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rPr>
      </w:sdtEndPr>
      <w:sdtContent>
        <w:p w14:paraId="445F5A18" w14:textId="3124C887" w:rsidR="00B10F4B" w:rsidRDefault="00335AB4" w:rsidP="003A3BB0">
          <w:pPr>
            <w:pStyle w:val="05-Textonormal2"/>
            <w:jc w:val="center"/>
            <w:rPr>
              <w:rFonts w:eastAsiaTheme="minorEastAsia" w:cs="Arial"/>
              <w:b/>
              <w:bCs/>
              <w:caps/>
              <w:noProof/>
              <w:color w:val="1F4E79"/>
              <w:spacing w:val="0"/>
              <w:lang w:eastAsia="en-US"/>
            </w:rPr>
          </w:pPr>
          <w:r>
            <w:rPr>
              <w:noProof/>
            </w:rPr>
            <w:drawing>
              <wp:anchor distT="0" distB="0" distL="114300" distR="114300" simplePos="0" relativeHeight="251658240" behindDoc="1" locked="0" layoutInCell="1" allowOverlap="1" wp14:anchorId="6B2DB995" wp14:editId="487EAF03">
                <wp:simplePos x="0" y="0"/>
                <wp:positionH relativeFrom="column">
                  <wp:posOffset>-678526</wp:posOffset>
                </wp:positionH>
                <wp:positionV relativeFrom="paragraph">
                  <wp:posOffset>-719984</wp:posOffset>
                </wp:positionV>
                <wp:extent cx="7517053" cy="10639608"/>
                <wp:effectExtent l="0" t="0" r="8255" b="0"/>
                <wp:wrapTight wrapText="bothSides">
                  <wp:wrapPolygon edited="0">
                    <wp:start x="0" y="0"/>
                    <wp:lineTo x="0" y="21542"/>
                    <wp:lineTo x="21569" y="21542"/>
                    <wp:lineTo x="21569" y="0"/>
                    <wp:lineTo x="0" y="0"/>
                  </wp:wrapPolygon>
                </wp:wrapTight>
                <wp:docPr id="28" name="Gráfico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23444" cy="10648654"/>
                        </a:xfrm>
                        <a:prstGeom prst="rect">
                          <a:avLst/>
                        </a:prstGeom>
                      </pic:spPr>
                    </pic:pic>
                  </a:graphicData>
                </a:graphic>
                <wp14:sizeRelH relativeFrom="margin">
                  <wp14:pctWidth>0</wp14:pctWidth>
                </wp14:sizeRelH>
                <wp14:sizeRelV relativeFrom="margin">
                  <wp14:pctHeight>0</wp14:pctHeight>
                </wp14:sizeRelV>
              </wp:anchor>
            </w:drawing>
          </w:r>
        </w:p>
        <w:p w14:paraId="50822F93" w14:textId="5F9AC1D1" w:rsidR="00627550" w:rsidRPr="00130452" w:rsidRDefault="00627550" w:rsidP="003A3BB0">
          <w:pPr>
            <w:pStyle w:val="05-Textonormal2"/>
            <w:jc w:val="center"/>
            <w:rPr>
              <w:rStyle w:val="Hyperlink"/>
              <w:rFonts w:eastAsiaTheme="minorHAnsi" w:cs="Arial"/>
              <w:b/>
              <w:bCs/>
              <w:caps/>
              <w:noProof/>
              <w:color w:val="1F4E79" w:themeColor="accent1" w:themeShade="80"/>
              <w:spacing w:val="0"/>
              <w:u w:val="none"/>
              <w:lang w:eastAsia="en-US"/>
            </w:rPr>
          </w:pPr>
          <w:r w:rsidRPr="00130452">
            <w:rPr>
              <w:rStyle w:val="Hyperlink"/>
              <w:rFonts w:eastAsiaTheme="minorHAnsi" w:cs="Arial"/>
              <w:b/>
              <w:bCs/>
              <w:caps/>
              <w:noProof/>
              <w:color w:val="1F4E79" w:themeColor="accent1" w:themeShade="80"/>
              <w:spacing w:val="0"/>
              <w:u w:val="none"/>
              <w:lang w:eastAsia="en-US"/>
            </w:rPr>
            <w:lastRenderedPageBreak/>
            <w:t>ÍNDICE</w:t>
          </w:r>
          <w:bookmarkEnd w:id="3"/>
          <w:bookmarkEnd w:id="2"/>
          <w:bookmarkEnd w:id="1"/>
          <w:bookmarkEnd w:id="0"/>
        </w:p>
        <w:p w14:paraId="1C87DBA7" w14:textId="2892A1FD" w:rsidR="00514B04" w:rsidRPr="00130452" w:rsidRDefault="00514B04">
          <w:pPr>
            <w:pStyle w:val="Sumrio1"/>
            <w:rPr>
              <w:rFonts w:eastAsiaTheme="minorEastAsia"/>
              <w:b w:val="0"/>
              <w:bCs w:val="0"/>
              <w:caps w:val="0"/>
              <w:color w:val="auto"/>
              <w:sz w:val="22"/>
              <w:szCs w:val="22"/>
              <w:lang w:eastAsia="pt-BR"/>
            </w:rPr>
          </w:pPr>
          <w:r w:rsidRPr="00155698">
            <w:t>RELATÓRIO DA ADMINISTRAÇÃO</w:t>
          </w:r>
          <w:r w:rsidRPr="00130452">
            <w:rPr>
              <w:webHidden/>
            </w:rPr>
            <w:tab/>
          </w:r>
          <w:r w:rsidR="000C088E">
            <w:rPr>
              <w:webHidden/>
            </w:rPr>
            <w:t>1</w:t>
          </w:r>
        </w:p>
        <w:p w14:paraId="230257D5" w14:textId="556D5288" w:rsidR="00514B04" w:rsidRPr="00130452" w:rsidRDefault="00514B04">
          <w:pPr>
            <w:pStyle w:val="Sumrio1"/>
            <w:rPr>
              <w:rFonts w:eastAsiaTheme="minorEastAsia"/>
              <w:b w:val="0"/>
              <w:bCs w:val="0"/>
              <w:caps w:val="0"/>
              <w:color w:val="auto"/>
              <w:sz w:val="22"/>
              <w:szCs w:val="22"/>
              <w:lang w:eastAsia="pt-BR"/>
            </w:rPr>
          </w:pPr>
          <w:r w:rsidRPr="00155698">
            <w:t>DEMONSTRAÇÃO DO RESULTADO</w:t>
          </w:r>
          <w:r w:rsidRPr="00130452">
            <w:rPr>
              <w:webHidden/>
            </w:rPr>
            <w:tab/>
          </w:r>
          <w:r w:rsidR="000C088E">
            <w:rPr>
              <w:webHidden/>
            </w:rPr>
            <w:t>19</w:t>
          </w:r>
        </w:p>
        <w:p w14:paraId="2BF048C4" w14:textId="59867F3A" w:rsidR="00514B04" w:rsidRPr="00130452" w:rsidRDefault="00514B04">
          <w:pPr>
            <w:pStyle w:val="Sumrio1"/>
            <w:rPr>
              <w:rFonts w:eastAsiaTheme="minorEastAsia"/>
              <w:b w:val="0"/>
              <w:bCs w:val="0"/>
              <w:caps w:val="0"/>
              <w:color w:val="auto"/>
              <w:sz w:val="22"/>
              <w:szCs w:val="22"/>
              <w:lang w:eastAsia="pt-BR"/>
            </w:rPr>
          </w:pPr>
          <w:r w:rsidRPr="00155698">
            <w:t>DEMONSTRAÇÃO DO RESULTADO ABRANGENTE</w:t>
          </w:r>
          <w:r w:rsidRPr="00130452">
            <w:rPr>
              <w:webHidden/>
            </w:rPr>
            <w:tab/>
          </w:r>
          <w:r w:rsidR="000C088E">
            <w:rPr>
              <w:webHidden/>
            </w:rPr>
            <w:t>19</w:t>
          </w:r>
        </w:p>
        <w:p w14:paraId="3C245E7F" w14:textId="4778090E" w:rsidR="00514B04" w:rsidRPr="00130452" w:rsidRDefault="00514B04">
          <w:pPr>
            <w:pStyle w:val="Sumrio1"/>
            <w:rPr>
              <w:rFonts w:eastAsiaTheme="minorEastAsia"/>
              <w:b w:val="0"/>
              <w:bCs w:val="0"/>
              <w:caps w:val="0"/>
              <w:color w:val="auto"/>
              <w:sz w:val="22"/>
              <w:szCs w:val="22"/>
              <w:lang w:eastAsia="pt-BR"/>
            </w:rPr>
          </w:pPr>
          <w:r w:rsidRPr="00155698">
            <w:t>BALANÇO PATRIMONIAL</w:t>
          </w:r>
          <w:r w:rsidRPr="00130452">
            <w:rPr>
              <w:webHidden/>
            </w:rPr>
            <w:tab/>
          </w:r>
          <w:r w:rsidR="000C088E">
            <w:rPr>
              <w:webHidden/>
            </w:rPr>
            <w:t>20</w:t>
          </w:r>
        </w:p>
        <w:p w14:paraId="5A49F910" w14:textId="45CE4158" w:rsidR="00514B04" w:rsidRPr="00130452" w:rsidRDefault="00514B04">
          <w:pPr>
            <w:pStyle w:val="Sumrio1"/>
            <w:rPr>
              <w:rFonts w:eastAsiaTheme="minorEastAsia"/>
              <w:b w:val="0"/>
              <w:bCs w:val="0"/>
              <w:caps w:val="0"/>
              <w:color w:val="auto"/>
              <w:sz w:val="22"/>
              <w:szCs w:val="22"/>
              <w:lang w:eastAsia="pt-BR"/>
            </w:rPr>
          </w:pPr>
          <w:r w:rsidRPr="00155698">
            <w:t>DEMONSTRAÇÃO DOS FLUXOS DE CAIXA</w:t>
          </w:r>
          <w:r w:rsidRPr="00130452">
            <w:rPr>
              <w:webHidden/>
            </w:rPr>
            <w:tab/>
          </w:r>
          <w:r w:rsidR="000C088E">
            <w:rPr>
              <w:webHidden/>
            </w:rPr>
            <w:t>21</w:t>
          </w:r>
        </w:p>
        <w:p w14:paraId="62E4CD3A" w14:textId="6734CEAC" w:rsidR="00514B04" w:rsidRPr="00130452" w:rsidRDefault="00514B04">
          <w:pPr>
            <w:pStyle w:val="Sumrio1"/>
            <w:rPr>
              <w:rFonts w:eastAsiaTheme="minorEastAsia"/>
              <w:b w:val="0"/>
              <w:bCs w:val="0"/>
              <w:caps w:val="0"/>
              <w:color w:val="auto"/>
              <w:sz w:val="22"/>
              <w:szCs w:val="22"/>
              <w:lang w:eastAsia="pt-BR"/>
            </w:rPr>
          </w:pPr>
          <w:r w:rsidRPr="00155698">
            <w:t>DEMONSTRAÇÃO DAS MUTAÇÕES DO PATRIMÔNIO LÍQUIDO</w:t>
          </w:r>
          <w:r w:rsidRPr="00130452">
            <w:rPr>
              <w:webHidden/>
            </w:rPr>
            <w:tab/>
          </w:r>
          <w:r w:rsidR="000C088E">
            <w:rPr>
              <w:webHidden/>
            </w:rPr>
            <w:t>22</w:t>
          </w:r>
        </w:p>
        <w:p w14:paraId="7EA211EB" w14:textId="2CD9F606" w:rsidR="00514B04" w:rsidRPr="00130452" w:rsidRDefault="00514B04">
          <w:pPr>
            <w:pStyle w:val="Sumrio1"/>
            <w:rPr>
              <w:rFonts w:eastAsiaTheme="minorEastAsia"/>
              <w:b w:val="0"/>
              <w:bCs w:val="0"/>
              <w:caps w:val="0"/>
              <w:color w:val="auto"/>
              <w:sz w:val="22"/>
              <w:szCs w:val="22"/>
              <w:lang w:eastAsia="pt-BR"/>
            </w:rPr>
          </w:pPr>
          <w:r w:rsidRPr="00155698">
            <w:t>DEMONSTRAÇÃO DO VALOR ADICIONADO</w:t>
          </w:r>
          <w:r w:rsidRPr="00130452">
            <w:rPr>
              <w:webHidden/>
            </w:rPr>
            <w:tab/>
          </w:r>
          <w:r w:rsidR="000C088E">
            <w:rPr>
              <w:webHidden/>
            </w:rPr>
            <w:t>23</w:t>
          </w:r>
        </w:p>
        <w:p w14:paraId="2A965B22" w14:textId="0FA1970D" w:rsidR="00514B04" w:rsidRPr="00130452" w:rsidRDefault="00514B04">
          <w:pPr>
            <w:pStyle w:val="Sumrio1"/>
            <w:rPr>
              <w:rFonts w:eastAsiaTheme="minorEastAsia"/>
              <w:b w:val="0"/>
              <w:bCs w:val="0"/>
              <w:caps w:val="0"/>
              <w:color w:val="auto"/>
              <w:sz w:val="22"/>
              <w:szCs w:val="22"/>
              <w:lang w:eastAsia="pt-BR"/>
            </w:rPr>
          </w:pPr>
          <w:r w:rsidRPr="00155698">
            <w:t>NOTAS EXPLICATIVAS ÀS DEMONSTRAÇÕES CONTÁBEIS</w:t>
          </w:r>
          <w:r w:rsidRPr="00130452">
            <w:rPr>
              <w:webHidden/>
            </w:rPr>
            <w:tab/>
          </w:r>
          <w:r w:rsidR="000C088E">
            <w:rPr>
              <w:webHidden/>
            </w:rPr>
            <w:t>24</w:t>
          </w:r>
        </w:p>
        <w:p w14:paraId="6532FD71" w14:textId="2A2EA321" w:rsidR="00514B04" w:rsidRPr="00130452" w:rsidRDefault="00514B04">
          <w:pPr>
            <w:pStyle w:val="Sumrio1"/>
            <w:rPr>
              <w:rFonts w:eastAsiaTheme="minorEastAsia"/>
              <w:b w:val="0"/>
              <w:bCs w:val="0"/>
              <w:caps w:val="0"/>
              <w:color w:val="auto"/>
              <w:sz w:val="22"/>
              <w:szCs w:val="22"/>
              <w:lang w:eastAsia="pt-BR"/>
            </w:rPr>
          </w:pPr>
          <w:r w:rsidRPr="00155698">
            <w:t>1 – CONTEXTO OPERACIONAL</w:t>
          </w:r>
          <w:r w:rsidRPr="00130452">
            <w:rPr>
              <w:webHidden/>
            </w:rPr>
            <w:tab/>
          </w:r>
          <w:r w:rsidR="000C088E">
            <w:rPr>
              <w:webHidden/>
            </w:rPr>
            <w:t>24</w:t>
          </w:r>
        </w:p>
        <w:p w14:paraId="7031CCF0" w14:textId="562A0B3F" w:rsidR="00514B04" w:rsidRPr="00130452" w:rsidRDefault="00514B04">
          <w:pPr>
            <w:pStyle w:val="Sumrio1"/>
            <w:rPr>
              <w:rFonts w:eastAsiaTheme="minorEastAsia"/>
              <w:b w:val="0"/>
              <w:bCs w:val="0"/>
              <w:caps w:val="0"/>
              <w:color w:val="auto"/>
              <w:sz w:val="22"/>
              <w:szCs w:val="22"/>
              <w:lang w:eastAsia="pt-BR"/>
            </w:rPr>
          </w:pPr>
          <w:r w:rsidRPr="00155698">
            <w:t>2 – AQUISIÇÕES, VENDAS E REESTRUTURAÇÕES SOCIETÁRIAS</w:t>
          </w:r>
          <w:r w:rsidRPr="00130452">
            <w:rPr>
              <w:webHidden/>
            </w:rPr>
            <w:tab/>
          </w:r>
          <w:r w:rsidR="000C088E">
            <w:rPr>
              <w:webHidden/>
            </w:rPr>
            <w:t>25</w:t>
          </w:r>
        </w:p>
        <w:p w14:paraId="418FFAD0" w14:textId="17B5AB7C" w:rsidR="00514B04" w:rsidRPr="00130452" w:rsidRDefault="00514B04">
          <w:pPr>
            <w:pStyle w:val="Sumrio1"/>
            <w:rPr>
              <w:rFonts w:eastAsiaTheme="minorEastAsia"/>
              <w:b w:val="0"/>
              <w:bCs w:val="0"/>
              <w:caps w:val="0"/>
              <w:color w:val="auto"/>
              <w:sz w:val="22"/>
              <w:szCs w:val="22"/>
              <w:lang w:eastAsia="pt-BR"/>
            </w:rPr>
          </w:pPr>
          <w:r w:rsidRPr="00155698">
            <w:t>3 – APRESENTAÇÃO DAS DEMONSTRAÇÕES CONTÁBEIS</w:t>
          </w:r>
          <w:r w:rsidRPr="00130452">
            <w:rPr>
              <w:webHidden/>
            </w:rPr>
            <w:tab/>
          </w:r>
          <w:r w:rsidR="000C088E">
            <w:rPr>
              <w:webHidden/>
            </w:rPr>
            <w:t>27</w:t>
          </w:r>
        </w:p>
        <w:p w14:paraId="4B95DF7E" w14:textId="2F74916B" w:rsidR="00514B04" w:rsidRPr="00130452" w:rsidRDefault="00514B04">
          <w:pPr>
            <w:pStyle w:val="Sumrio1"/>
            <w:rPr>
              <w:rFonts w:eastAsiaTheme="minorEastAsia"/>
              <w:b w:val="0"/>
              <w:bCs w:val="0"/>
              <w:caps w:val="0"/>
              <w:color w:val="auto"/>
              <w:sz w:val="22"/>
              <w:szCs w:val="22"/>
              <w:lang w:eastAsia="pt-BR"/>
            </w:rPr>
          </w:pPr>
          <w:r w:rsidRPr="00155698">
            <w:t>4 – RESUMO DAS PRINCIPAIS PRÁTICAS CONTÁBEIS</w:t>
          </w:r>
          <w:r w:rsidRPr="00130452">
            <w:rPr>
              <w:webHidden/>
            </w:rPr>
            <w:tab/>
          </w:r>
          <w:r w:rsidR="000C088E">
            <w:rPr>
              <w:webHidden/>
            </w:rPr>
            <w:t>28</w:t>
          </w:r>
        </w:p>
        <w:p w14:paraId="4FABCE1F" w14:textId="108A2C88" w:rsidR="00514B04" w:rsidRPr="00130452" w:rsidRDefault="00514B04">
          <w:pPr>
            <w:pStyle w:val="Sumrio1"/>
            <w:rPr>
              <w:rFonts w:eastAsiaTheme="minorEastAsia"/>
              <w:b w:val="0"/>
              <w:bCs w:val="0"/>
              <w:caps w:val="0"/>
              <w:color w:val="auto"/>
              <w:sz w:val="22"/>
              <w:szCs w:val="22"/>
              <w:lang w:eastAsia="pt-BR"/>
            </w:rPr>
          </w:pPr>
          <w:r w:rsidRPr="00155698">
            <w:t>5 – GERENCIAMENTO DE RISCOS</w:t>
          </w:r>
          <w:r w:rsidRPr="00130452">
            <w:rPr>
              <w:webHidden/>
            </w:rPr>
            <w:tab/>
          </w:r>
          <w:r w:rsidR="000C088E">
            <w:rPr>
              <w:webHidden/>
            </w:rPr>
            <w:t>33</w:t>
          </w:r>
        </w:p>
        <w:p w14:paraId="0D0F63F1" w14:textId="57B4C4FF" w:rsidR="00514B04" w:rsidRPr="00130452" w:rsidRDefault="00514B04">
          <w:pPr>
            <w:pStyle w:val="Sumrio1"/>
            <w:rPr>
              <w:rFonts w:eastAsiaTheme="minorEastAsia"/>
              <w:b w:val="0"/>
              <w:bCs w:val="0"/>
              <w:caps w:val="0"/>
              <w:color w:val="auto"/>
              <w:sz w:val="22"/>
              <w:szCs w:val="22"/>
              <w:lang w:eastAsia="pt-BR"/>
            </w:rPr>
          </w:pPr>
          <w:r w:rsidRPr="00155698">
            <w:t>6 – INFORMAÇÕES POR SEGMENTO</w:t>
          </w:r>
          <w:r w:rsidRPr="00130452">
            <w:rPr>
              <w:webHidden/>
            </w:rPr>
            <w:tab/>
          </w:r>
          <w:r w:rsidR="000C088E">
            <w:rPr>
              <w:webHidden/>
            </w:rPr>
            <w:t>39</w:t>
          </w:r>
        </w:p>
        <w:p w14:paraId="2279BE83" w14:textId="40C0B9A1" w:rsidR="00514B04" w:rsidRPr="00130452" w:rsidRDefault="00514B04">
          <w:pPr>
            <w:pStyle w:val="Sumrio1"/>
            <w:rPr>
              <w:rFonts w:eastAsiaTheme="minorEastAsia"/>
              <w:b w:val="0"/>
              <w:bCs w:val="0"/>
              <w:caps w:val="0"/>
              <w:color w:val="auto"/>
              <w:sz w:val="22"/>
              <w:szCs w:val="22"/>
              <w:lang w:eastAsia="pt-BR"/>
            </w:rPr>
          </w:pPr>
          <w:r w:rsidRPr="00155698">
            <w:t>7 – INVESTIMENTOS EM PARTICIPAÇÕES SOCIETÁRIAS</w:t>
          </w:r>
          <w:r w:rsidRPr="00130452">
            <w:rPr>
              <w:webHidden/>
            </w:rPr>
            <w:tab/>
          </w:r>
          <w:r w:rsidR="000C088E">
            <w:rPr>
              <w:webHidden/>
            </w:rPr>
            <w:t>41</w:t>
          </w:r>
        </w:p>
        <w:p w14:paraId="338E76A4" w14:textId="52355DDA" w:rsidR="00514B04" w:rsidRPr="00130452" w:rsidRDefault="00514B04">
          <w:pPr>
            <w:pStyle w:val="Sumrio1"/>
            <w:rPr>
              <w:rFonts w:eastAsiaTheme="minorEastAsia"/>
              <w:b w:val="0"/>
              <w:bCs w:val="0"/>
              <w:caps w:val="0"/>
              <w:color w:val="auto"/>
              <w:sz w:val="22"/>
              <w:szCs w:val="22"/>
              <w:lang w:eastAsia="pt-BR"/>
            </w:rPr>
          </w:pPr>
          <w:r w:rsidRPr="00155698">
            <w:t>8 – RECEITAS DE COMISSÕES</w:t>
          </w:r>
          <w:r w:rsidRPr="00130452">
            <w:rPr>
              <w:webHidden/>
            </w:rPr>
            <w:tab/>
          </w:r>
          <w:r w:rsidR="000C088E">
            <w:rPr>
              <w:webHidden/>
            </w:rPr>
            <w:t>49</w:t>
          </w:r>
        </w:p>
        <w:p w14:paraId="7B6A3D41" w14:textId="05A977BB" w:rsidR="00514B04" w:rsidRPr="00130452" w:rsidRDefault="00514B04">
          <w:pPr>
            <w:pStyle w:val="Sumrio1"/>
            <w:rPr>
              <w:rFonts w:eastAsiaTheme="minorEastAsia"/>
              <w:b w:val="0"/>
              <w:bCs w:val="0"/>
              <w:caps w:val="0"/>
              <w:color w:val="auto"/>
              <w:sz w:val="22"/>
              <w:szCs w:val="22"/>
              <w:lang w:eastAsia="pt-BR"/>
            </w:rPr>
          </w:pPr>
          <w:r w:rsidRPr="00155698">
            <w:t>9 – CUSTOS DOS SERVIÇOS PRESTADOS</w:t>
          </w:r>
          <w:r w:rsidRPr="00130452">
            <w:rPr>
              <w:webHidden/>
            </w:rPr>
            <w:tab/>
          </w:r>
          <w:r w:rsidR="000C088E">
            <w:rPr>
              <w:webHidden/>
            </w:rPr>
            <w:t>50</w:t>
          </w:r>
        </w:p>
        <w:p w14:paraId="35BCD1FD" w14:textId="1D69D077" w:rsidR="00514B04" w:rsidRPr="00130452" w:rsidRDefault="00514B04">
          <w:pPr>
            <w:pStyle w:val="Sumrio1"/>
            <w:rPr>
              <w:rFonts w:eastAsiaTheme="minorEastAsia"/>
              <w:b w:val="0"/>
              <w:bCs w:val="0"/>
              <w:caps w:val="0"/>
              <w:color w:val="auto"/>
              <w:sz w:val="22"/>
              <w:szCs w:val="22"/>
              <w:lang w:eastAsia="pt-BR"/>
            </w:rPr>
          </w:pPr>
          <w:r w:rsidRPr="00155698">
            <w:t>10 – DESPESAS COM PESSOAL</w:t>
          </w:r>
          <w:r w:rsidRPr="00130452">
            <w:rPr>
              <w:webHidden/>
            </w:rPr>
            <w:tab/>
          </w:r>
          <w:r w:rsidR="000C088E">
            <w:rPr>
              <w:webHidden/>
            </w:rPr>
            <w:t>50</w:t>
          </w:r>
        </w:p>
        <w:p w14:paraId="27D095A0" w14:textId="2E0CC1B6" w:rsidR="00514B04" w:rsidRPr="00130452" w:rsidRDefault="00514B04">
          <w:pPr>
            <w:pStyle w:val="Sumrio1"/>
            <w:rPr>
              <w:rFonts w:eastAsiaTheme="minorEastAsia"/>
              <w:b w:val="0"/>
              <w:bCs w:val="0"/>
              <w:caps w:val="0"/>
              <w:color w:val="auto"/>
              <w:sz w:val="22"/>
              <w:szCs w:val="22"/>
              <w:lang w:eastAsia="pt-BR"/>
            </w:rPr>
          </w:pPr>
          <w:r w:rsidRPr="00155698">
            <w:t>11 – DESPESAS ADMINISTRATIVAS E COM VENDAS</w:t>
          </w:r>
          <w:r w:rsidRPr="00130452">
            <w:rPr>
              <w:webHidden/>
            </w:rPr>
            <w:tab/>
          </w:r>
          <w:r w:rsidR="000C088E">
            <w:rPr>
              <w:webHidden/>
            </w:rPr>
            <w:t>50</w:t>
          </w:r>
        </w:p>
        <w:p w14:paraId="0808F63E" w14:textId="4BE68536" w:rsidR="00514B04" w:rsidRPr="00130452" w:rsidRDefault="00514B04">
          <w:pPr>
            <w:pStyle w:val="Sumrio1"/>
            <w:rPr>
              <w:rFonts w:eastAsiaTheme="minorEastAsia"/>
              <w:b w:val="0"/>
              <w:bCs w:val="0"/>
              <w:caps w:val="0"/>
              <w:color w:val="auto"/>
              <w:sz w:val="22"/>
              <w:szCs w:val="22"/>
              <w:lang w:eastAsia="pt-BR"/>
            </w:rPr>
          </w:pPr>
          <w:r w:rsidRPr="00155698">
            <w:t>12 – TRIBUTOS</w:t>
          </w:r>
          <w:r w:rsidRPr="00130452">
            <w:rPr>
              <w:webHidden/>
            </w:rPr>
            <w:tab/>
          </w:r>
          <w:r w:rsidR="000C088E">
            <w:rPr>
              <w:webHidden/>
            </w:rPr>
            <w:t>51</w:t>
          </w:r>
        </w:p>
        <w:p w14:paraId="5ADB5734" w14:textId="4EDB3540" w:rsidR="00514B04" w:rsidRPr="00130452" w:rsidRDefault="00514B04">
          <w:pPr>
            <w:pStyle w:val="Sumrio1"/>
            <w:rPr>
              <w:rFonts w:eastAsiaTheme="minorEastAsia"/>
              <w:b w:val="0"/>
              <w:bCs w:val="0"/>
              <w:caps w:val="0"/>
              <w:color w:val="auto"/>
              <w:sz w:val="22"/>
              <w:szCs w:val="22"/>
              <w:lang w:eastAsia="pt-BR"/>
            </w:rPr>
          </w:pPr>
          <w:r w:rsidRPr="00155698">
            <w:t>13 – OUTRAS RECEITAS E DESPESAS</w:t>
          </w:r>
          <w:r w:rsidRPr="00130452">
            <w:rPr>
              <w:webHidden/>
            </w:rPr>
            <w:tab/>
          </w:r>
          <w:r w:rsidR="000C088E">
            <w:rPr>
              <w:webHidden/>
            </w:rPr>
            <w:t>53</w:t>
          </w:r>
        </w:p>
        <w:p w14:paraId="2BAD45F3" w14:textId="22D8B83E" w:rsidR="00514B04" w:rsidRPr="00130452" w:rsidRDefault="00514B04">
          <w:pPr>
            <w:pStyle w:val="Sumrio1"/>
            <w:rPr>
              <w:rFonts w:eastAsiaTheme="minorEastAsia"/>
              <w:b w:val="0"/>
              <w:bCs w:val="0"/>
              <w:caps w:val="0"/>
              <w:color w:val="auto"/>
              <w:sz w:val="22"/>
              <w:szCs w:val="22"/>
              <w:lang w:eastAsia="pt-BR"/>
            </w:rPr>
          </w:pPr>
          <w:r w:rsidRPr="00155698">
            <w:t>14 – RESULTADO FINANCEIRO</w:t>
          </w:r>
          <w:r w:rsidRPr="00130452">
            <w:rPr>
              <w:webHidden/>
            </w:rPr>
            <w:tab/>
          </w:r>
          <w:r w:rsidR="000C088E">
            <w:rPr>
              <w:webHidden/>
            </w:rPr>
            <w:t>53</w:t>
          </w:r>
        </w:p>
        <w:p w14:paraId="31614FDF" w14:textId="7DD4028A" w:rsidR="00514B04" w:rsidRPr="00130452" w:rsidRDefault="00514B04">
          <w:pPr>
            <w:pStyle w:val="Sumrio1"/>
            <w:rPr>
              <w:rFonts w:eastAsiaTheme="minorEastAsia"/>
              <w:b w:val="0"/>
              <w:bCs w:val="0"/>
              <w:caps w:val="0"/>
              <w:color w:val="auto"/>
              <w:sz w:val="22"/>
              <w:szCs w:val="22"/>
              <w:lang w:eastAsia="pt-BR"/>
            </w:rPr>
          </w:pPr>
          <w:r w:rsidRPr="00155698">
            <w:t>15 – CAIXA E EQUIVALENTES DE CAIXA</w:t>
          </w:r>
          <w:r w:rsidRPr="00130452">
            <w:rPr>
              <w:webHidden/>
            </w:rPr>
            <w:tab/>
          </w:r>
          <w:r w:rsidR="000C088E">
            <w:rPr>
              <w:webHidden/>
            </w:rPr>
            <w:t>54</w:t>
          </w:r>
        </w:p>
        <w:p w14:paraId="7D41FA9F" w14:textId="495D38BC" w:rsidR="00514B04" w:rsidRPr="00130452" w:rsidRDefault="00514B04">
          <w:pPr>
            <w:pStyle w:val="Sumrio1"/>
            <w:rPr>
              <w:rFonts w:eastAsiaTheme="minorEastAsia"/>
              <w:b w:val="0"/>
              <w:bCs w:val="0"/>
              <w:caps w:val="0"/>
              <w:color w:val="auto"/>
              <w:sz w:val="22"/>
              <w:szCs w:val="22"/>
              <w:lang w:eastAsia="pt-BR"/>
            </w:rPr>
          </w:pPr>
          <w:r w:rsidRPr="00155698">
            <w:t>16 – INSTRUMENTOS FINANCEIROS</w:t>
          </w:r>
          <w:r w:rsidRPr="00130452">
            <w:rPr>
              <w:webHidden/>
            </w:rPr>
            <w:tab/>
          </w:r>
          <w:r w:rsidR="000C088E">
            <w:rPr>
              <w:webHidden/>
            </w:rPr>
            <w:t>54</w:t>
          </w:r>
        </w:p>
        <w:p w14:paraId="67389314" w14:textId="4A57127A" w:rsidR="00514B04" w:rsidRPr="00130452" w:rsidRDefault="00514B04">
          <w:pPr>
            <w:pStyle w:val="Sumrio1"/>
            <w:rPr>
              <w:rFonts w:eastAsiaTheme="minorEastAsia"/>
              <w:b w:val="0"/>
              <w:bCs w:val="0"/>
              <w:caps w:val="0"/>
              <w:color w:val="auto"/>
              <w:sz w:val="22"/>
              <w:szCs w:val="22"/>
              <w:lang w:eastAsia="pt-BR"/>
            </w:rPr>
          </w:pPr>
          <w:r w:rsidRPr="00155698">
            <w:t>17 – DIVIDENDOS / JUROS SOBRE CAPITAL PRÓPRIO A RECEBER</w:t>
          </w:r>
          <w:r w:rsidRPr="00130452">
            <w:rPr>
              <w:webHidden/>
            </w:rPr>
            <w:tab/>
          </w:r>
          <w:r w:rsidR="000C088E">
            <w:rPr>
              <w:webHidden/>
            </w:rPr>
            <w:t>55</w:t>
          </w:r>
        </w:p>
        <w:p w14:paraId="006F6712" w14:textId="41E8E9F5" w:rsidR="00514B04" w:rsidRPr="00130452" w:rsidRDefault="00514B04">
          <w:pPr>
            <w:pStyle w:val="Sumrio1"/>
            <w:rPr>
              <w:rFonts w:eastAsiaTheme="minorEastAsia"/>
              <w:b w:val="0"/>
              <w:bCs w:val="0"/>
              <w:caps w:val="0"/>
              <w:color w:val="auto"/>
              <w:sz w:val="22"/>
              <w:szCs w:val="22"/>
              <w:lang w:eastAsia="pt-BR"/>
            </w:rPr>
          </w:pPr>
          <w:r w:rsidRPr="00155698">
            <w:t>18 – COMISSÕES A RECEBER</w:t>
          </w:r>
          <w:r w:rsidRPr="00130452">
            <w:rPr>
              <w:webHidden/>
            </w:rPr>
            <w:tab/>
          </w:r>
          <w:r w:rsidR="000C088E">
            <w:rPr>
              <w:webHidden/>
            </w:rPr>
            <w:t>55</w:t>
          </w:r>
        </w:p>
        <w:p w14:paraId="4CD1DA3B" w14:textId="58AD8FF8" w:rsidR="00514B04" w:rsidRPr="00130452" w:rsidRDefault="00514B04">
          <w:pPr>
            <w:pStyle w:val="Sumrio1"/>
            <w:rPr>
              <w:rFonts w:eastAsiaTheme="minorEastAsia"/>
              <w:b w:val="0"/>
              <w:bCs w:val="0"/>
              <w:caps w:val="0"/>
              <w:color w:val="auto"/>
              <w:sz w:val="22"/>
              <w:szCs w:val="22"/>
              <w:lang w:eastAsia="pt-BR"/>
            </w:rPr>
          </w:pPr>
          <w:r w:rsidRPr="00155698">
            <w:t>19 – ATIVO INTANGÍVEL</w:t>
          </w:r>
          <w:r w:rsidRPr="00130452">
            <w:rPr>
              <w:webHidden/>
            </w:rPr>
            <w:tab/>
          </w:r>
          <w:r w:rsidR="000C088E">
            <w:rPr>
              <w:webHidden/>
            </w:rPr>
            <w:t>56</w:t>
          </w:r>
        </w:p>
        <w:p w14:paraId="29ADE839" w14:textId="01ED7040" w:rsidR="00514B04" w:rsidRPr="00130452" w:rsidRDefault="00514B04">
          <w:pPr>
            <w:pStyle w:val="Sumrio1"/>
            <w:rPr>
              <w:rFonts w:eastAsiaTheme="minorEastAsia"/>
              <w:b w:val="0"/>
              <w:bCs w:val="0"/>
              <w:caps w:val="0"/>
              <w:color w:val="auto"/>
              <w:sz w:val="22"/>
              <w:szCs w:val="22"/>
              <w:lang w:eastAsia="pt-BR"/>
            </w:rPr>
          </w:pPr>
          <w:r w:rsidRPr="00155698">
            <w:t>20 – OUTROS ATIVOS</w:t>
          </w:r>
          <w:r w:rsidRPr="00130452">
            <w:rPr>
              <w:webHidden/>
            </w:rPr>
            <w:tab/>
          </w:r>
          <w:r w:rsidR="000C088E">
            <w:rPr>
              <w:webHidden/>
            </w:rPr>
            <w:t>56</w:t>
          </w:r>
        </w:p>
        <w:p w14:paraId="0FB28909" w14:textId="17DE5AA0" w:rsidR="00514B04" w:rsidRPr="00130452" w:rsidRDefault="00514B04">
          <w:pPr>
            <w:pStyle w:val="Sumrio1"/>
            <w:rPr>
              <w:rFonts w:eastAsiaTheme="minorEastAsia"/>
              <w:b w:val="0"/>
              <w:bCs w:val="0"/>
              <w:caps w:val="0"/>
              <w:color w:val="auto"/>
              <w:sz w:val="22"/>
              <w:szCs w:val="22"/>
              <w:lang w:eastAsia="pt-BR"/>
            </w:rPr>
          </w:pPr>
          <w:r w:rsidRPr="00155698">
            <w:t>21 – OBRIGAÇÕES SOCIETÁRIAS E ESTATUTÁRIAS</w:t>
          </w:r>
          <w:r w:rsidRPr="00130452">
            <w:rPr>
              <w:webHidden/>
            </w:rPr>
            <w:tab/>
          </w:r>
          <w:r w:rsidR="000C088E">
            <w:rPr>
              <w:webHidden/>
            </w:rPr>
            <w:t>56</w:t>
          </w:r>
        </w:p>
        <w:p w14:paraId="4F3FC5D5" w14:textId="72C876C5" w:rsidR="00514B04" w:rsidRPr="00130452" w:rsidRDefault="00514B04">
          <w:pPr>
            <w:pStyle w:val="Sumrio1"/>
            <w:rPr>
              <w:rFonts w:eastAsiaTheme="minorEastAsia"/>
              <w:b w:val="0"/>
              <w:bCs w:val="0"/>
              <w:caps w:val="0"/>
              <w:color w:val="auto"/>
              <w:sz w:val="22"/>
              <w:szCs w:val="22"/>
              <w:lang w:eastAsia="pt-BR"/>
            </w:rPr>
          </w:pPr>
          <w:r w:rsidRPr="00155698">
            <w:t>22 – PROVISÕES E PASSIVOS CONTINGENTES</w:t>
          </w:r>
          <w:r w:rsidRPr="00130452">
            <w:rPr>
              <w:webHidden/>
            </w:rPr>
            <w:tab/>
          </w:r>
          <w:r w:rsidR="000C088E">
            <w:rPr>
              <w:webHidden/>
            </w:rPr>
            <w:t>57</w:t>
          </w:r>
        </w:p>
        <w:p w14:paraId="5C95529F" w14:textId="1B82E9C5" w:rsidR="00514B04" w:rsidRPr="00130452" w:rsidRDefault="00514B04">
          <w:pPr>
            <w:pStyle w:val="Sumrio1"/>
            <w:rPr>
              <w:rFonts w:eastAsiaTheme="minorEastAsia"/>
              <w:b w:val="0"/>
              <w:bCs w:val="0"/>
              <w:caps w:val="0"/>
              <w:color w:val="auto"/>
              <w:sz w:val="22"/>
              <w:szCs w:val="22"/>
              <w:lang w:eastAsia="pt-BR"/>
            </w:rPr>
          </w:pPr>
          <w:r w:rsidRPr="00155698">
            <w:t>23 – COMISSÕES A APROPRIAR</w:t>
          </w:r>
          <w:r w:rsidRPr="00130452">
            <w:rPr>
              <w:webHidden/>
            </w:rPr>
            <w:tab/>
          </w:r>
          <w:r w:rsidR="000C088E">
            <w:rPr>
              <w:webHidden/>
            </w:rPr>
            <w:t>60</w:t>
          </w:r>
        </w:p>
        <w:p w14:paraId="678F7A39" w14:textId="0322846D" w:rsidR="00514B04" w:rsidRPr="00130452" w:rsidRDefault="00514B04">
          <w:pPr>
            <w:pStyle w:val="Sumrio1"/>
            <w:rPr>
              <w:rFonts w:eastAsiaTheme="minorEastAsia"/>
              <w:b w:val="0"/>
              <w:bCs w:val="0"/>
              <w:caps w:val="0"/>
              <w:color w:val="auto"/>
              <w:sz w:val="22"/>
              <w:szCs w:val="22"/>
              <w:lang w:eastAsia="pt-BR"/>
            </w:rPr>
          </w:pPr>
          <w:r w:rsidRPr="00155698">
            <w:t>24 – OUTROS PASSIVOS</w:t>
          </w:r>
          <w:r w:rsidRPr="00130452">
            <w:rPr>
              <w:webHidden/>
            </w:rPr>
            <w:tab/>
          </w:r>
          <w:r w:rsidR="000C088E">
            <w:rPr>
              <w:webHidden/>
            </w:rPr>
            <w:t>60</w:t>
          </w:r>
        </w:p>
        <w:p w14:paraId="0650BC18" w14:textId="43FFDEF8" w:rsidR="00514B04" w:rsidRPr="00130452" w:rsidRDefault="00514B04">
          <w:pPr>
            <w:pStyle w:val="Sumrio1"/>
            <w:rPr>
              <w:rFonts w:eastAsiaTheme="minorEastAsia"/>
              <w:b w:val="0"/>
              <w:bCs w:val="0"/>
              <w:caps w:val="0"/>
              <w:color w:val="auto"/>
              <w:sz w:val="22"/>
              <w:szCs w:val="22"/>
              <w:lang w:eastAsia="pt-BR"/>
            </w:rPr>
          </w:pPr>
          <w:r w:rsidRPr="00155698">
            <w:t>25 – PATRIMÔNIO LÍQUIDO</w:t>
          </w:r>
          <w:r w:rsidRPr="00130452">
            <w:rPr>
              <w:webHidden/>
            </w:rPr>
            <w:tab/>
          </w:r>
          <w:r w:rsidR="000C088E">
            <w:rPr>
              <w:webHidden/>
            </w:rPr>
            <w:t>60</w:t>
          </w:r>
        </w:p>
        <w:p w14:paraId="624CA0F6" w14:textId="210FFD6F" w:rsidR="00514B04" w:rsidRPr="00130452" w:rsidRDefault="00514B04">
          <w:pPr>
            <w:pStyle w:val="Sumrio1"/>
            <w:rPr>
              <w:rFonts w:eastAsiaTheme="minorEastAsia"/>
              <w:b w:val="0"/>
              <w:bCs w:val="0"/>
              <w:caps w:val="0"/>
              <w:color w:val="auto"/>
              <w:sz w:val="22"/>
              <w:szCs w:val="22"/>
              <w:lang w:eastAsia="pt-BR"/>
            </w:rPr>
          </w:pPr>
          <w:r w:rsidRPr="00155698">
            <w:t>26 – PARTES RELACIONADAS</w:t>
          </w:r>
          <w:r w:rsidRPr="00130452">
            <w:rPr>
              <w:webHidden/>
            </w:rPr>
            <w:tab/>
          </w:r>
          <w:r w:rsidR="000C088E">
            <w:rPr>
              <w:webHidden/>
            </w:rPr>
            <w:t>65</w:t>
          </w:r>
        </w:p>
        <w:p w14:paraId="30C7D8B5" w14:textId="1A485CE6" w:rsidR="00514B04" w:rsidRPr="00130452" w:rsidRDefault="00514B04">
          <w:pPr>
            <w:pStyle w:val="Sumrio1"/>
            <w:rPr>
              <w:rFonts w:eastAsiaTheme="minorEastAsia"/>
              <w:b w:val="0"/>
              <w:bCs w:val="0"/>
              <w:caps w:val="0"/>
              <w:color w:val="auto"/>
              <w:sz w:val="22"/>
              <w:szCs w:val="22"/>
              <w:lang w:eastAsia="pt-BR"/>
            </w:rPr>
          </w:pPr>
          <w:r w:rsidRPr="00155698">
            <w:t>27 – OUTRAS INFORMAÇÕES</w:t>
          </w:r>
          <w:r w:rsidRPr="00130452">
            <w:rPr>
              <w:webHidden/>
            </w:rPr>
            <w:tab/>
          </w:r>
          <w:r w:rsidR="000C088E">
            <w:rPr>
              <w:webHidden/>
            </w:rPr>
            <w:t>67</w:t>
          </w:r>
        </w:p>
        <w:p w14:paraId="7DD15B56" w14:textId="5BEC3E46" w:rsidR="00514B04" w:rsidRPr="00130452" w:rsidRDefault="00514B04">
          <w:pPr>
            <w:pStyle w:val="Sumrio1"/>
            <w:rPr>
              <w:rFonts w:eastAsiaTheme="minorEastAsia"/>
              <w:b w:val="0"/>
              <w:bCs w:val="0"/>
              <w:caps w:val="0"/>
              <w:color w:val="auto"/>
              <w:sz w:val="22"/>
              <w:szCs w:val="22"/>
              <w:lang w:eastAsia="pt-BR"/>
            </w:rPr>
          </w:pPr>
          <w:r w:rsidRPr="00155698">
            <w:t>28 – EVENTO SUBSEQUENTE</w:t>
          </w:r>
          <w:r w:rsidRPr="00130452">
            <w:rPr>
              <w:webHidden/>
            </w:rPr>
            <w:tab/>
          </w:r>
          <w:r w:rsidR="000C088E">
            <w:rPr>
              <w:webHidden/>
            </w:rPr>
            <w:t>68</w:t>
          </w:r>
        </w:p>
        <w:p w14:paraId="12AAD4AB" w14:textId="5B92C4BE" w:rsidR="0073170F" w:rsidRPr="00130452" w:rsidRDefault="0073170F" w:rsidP="00FD2CCF">
          <w:pPr>
            <w:pStyle w:val="Sumrio1"/>
            <w:rPr>
              <w:sz w:val="2"/>
              <w:szCs w:val="2"/>
              <w:lang w:eastAsia="pt-BR"/>
            </w:rPr>
          </w:pPr>
        </w:p>
        <w:p w14:paraId="30FD7E6B" w14:textId="5B0EB965" w:rsidR="00A13206" w:rsidRPr="00130452" w:rsidRDefault="00114D85" w:rsidP="00FD2CCF">
          <w:pPr>
            <w:pStyle w:val="Sumrio1"/>
            <w:rPr>
              <w:lang w:eastAsia="pt-BR"/>
            </w:rPr>
          </w:pPr>
          <w:r w:rsidRPr="00130452">
            <w:rPr>
              <w:lang w:eastAsia="pt-BR"/>
            </w:rPr>
            <w:t>RELATÓRIO DOS AUDITORES INDEPENDENTES</w:t>
          </w:r>
        </w:p>
        <w:p w14:paraId="5EEB4922" w14:textId="2AC64C28" w:rsidR="00FA29D1" w:rsidRPr="00130452" w:rsidRDefault="00FA29D1" w:rsidP="00FA29D1">
          <w:pPr>
            <w:pStyle w:val="Sumrio1"/>
            <w:rPr>
              <w:lang w:eastAsia="pt-BR"/>
            </w:rPr>
          </w:pPr>
          <w:r w:rsidRPr="00130452">
            <w:rPr>
              <w:lang w:eastAsia="pt-BR"/>
            </w:rPr>
            <w:t>Resumo do Relatório do Comitê de Auditoria – Exercício 2020</w:t>
          </w:r>
        </w:p>
        <w:p w14:paraId="14645E6B" w14:textId="06F26FF0" w:rsidR="00FA29D1" w:rsidRPr="00130452" w:rsidRDefault="00FA29D1" w:rsidP="00FA29D1">
          <w:pPr>
            <w:pStyle w:val="Sumrio1"/>
            <w:rPr>
              <w:lang w:eastAsia="pt-BR"/>
            </w:rPr>
          </w:pPr>
          <w:r w:rsidRPr="00130452">
            <w:rPr>
              <w:lang w:eastAsia="pt-BR"/>
            </w:rPr>
            <w:t>PARECER DO CONSELHO FISCAL</w:t>
          </w:r>
        </w:p>
        <w:p w14:paraId="4EFE0981" w14:textId="257EDFB3" w:rsidR="00A13206" w:rsidRPr="00130452" w:rsidRDefault="00114D85" w:rsidP="00FD2CCF">
          <w:pPr>
            <w:pStyle w:val="Sumrio1"/>
            <w:rPr>
              <w:lang w:eastAsia="pt-BR"/>
            </w:rPr>
          </w:pPr>
          <w:r w:rsidRPr="00130452">
            <w:rPr>
              <w:lang w:eastAsia="pt-BR"/>
            </w:rPr>
            <w:t>DECLARAÇÃO DOS MEMBROS DA DIRETORIA EXECUTIVA SOBRE AS DEMONSTRAÇÕES FINANCEIRAS</w:t>
          </w:r>
        </w:p>
        <w:p w14:paraId="0607190B" w14:textId="0C801FD3" w:rsidR="00A13206" w:rsidRPr="00130452" w:rsidRDefault="00114D85" w:rsidP="00FD2CCF">
          <w:pPr>
            <w:pStyle w:val="Sumrio1"/>
            <w:rPr>
              <w:lang w:eastAsia="pt-BR"/>
            </w:rPr>
          </w:pPr>
          <w:r w:rsidRPr="00130452">
            <w:rPr>
              <w:lang w:eastAsia="pt-BR"/>
            </w:rPr>
            <w:t>DECLARAÇÃO DOS MEMBROS DA DIRETORIA EXECUTIVA SOBRE O RELATÓRIO DOS AUDITORES INDEPENDENTES</w:t>
          </w:r>
        </w:p>
        <w:p w14:paraId="52187E0E" w14:textId="17A3B3CE" w:rsidR="00627550" w:rsidRPr="00130452" w:rsidRDefault="00114D85" w:rsidP="00FD2CCF">
          <w:pPr>
            <w:pStyle w:val="Sumrio1"/>
            <w:rPr>
              <w:lang w:eastAsia="pt-BR"/>
            </w:rPr>
          </w:pPr>
          <w:r w:rsidRPr="00130452">
            <w:rPr>
              <w:lang w:eastAsia="pt-BR"/>
            </w:rPr>
            <w:t>MEMBROS DA ADMINISTRAÇÃO</w:t>
          </w:r>
        </w:p>
      </w:sdtContent>
    </w:sdt>
    <w:p w14:paraId="7E07046E" w14:textId="5A511918" w:rsidR="007B58CB" w:rsidRPr="00130452" w:rsidRDefault="002D71EB" w:rsidP="00FA29D1">
      <w:pPr>
        <w:tabs>
          <w:tab w:val="left" w:pos="6495"/>
        </w:tabs>
        <w:rPr>
          <w:rFonts w:cs="Arial"/>
          <w:lang w:eastAsia="pt-BR"/>
        </w:rPr>
      </w:pPr>
      <w:r w:rsidRPr="00130452">
        <w:rPr>
          <w:rFonts w:eastAsiaTheme="minorEastAsia" w:cs="Arial"/>
          <w:noProof/>
          <w:color w:val="1F4E79" w:themeColor="accent1" w:themeShade="80"/>
          <w:sz w:val="20"/>
          <w:szCs w:val="20"/>
          <w:lang w:eastAsia="pt-BR"/>
        </w:rPr>
        <w:tab/>
      </w:r>
      <w:r w:rsidRPr="00130452">
        <w:rPr>
          <w:rFonts w:cs="Arial"/>
          <w:lang w:eastAsia="pt-BR"/>
        </w:rPr>
        <w:tab/>
      </w:r>
      <w:r w:rsidR="007B58CB" w:rsidRPr="00130452">
        <w:rPr>
          <w:rFonts w:cs="Arial"/>
          <w:lang w:eastAsia="pt-BR"/>
        </w:rPr>
        <w:br w:type="page"/>
      </w:r>
    </w:p>
    <w:p w14:paraId="37328DCE" w14:textId="77777777" w:rsidR="007B58CB" w:rsidRPr="00130452" w:rsidRDefault="007B58CB" w:rsidP="002D71EB">
      <w:pPr>
        <w:tabs>
          <w:tab w:val="left" w:pos="6495"/>
        </w:tabs>
        <w:rPr>
          <w:rFonts w:eastAsiaTheme="minorEastAsia" w:cs="Arial"/>
          <w:noProof/>
          <w:color w:val="1F4E79" w:themeColor="accent1" w:themeShade="80"/>
          <w:sz w:val="20"/>
          <w:szCs w:val="20"/>
          <w:lang w:eastAsia="pt-BR"/>
        </w:rPr>
        <w:sectPr w:rsidR="007B58CB" w:rsidRPr="00130452" w:rsidSect="00BB0017">
          <w:headerReference w:type="even" r:id="rId10"/>
          <w:headerReference w:type="default" r:id="rId11"/>
          <w:footerReference w:type="default" r:id="rId12"/>
          <w:headerReference w:type="first" r:id="rId13"/>
          <w:footerReference w:type="first" r:id="rId14"/>
          <w:type w:val="continuous"/>
          <w:pgSz w:w="11906" w:h="16838" w:code="9"/>
          <w:pgMar w:top="1134" w:right="1134" w:bottom="851" w:left="1134" w:header="851" w:footer="284" w:gutter="0"/>
          <w:pgNumType w:start="1"/>
          <w:cols w:space="708"/>
          <w:docGrid w:linePitch="360"/>
        </w:sectPr>
      </w:pPr>
    </w:p>
    <w:p w14:paraId="5C715629" w14:textId="5C97A21F" w:rsidR="00951E78" w:rsidRPr="00130452" w:rsidRDefault="006242DA" w:rsidP="00445209">
      <w:pPr>
        <w:pStyle w:val="02-TtulodeNota"/>
        <w:rPr>
          <w:rFonts w:cs="Arial"/>
          <w:color w:val="1F3864" w:themeColor="accent5" w:themeShade="80"/>
        </w:rPr>
      </w:pPr>
      <w:bookmarkStart w:id="4" w:name="_Toc63351573"/>
      <w:r w:rsidRPr="00130452">
        <w:rPr>
          <w:rFonts w:cs="Arial"/>
          <w:color w:val="1F3864" w:themeColor="accent5" w:themeShade="80"/>
        </w:rPr>
        <w:lastRenderedPageBreak/>
        <w:t>RELATÓRIO DA ADMINISTRAÇÃO</w:t>
      </w:r>
      <w:bookmarkEnd w:id="4"/>
    </w:p>
    <w:p w14:paraId="4033567B" w14:textId="77777777" w:rsidR="00B0121F" w:rsidRPr="00130452" w:rsidRDefault="00B0121F" w:rsidP="00B0121F">
      <w:pPr>
        <w:rPr>
          <w:rFonts w:cs="Arial"/>
          <w:lang w:eastAsia="pt-BR"/>
        </w:rPr>
      </w:pPr>
    </w:p>
    <w:p w14:paraId="6048864E" w14:textId="77777777" w:rsidR="008D4CAF" w:rsidRPr="00130452" w:rsidRDefault="008D4CAF" w:rsidP="008D4CAF">
      <w:pPr>
        <w:pStyle w:val="03-SubttulodeNota"/>
        <w:spacing w:line="276" w:lineRule="auto"/>
        <w:rPr>
          <w:rFonts w:cs="Arial"/>
          <w:color w:val="1F4E79" w:themeColor="accent1" w:themeShade="80"/>
        </w:rPr>
      </w:pPr>
      <w:r w:rsidRPr="00130452">
        <w:rPr>
          <w:rFonts w:cs="Arial"/>
          <w:color w:val="1F4E79" w:themeColor="accent1" w:themeShade="80"/>
        </w:rPr>
        <w:t>Prezados Acionistas, Colaboradores e Parceiros de Negócios.</w:t>
      </w:r>
    </w:p>
    <w:p w14:paraId="59554F8D" w14:textId="77777777" w:rsidR="008D4CAF" w:rsidRPr="00130452" w:rsidRDefault="008D4CAF" w:rsidP="008D4CAF">
      <w:pPr>
        <w:pStyle w:val="05-Textonormal"/>
        <w:rPr>
          <w:rFonts w:cs="Arial"/>
        </w:rPr>
      </w:pPr>
      <w:r w:rsidRPr="00130452">
        <w:rPr>
          <w:rFonts w:cs="Arial"/>
        </w:rPr>
        <w:t>Apresentamos o Relatório Anual da Administração da BB Seguridade Participações S.A. (“BB Seguridade” ou “Companhia”) relativo ao ano de 2020, de acordo com as exigências da Lei das Sociedades por Ações, da Comissão de Valores Mobiliários (CVM) e do seu Estatuto Social.</w:t>
      </w:r>
    </w:p>
    <w:p w14:paraId="38D9BFAC" w14:textId="77777777" w:rsidR="008D4CAF" w:rsidRPr="00130452" w:rsidRDefault="008D4CAF" w:rsidP="008D4CAF">
      <w:pPr>
        <w:pStyle w:val="05-Textonormal"/>
        <w:rPr>
          <w:rFonts w:cs="Arial"/>
        </w:rPr>
      </w:pPr>
      <w:r w:rsidRPr="00130452">
        <w:rPr>
          <w:rFonts w:cs="Arial"/>
        </w:rPr>
        <w:t>As demonstrações financeiras consolidadas foram preparadas em conformidade com as Normas Internacionais de Contabilidade (IFRS).</w:t>
      </w:r>
    </w:p>
    <w:p w14:paraId="149AEF19" w14:textId="77777777" w:rsidR="008D4CAF" w:rsidRPr="00130452" w:rsidRDefault="008D4CAF" w:rsidP="008D4CAF">
      <w:pPr>
        <w:pStyle w:val="05-Textonormal"/>
        <w:rPr>
          <w:rFonts w:cs="Arial"/>
        </w:rPr>
      </w:pPr>
      <w:r w:rsidRPr="00130452">
        <w:rPr>
          <w:rFonts w:cs="Arial"/>
        </w:rPr>
        <w:t>Cabe ressaltar que este relatório apresenta dados contábeis das companhias investidas da BB Seguridade que podem divergir dos divulgados pelas participadas, tanto por diferenças nos padrões contábeis utilizados como por eventuais amortizações de intangíveis, eliminações de resultados entre as participadas, entre outros motivos. Nesse contexto, o lucro líquido atribuído às investidas reflete o resultado apurado pela Companhia para cada segmento de negócios, na forma da Nota Explicativa de Investimentos em Participações Societárias.</w:t>
      </w:r>
    </w:p>
    <w:p w14:paraId="16D33BBF" w14:textId="77777777" w:rsidR="008D4CAF" w:rsidRPr="00130452" w:rsidRDefault="008D4CAF" w:rsidP="008D4CAF">
      <w:pPr>
        <w:jc w:val="both"/>
        <w:rPr>
          <w:rFonts w:eastAsia="Times New Roman" w:cs="Arial"/>
          <w:spacing w:val="-2"/>
          <w:szCs w:val="18"/>
          <w:lang w:eastAsia="pt-BR"/>
        </w:rPr>
      </w:pPr>
      <w:r w:rsidRPr="00130452">
        <w:rPr>
          <w:rFonts w:eastAsia="Times New Roman" w:cs="Arial"/>
          <w:spacing w:val="-2"/>
          <w:szCs w:val="18"/>
          <w:lang w:eastAsia="pt-BR"/>
        </w:rPr>
        <w:t>Em 2020, diante do cenário de incertezas gerado pela pandemia do novo coronavírus, a BB Seguridade, buscando garantir a continuidade dos negócios e a segurança de seus colaboradores, e contribuir para o bem-estar dos seus clientes e da sociedade, declarou um Plano de Ação de enfrentamento à Covid-19, tendo como foco os seguintes pilares:</w:t>
      </w:r>
    </w:p>
    <w:p w14:paraId="40A7C190" w14:textId="77777777" w:rsidR="008D4CAF" w:rsidRPr="00130452" w:rsidRDefault="008D4CAF" w:rsidP="008D4CAF">
      <w:pPr>
        <w:pStyle w:val="05-Textonormal"/>
        <w:numPr>
          <w:ilvl w:val="0"/>
          <w:numId w:val="49"/>
        </w:numPr>
        <w:rPr>
          <w:rFonts w:cs="Arial"/>
        </w:rPr>
      </w:pPr>
      <w:r w:rsidRPr="00130452">
        <w:rPr>
          <w:rFonts w:cs="Arial"/>
        </w:rPr>
        <w:t xml:space="preserve">cuidar das nossas equipes; </w:t>
      </w:r>
    </w:p>
    <w:p w14:paraId="7EB98D79" w14:textId="77777777" w:rsidR="008D4CAF" w:rsidRPr="00130452" w:rsidRDefault="008D4CAF" w:rsidP="008D4CAF">
      <w:pPr>
        <w:pStyle w:val="05-Textonormal"/>
        <w:numPr>
          <w:ilvl w:val="0"/>
          <w:numId w:val="49"/>
        </w:numPr>
        <w:rPr>
          <w:rFonts w:cs="Arial"/>
        </w:rPr>
      </w:pPr>
      <w:r w:rsidRPr="00130452">
        <w:rPr>
          <w:rFonts w:cs="Arial"/>
        </w:rPr>
        <w:t xml:space="preserve">estar ao lado dos clientes e da sociedade; </w:t>
      </w:r>
    </w:p>
    <w:p w14:paraId="2F7544D5" w14:textId="77777777" w:rsidR="008D4CAF" w:rsidRPr="00130452" w:rsidRDefault="008D4CAF" w:rsidP="008D4CAF">
      <w:pPr>
        <w:pStyle w:val="05-Textonormal"/>
        <w:numPr>
          <w:ilvl w:val="0"/>
          <w:numId w:val="49"/>
        </w:numPr>
        <w:rPr>
          <w:rFonts w:cs="Arial"/>
        </w:rPr>
      </w:pPr>
      <w:r w:rsidRPr="00130452">
        <w:rPr>
          <w:rFonts w:cs="Arial"/>
        </w:rPr>
        <w:t xml:space="preserve">garantir a sustentação da Companhia; e </w:t>
      </w:r>
    </w:p>
    <w:p w14:paraId="40DE6C2E" w14:textId="77777777" w:rsidR="008D4CAF" w:rsidRPr="00130452" w:rsidRDefault="008D4CAF" w:rsidP="008D4CAF">
      <w:pPr>
        <w:pStyle w:val="05-Textonormal"/>
        <w:numPr>
          <w:ilvl w:val="0"/>
          <w:numId w:val="49"/>
        </w:numPr>
        <w:rPr>
          <w:rFonts w:cs="Arial"/>
        </w:rPr>
      </w:pPr>
      <w:r w:rsidRPr="00130452">
        <w:rPr>
          <w:rFonts w:cs="Arial"/>
        </w:rPr>
        <w:t>preparar-se para o pós-crise.</w:t>
      </w:r>
    </w:p>
    <w:p w14:paraId="2FE90185" w14:textId="77777777" w:rsidR="008D4CAF" w:rsidRPr="00130452" w:rsidRDefault="008D4CAF" w:rsidP="008D4CAF">
      <w:pPr>
        <w:pStyle w:val="05-Textonormal"/>
        <w:rPr>
          <w:rFonts w:cs="Arial"/>
        </w:rPr>
      </w:pPr>
    </w:p>
    <w:p w14:paraId="18EC18DF" w14:textId="77777777" w:rsidR="008D4CAF" w:rsidRPr="00130452" w:rsidRDefault="008D4CAF" w:rsidP="008D4CAF">
      <w:pPr>
        <w:pStyle w:val="05-Textonormal"/>
        <w:rPr>
          <w:rFonts w:cs="Arial"/>
        </w:rPr>
      </w:pPr>
      <w:r w:rsidRPr="00130452">
        <w:rPr>
          <w:rFonts w:cs="Arial"/>
        </w:rPr>
        <w:t>Ao longo deste relatório abordaremos as ações realizadas, pautadas no Plano de Ação e nos objetivos estratégicos da Companhia.</w:t>
      </w:r>
    </w:p>
    <w:p w14:paraId="3482D66A" w14:textId="77777777" w:rsidR="008D4CAF" w:rsidRPr="00130452" w:rsidRDefault="008D4CAF" w:rsidP="008D4CAF">
      <w:pPr>
        <w:pStyle w:val="05-Textonormal"/>
        <w:rPr>
          <w:rFonts w:cs="Arial"/>
        </w:rPr>
      </w:pPr>
    </w:p>
    <w:p w14:paraId="1A686B37"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DESCRIÇÃO DOS NEGÓCIOS</w:t>
      </w:r>
    </w:p>
    <w:p w14:paraId="32E5D421" w14:textId="77777777" w:rsidR="008D4CAF" w:rsidRPr="00130452" w:rsidRDefault="008D4CAF" w:rsidP="008D4CAF">
      <w:pPr>
        <w:pStyle w:val="01-Textonormal"/>
        <w:rPr>
          <w:rFonts w:cs="Arial"/>
        </w:rPr>
      </w:pPr>
      <w:r w:rsidRPr="00130452">
        <w:rPr>
          <w:rFonts w:cs="Arial"/>
        </w:rPr>
        <w:t>A BB Seguridade é uma empresa de participações (“</w:t>
      </w:r>
      <w:r w:rsidRPr="00130452">
        <w:rPr>
          <w:rFonts w:cs="Arial"/>
          <w:i/>
        </w:rPr>
        <w:t>holding</w:t>
      </w:r>
      <w:r w:rsidRPr="00130452">
        <w:rPr>
          <w:rFonts w:cs="Arial"/>
        </w:rPr>
        <w:t xml:space="preserve">”) que concentra seus investimentos nos segmentos de seguros, previdência aberta, capitalização e planos de assistência odontológica por meio de parcerias privadas em sociedades mantidas por sua subsidiária integral, a BB Seguros Participações S.A. (“BB Seguros”). A Companhia atua ainda na distribuição desses produtos por intermédio da BB Corretora de Seguros e Administradora de Bens S.A. (“BB Corretora”). </w:t>
      </w:r>
    </w:p>
    <w:p w14:paraId="3607C3D7" w14:textId="77777777" w:rsidR="008D4CAF" w:rsidRPr="00130452" w:rsidRDefault="008D4CAF" w:rsidP="008D4CAF">
      <w:pPr>
        <w:pStyle w:val="01-Textonormal"/>
        <w:rPr>
          <w:rFonts w:cs="Arial"/>
        </w:rPr>
      </w:pPr>
      <w:r w:rsidRPr="00130452">
        <w:rPr>
          <w:rFonts w:cs="Arial"/>
        </w:rPr>
        <w:t xml:space="preserve">No segmento de seguros, a atuação se dá por meio de uma parceria estabelecida por um prazo de 20 anos, com início em 2011, constituída na forma de uma </w:t>
      </w:r>
      <w:r w:rsidRPr="00130452">
        <w:rPr>
          <w:rFonts w:cs="Arial"/>
          <w:i/>
        </w:rPr>
        <w:t>joint-venture</w:t>
      </w:r>
      <w:r w:rsidRPr="00130452">
        <w:rPr>
          <w:rFonts w:cs="Arial"/>
        </w:rPr>
        <w:t xml:space="preserve"> com o grupo espanhol MAPFRE. Em novembro de 2018 foi concluída a reestruturação desta parceria, cuja operação ficou concentrada nas seguradoras </w:t>
      </w:r>
      <w:proofErr w:type="spellStart"/>
      <w:r w:rsidRPr="00130452">
        <w:rPr>
          <w:rFonts w:cs="Arial"/>
        </w:rPr>
        <w:t>Brasilseg</w:t>
      </w:r>
      <w:proofErr w:type="spellEnd"/>
      <w:r w:rsidRPr="00130452">
        <w:rPr>
          <w:rFonts w:cs="Arial"/>
        </w:rPr>
        <w:t xml:space="preserve"> Companhia de Seguros S.A. e Aliança do Brasil Seguros S.A. (em conjunto, “</w:t>
      </w:r>
      <w:proofErr w:type="spellStart"/>
      <w:r w:rsidRPr="00130452">
        <w:rPr>
          <w:rFonts w:cs="Arial"/>
        </w:rPr>
        <w:t>Brasilseg</w:t>
      </w:r>
      <w:proofErr w:type="spellEnd"/>
      <w:r w:rsidRPr="00130452">
        <w:rPr>
          <w:rFonts w:cs="Arial"/>
        </w:rPr>
        <w:t>”), com foco nos segmentos de pessoas, rural, habitacional, residencial, empresarial e massificados e distribuídos no canal bancário.</w:t>
      </w:r>
    </w:p>
    <w:p w14:paraId="62F0DE61" w14:textId="77777777" w:rsidR="008D4CAF" w:rsidRPr="00130452" w:rsidRDefault="008D4CAF" w:rsidP="008D4CAF">
      <w:pPr>
        <w:pStyle w:val="01-Textonormal"/>
        <w:rPr>
          <w:rFonts w:cs="Arial"/>
        </w:rPr>
      </w:pPr>
      <w:r w:rsidRPr="00130452">
        <w:rPr>
          <w:rFonts w:cs="Arial"/>
        </w:rPr>
        <w:t xml:space="preserve">Em previdência aberta, a BB Seguridade atua em conjunto com a Principal Financial </w:t>
      </w:r>
      <w:proofErr w:type="spellStart"/>
      <w:r w:rsidRPr="00130452">
        <w:rPr>
          <w:rFonts w:cs="Arial"/>
        </w:rPr>
        <w:t>Group</w:t>
      </w:r>
      <w:proofErr w:type="spellEnd"/>
      <w:r w:rsidRPr="00130452">
        <w:rPr>
          <w:rFonts w:cs="Arial"/>
        </w:rPr>
        <w:t xml:space="preserve"> por meio da </w:t>
      </w:r>
      <w:proofErr w:type="spellStart"/>
      <w:r w:rsidRPr="00130452">
        <w:rPr>
          <w:rFonts w:cs="Arial"/>
        </w:rPr>
        <w:t>Brasilprev</w:t>
      </w:r>
      <w:proofErr w:type="spellEnd"/>
      <w:r w:rsidRPr="00130452">
        <w:rPr>
          <w:rFonts w:cs="Arial"/>
        </w:rPr>
        <w:t xml:space="preserve"> Seguros e Previdência S.A. (“</w:t>
      </w:r>
      <w:proofErr w:type="spellStart"/>
      <w:r w:rsidRPr="00130452">
        <w:rPr>
          <w:rFonts w:cs="Arial"/>
        </w:rPr>
        <w:t>Brasilprev</w:t>
      </w:r>
      <w:proofErr w:type="spellEnd"/>
      <w:r w:rsidRPr="00130452">
        <w:rPr>
          <w:rFonts w:cs="Arial"/>
        </w:rPr>
        <w:t xml:space="preserve">”). A operação conjunta teve início em 1999, sendo renovada em 2009 pelo prazo de 23 anos. A </w:t>
      </w:r>
      <w:proofErr w:type="spellStart"/>
      <w:r w:rsidRPr="00130452">
        <w:rPr>
          <w:rFonts w:cs="Arial"/>
        </w:rPr>
        <w:t>Brasilprev</w:t>
      </w:r>
      <w:proofErr w:type="spellEnd"/>
      <w:r w:rsidRPr="00130452">
        <w:rPr>
          <w:rFonts w:cs="Arial"/>
        </w:rPr>
        <w:t xml:space="preserve"> comercializa, principalmente, soluções privadas de previdência, com destaque para os produtos PGBL e VGBL.</w:t>
      </w:r>
    </w:p>
    <w:p w14:paraId="4D900FD2" w14:textId="77777777" w:rsidR="008D4CAF" w:rsidRPr="00130452" w:rsidRDefault="008D4CAF" w:rsidP="008D4CAF">
      <w:pPr>
        <w:pStyle w:val="01-Textonormal"/>
        <w:rPr>
          <w:rFonts w:cs="Arial"/>
        </w:rPr>
      </w:pPr>
      <w:r w:rsidRPr="00130452">
        <w:rPr>
          <w:rFonts w:cs="Arial"/>
        </w:rPr>
        <w:t xml:space="preserve">No segmento de títulos de capitalização, a atuação da Companhia se dá por meio da </w:t>
      </w:r>
      <w:proofErr w:type="spellStart"/>
      <w:r w:rsidRPr="00130452">
        <w:rPr>
          <w:rFonts w:cs="Arial"/>
        </w:rPr>
        <w:t>Brasilcap</w:t>
      </w:r>
      <w:proofErr w:type="spellEnd"/>
      <w:r w:rsidRPr="00130452">
        <w:rPr>
          <w:rFonts w:cs="Arial"/>
        </w:rPr>
        <w:t xml:space="preserve"> Capitalização S.A. (“</w:t>
      </w:r>
      <w:proofErr w:type="spellStart"/>
      <w:r w:rsidRPr="00130452">
        <w:rPr>
          <w:rFonts w:cs="Arial"/>
        </w:rPr>
        <w:t>Brasilcap</w:t>
      </w:r>
      <w:proofErr w:type="spellEnd"/>
      <w:r w:rsidRPr="00130452">
        <w:rPr>
          <w:rFonts w:cs="Arial"/>
        </w:rPr>
        <w:t xml:space="preserve">”), em sociedade com a Icatu Seguros e a Aliança da Bahia. </w:t>
      </w:r>
    </w:p>
    <w:p w14:paraId="2ABBCA4D" w14:textId="77777777" w:rsidR="008D4CAF" w:rsidRPr="00130452" w:rsidRDefault="008D4CAF" w:rsidP="008D4CAF">
      <w:pPr>
        <w:pStyle w:val="01-Textonormal"/>
        <w:rPr>
          <w:rFonts w:cs="Arial"/>
        </w:rPr>
      </w:pPr>
      <w:r w:rsidRPr="00130452">
        <w:rPr>
          <w:rFonts w:cs="Arial"/>
        </w:rPr>
        <w:t xml:space="preserve">Ainda, no segmento de planos de assistência odontológica, a Companhia atua em conjunto com a </w:t>
      </w:r>
      <w:proofErr w:type="spellStart"/>
      <w:r w:rsidRPr="00130452">
        <w:rPr>
          <w:rFonts w:cs="Arial"/>
        </w:rPr>
        <w:t>Odontoprev</w:t>
      </w:r>
      <w:proofErr w:type="spellEnd"/>
      <w:r w:rsidRPr="00130452">
        <w:rPr>
          <w:rFonts w:cs="Arial"/>
        </w:rPr>
        <w:t xml:space="preserve"> por meio da </w:t>
      </w:r>
      <w:proofErr w:type="spellStart"/>
      <w:r w:rsidRPr="00130452">
        <w:rPr>
          <w:rFonts w:cs="Arial"/>
        </w:rPr>
        <w:t>Brasildental</w:t>
      </w:r>
      <w:proofErr w:type="spellEnd"/>
      <w:r w:rsidRPr="00130452">
        <w:rPr>
          <w:rFonts w:cs="Arial"/>
        </w:rPr>
        <w:t xml:space="preserve"> Operadora de Planos Odontológicos S.A. (“</w:t>
      </w:r>
      <w:proofErr w:type="spellStart"/>
      <w:r w:rsidRPr="00130452">
        <w:rPr>
          <w:rFonts w:cs="Arial"/>
        </w:rPr>
        <w:t>Brasildental</w:t>
      </w:r>
      <w:proofErr w:type="spellEnd"/>
      <w:r w:rsidRPr="00130452">
        <w:rPr>
          <w:rFonts w:cs="Arial"/>
        </w:rPr>
        <w:t xml:space="preserve">”). A operação conjunta, na forma de </w:t>
      </w:r>
      <w:r w:rsidRPr="00130452">
        <w:rPr>
          <w:rFonts w:cs="Arial"/>
          <w:i/>
        </w:rPr>
        <w:t>joint-venture</w:t>
      </w:r>
      <w:r w:rsidRPr="00130452">
        <w:rPr>
          <w:rFonts w:cs="Arial"/>
        </w:rPr>
        <w:t>, teve início em 2014 e se estenderá pelo prazo de 20 anos.</w:t>
      </w:r>
    </w:p>
    <w:p w14:paraId="014CABBE" w14:textId="77777777" w:rsidR="008D4CAF" w:rsidRPr="00130452" w:rsidRDefault="008D4CAF" w:rsidP="008D4CAF">
      <w:pPr>
        <w:pStyle w:val="01-Textonormal"/>
        <w:rPr>
          <w:rFonts w:cs="Arial"/>
        </w:rPr>
      </w:pPr>
      <w:r w:rsidRPr="00130452">
        <w:rPr>
          <w:rFonts w:cs="Arial"/>
        </w:rPr>
        <w:t xml:space="preserve">Nos negócios de distribuição de produtos de seguros, previdência aberta, capitalização e assistência odontológica (“seguridade”), a BB Seguridade atua por meio de sua subsidiária integral BB Corretora, responsável pela comercialização dos produtos das empresas investidas da Companhia via canal bancário do Banco do Brasil. Em canais digitais que não tenham relação com o Banco do Brasil, a BB Corretora atua por meio da </w:t>
      </w:r>
      <w:proofErr w:type="spellStart"/>
      <w:r w:rsidRPr="00130452">
        <w:rPr>
          <w:rFonts w:cs="Arial"/>
        </w:rPr>
        <w:t>Ciclic</w:t>
      </w:r>
      <w:proofErr w:type="spellEnd"/>
      <w:r w:rsidRPr="00130452">
        <w:rPr>
          <w:rFonts w:cs="Arial"/>
        </w:rPr>
        <w:t xml:space="preserve"> Corretora de Seguros S.A. (“</w:t>
      </w:r>
      <w:proofErr w:type="spellStart"/>
      <w:r w:rsidRPr="00130452">
        <w:rPr>
          <w:rFonts w:cs="Arial"/>
        </w:rPr>
        <w:t>Ciclic</w:t>
      </w:r>
      <w:proofErr w:type="spellEnd"/>
      <w:r w:rsidRPr="00130452">
        <w:rPr>
          <w:rFonts w:cs="Arial"/>
        </w:rPr>
        <w:t xml:space="preserve">”), distribuindo tanto produtos das empresas investidas da BB Seguridade como de outras seguradoras, em uma parceria com a Principal Financial </w:t>
      </w:r>
      <w:proofErr w:type="spellStart"/>
      <w:r w:rsidRPr="00130452">
        <w:rPr>
          <w:rFonts w:cs="Arial"/>
        </w:rPr>
        <w:t>Group</w:t>
      </w:r>
      <w:proofErr w:type="spellEnd"/>
      <w:r w:rsidRPr="00130452">
        <w:rPr>
          <w:rFonts w:cs="Arial"/>
        </w:rPr>
        <w:t xml:space="preserve"> que teve início em 2018 e se estenderá até 2032. </w:t>
      </w:r>
    </w:p>
    <w:p w14:paraId="75653B3D" w14:textId="77777777" w:rsidR="008D4CAF" w:rsidRPr="00130452" w:rsidRDefault="008D4CAF" w:rsidP="008D4CAF">
      <w:pPr>
        <w:pStyle w:val="01-Textonormal"/>
        <w:rPr>
          <w:rFonts w:cs="Arial"/>
        </w:rPr>
      </w:pPr>
    </w:p>
    <w:p w14:paraId="25EA9DB7"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lastRenderedPageBreak/>
        <w:t>AMBIENTE ECONÔMICO E MERCADO DE SEGURIDADE</w:t>
      </w:r>
    </w:p>
    <w:p w14:paraId="34B1450E" w14:textId="77777777" w:rsidR="008D4CAF" w:rsidRPr="00130452" w:rsidRDefault="008D4CAF" w:rsidP="008D4CAF">
      <w:pPr>
        <w:rPr>
          <w:rFonts w:eastAsia="Times New Roman" w:cs="Arial"/>
          <w:b/>
          <w:color w:val="1F4E79" w:themeColor="accent1" w:themeShade="80"/>
          <w:spacing w:val="-2"/>
          <w:sz w:val="20"/>
          <w:szCs w:val="20"/>
          <w:lang w:eastAsia="pt-BR"/>
        </w:rPr>
      </w:pPr>
      <w:r w:rsidRPr="00130452">
        <w:rPr>
          <w:rFonts w:eastAsia="Times New Roman" w:cs="Arial"/>
          <w:b/>
          <w:color w:val="1F4E79" w:themeColor="accent1" w:themeShade="80"/>
          <w:spacing w:val="-2"/>
          <w:sz w:val="20"/>
          <w:szCs w:val="20"/>
          <w:lang w:eastAsia="pt-BR"/>
        </w:rPr>
        <w:t>Ambiente Econômico</w:t>
      </w:r>
    </w:p>
    <w:p w14:paraId="0FB3002F" w14:textId="77777777" w:rsidR="008D4CAF" w:rsidRPr="00130452" w:rsidRDefault="008D4CAF" w:rsidP="008D4CAF">
      <w:pPr>
        <w:rPr>
          <w:rFonts w:eastAsia="Times New Roman" w:cs="Arial"/>
          <w:b/>
          <w:color w:val="1F4E79" w:themeColor="accent1" w:themeShade="80"/>
          <w:spacing w:val="-2"/>
          <w:sz w:val="20"/>
          <w:szCs w:val="20"/>
          <w:lang w:eastAsia="pt-BR"/>
        </w:rPr>
      </w:pPr>
      <w:r w:rsidRPr="00130452">
        <w:rPr>
          <w:rFonts w:eastAsia="Times New Roman" w:cs="Arial"/>
          <w:b/>
          <w:color w:val="1F4E79" w:themeColor="accent1" w:themeShade="80"/>
          <w:spacing w:val="-2"/>
          <w:sz w:val="20"/>
          <w:szCs w:val="20"/>
          <w:lang w:eastAsia="pt-BR"/>
        </w:rPr>
        <w:t>Brasil</w:t>
      </w:r>
    </w:p>
    <w:p w14:paraId="611AB33C" w14:textId="77777777" w:rsidR="008D4CAF" w:rsidRPr="00130452" w:rsidRDefault="008D4CAF" w:rsidP="008D4CAF">
      <w:pPr>
        <w:pStyle w:val="050-TextoPadro"/>
        <w:rPr>
          <w:rFonts w:cs="Arial"/>
        </w:rPr>
      </w:pPr>
      <w:r w:rsidRPr="00130452">
        <w:rPr>
          <w:rFonts w:cs="Arial"/>
        </w:rPr>
        <w:t>Após a retração registrada pela economia doméstica na primeira metade de 2020, o crescimento expressivo do PIB no terceiro trimestre confirmou a perspectiva de retomada da atividade no segundo semestre. A flexibilização das medidas de distanciamento social e os estímulos patrocinados tanto pelo governo quanto pelo Banco Central, que expandiram o crédito e preservaram empregos e a renda das famílias, contribuíram para que essa retomada se materializasse em ritmo superior ao inicialmente estimado.</w:t>
      </w:r>
    </w:p>
    <w:p w14:paraId="585AEC6C" w14:textId="77777777" w:rsidR="008D4CAF" w:rsidRPr="00130452" w:rsidRDefault="008D4CAF" w:rsidP="008D4CAF">
      <w:pPr>
        <w:pStyle w:val="050-TextoPadro"/>
        <w:rPr>
          <w:rFonts w:cs="Arial"/>
        </w:rPr>
      </w:pPr>
      <w:r w:rsidRPr="00130452">
        <w:rPr>
          <w:rFonts w:cs="Arial"/>
        </w:rPr>
        <w:t xml:space="preserve">Como consequência da pandemia e da crise econômica, convivemos em 2020 com um mercado de trabalho menos dinâmico, que registrou níveis mínimos de pessoas ocupadas e recordes de pessoas desalentadas. Porém, com a retomada da atividade econômica, observou-se um movimento de retorno das pessoas ao mercado de trabalho. No entanto, a absorção dessa oferta de mão de obra não ocorreu na mesma velocidade que seu crescimento, o que contribuiu para manter as taxas de desemprego em alta. </w:t>
      </w:r>
    </w:p>
    <w:p w14:paraId="332CCD18" w14:textId="77777777" w:rsidR="008D4CAF" w:rsidRPr="00130452" w:rsidRDefault="008D4CAF" w:rsidP="008D4CAF">
      <w:pPr>
        <w:pStyle w:val="050-TextoPadro"/>
        <w:rPr>
          <w:rFonts w:cs="Arial"/>
        </w:rPr>
      </w:pPr>
      <w:r w:rsidRPr="00130452">
        <w:rPr>
          <w:rFonts w:cs="Arial"/>
        </w:rPr>
        <w:t>As medidas de enfrentamento à crise tiveram reflexo direto sobre as contas públicas. As regras fiscais foram flexibilizadas para permitir a expansão dos gastos. Com isso, por um lado, o déficit primário e o endividamento bruto fecharam 2020 em patamar mais elevado. Por outro lado, em meio à retomada mais forte da atividade do que o inicialmente esperado e o menor diferimento de impostos, evitou-se um impacto mais adverso sobre a arrecadação dos governos.</w:t>
      </w:r>
    </w:p>
    <w:p w14:paraId="58C4CDBC" w14:textId="77777777" w:rsidR="008D4CAF" w:rsidRPr="00130452" w:rsidRDefault="008D4CAF" w:rsidP="008D4CAF">
      <w:pPr>
        <w:pStyle w:val="050-TextoPadro"/>
        <w:rPr>
          <w:rFonts w:cs="Arial"/>
        </w:rPr>
      </w:pPr>
      <w:r w:rsidRPr="00130452">
        <w:rPr>
          <w:rFonts w:cs="Arial"/>
        </w:rPr>
        <w:t>Choques de oferta, associados principalmente aos preços de alimentos, impulsionaram a inflação em 2020. Esse movimento foi parcialmente mitigado pela manutenção da inflação de serviços em patamares ainda confortáveis, em uma dinâmica que respondeu principalmente à sustentação de uma ociosidade elevada na economia. Nesse contexto, o IPCA finalizou o ano um pouco acima do centro da meta para 2020. Com a avaliação de que os riscos fiscais e inflacionários ainda são administráveis, somada à necessidade de estimular a atividade econômica, o Copom levou e manteve a taxa Selic para sua mínima histórica. Impulsionada principalmente pelo menor diferencial de juros e pelas incertezas fiscais, a taxa de câmbio terminou 2020 em patamar mais elevado, mas distante das máximas observadas durante o ano.</w:t>
      </w:r>
    </w:p>
    <w:p w14:paraId="11159219" w14:textId="77777777" w:rsidR="008D4CAF" w:rsidRPr="00130452" w:rsidRDefault="008D4CAF" w:rsidP="008D4CAF">
      <w:pPr>
        <w:rPr>
          <w:rFonts w:eastAsia="Times New Roman" w:cs="Arial"/>
          <w:b/>
          <w:color w:val="1F4E79" w:themeColor="accent1" w:themeShade="80"/>
          <w:spacing w:val="-2"/>
          <w:sz w:val="20"/>
          <w:szCs w:val="20"/>
          <w:lang w:eastAsia="pt-BR"/>
        </w:rPr>
      </w:pPr>
      <w:r w:rsidRPr="00130452">
        <w:rPr>
          <w:rFonts w:eastAsia="Times New Roman" w:cs="Arial"/>
          <w:b/>
          <w:color w:val="1F4E79" w:themeColor="accent1" w:themeShade="80"/>
          <w:spacing w:val="-2"/>
          <w:sz w:val="20"/>
          <w:szCs w:val="20"/>
          <w:lang w:eastAsia="pt-BR"/>
        </w:rPr>
        <w:t>Mundo</w:t>
      </w:r>
    </w:p>
    <w:p w14:paraId="039272AC" w14:textId="77777777" w:rsidR="008D4CAF" w:rsidRPr="00130452" w:rsidRDefault="008D4CAF" w:rsidP="008D4CAF">
      <w:pPr>
        <w:pStyle w:val="050-TextoPadro"/>
        <w:tabs>
          <w:tab w:val="left" w:pos="5500"/>
        </w:tabs>
        <w:rPr>
          <w:rFonts w:cs="Arial"/>
        </w:rPr>
      </w:pPr>
      <w:r w:rsidRPr="00130452">
        <w:rPr>
          <w:rFonts w:cs="Arial"/>
        </w:rPr>
        <w:t>Assim como no Brasil, o cenário externo também conviveu com as incertezas associadas à emergência de saúde pública decorrente do coronavírus. A economia global deu primeiros sinais de recuperação ao longo do segundo semestre, ainda que em algumas regiões tenha havido um recrudescimento da pandemia nas últimas semanas do ano.</w:t>
      </w:r>
    </w:p>
    <w:p w14:paraId="2445DCB2" w14:textId="77777777" w:rsidR="008D4CAF" w:rsidRPr="00130452" w:rsidRDefault="008D4CAF" w:rsidP="008D4CAF">
      <w:pPr>
        <w:pStyle w:val="050-TextoPadro"/>
        <w:tabs>
          <w:tab w:val="left" w:pos="5500"/>
        </w:tabs>
        <w:rPr>
          <w:rFonts w:cs="Arial"/>
        </w:rPr>
      </w:pPr>
      <w:r w:rsidRPr="00130452">
        <w:rPr>
          <w:rFonts w:cs="Arial"/>
        </w:rPr>
        <w:t>Além das preocupações com uma segunda onda pandêmica, a guerra comercial entre China e EUA se manteve sob os holofotes ao longo de 2020. Por sua vez, o resultado das eleições presidenciais americanas e o acordo que evitará uma saída desorganizada do Reino Unido da União Europeia (</w:t>
      </w:r>
      <w:proofErr w:type="spellStart"/>
      <w:r w:rsidRPr="00130452">
        <w:rPr>
          <w:rFonts w:cs="Arial"/>
        </w:rPr>
        <w:t>Brexit</w:t>
      </w:r>
      <w:proofErr w:type="spellEnd"/>
      <w:r w:rsidRPr="00130452">
        <w:rPr>
          <w:rFonts w:cs="Arial"/>
        </w:rPr>
        <w:t>) significaram a remoção de riscos relevantes do cenário. Esses episódios, somados às notícias favoráveis sobre a eficácia e início da disponibilização das vacinas, contribuíram para a melhora do humor dos investidores nos últimos meses de 2020.</w:t>
      </w:r>
    </w:p>
    <w:p w14:paraId="27305296" w14:textId="77777777" w:rsidR="008D4CAF" w:rsidRPr="00130452" w:rsidRDefault="008D4CAF" w:rsidP="008D4CAF">
      <w:pPr>
        <w:pStyle w:val="01-Textonormal"/>
        <w:rPr>
          <w:rFonts w:cs="Arial"/>
          <w:b/>
          <w:color w:val="1F4E79" w:themeColor="accent1" w:themeShade="80"/>
          <w:sz w:val="20"/>
          <w:szCs w:val="20"/>
        </w:rPr>
      </w:pPr>
      <w:r w:rsidRPr="00130452">
        <w:rPr>
          <w:rFonts w:cs="Arial"/>
          <w:b/>
          <w:color w:val="1F4E79" w:themeColor="accent1" w:themeShade="80"/>
          <w:sz w:val="20"/>
          <w:szCs w:val="20"/>
        </w:rPr>
        <w:t>Mercado de Seguridade</w:t>
      </w:r>
    </w:p>
    <w:p w14:paraId="03DD07A2" w14:textId="77777777" w:rsidR="008D4CAF" w:rsidRPr="00130452" w:rsidRDefault="008D4CAF" w:rsidP="008D4CAF">
      <w:pPr>
        <w:pStyle w:val="01-Textonormal"/>
        <w:rPr>
          <w:rFonts w:cs="Arial"/>
        </w:rPr>
      </w:pPr>
      <w:r w:rsidRPr="00130452">
        <w:rPr>
          <w:rFonts w:cs="Arial"/>
        </w:rPr>
        <w:t xml:space="preserve">A indústria de seguros foi marcada por uma forte recuperação no ano de 2019, com crescimento de 11,1% no volume de prêmios emitidos, contribuições de previdência aberta e arrecadação com títulos de capitalização, segundo dados disponibilizados pela Superintendência de Seguros Privados (SUSEP). Para 2020, a expectativa era de uma continuidade dessa tendência de evolução, no entanto, a decretação da pandemia de Covid-19, com medidas de isolamento social a partir do final de março, trouxe uma série de impactos para o setor de seguridade e para a economia como um todo, com as variáveis econômicas, como PIB, taxa de desemprego, inflação, dentre outras, fortemente afetadas pela crise sanitária. </w:t>
      </w:r>
    </w:p>
    <w:p w14:paraId="517A7BBC" w14:textId="77777777" w:rsidR="008D4CAF" w:rsidRPr="00130452" w:rsidRDefault="008D4CAF" w:rsidP="008D4CAF">
      <w:pPr>
        <w:pStyle w:val="01-Textonormal"/>
        <w:rPr>
          <w:rFonts w:cs="Arial"/>
        </w:rPr>
      </w:pPr>
      <w:r w:rsidRPr="00130452">
        <w:rPr>
          <w:rFonts w:cs="Arial"/>
        </w:rPr>
        <w:t>Nesse contexto, o mercado de seguros demonstrou mais uma vez sua resiliência ao encerrar 2020 com volume de prêmios, contribuições e arrecadações registrando leve retração de 0,9%</w:t>
      </w:r>
      <w:r w:rsidRPr="00130452">
        <w:rPr>
          <w:rStyle w:val="Refdenotaderodap"/>
          <w:rFonts w:cs="Arial"/>
          <w:sz w:val="16"/>
          <w:szCs w:val="16"/>
        </w:rPr>
        <w:footnoteReference w:id="1"/>
      </w:r>
      <w:r w:rsidRPr="00130452">
        <w:rPr>
          <w:rFonts w:cs="Arial"/>
        </w:rPr>
        <w:t>. Enquanto os prêmios de seguro mantiveram a tendência de crescimento (+3,9%), o volume de contribuições de previdência foi impactado pelo cenário de maior volatilidade na economia, encerrando o ano com retração de 4,7%. No lado operacional, ainda que um aumento de avisos de sinistros tenha ocorrido em razão dos casos de infecção por Covid-19, em contrapartida, as medidas de isolamento social refletiram em uma redução no volume de indenizações por outras coberturas.</w:t>
      </w:r>
    </w:p>
    <w:p w14:paraId="62E9C9BD" w14:textId="77777777" w:rsidR="008D4CAF" w:rsidRPr="00130452" w:rsidRDefault="008D4CAF" w:rsidP="008D4CAF">
      <w:pPr>
        <w:rPr>
          <w:rFonts w:eastAsia="Times New Roman" w:cs="Arial"/>
          <w:spacing w:val="-2"/>
          <w:szCs w:val="18"/>
          <w:lang w:eastAsia="pt-BR"/>
        </w:rPr>
      </w:pPr>
      <w:r w:rsidRPr="00130452">
        <w:rPr>
          <w:rFonts w:cs="Arial"/>
        </w:rPr>
        <w:br w:type="page"/>
      </w:r>
    </w:p>
    <w:p w14:paraId="3DED4DD3"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lastRenderedPageBreak/>
        <w:t>DESEMPENHO ECONÔMICO-FINANCEIRO</w:t>
      </w:r>
    </w:p>
    <w:p w14:paraId="53CF5C49" w14:textId="77777777" w:rsidR="008D4CAF" w:rsidRPr="00130452" w:rsidRDefault="008D4CAF" w:rsidP="008D4CAF">
      <w:pPr>
        <w:pStyle w:val="01-Textonormal"/>
        <w:rPr>
          <w:rFonts w:cs="Arial"/>
        </w:rPr>
      </w:pPr>
      <w:r w:rsidRPr="00130452">
        <w:rPr>
          <w:rFonts w:cs="Arial"/>
        </w:rPr>
        <w:t xml:space="preserve">Enquanto empresa de participações, o lucro líquido da BB Seguridade é composto basicamente pelo resultado de equivalência patrimonial, apurado a partir do resultado de suas empresas investidas, e das demais receitas e despesas operacionais e financeiras da Companhia. </w:t>
      </w:r>
    </w:p>
    <w:p w14:paraId="5514450B" w14:textId="77777777" w:rsidR="008D4CAF" w:rsidRPr="00130452" w:rsidRDefault="008D4CAF" w:rsidP="008D4CAF">
      <w:pPr>
        <w:pStyle w:val="01-Textonormal"/>
        <w:rPr>
          <w:rFonts w:cs="Arial"/>
        </w:rPr>
      </w:pPr>
      <w:r w:rsidRPr="00130452">
        <w:rPr>
          <w:rFonts w:cs="Arial"/>
        </w:rPr>
        <w:t>Abaixo, apresentamos o resultado da BB Seguridade para os exercícios 2020 e 2019:</w:t>
      </w:r>
    </w:p>
    <w:p w14:paraId="05A99FC0" w14:textId="77777777" w:rsidR="008D4CAF" w:rsidRPr="00130452" w:rsidRDefault="008D4CAF" w:rsidP="008D4CAF">
      <w:pPr>
        <w:pStyle w:val="06-Rmil"/>
        <w:jc w:val="left"/>
        <w:rPr>
          <w:rFonts w:cs="Arial"/>
        </w:rPr>
      </w:pPr>
    </w:p>
    <w:p w14:paraId="576239AD" w14:textId="7E586183" w:rsidR="008D4CAF" w:rsidRPr="00130452" w:rsidRDefault="008D4CAF" w:rsidP="008D4CAF">
      <w:pPr>
        <w:pStyle w:val="01-TtulodeNota"/>
        <w:rPr>
          <w:rFonts w:cs="Arial"/>
          <w:b w:val="0"/>
          <w:sz w:val="14"/>
        </w:rPr>
      </w:pPr>
      <w:r w:rsidRPr="00130452">
        <w:rPr>
          <w:rFonts w:cs="Arial"/>
          <w:b w:val="0"/>
          <w:sz w:val="14"/>
          <w:szCs w:val="14"/>
        </w:rPr>
        <w:t xml:space="preserve">Tabela </w:t>
      </w:r>
      <w:r w:rsidR="000C088E">
        <w:rPr>
          <w:rFonts w:cs="Arial"/>
          <w:b w:val="0"/>
          <w:noProof/>
          <w:sz w:val="14"/>
          <w:szCs w:val="14"/>
        </w:rPr>
        <w:t>1</w:t>
      </w:r>
      <w:r w:rsidRPr="00130452">
        <w:rPr>
          <w:rFonts w:cs="Arial"/>
          <w:b w:val="0"/>
          <w:sz w:val="14"/>
        </w:rPr>
        <w:t xml:space="preserve"> – Desempenho econômico-financeiro | Demonstração de Resultados – Visão Controlador</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8D4CAF" w:rsidRPr="00130452" w14:paraId="61A5D5C5" w14:textId="77777777" w:rsidTr="008D4C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6E4B9323" w14:textId="77777777" w:rsidR="008D4CAF" w:rsidRPr="00130452" w:rsidRDefault="008D4CAF" w:rsidP="004D716E">
            <w:pPr>
              <w:pStyle w:val="08-Tabelageral"/>
              <w:jc w:val="left"/>
              <w:rPr>
                <w:rFonts w:cs="Arial"/>
              </w:rPr>
            </w:pPr>
          </w:p>
        </w:tc>
        <w:tc>
          <w:tcPr>
            <w:tcW w:w="1860" w:type="dxa"/>
            <w:vMerge w:val="restart"/>
            <w:tcBorders>
              <w:top w:val="single" w:sz="2" w:space="0" w:color="8EAADB" w:themeColor="accent5" w:themeTint="99"/>
            </w:tcBorders>
            <w:shd w:val="clear" w:color="auto" w:fill="D9E2F3" w:themeFill="accent5" w:themeFillTint="33"/>
            <w:vAlign w:val="center"/>
          </w:tcPr>
          <w:p w14:paraId="64589821" w14:textId="77777777" w:rsidR="008D4CAF" w:rsidRPr="00130452" w:rsidRDefault="008D4CAF" w:rsidP="004D71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Exercício/2020</w:t>
            </w:r>
          </w:p>
        </w:tc>
        <w:tc>
          <w:tcPr>
            <w:tcW w:w="1860" w:type="dxa"/>
            <w:vMerge w:val="restart"/>
            <w:tcBorders>
              <w:top w:val="single" w:sz="2" w:space="0" w:color="8EAADB" w:themeColor="accent5" w:themeTint="99"/>
            </w:tcBorders>
            <w:shd w:val="clear" w:color="auto" w:fill="D9E2F3" w:themeFill="accent5" w:themeFillTint="33"/>
            <w:vAlign w:val="center"/>
          </w:tcPr>
          <w:p w14:paraId="35D111EA" w14:textId="77777777" w:rsidR="008D4CAF" w:rsidRPr="00130452" w:rsidRDefault="008D4CAF" w:rsidP="004D71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Exercício/2019</w:t>
            </w:r>
          </w:p>
        </w:tc>
        <w:tc>
          <w:tcPr>
            <w:tcW w:w="1853" w:type="dxa"/>
            <w:tcBorders>
              <w:top w:val="single" w:sz="2" w:space="0" w:color="8EAADB" w:themeColor="accent5" w:themeTint="99"/>
              <w:bottom w:val="nil"/>
            </w:tcBorders>
            <w:shd w:val="clear" w:color="auto" w:fill="D9E2F3" w:themeFill="accent5" w:themeFillTint="33"/>
            <w:vAlign w:val="center"/>
          </w:tcPr>
          <w:p w14:paraId="30A91560" w14:textId="77777777" w:rsidR="008D4CAF" w:rsidRPr="00130452" w:rsidRDefault="008D4CAF" w:rsidP="004D71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Var.%</w:t>
            </w:r>
          </w:p>
        </w:tc>
      </w:tr>
      <w:tr w:rsidR="008D4CAF" w:rsidRPr="00130452" w14:paraId="41C6E757"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3206D4DD" w14:textId="77777777" w:rsidR="008D4CAF" w:rsidRPr="00130452" w:rsidRDefault="008D4CAF" w:rsidP="004D716E">
            <w:pPr>
              <w:pStyle w:val="08-Tabelageral"/>
              <w:jc w:val="left"/>
              <w:rPr>
                <w:rFonts w:cs="Arial"/>
                <w:bCs w:val="0"/>
                <w:szCs w:val="14"/>
              </w:rPr>
            </w:pPr>
          </w:p>
        </w:tc>
        <w:tc>
          <w:tcPr>
            <w:tcW w:w="1860" w:type="dxa"/>
            <w:vMerge/>
            <w:tcBorders>
              <w:bottom w:val="single" w:sz="2" w:space="0" w:color="8EAADB" w:themeColor="accent5" w:themeTint="99"/>
            </w:tcBorders>
            <w:vAlign w:val="center"/>
          </w:tcPr>
          <w:p w14:paraId="4B20E426" w14:textId="77777777" w:rsidR="008D4CAF" w:rsidRPr="00130452" w:rsidRDefault="008D4CAF" w:rsidP="004D71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p>
        </w:tc>
        <w:tc>
          <w:tcPr>
            <w:tcW w:w="1860" w:type="dxa"/>
            <w:vMerge/>
            <w:tcBorders>
              <w:bottom w:val="single" w:sz="2" w:space="0" w:color="8EAADB" w:themeColor="accent5" w:themeTint="99"/>
            </w:tcBorders>
            <w:vAlign w:val="center"/>
          </w:tcPr>
          <w:p w14:paraId="47DD52AE" w14:textId="77777777" w:rsidR="008D4CAF" w:rsidRPr="00130452" w:rsidRDefault="008D4CAF" w:rsidP="004D71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p>
        </w:tc>
        <w:tc>
          <w:tcPr>
            <w:tcW w:w="1853" w:type="dxa"/>
            <w:tcBorders>
              <w:top w:val="nil"/>
              <w:bottom w:val="single" w:sz="2" w:space="0" w:color="8EAADB" w:themeColor="accent5" w:themeTint="99"/>
            </w:tcBorders>
            <w:vAlign w:val="center"/>
          </w:tcPr>
          <w:p w14:paraId="10B9C4F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s/ 2019</w:t>
            </w:r>
          </w:p>
        </w:tc>
      </w:tr>
      <w:tr w:rsidR="008D4CAF" w:rsidRPr="00130452" w14:paraId="1585153F" w14:textId="77777777" w:rsidTr="008D4CAF">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tcPr>
          <w:p w14:paraId="06A5CEBF" w14:textId="77777777" w:rsidR="008D4CAF" w:rsidRPr="00130452" w:rsidRDefault="008D4CAF" w:rsidP="004D716E">
            <w:pPr>
              <w:pStyle w:val="08-Tabelageral"/>
              <w:jc w:val="left"/>
              <w:rPr>
                <w:rFonts w:cs="Arial"/>
                <w:snapToGrid w:val="0"/>
              </w:rPr>
            </w:pPr>
            <w:r w:rsidRPr="00130452">
              <w:rPr>
                <w:rFonts w:cs="Arial"/>
              </w:rPr>
              <w:t>Receitas de investimentos em participações societárias</w:t>
            </w:r>
          </w:p>
        </w:tc>
        <w:tc>
          <w:tcPr>
            <w:tcW w:w="1860" w:type="dxa"/>
            <w:tcBorders>
              <w:top w:val="single" w:sz="2" w:space="0" w:color="8EAADB" w:themeColor="accent5" w:themeTint="99"/>
              <w:bottom w:val="nil"/>
            </w:tcBorders>
            <w:vAlign w:val="center"/>
          </w:tcPr>
          <w:p w14:paraId="21F93C92"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130452">
              <w:rPr>
                <w:rFonts w:cs="Arial"/>
                <w:b/>
                <w:bCs/>
                <w:color w:val="auto"/>
                <w:szCs w:val="14"/>
              </w:rPr>
              <w:t>3.833.384</w:t>
            </w:r>
          </w:p>
        </w:tc>
        <w:tc>
          <w:tcPr>
            <w:tcW w:w="1860" w:type="dxa"/>
            <w:tcBorders>
              <w:top w:val="single" w:sz="2" w:space="0" w:color="8EAADB" w:themeColor="accent5" w:themeTint="99"/>
              <w:bottom w:val="nil"/>
            </w:tcBorders>
            <w:vAlign w:val="center"/>
          </w:tcPr>
          <w:p w14:paraId="719575F1"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bCs/>
                <w:color w:val="auto"/>
                <w:szCs w:val="14"/>
              </w:rPr>
              <w:t>6.569.590</w:t>
            </w:r>
          </w:p>
        </w:tc>
        <w:tc>
          <w:tcPr>
            <w:tcW w:w="1853" w:type="dxa"/>
            <w:tcBorders>
              <w:top w:val="single" w:sz="2" w:space="0" w:color="8EAADB" w:themeColor="accent5" w:themeTint="99"/>
              <w:bottom w:val="nil"/>
            </w:tcBorders>
            <w:vAlign w:val="center"/>
          </w:tcPr>
          <w:p w14:paraId="0DDA94A4"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(41,6)</w:t>
            </w:r>
          </w:p>
        </w:tc>
      </w:tr>
      <w:tr w:rsidR="008D4CAF" w:rsidRPr="00130452" w14:paraId="057D043F"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D8CD82C" w14:textId="77777777" w:rsidR="008D4CAF" w:rsidRPr="00130452" w:rsidRDefault="008D4CAF" w:rsidP="004D716E">
            <w:pPr>
              <w:pStyle w:val="08-Tabelageral"/>
              <w:ind w:left="113"/>
              <w:jc w:val="left"/>
              <w:rPr>
                <w:rFonts w:cs="Arial"/>
                <w:b w:val="0"/>
                <w:snapToGrid w:val="0"/>
              </w:rPr>
            </w:pPr>
            <w:proofErr w:type="spellStart"/>
            <w:r w:rsidRPr="00130452">
              <w:rPr>
                <w:rFonts w:cs="Arial"/>
                <w:b w:val="0"/>
              </w:rPr>
              <w:t>Brasilseg</w:t>
            </w:r>
            <w:proofErr w:type="spellEnd"/>
            <w:r w:rsidRPr="00130452">
              <w:rPr>
                <w:rFonts w:cs="Arial"/>
                <w:b w:val="0"/>
              </w:rPr>
              <w:t xml:space="preserve"> Companhia de Seguros S.A.</w:t>
            </w:r>
          </w:p>
        </w:tc>
        <w:tc>
          <w:tcPr>
            <w:tcW w:w="1860" w:type="dxa"/>
            <w:tcBorders>
              <w:top w:val="nil"/>
              <w:bottom w:val="nil"/>
            </w:tcBorders>
            <w:vAlign w:val="center"/>
          </w:tcPr>
          <w:p w14:paraId="0F4DD200"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130452">
              <w:rPr>
                <w:rFonts w:cs="Arial"/>
                <w:color w:val="auto"/>
                <w:szCs w:val="14"/>
              </w:rPr>
              <w:t>1.086.543</w:t>
            </w:r>
          </w:p>
        </w:tc>
        <w:tc>
          <w:tcPr>
            <w:tcW w:w="1860" w:type="dxa"/>
            <w:tcBorders>
              <w:top w:val="nil"/>
              <w:bottom w:val="nil"/>
            </w:tcBorders>
            <w:vAlign w:val="center"/>
          </w:tcPr>
          <w:p w14:paraId="377DFE73"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1.072.991</w:t>
            </w:r>
          </w:p>
        </w:tc>
        <w:tc>
          <w:tcPr>
            <w:tcW w:w="1853" w:type="dxa"/>
            <w:tcBorders>
              <w:top w:val="nil"/>
              <w:bottom w:val="nil"/>
            </w:tcBorders>
            <w:vAlign w:val="center"/>
          </w:tcPr>
          <w:p w14:paraId="7797614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1,3</w:t>
            </w:r>
          </w:p>
        </w:tc>
      </w:tr>
      <w:tr w:rsidR="008D4CAF" w:rsidRPr="00130452" w14:paraId="6C8C1526"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81891C5" w14:textId="77777777" w:rsidR="008D4CAF" w:rsidRPr="00130452" w:rsidRDefault="008D4CAF" w:rsidP="004D716E">
            <w:pPr>
              <w:pStyle w:val="08-Tabelageral"/>
              <w:ind w:left="113"/>
              <w:jc w:val="left"/>
              <w:rPr>
                <w:rFonts w:cs="Arial"/>
                <w:b w:val="0"/>
                <w:snapToGrid w:val="0"/>
              </w:rPr>
            </w:pPr>
            <w:proofErr w:type="spellStart"/>
            <w:r w:rsidRPr="00130452">
              <w:rPr>
                <w:rFonts w:cs="Arial"/>
                <w:b w:val="0"/>
              </w:rPr>
              <w:t>Brasilprev</w:t>
            </w:r>
            <w:proofErr w:type="spellEnd"/>
            <w:r w:rsidRPr="00130452">
              <w:rPr>
                <w:rFonts w:cs="Arial"/>
                <w:b w:val="0"/>
              </w:rPr>
              <w:t xml:space="preserve"> Seguros e Previdência S.A.</w:t>
            </w:r>
          </w:p>
        </w:tc>
        <w:tc>
          <w:tcPr>
            <w:tcW w:w="1860" w:type="dxa"/>
            <w:tcBorders>
              <w:top w:val="nil"/>
              <w:bottom w:val="nil"/>
            </w:tcBorders>
            <w:vAlign w:val="center"/>
          </w:tcPr>
          <w:p w14:paraId="519D04D6"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130452">
              <w:rPr>
                <w:rFonts w:cs="Arial"/>
                <w:color w:val="auto"/>
              </w:rPr>
              <w:t>686.379</w:t>
            </w:r>
          </w:p>
        </w:tc>
        <w:tc>
          <w:tcPr>
            <w:tcW w:w="1860" w:type="dxa"/>
            <w:tcBorders>
              <w:top w:val="nil"/>
              <w:bottom w:val="nil"/>
            </w:tcBorders>
            <w:vAlign w:val="center"/>
          </w:tcPr>
          <w:p w14:paraId="0FCF708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auto"/>
                <w:szCs w:val="14"/>
              </w:rPr>
              <w:t>1.064.501</w:t>
            </w:r>
          </w:p>
        </w:tc>
        <w:tc>
          <w:tcPr>
            <w:tcW w:w="1853" w:type="dxa"/>
            <w:tcBorders>
              <w:top w:val="nil"/>
              <w:bottom w:val="nil"/>
            </w:tcBorders>
            <w:vAlign w:val="center"/>
          </w:tcPr>
          <w:p w14:paraId="241C4B93"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(35,5)</w:t>
            </w:r>
          </w:p>
        </w:tc>
      </w:tr>
      <w:tr w:rsidR="008D4CAF" w:rsidRPr="00130452" w14:paraId="166148A9"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5144F56" w14:textId="77777777" w:rsidR="008D4CAF" w:rsidRPr="00130452" w:rsidRDefault="008D4CAF" w:rsidP="004D716E">
            <w:pPr>
              <w:pStyle w:val="08-Tabelageral"/>
              <w:ind w:left="113"/>
              <w:jc w:val="left"/>
              <w:rPr>
                <w:rFonts w:cs="Arial"/>
                <w:b w:val="0"/>
                <w:snapToGrid w:val="0"/>
              </w:rPr>
            </w:pPr>
            <w:proofErr w:type="spellStart"/>
            <w:r w:rsidRPr="00130452">
              <w:rPr>
                <w:rFonts w:cs="Arial"/>
                <w:b w:val="0"/>
              </w:rPr>
              <w:t>Brasilcap</w:t>
            </w:r>
            <w:proofErr w:type="spellEnd"/>
            <w:r w:rsidRPr="00130452">
              <w:rPr>
                <w:rFonts w:cs="Arial"/>
                <w:b w:val="0"/>
              </w:rPr>
              <w:t xml:space="preserve"> Capitalização S.A.</w:t>
            </w:r>
          </w:p>
        </w:tc>
        <w:tc>
          <w:tcPr>
            <w:tcW w:w="1860" w:type="dxa"/>
            <w:tcBorders>
              <w:top w:val="nil"/>
              <w:bottom w:val="nil"/>
            </w:tcBorders>
            <w:vAlign w:val="center"/>
          </w:tcPr>
          <w:p w14:paraId="07346BE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130452">
              <w:rPr>
                <w:rFonts w:cs="Arial"/>
                <w:color w:val="auto"/>
              </w:rPr>
              <w:t>105.780</w:t>
            </w:r>
          </w:p>
        </w:tc>
        <w:tc>
          <w:tcPr>
            <w:tcW w:w="1860" w:type="dxa"/>
            <w:tcBorders>
              <w:top w:val="nil"/>
              <w:bottom w:val="nil"/>
            </w:tcBorders>
            <w:vAlign w:val="center"/>
          </w:tcPr>
          <w:p w14:paraId="011BAE8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67.265</w:t>
            </w:r>
          </w:p>
        </w:tc>
        <w:tc>
          <w:tcPr>
            <w:tcW w:w="1853" w:type="dxa"/>
            <w:tcBorders>
              <w:top w:val="nil"/>
              <w:bottom w:val="nil"/>
            </w:tcBorders>
            <w:vAlign w:val="center"/>
          </w:tcPr>
          <w:p w14:paraId="1E03E47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57,3</w:t>
            </w:r>
          </w:p>
        </w:tc>
      </w:tr>
      <w:tr w:rsidR="008D4CAF" w:rsidRPr="00130452" w14:paraId="5C044807"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D2D31AE" w14:textId="77777777" w:rsidR="008D4CAF" w:rsidRPr="00130452" w:rsidRDefault="008D4CAF" w:rsidP="004D716E">
            <w:pPr>
              <w:pStyle w:val="08-Tabelageral"/>
              <w:ind w:left="113"/>
              <w:jc w:val="left"/>
              <w:rPr>
                <w:rFonts w:cs="Arial"/>
                <w:b w:val="0"/>
                <w:snapToGrid w:val="0"/>
                <w:vertAlign w:val="superscript"/>
              </w:rPr>
            </w:pPr>
            <w:r w:rsidRPr="00130452">
              <w:rPr>
                <w:rFonts w:cs="Arial"/>
                <w:b w:val="0"/>
              </w:rPr>
              <w:t>IRB Brasil Resseguros S.A.</w:t>
            </w:r>
          </w:p>
        </w:tc>
        <w:tc>
          <w:tcPr>
            <w:tcW w:w="1860" w:type="dxa"/>
            <w:tcBorders>
              <w:top w:val="nil"/>
              <w:bottom w:val="nil"/>
            </w:tcBorders>
            <w:vAlign w:val="center"/>
          </w:tcPr>
          <w:p w14:paraId="39D7BDD6"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130452">
              <w:rPr>
                <w:rFonts w:cs="Arial"/>
                <w:color w:val="FF0000"/>
                <w:szCs w:val="14"/>
              </w:rPr>
              <w:t>-</w:t>
            </w:r>
          </w:p>
        </w:tc>
        <w:tc>
          <w:tcPr>
            <w:tcW w:w="1860" w:type="dxa"/>
            <w:tcBorders>
              <w:top w:val="nil"/>
              <w:bottom w:val="nil"/>
            </w:tcBorders>
            <w:vAlign w:val="center"/>
          </w:tcPr>
          <w:p w14:paraId="249A7FDE"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auto"/>
                <w:szCs w:val="14"/>
              </w:rPr>
              <w:t>118.791</w:t>
            </w:r>
          </w:p>
        </w:tc>
        <w:tc>
          <w:tcPr>
            <w:tcW w:w="1853" w:type="dxa"/>
            <w:tcBorders>
              <w:top w:val="nil"/>
              <w:bottom w:val="nil"/>
            </w:tcBorders>
            <w:vAlign w:val="center"/>
          </w:tcPr>
          <w:p w14:paraId="56281D99"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w:t>
            </w:r>
          </w:p>
        </w:tc>
      </w:tr>
      <w:tr w:rsidR="008D4CAF" w:rsidRPr="00130452" w14:paraId="21147378"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B4C1F64" w14:textId="77777777" w:rsidR="008D4CAF" w:rsidRPr="00130452" w:rsidRDefault="008D4CAF" w:rsidP="004D716E">
            <w:pPr>
              <w:pStyle w:val="08-Tabelageral"/>
              <w:ind w:left="113"/>
              <w:jc w:val="left"/>
              <w:rPr>
                <w:rFonts w:cs="Arial"/>
                <w:b w:val="0"/>
                <w:snapToGrid w:val="0"/>
              </w:rPr>
            </w:pPr>
            <w:proofErr w:type="spellStart"/>
            <w:r w:rsidRPr="00130452">
              <w:rPr>
                <w:rFonts w:cs="Arial"/>
                <w:b w:val="0"/>
              </w:rPr>
              <w:t>Brasildental</w:t>
            </w:r>
            <w:proofErr w:type="spellEnd"/>
            <w:r w:rsidRPr="00130452">
              <w:rPr>
                <w:rFonts w:cs="Arial"/>
                <w:b w:val="0"/>
              </w:rPr>
              <w:t xml:space="preserve"> Operadora de Planos Odontológicos S.A.</w:t>
            </w:r>
          </w:p>
        </w:tc>
        <w:tc>
          <w:tcPr>
            <w:tcW w:w="1860" w:type="dxa"/>
            <w:tcBorders>
              <w:top w:val="nil"/>
              <w:bottom w:val="nil"/>
            </w:tcBorders>
            <w:vAlign w:val="center"/>
          </w:tcPr>
          <w:p w14:paraId="225D19EB"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130452">
              <w:rPr>
                <w:rFonts w:cs="Arial"/>
                <w:color w:val="auto"/>
              </w:rPr>
              <w:t>17.702</w:t>
            </w:r>
          </w:p>
        </w:tc>
        <w:tc>
          <w:tcPr>
            <w:tcW w:w="1860" w:type="dxa"/>
            <w:tcBorders>
              <w:top w:val="nil"/>
              <w:bottom w:val="nil"/>
            </w:tcBorders>
            <w:vAlign w:val="center"/>
          </w:tcPr>
          <w:p w14:paraId="68B816F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14.485</w:t>
            </w:r>
          </w:p>
        </w:tc>
        <w:tc>
          <w:tcPr>
            <w:tcW w:w="1853" w:type="dxa"/>
            <w:tcBorders>
              <w:top w:val="nil"/>
              <w:bottom w:val="nil"/>
            </w:tcBorders>
            <w:vAlign w:val="center"/>
          </w:tcPr>
          <w:p w14:paraId="7957318A"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22,2</w:t>
            </w:r>
          </w:p>
        </w:tc>
      </w:tr>
      <w:tr w:rsidR="008D4CAF" w:rsidRPr="00130452" w14:paraId="0DA98930" w14:textId="77777777" w:rsidTr="008D4CAF">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89E91A5" w14:textId="77777777" w:rsidR="008D4CAF" w:rsidRPr="00130452" w:rsidRDefault="008D4CAF" w:rsidP="004D716E">
            <w:pPr>
              <w:pStyle w:val="08-Tabelageral"/>
              <w:ind w:left="113"/>
              <w:jc w:val="left"/>
              <w:rPr>
                <w:rFonts w:cs="Arial"/>
                <w:b w:val="0"/>
              </w:rPr>
            </w:pPr>
            <w:r w:rsidRPr="00130452">
              <w:rPr>
                <w:rFonts w:cs="Arial"/>
                <w:b w:val="0"/>
              </w:rPr>
              <w:t>BB Corretora de Seguros e Administradora de Bens S.A.</w:t>
            </w:r>
          </w:p>
        </w:tc>
        <w:tc>
          <w:tcPr>
            <w:tcW w:w="1860" w:type="dxa"/>
            <w:tcBorders>
              <w:top w:val="nil"/>
              <w:bottom w:val="nil"/>
            </w:tcBorders>
            <w:vAlign w:val="center"/>
          </w:tcPr>
          <w:p w14:paraId="6646329E"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130452">
              <w:rPr>
                <w:rFonts w:cs="Arial"/>
                <w:color w:val="000000"/>
                <w:szCs w:val="14"/>
              </w:rPr>
              <w:t>1.969.105</w:t>
            </w:r>
          </w:p>
        </w:tc>
        <w:tc>
          <w:tcPr>
            <w:tcW w:w="1860" w:type="dxa"/>
            <w:tcBorders>
              <w:top w:val="nil"/>
              <w:bottom w:val="nil"/>
            </w:tcBorders>
            <w:vAlign w:val="center"/>
          </w:tcPr>
          <w:p w14:paraId="2E10C2C6"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auto"/>
                <w:szCs w:val="14"/>
              </w:rPr>
              <w:t>1.912.599</w:t>
            </w:r>
          </w:p>
        </w:tc>
        <w:tc>
          <w:tcPr>
            <w:tcW w:w="1853" w:type="dxa"/>
            <w:tcBorders>
              <w:top w:val="nil"/>
              <w:bottom w:val="nil"/>
            </w:tcBorders>
            <w:vAlign w:val="center"/>
          </w:tcPr>
          <w:p w14:paraId="540CE492"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3,0</w:t>
            </w:r>
          </w:p>
        </w:tc>
      </w:tr>
      <w:tr w:rsidR="008D4CAF" w:rsidRPr="00130452" w14:paraId="47D4A8CD"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C00A93D" w14:textId="77777777" w:rsidR="008D4CAF" w:rsidRPr="00130452" w:rsidRDefault="008D4CAF" w:rsidP="004D716E">
            <w:pPr>
              <w:pStyle w:val="08-Tabelageral"/>
              <w:ind w:left="113"/>
              <w:jc w:val="left"/>
              <w:rPr>
                <w:rFonts w:cs="Arial"/>
                <w:b w:val="0"/>
              </w:rPr>
            </w:pPr>
            <w:r w:rsidRPr="00130452">
              <w:rPr>
                <w:rFonts w:cs="Arial"/>
                <w:b w:val="0"/>
              </w:rPr>
              <w:t>Outros</w:t>
            </w:r>
          </w:p>
        </w:tc>
        <w:tc>
          <w:tcPr>
            <w:tcW w:w="1860" w:type="dxa"/>
            <w:tcBorders>
              <w:top w:val="nil"/>
              <w:bottom w:val="nil"/>
            </w:tcBorders>
            <w:vAlign w:val="center"/>
          </w:tcPr>
          <w:p w14:paraId="006968D9"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(32.125)</w:t>
            </w:r>
          </w:p>
        </w:tc>
        <w:tc>
          <w:tcPr>
            <w:tcW w:w="1860" w:type="dxa"/>
            <w:tcBorders>
              <w:top w:val="nil"/>
              <w:bottom w:val="nil"/>
            </w:tcBorders>
            <w:vAlign w:val="center"/>
          </w:tcPr>
          <w:p w14:paraId="66E7FE95"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2.318.958</w:t>
            </w:r>
          </w:p>
        </w:tc>
        <w:tc>
          <w:tcPr>
            <w:tcW w:w="1853" w:type="dxa"/>
            <w:tcBorders>
              <w:top w:val="nil"/>
              <w:bottom w:val="nil"/>
            </w:tcBorders>
            <w:vAlign w:val="center"/>
          </w:tcPr>
          <w:p w14:paraId="6D1E8B58"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w:t>
            </w:r>
          </w:p>
        </w:tc>
      </w:tr>
      <w:tr w:rsidR="008D4CAF" w:rsidRPr="00130452" w14:paraId="4D1BE86E"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45CA7CD" w14:textId="77777777" w:rsidR="008D4CAF" w:rsidRPr="00130452" w:rsidRDefault="008D4CAF" w:rsidP="004D716E">
            <w:pPr>
              <w:pStyle w:val="08-Tabelageral"/>
              <w:jc w:val="left"/>
              <w:rPr>
                <w:rFonts w:cs="Arial"/>
                <w:snapToGrid w:val="0"/>
              </w:rPr>
            </w:pPr>
            <w:r w:rsidRPr="00130452">
              <w:rPr>
                <w:rFonts w:cs="Arial"/>
              </w:rPr>
              <w:t>Outras Receitas e Despesas</w:t>
            </w:r>
          </w:p>
        </w:tc>
        <w:tc>
          <w:tcPr>
            <w:tcW w:w="1860" w:type="dxa"/>
            <w:tcBorders>
              <w:top w:val="nil"/>
              <w:bottom w:val="nil"/>
            </w:tcBorders>
            <w:vAlign w:val="center"/>
          </w:tcPr>
          <w:p w14:paraId="319E297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(10.882)</w:t>
            </w:r>
          </w:p>
        </w:tc>
        <w:tc>
          <w:tcPr>
            <w:tcW w:w="1860" w:type="dxa"/>
            <w:tcBorders>
              <w:top w:val="nil"/>
              <w:bottom w:val="nil"/>
            </w:tcBorders>
            <w:vAlign w:val="center"/>
          </w:tcPr>
          <w:p w14:paraId="1BA93A02"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bCs/>
                <w:color w:val="auto"/>
                <w:szCs w:val="14"/>
              </w:rPr>
              <w:t>(8.930)</w:t>
            </w:r>
          </w:p>
        </w:tc>
        <w:tc>
          <w:tcPr>
            <w:tcW w:w="1853" w:type="dxa"/>
            <w:tcBorders>
              <w:top w:val="nil"/>
              <w:bottom w:val="nil"/>
            </w:tcBorders>
            <w:vAlign w:val="center"/>
          </w:tcPr>
          <w:p w14:paraId="462323A9"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21,9</w:t>
            </w:r>
          </w:p>
        </w:tc>
      </w:tr>
      <w:tr w:rsidR="008D4CAF" w:rsidRPr="00130452" w14:paraId="6EF0F34F"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2B09C3A" w14:textId="77777777" w:rsidR="008D4CAF" w:rsidRPr="00130452" w:rsidRDefault="008D4CAF" w:rsidP="004D716E">
            <w:pPr>
              <w:pStyle w:val="08-Tabelageral"/>
              <w:ind w:left="113"/>
              <w:jc w:val="left"/>
              <w:rPr>
                <w:rFonts w:cs="Arial"/>
                <w:b w:val="0"/>
                <w:snapToGrid w:val="0"/>
              </w:rPr>
            </w:pPr>
            <w:r w:rsidRPr="00130452">
              <w:rPr>
                <w:rFonts w:cs="Arial"/>
                <w:b w:val="0"/>
              </w:rPr>
              <w:t>Despesas com pessoal</w:t>
            </w:r>
          </w:p>
        </w:tc>
        <w:tc>
          <w:tcPr>
            <w:tcW w:w="1860" w:type="dxa"/>
            <w:tcBorders>
              <w:top w:val="nil"/>
              <w:bottom w:val="nil"/>
            </w:tcBorders>
            <w:vAlign w:val="center"/>
          </w:tcPr>
          <w:p w14:paraId="0C6635D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(11.602)</w:t>
            </w:r>
          </w:p>
        </w:tc>
        <w:tc>
          <w:tcPr>
            <w:tcW w:w="1860" w:type="dxa"/>
            <w:tcBorders>
              <w:top w:val="nil"/>
              <w:bottom w:val="nil"/>
            </w:tcBorders>
            <w:vAlign w:val="center"/>
          </w:tcPr>
          <w:p w14:paraId="482D1C20"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(10.812)</w:t>
            </w:r>
          </w:p>
        </w:tc>
        <w:tc>
          <w:tcPr>
            <w:tcW w:w="1853" w:type="dxa"/>
            <w:tcBorders>
              <w:top w:val="nil"/>
              <w:bottom w:val="nil"/>
            </w:tcBorders>
            <w:vAlign w:val="center"/>
          </w:tcPr>
          <w:p w14:paraId="059CE45A"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7,3</w:t>
            </w:r>
          </w:p>
        </w:tc>
      </w:tr>
      <w:tr w:rsidR="008D4CAF" w:rsidRPr="00130452" w14:paraId="74E0A3FD" w14:textId="77777777" w:rsidTr="008D4CAF">
        <w:trPr>
          <w:trHeight w:hRule="exact" w:val="279"/>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CB31AC2" w14:textId="77777777" w:rsidR="008D4CAF" w:rsidRPr="00130452" w:rsidRDefault="008D4CAF" w:rsidP="004D716E">
            <w:pPr>
              <w:pStyle w:val="08-Tabelageral"/>
              <w:ind w:left="113"/>
              <w:jc w:val="left"/>
              <w:rPr>
                <w:rFonts w:cs="Arial"/>
                <w:b w:val="0"/>
              </w:rPr>
            </w:pPr>
            <w:r w:rsidRPr="00130452">
              <w:rPr>
                <w:rFonts w:cs="Arial"/>
                <w:b w:val="0"/>
              </w:rPr>
              <w:t>Despesas administrativas</w:t>
            </w:r>
          </w:p>
        </w:tc>
        <w:tc>
          <w:tcPr>
            <w:tcW w:w="1860" w:type="dxa"/>
            <w:tcBorders>
              <w:top w:val="nil"/>
              <w:bottom w:val="nil"/>
            </w:tcBorders>
            <w:vAlign w:val="center"/>
          </w:tcPr>
          <w:p w14:paraId="6E163E18"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(3.096)</w:t>
            </w:r>
          </w:p>
        </w:tc>
        <w:tc>
          <w:tcPr>
            <w:tcW w:w="1860" w:type="dxa"/>
            <w:tcBorders>
              <w:top w:val="nil"/>
              <w:bottom w:val="nil"/>
            </w:tcBorders>
            <w:vAlign w:val="center"/>
          </w:tcPr>
          <w:p w14:paraId="665912B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auto"/>
                <w:szCs w:val="14"/>
              </w:rPr>
              <w:t>(2.567)</w:t>
            </w:r>
          </w:p>
        </w:tc>
        <w:tc>
          <w:tcPr>
            <w:tcW w:w="1853" w:type="dxa"/>
            <w:tcBorders>
              <w:top w:val="nil"/>
              <w:bottom w:val="nil"/>
            </w:tcBorders>
            <w:vAlign w:val="center"/>
          </w:tcPr>
          <w:p w14:paraId="022F8A7E"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20,6</w:t>
            </w:r>
          </w:p>
        </w:tc>
      </w:tr>
      <w:tr w:rsidR="008D4CAF" w:rsidRPr="00130452" w14:paraId="2B539EA0" w14:textId="77777777" w:rsidTr="008D4CAF">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9002529" w14:textId="77777777" w:rsidR="008D4CAF" w:rsidRPr="00130452" w:rsidRDefault="008D4CAF" w:rsidP="004D716E">
            <w:pPr>
              <w:pStyle w:val="08-Tabelageral"/>
              <w:ind w:left="113"/>
              <w:jc w:val="left"/>
              <w:rPr>
                <w:rFonts w:cs="Arial"/>
                <w:b w:val="0"/>
              </w:rPr>
            </w:pPr>
            <w:r w:rsidRPr="00130452">
              <w:rPr>
                <w:rFonts w:cs="Arial"/>
                <w:b w:val="0"/>
              </w:rPr>
              <w:t>Despesas tributárias</w:t>
            </w:r>
          </w:p>
        </w:tc>
        <w:tc>
          <w:tcPr>
            <w:tcW w:w="1860" w:type="dxa"/>
            <w:tcBorders>
              <w:top w:val="nil"/>
              <w:bottom w:val="nil"/>
            </w:tcBorders>
            <w:vAlign w:val="center"/>
          </w:tcPr>
          <w:p w14:paraId="459E773A"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(3.645)</w:t>
            </w:r>
          </w:p>
        </w:tc>
        <w:tc>
          <w:tcPr>
            <w:tcW w:w="1860" w:type="dxa"/>
            <w:tcBorders>
              <w:top w:val="nil"/>
              <w:bottom w:val="nil"/>
            </w:tcBorders>
            <w:vAlign w:val="center"/>
          </w:tcPr>
          <w:p w14:paraId="6B50C409"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(9.236)</w:t>
            </w:r>
          </w:p>
        </w:tc>
        <w:tc>
          <w:tcPr>
            <w:tcW w:w="1853" w:type="dxa"/>
            <w:tcBorders>
              <w:top w:val="nil"/>
              <w:bottom w:val="nil"/>
            </w:tcBorders>
            <w:vAlign w:val="center"/>
          </w:tcPr>
          <w:p w14:paraId="147D708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(60,5)</w:t>
            </w:r>
          </w:p>
        </w:tc>
      </w:tr>
      <w:tr w:rsidR="008D4CAF" w:rsidRPr="00130452" w14:paraId="4E01B059"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1F92BF4" w14:textId="77777777" w:rsidR="008D4CAF" w:rsidRPr="00130452" w:rsidRDefault="008D4CAF" w:rsidP="004D716E">
            <w:pPr>
              <w:pStyle w:val="08-Tabelageral"/>
              <w:ind w:left="113"/>
              <w:jc w:val="left"/>
              <w:rPr>
                <w:rFonts w:cs="Arial"/>
                <w:b w:val="0"/>
                <w:snapToGrid w:val="0"/>
              </w:rPr>
            </w:pPr>
            <w:r w:rsidRPr="00130452">
              <w:rPr>
                <w:rFonts w:cs="Arial"/>
                <w:b w:val="0"/>
              </w:rPr>
              <w:t>Outras receitas/(despesas) operacionais</w:t>
            </w:r>
          </w:p>
        </w:tc>
        <w:tc>
          <w:tcPr>
            <w:tcW w:w="1860" w:type="dxa"/>
            <w:tcBorders>
              <w:top w:val="nil"/>
              <w:bottom w:val="nil"/>
            </w:tcBorders>
            <w:vAlign w:val="center"/>
          </w:tcPr>
          <w:p w14:paraId="0F18029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7.461</w:t>
            </w:r>
          </w:p>
        </w:tc>
        <w:tc>
          <w:tcPr>
            <w:tcW w:w="1860" w:type="dxa"/>
            <w:tcBorders>
              <w:top w:val="nil"/>
              <w:bottom w:val="nil"/>
            </w:tcBorders>
            <w:vAlign w:val="center"/>
          </w:tcPr>
          <w:p w14:paraId="27281141"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auto"/>
                <w:szCs w:val="14"/>
              </w:rPr>
              <w:t>13.685</w:t>
            </w:r>
          </w:p>
        </w:tc>
        <w:tc>
          <w:tcPr>
            <w:tcW w:w="1853" w:type="dxa"/>
            <w:tcBorders>
              <w:top w:val="nil"/>
              <w:bottom w:val="nil"/>
            </w:tcBorders>
            <w:vAlign w:val="center"/>
          </w:tcPr>
          <w:p w14:paraId="472ABF82"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(45,5)</w:t>
            </w:r>
          </w:p>
        </w:tc>
      </w:tr>
      <w:tr w:rsidR="008D4CAF" w:rsidRPr="00130452" w14:paraId="2388ED62"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1D7232B" w14:textId="77777777" w:rsidR="008D4CAF" w:rsidRPr="00130452" w:rsidRDefault="008D4CAF" w:rsidP="004D716E">
            <w:pPr>
              <w:pStyle w:val="08-Tabelageral"/>
              <w:jc w:val="left"/>
              <w:rPr>
                <w:rFonts w:cs="Arial"/>
              </w:rPr>
            </w:pPr>
            <w:r w:rsidRPr="00130452">
              <w:rPr>
                <w:rFonts w:cs="Arial"/>
              </w:rPr>
              <w:t>Resultado financeiro</w:t>
            </w:r>
          </w:p>
        </w:tc>
        <w:tc>
          <w:tcPr>
            <w:tcW w:w="1860" w:type="dxa"/>
            <w:tcBorders>
              <w:top w:val="nil"/>
              <w:bottom w:val="nil"/>
            </w:tcBorders>
            <w:vAlign w:val="center"/>
          </w:tcPr>
          <w:p w14:paraId="256D047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130452">
              <w:rPr>
                <w:rFonts w:cs="Arial"/>
                <w:b/>
                <w:bCs/>
                <w:color w:val="auto"/>
                <w:szCs w:val="14"/>
              </w:rPr>
              <w:t>37.295</w:t>
            </w:r>
          </w:p>
        </w:tc>
        <w:tc>
          <w:tcPr>
            <w:tcW w:w="1860" w:type="dxa"/>
            <w:tcBorders>
              <w:top w:val="nil"/>
              <w:bottom w:val="nil"/>
            </w:tcBorders>
            <w:vAlign w:val="center"/>
          </w:tcPr>
          <w:p w14:paraId="6251D70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bCs/>
                <w:color w:val="auto"/>
                <w:szCs w:val="14"/>
              </w:rPr>
              <w:t>143.472</w:t>
            </w:r>
          </w:p>
        </w:tc>
        <w:tc>
          <w:tcPr>
            <w:tcW w:w="1853" w:type="dxa"/>
            <w:tcBorders>
              <w:top w:val="nil"/>
              <w:bottom w:val="nil"/>
            </w:tcBorders>
            <w:vAlign w:val="center"/>
          </w:tcPr>
          <w:p w14:paraId="78B3C491"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130452">
              <w:rPr>
                <w:rFonts w:cs="Arial"/>
                <w:b/>
                <w:bCs/>
                <w:color w:val="auto"/>
                <w:szCs w:val="14"/>
              </w:rPr>
              <w:t>(74,0)</w:t>
            </w:r>
          </w:p>
        </w:tc>
      </w:tr>
      <w:tr w:rsidR="008D4CAF" w:rsidRPr="00130452" w14:paraId="2F1FF48C"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7078212" w14:textId="77777777" w:rsidR="008D4CAF" w:rsidRPr="00130452" w:rsidRDefault="008D4CAF" w:rsidP="004D716E">
            <w:pPr>
              <w:pStyle w:val="08-Tabelageral"/>
              <w:ind w:left="113"/>
              <w:jc w:val="left"/>
              <w:rPr>
                <w:rFonts w:cs="Arial"/>
                <w:b w:val="0"/>
              </w:rPr>
            </w:pPr>
            <w:r w:rsidRPr="00130452">
              <w:rPr>
                <w:rFonts w:cs="Arial"/>
                <w:b w:val="0"/>
              </w:rPr>
              <w:t>Receitas financeiras</w:t>
            </w:r>
          </w:p>
        </w:tc>
        <w:tc>
          <w:tcPr>
            <w:tcW w:w="1860" w:type="dxa"/>
            <w:tcBorders>
              <w:top w:val="nil"/>
              <w:bottom w:val="nil"/>
            </w:tcBorders>
            <w:vAlign w:val="center"/>
          </w:tcPr>
          <w:p w14:paraId="5615D29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62.764</w:t>
            </w:r>
          </w:p>
        </w:tc>
        <w:tc>
          <w:tcPr>
            <w:tcW w:w="1860" w:type="dxa"/>
            <w:tcBorders>
              <w:top w:val="nil"/>
              <w:bottom w:val="nil"/>
            </w:tcBorders>
            <w:vAlign w:val="center"/>
          </w:tcPr>
          <w:p w14:paraId="1E3CD3D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auto"/>
                <w:szCs w:val="14"/>
              </w:rPr>
              <w:t>173.832</w:t>
            </w:r>
          </w:p>
        </w:tc>
        <w:tc>
          <w:tcPr>
            <w:tcW w:w="1853" w:type="dxa"/>
            <w:tcBorders>
              <w:top w:val="nil"/>
              <w:bottom w:val="nil"/>
            </w:tcBorders>
            <w:vAlign w:val="center"/>
          </w:tcPr>
          <w:p w14:paraId="1E97583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(63,9)</w:t>
            </w:r>
          </w:p>
        </w:tc>
      </w:tr>
      <w:tr w:rsidR="008D4CAF" w:rsidRPr="00130452" w14:paraId="19441A5E"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7F56C08" w14:textId="77777777" w:rsidR="008D4CAF" w:rsidRPr="00130452" w:rsidRDefault="008D4CAF" w:rsidP="004D716E">
            <w:pPr>
              <w:pStyle w:val="08-Tabelageral"/>
              <w:ind w:left="113"/>
              <w:jc w:val="left"/>
              <w:rPr>
                <w:rFonts w:cs="Arial"/>
                <w:b w:val="0"/>
              </w:rPr>
            </w:pPr>
            <w:r w:rsidRPr="00130452">
              <w:rPr>
                <w:rFonts w:cs="Arial"/>
                <w:b w:val="0"/>
              </w:rPr>
              <w:t>Despesas financeiras</w:t>
            </w:r>
          </w:p>
        </w:tc>
        <w:tc>
          <w:tcPr>
            <w:tcW w:w="1860" w:type="dxa"/>
            <w:tcBorders>
              <w:top w:val="nil"/>
              <w:bottom w:val="nil"/>
            </w:tcBorders>
            <w:vAlign w:val="center"/>
          </w:tcPr>
          <w:p w14:paraId="1D3E728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(25.469)</w:t>
            </w:r>
          </w:p>
        </w:tc>
        <w:tc>
          <w:tcPr>
            <w:tcW w:w="1860" w:type="dxa"/>
            <w:tcBorders>
              <w:top w:val="nil"/>
              <w:bottom w:val="nil"/>
            </w:tcBorders>
            <w:vAlign w:val="center"/>
          </w:tcPr>
          <w:p w14:paraId="7FBD90F7"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(30.360)</w:t>
            </w:r>
          </w:p>
        </w:tc>
        <w:tc>
          <w:tcPr>
            <w:tcW w:w="1853" w:type="dxa"/>
            <w:tcBorders>
              <w:top w:val="nil"/>
              <w:bottom w:val="nil"/>
            </w:tcBorders>
            <w:vAlign w:val="center"/>
          </w:tcPr>
          <w:p w14:paraId="266F5CB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(16,1)</w:t>
            </w:r>
          </w:p>
        </w:tc>
      </w:tr>
      <w:tr w:rsidR="008D4CAF" w:rsidRPr="00130452" w14:paraId="308B3CA8"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4B44BBB" w14:textId="77777777" w:rsidR="008D4CAF" w:rsidRPr="00130452" w:rsidRDefault="008D4CAF" w:rsidP="004D716E">
            <w:pPr>
              <w:pStyle w:val="08-Tabelageral"/>
              <w:jc w:val="left"/>
              <w:rPr>
                <w:rFonts w:cs="Arial"/>
                <w:snapToGrid w:val="0"/>
              </w:rPr>
            </w:pPr>
            <w:r w:rsidRPr="00130452">
              <w:rPr>
                <w:rFonts w:cs="Arial"/>
              </w:rPr>
              <w:t>Resultado antes de imposto de renda e contribuição social</w:t>
            </w:r>
          </w:p>
        </w:tc>
        <w:tc>
          <w:tcPr>
            <w:tcW w:w="1860" w:type="dxa"/>
            <w:tcBorders>
              <w:top w:val="nil"/>
              <w:bottom w:val="nil"/>
            </w:tcBorders>
            <w:vAlign w:val="center"/>
          </w:tcPr>
          <w:p w14:paraId="73CA3EFD"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3.859.797</w:t>
            </w:r>
          </w:p>
        </w:tc>
        <w:tc>
          <w:tcPr>
            <w:tcW w:w="1860" w:type="dxa"/>
            <w:tcBorders>
              <w:top w:val="nil"/>
              <w:bottom w:val="nil"/>
            </w:tcBorders>
            <w:vAlign w:val="center"/>
          </w:tcPr>
          <w:p w14:paraId="30DF6BFE"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bCs/>
                <w:color w:val="auto"/>
                <w:szCs w:val="14"/>
              </w:rPr>
              <w:t>6.704.132</w:t>
            </w:r>
          </w:p>
        </w:tc>
        <w:tc>
          <w:tcPr>
            <w:tcW w:w="1853" w:type="dxa"/>
            <w:tcBorders>
              <w:top w:val="nil"/>
              <w:bottom w:val="nil"/>
            </w:tcBorders>
            <w:vAlign w:val="center"/>
          </w:tcPr>
          <w:p w14:paraId="063EC153"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(42,4)</w:t>
            </w:r>
          </w:p>
        </w:tc>
      </w:tr>
      <w:tr w:rsidR="008D4CAF" w:rsidRPr="00130452" w14:paraId="62FF2C03"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8A2D903" w14:textId="77777777" w:rsidR="008D4CAF" w:rsidRPr="00130452" w:rsidRDefault="008D4CAF" w:rsidP="004D716E">
            <w:pPr>
              <w:pStyle w:val="08-Tabelageral"/>
              <w:ind w:left="113"/>
              <w:jc w:val="left"/>
              <w:rPr>
                <w:rFonts w:cs="Arial"/>
                <w:b w:val="0"/>
                <w:snapToGrid w:val="0"/>
              </w:rPr>
            </w:pPr>
            <w:r w:rsidRPr="00130452">
              <w:rPr>
                <w:rFonts w:cs="Arial"/>
                <w:b w:val="0"/>
              </w:rPr>
              <w:t>Imposto de renda e contribuição social</w:t>
            </w:r>
          </w:p>
        </w:tc>
        <w:tc>
          <w:tcPr>
            <w:tcW w:w="1860" w:type="dxa"/>
            <w:tcBorders>
              <w:top w:val="nil"/>
              <w:bottom w:val="nil"/>
            </w:tcBorders>
            <w:vAlign w:val="center"/>
          </w:tcPr>
          <w:p w14:paraId="4A6C3C1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(9.026)</w:t>
            </w:r>
          </w:p>
        </w:tc>
        <w:tc>
          <w:tcPr>
            <w:tcW w:w="1860" w:type="dxa"/>
            <w:tcBorders>
              <w:top w:val="nil"/>
              <w:bottom w:val="nil"/>
            </w:tcBorders>
            <w:vAlign w:val="center"/>
          </w:tcPr>
          <w:p w14:paraId="3549AC00"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auto"/>
                <w:szCs w:val="14"/>
              </w:rPr>
              <w:t>(45.351)</w:t>
            </w:r>
          </w:p>
        </w:tc>
        <w:tc>
          <w:tcPr>
            <w:tcW w:w="1853" w:type="dxa"/>
            <w:tcBorders>
              <w:top w:val="nil"/>
              <w:bottom w:val="nil"/>
            </w:tcBorders>
            <w:vAlign w:val="center"/>
          </w:tcPr>
          <w:p w14:paraId="66584295"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(80,1)</w:t>
            </w:r>
          </w:p>
        </w:tc>
      </w:tr>
      <w:tr w:rsidR="008D4CAF" w:rsidRPr="00130452" w14:paraId="3B569C70"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9CC2E5" w:themeColor="accent1" w:themeTint="99"/>
            </w:tcBorders>
          </w:tcPr>
          <w:p w14:paraId="72485FC7" w14:textId="77777777" w:rsidR="008D4CAF" w:rsidRPr="00130452" w:rsidRDefault="008D4CAF" w:rsidP="004D716E">
            <w:pPr>
              <w:pStyle w:val="08-Tabelageral"/>
              <w:jc w:val="left"/>
              <w:rPr>
                <w:rFonts w:cs="Arial"/>
                <w:snapToGrid w:val="0"/>
              </w:rPr>
            </w:pPr>
            <w:r w:rsidRPr="00130452">
              <w:rPr>
                <w:rFonts w:cs="Arial"/>
              </w:rPr>
              <w:t xml:space="preserve">Lucro líquido </w:t>
            </w:r>
          </w:p>
        </w:tc>
        <w:tc>
          <w:tcPr>
            <w:tcW w:w="1860" w:type="dxa"/>
            <w:tcBorders>
              <w:top w:val="nil"/>
              <w:bottom w:val="single" w:sz="4" w:space="0" w:color="9CC2E5" w:themeColor="accent1" w:themeTint="99"/>
            </w:tcBorders>
            <w:vAlign w:val="center"/>
          </w:tcPr>
          <w:p w14:paraId="5D8F5CB0"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3.850.771</w:t>
            </w:r>
          </w:p>
        </w:tc>
        <w:tc>
          <w:tcPr>
            <w:tcW w:w="1860" w:type="dxa"/>
            <w:tcBorders>
              <w:top w:val="nil"/>
              <w:bottom w:val="single" w:sz="4" w:space="0" w:color="9CC2E5" w:themeColor="accent1" w:themeTint="99"/>
            </w:tcBorders>
            <w:vAlign w:val="center"/>
          </w:tcPr>
          <w:p w14:paraId="5FE3AE7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bCs/>
                <w:color w:val="auto"/>
                <w:szCs w:val="14"/>
              </w:rPr>
              <w:t>6.658.781</w:t>
            </w:r>
          </w:p>
        </w:tc>
        <w:tc>
          <w:tcPr>
            <w:tcW w:w="1853" w:type="dxa"/>
            <w:tcBorders>
              <w:top w:val="nil"/>
              <w:bottom w:val="single" w:sz="4" w:space="0" w:color="9CC2E5" w:themeColor="accent1" w:themeTint="99"/>
            </w:tcBorders>
            <w:vAlign w:val="center"/>
          </w:tcPr>
          <w:p w14:paraId="3CA905F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(42,2)</w:t>
            </w:r>
          </w:p>
        </w:tc>
      </w:tr>
    </w:tbl>
    <w:p w14:paraId="04BC4803" w14:textId="77777777" w:rsidR="008D4CAF" w:rsidRPr="00130452" w:rsidRDefault="008D4CAF" w:rsidP="008D4CAF">
      <w:pPr>
        <w:rPr>
          <w:rFonts w:cs="Arial"/>
          <w:lang w:eastAsia="pt-BR"/>
        </w:rPr>
      </w:pPr>
    </w:p>
    <w:p w14:paraId="46234DF7" w14:textId="77777777" w:rsidR="008D4CAF" w:rsidRPr="00130452" w:rsidRDefault="008D4CAF" w:rsidP="008D4CAF">
      <w:pPr>
        <w:pStyle w:val="01-Textonormal"/>
        <w:rPr>
          <w:rFonts w:cs="Arial"/>
        </w:rPr>
      </w:pPr>
      <w:r w:rsidRPr="00130452">
        <w:rPr>
          <w:rFonts w:cs="Arial"/>
        </w:rPr>
        <w:t>Em 2020, a BB Seguridade apresentou lucro líquido de R$3.850,8 milhões, redução de 42,2%. Em 2019 e 2020, ocorreram eventos, classificados como extraordinários, descritos a seguir:</w:t>
      </w:r>
    </w:p>
    <w:p w14:paraId="5372E362" w14:textId="77777777" w:rsidR="008D4CAF" w:rsidRPr="00130452" w:rsidRDefault="008D4CAF" w:rsidP="008D4CAF">
      <w:pPr>
        <w:pStyle w:val="01-Textonormal"/>
        <w:rPr>
          <w:rFonts w:cs="Arial"/>
          <w:b/>
          <w:bCs/>
        </w:rPr>
      </w:pPr>
      <w:r w:rsidRPr="00130452">
        <w:rPr>
          <w:rFonts w:cs="Arial"/>
          <w:b/>
          <w:bCs/>
        </w:rPr>
        <w:t>2020</w:t>
      </w:r>
    </w:p>
    <w:p w14:paraId="7989FA98" w14:textId="77777777" w:rsidR="008D4CAF" w:rsidRPr="00130452" w:rsidRDefault="008D4CAF" w:rsidP="008D4CAF">
      <w:pPr>
        <w:pStyle w:val="01-Textonormal"/>
        <w:rPr>
          <w:rFonts w:cs="Arial"/>
        </w:rPr>
      </w:pPr>
      <w:r w:rsidRPr="00130452">
        <w:rPr>
          <w:rFonts w:cs="Arial"/>
          <w:b/>
          <w:bCs/>
        </w:rPr>
        <w:t xml:space="preserve">BB Corretora – doação contra Covid-19: </w:t>
      </w:r>
      <w:r w:rsidRPr="00130452">
        <w:rPr>
          <w:rFonts w:cs="Arial"/>
        </w:rPr>
        <w:t>no segundo trimestre de 2020, como parte dos esforços da BB Seguridade para contribuir com as respostas aos impactos da pandemia da Covid-19, o Conselho de Administração aprovou uma doação de até R$40 milhões pela BB Corretora à Fundação Banco do Brasil (FBB), tendo como finalidade exclusiva a aquisição de alimentos e itens de higiene, de limpeza e de proteção individual necessários ao amparo social das populações carentes mais afetadas. Do montante total aprovado, foram requeridos até o final de junho pela FBB cerca de R$37,9 milhões e o saldo de R$2,1 milhões foi desembolsado entre os meses de julho e agosto. Considerando o volume total desembolsado, o impacto negativo no lucro líquido foi de R$26,4 milhões.</w:t>
      </w:r>
    </w:p>
    <w:p w14:paraId="3D5F8ACF" w14:textId="77777777" w:rsidR="008D4CAF" w:rsidRPr="00130452" w:rsidRDefault="008D4CAF" w:rsidP="008D4CAF">
      <w:pPr>
        <w:pStyle w:val="01-Textonormal"/>
        <w:rPr>
          <w:rFonts w:cs="Arial"/>
          <w:b/>
          <w:bCs/>
        </w:rPr>
      </w:pPr>
      <w:r w:rsidRPr="00130452">
        <w:rPr>
          <w:rFonts w:cs="Arial"/>
          <w:b/>
          <w:bCs/>
        </w:rPr>
        <w:t>2019</w:t>
      </w:r>
    </w:p>
    <w:p w14:paraId="155D0F21" w14:textId="77777777" w:rsidR="008D4CAF" w:rsidRPr="00130452" w:rsidRDefault="008D4CAF" w:rsidP="008D4CAF">
      <w:pPr>
        <w:pStyle w:val="01-Textonormal"/>
        <w:rPr>
          <w:rFonts w:cs="Arial"/>
        </w:rPr>
      </w:pPr>
      <w:r w:rsidRPr="00130452">
        <w:rPr>
          <w:rFonts w:cs="Arial"/>
          <w:b/>
          <w:bCs/>
        </w:rPr>
        <w:t xml:space="preserve">BB Seguros – oferta pública com esforços restritos de distribuição secundária das ações do IRB Brasil-RE: </w:t>
      </w:r>
      <w:r w:rsidRPr="00130452">
        <w:rPr>
          <w:rFonts w:cs="Arial"/>
        </w:rPr>
        <w:t xml:space="preserve">alienação da totalidade das ações ordinárias do IRB Brasil RE de titularidade da BB Seguros, em julho de 2019, produzindo um ganho líquido de R$2,3 bilhões, registrado na linha “Outros” em resultado de investimentos em participações societárias. </w:t>
      </w:r>
    </w:p>
    <w:p w14:paraId="2E1A15FE" w14:textId="77777777" w:rsidR="008D4CAF" w:rsidRPr="00130452" w:rsidRDefault="008D4CAF" w:rsidP="008D4CAF">
      <w:pPr>
        <w:pStyle w:val="01-Textonormal"/>
        <w:rPr>
          <w:rFonts w:cs="Arial"/>
        </w:rPr>
      </w:pPr>
      <w:proofErr w:type="spellStart"/>
      <w:r w:rsidRPr="00130452">
        <w:rPr>
          <w:rFonts w:cs="Arial"/>
          <w:b/>
          <w:bCs/>
        </w:rPr>
        <w:t>Brasilseg</w:t>
      </w:r>
      <w:proofErr w:type="spellEnd"/>
      <w:r w:rsidRPr="00130452">
        <w:rPr>
          <w:rFonts w:cs="Arial"/>
          <w:b/>
          <w:bCs/>
        </w:rPr>
        <w:t xml:space="preserve"> – reversão de Provisão de Prêmios Não Ganhos (“PPNG”): </w:t>
      </w:r>
      <w:r w:rsidRPr="00130452">
        <w:rPr>
          <w:rFonts w:cs="Arial"/>
        </w:rPr>
        <w:t xml:space="preserve">em novembro de 2019, foi concluído o trabalho de regularização do saldo de “PPNG, que registrava um excesso de provisão decorrente do fluxo de endosso de apólices de seguro prestamista. O excesso de R$121,1 milhões foi revertido, sendo segregado o montante de R$44,5 milhões referente como extraordinário visto que se tratava de parcela relativa a exercícios anteriores. A quantia revertida gerou um impacto positivo de R$16,5 milhões no lucro líquido da </w:t>
      </w:r>
      <w:proofErr w:type="spellStart"/>
      <w:r w:rsidRPr="00130452">
        <w:rPr>
          <w:rFonts w:cs="Arial"/>
        </w:rPr>
        <w:t>Brasilseg</w:t>
      </w:r>
      <w:proofErr w:type="spellEnd"/>
      <w:r w:rsidRPr="00130452">
        <w:rPr>
          <w:rFonts w:cs="Arial"/>
        </w:rPr>
        <w:t xml:space="preserve"> e de R$12,4 milhões na BB Seguridade. </w:t>
      </w:r>
    </w:p>
    <w:p w14:paraId="39CA832C" w14:textId="77777777" w:rsidR="008D4CAF" w:rsidRPr="00130452" w:rsidRDefault="008D4CAF" w:rsidP="008D4CAF">
      <w:pPr>
        <w:pStyle w:val="01-Textonormal"/>
        <w:keepNext/>
        <w:keepLines/>
        <w:pageBreakBefore/>
        <w:rPr>
          <w:rFonts w:cs="Arial"/>
        </w:rPr>
      </w:pPr>
      <w:proofErr w:type="spellStart"/>
      <w:r w:rsidRPr="00130452">
        <w:rPr>
          <w:rFonts w:cs="Arial"/>
          <w:b/>
          <w:bCs/>
        </w:rPr>
        <w:lastRenderedPageBreak/>
        <w:t>Brasilprev</w:t>
      </w:r>
      <w:proofErr w:type="spellEnd"/>
      <w:r w:rsidRPr="00130452">
        <w:rPr>
          <w:rFonts w:cs="Arial"/>
          <w:b/>
          <w:bCs/>
        </w:rPr>
        <w:t xml:space="preserve"> – reversão de Provisão para Despesas Relacionadas (“PDR”):</w:t>
      </w:r>
      <w:r w:rsidRPr="00130452">
        <w:rPr>
          <w:rFonts w:cs="Arial"/>
        </w:rPr>
        <w:t xml:space="preserve"> em novembro de 2019, foi realizada uma revisão de premissas da PDR, incorporando o resultado de estudos atuariais sobre a variável que se refere ao percentual de clientes que optam por receber a sua reserva acumulada na forma de benefício. Com isso, o lucro líquido da </w:t>
      </w:r>
      <w:proofErr w:type="spellStart"/>
      <w:r w:rsidRPr="00130452">
        <w:rPr>
          <w:rFonts w:cs="Arial"/>
        </w:rPr>
        <w:t>Brasilprev</w:t>
      </w:r>
      <w:proofErr w:type="spellEnd"/>
      <w:r w:rsidRPr="00130452">
        <w:rPr>
          <w:rFonts w:cs="Arial"/>
        </w:rPr>
        <w:t xml:space="preserve"> foi positivamente impactado em R$26,2 milhões, beneficiando o lucro líquido da BB Seguridade em R$19,7 milhões.</w:t>
      </w:r>
    </w:p>
    <w:p w14:paraId="382F5F69" w14:textId="77777777" w:rsidR="008D4CAF" w:rsidRPr="00130452" w:rsidRDefault="008D4CAF" w:rsidP="008D4CAF">
      <w:pPr>
        <w:pStyle w:val="01-Textonormal"/>
        <w:rPr>
          <w:rFonts w:cs="Arial"/>
        </w:rPr>
      </w:pPr>
    </w:p>
    <w:p w14:paraId="0C6C1684" w14:textId="299B83DC" w:rsidR="008D4CAF" w:rsidRPr="00130452" w:rsidRDefault="008D4CAF" w:rsidP="008D4CAF">
      <w:pPr>
        <w:pStyle w:val="01-Textonormal"/>
        <w:rPr>
          <w:rFonts w:cs="Arial"/>
        </w:rPr>
      </w:pPr>
      <w:bookmarkStart w:id="5" w:name="_Hlk63054176"/>
      <w:r w:rsidRPr="00130452">
        <w:rPr>
          <w:rFonts w:cs="Arial"/>
          <w:sz w:val="14"/>
          <w:szCs w:val="14"/>
        </w:rPr>
        <w:t xml:space="preserve">Tabela </w:t>
      </w:r>
      <w:r w:rsidR="000C088E">
        <w:rPr>
          <w:rFonts w:cs="Arial"/>
          <w:noProof/>
          <w:sz w:val="14"/>
          <w:szCs w:val="14"/>
        </w:rPr>
        <w:t>2</w:t>
      </w:r>
      <w:r w:rsidRPr="00130452">
        <w:rPr>
          <w:rFonts w:cs="Arial"/>
          <w:sz w:val="14"/>
        </w:rPr>
        <w:t xml:space="preserve"> – Eventos Extraordinários</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8D4CAF" w:rsidRPr="00130452" w14:paraId="25665542" w14:textId="77777777" w:rsidTr="008D4C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29A8717D" w14:textId="77777777" w:rsidR="008D4CAF" w:rsidRPr="00130452" w:rsidRDefault="008D4CAF" w:rsidP="004D716E">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3E169057"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02AC41D6"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Var.%</w:t>
            </w:r>
          </w:p>
        </w:tc>
      </w:tr>
      <w:tr w:rsidR="008D4CAF" w:rsidRPr="00130452" w14:paraId="2EBEFA5C"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61E18664" w14:textId="77777777" w:rsidR="008D4CAF" w:rsidRPr="00130452" w:rsidRDefault="008D4CAF" w:rsidP="004D716E">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23ED8AC3"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2020</w:t>
            </w:r>
          </w:p>
        </w:tc>
        <w:tc>
          <w:tcPr>
            <w:tcW w:w="1860" w:type="dxa"/>
            <w:tcBorders>
              <w:top w:val="nil"/>
              <w:bottom w:val="single" w:sz="2" w:space="0" w:color="8EAADB" w:themeColor="accent5" w:themeTint="99"/>
            </w:tcBorders>
            <w:vAlign w:val="center"/>
          </w:tcPr>
          <w:p w14:paraId="6AF12BE9"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2019</w:t>
            </w:r>
          </w:p>
        </w:tc>
        <w:tc>
          <w:tcPr>
            <w:tcW w:w="1853" w:type="dxa"/>
            <w:vMerge/>
            <w:tcBorders>
              <w:bottom w:val="single" w:sz="2" w:space="0" w:color="8EAADB" w:themeColor="accent5" w:themeTint="99"/>
            </w:tcBorders>
            <w:vAlign w:val="center"/>
          </w:tcPr>
          <w:p w14:paraId="412E780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8D4CAF" w:rsidRPr="00130452" w14:paraId="2C7DD67A" w14:textId="77777777" w:rsidTr="008D4CAF">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6F976B25" w14:textId="77777777" w:rsidR="008D4CAF" w:rsidRPr="00130452" w:rsidRDefault="008D4CAF" w:rsidP="004D716E">
            <w:pPr>
              <w:pStyle w:val="08-Tabelageral"/>
              <w:jc w:val="left"/>
              <w:rPr>
                <w:rFonts w:cs="Arial"/>
                <w:snapToGrid w:val="0"/>
              </w:rPr>
            </w:pPr>
            <w:r w:rsidRPr="00130452">
              <w:rPr>
                <w:rFonts w:cs="Arial"/>
              </w:rPr>
              <w:t>Lucro líquido ajustado</w:t>
            </w:r>
          </w:p>
        </w:tc>
        <w:tc>
          <w:tcPr>
            <w:tcW w:w="1860" w:type="dxa"/>
            <w:tcBorders>
              <w:top w:val="single" w:sz="2" w:space="0" w:color="8EAADB" w:themeColor="accent5" w:themeTint="99"/>
              <w:bottom w:val="nil"/>
            </w:tcBorders>
            <w:vAlign w:val="center"/>
          </w:tcPr>
          <w:p w14:paraId="1EF64E79"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000000"/>
                <w:szCs w:val="14"/>
              </w:rPr>
              <w:t>3.877.171</w:t>
            </w:r>
          </w:p>
        </w:tc>
        <w:tc>
          <w:tcPr>
            <w:tcW w:w="1860" w:type="dxa"/>
            <w:tcBorders>
              <w:top w:val="single" w:sz="2" w:space="0" w:color="8EAADB" w:themeColor="accent5" w:themeTint="99"/>
              <w:bottom w:val="nil"/>
            </w:tcBorders>
            <w:vAlign w:val="center"/>
          </w:tcPr>
          <w:p w14:paraId="6A2D3E50"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bCs/>
                <w:color w:val="auto"/>
                <w:szCs w:val="14"/>
              </w:rPr>
              <w:t>4.306.266</w:t>
            </w:r>
          </w:p>
        </w:tc>
        <w:tc>
          <w:tcPr>
            <w:tcW w:w="1853" w:type="dxa"/>
            <w:tcBorders>
              <w:top w:val="single" w:sz="2" w:space="0" w:color="8EAADB" w:themeColor="accent5" w:themeTint="99"/>
              <w:bottom w:val="nil"/>
            </w:tcBorders>
            <w:vAlign w:val="center"/>
          </w:tcPr>
          <w:p w14:paraId="64BC726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(10,0)</w:t>
            </w:r>
          </w:p>
        </w:tc>
      </w:tr>
      <w:tr w:rsidR="008D4CAF" w:rsidRPr="00130452" w14:paraId="5040A106"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299BFDD" w14:textId="77777777" w:rsidR="008D4CAF" w:rsidRPr="00130452" w:rsidRDefault="008D4CAF" w:rsidP="004D716E">
            <w:pPr>
              <w:pStyle w:val="08-Tabelageral"/>
              <w:ind w:left="113"/>
              <w:jc w:val="left"/>
              <w:rPr>
                <w:rFonts w:cs="Arial"/>
                <w:snapToGrid w:val="0"/>
              </w:rPr>
            </w:pPr>
            <w:r w:rsidRPr="00130452">
              <w:rPr>
                <w:rFonts w:cs="Arial"/>
              </w:rPr>
              <w:t>Eventos Extraordinários</w:t>
            </w:r>
          </w:p>
        </w:tc>
        <w:tc>
          <w:tcPr>
            <w:tcW w:w="1860" w:type="dxa"/>
            <w:tcBorders>
              <w:top w:val="nil"/>
              <w:bottom w:val="nil"/>
            </w:tcBorders>
            <w:vAlign w:val="center"/>
          </w:tcPr>
          <w:p w14:paraId="0F626E4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rPr>
              <w:t>(26.400)</w:t>
            </w:r>
          </w:p>
        </w:tc>
        <w:tc>
          <w:tcPr>
            <w:tcW w:w="1860" w:type="dxa"/>
            <w:tcBorders>
              <w:top w:val="nil"/>
              <w:bottom w:val="nil"/>
            </w:tcBorders>
            <w:vAlign w:val="center"/>
          </w:tcPr>
          <w:p w14:paraId="4E2E8B4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2.352.515</w:t>
            </w:r>
          </w:p>
        </w:tc>
        <w:tc>
          <w:tcPr>
            <w:tcW w:w="1853" w:type="dxa"/>
            <w:tcBorders>
              <w:top w:val="nil"/>
              <w:bottom w:val="nil"/>
            </w:tcBorders>
            <w:vAlign w:val="center"/>
          </w:tcPr>
          <w:p w14:paraId="6AA17CE1"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rPr>
              <w:t>-</w:t>
            </w:r>
          </w:p>
        </w:tc>
      </w:tr>
      <w:tr w:rsidR="008D4CAF" w:rsidRPr="00130452" w14:paraId="4DDE8CB7"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A6E427D" w14:textId="77777777" w:rsidR="008D4CAF" w:rsidRPr="00130452" w:rsidRDefault="008D4CAF" w:rsidP="004D716E">
            <w:pPr>
              <w:pStyle w:val="08-Tabelageral"/>
              <w:ind w:left="113"/>
              <w:jc w:val="left"/>
              <w:rPr>
                <w:rFonts w:cs="Arial"/>
                <w:b w:val="0"/>
              </w:rPr>
            </w:pPr>
            <w:r w:rsidRPr="00130452">
              <w:rPr>
                <w:rFonts w:cs="Arial"/>
                <w:b w:val="0"/>
              </w:rPr>
              <w:t>BB Seguros: Desinvestimento IRB Brasil RE</w:t>
            </w:r>
          </w:p>
        </w:tc>
        <w:tc>
          <w:tcPr>
            <w:tcW w:w="1860" w:type="dxa"/>
            <w:tcBorders>
              <w:top w:val="nil"/>
              <w:bottom w:val="nil"/>
            </w:tcBorders>
            <w:vAlign w:val="center"/>
          </w:tcPr>
          <w:p w14:paraId="52F9910C"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tc>
        <w:tc>
          <w:tcPr>
            <w:tcW w:w="1860" w:type="dxa"/>
            <w:tcBorders>
              <w:top w:val="nil"/>
              <w:bottom w:val="nil"/>
            </w:tcBorders>
            <w:vAlign w:val="center"/>
          </w:tcPr>
          <w:p w14:paraId="4B3E58D1"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2.320.461</w:t>
            </w:r>
          </w:p>
        </w:tc>
        <w:tc>
          <w:tcPr>
            <w:tcW w:w="1853" w:type="dxa"/>
            <w:tcBorders>
              <w:top w:val="nil"/>
              <w:bottom w:val="nil"/>
            </w:tcBorders>
            <w:vAlign w:val="center"/>
          </w:tcPr>
          <w:p w14:paraId="31E23380"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r>
      <w:tr w:rsidR="008D4CAF" w:rsidRPr="00130452" w14:paraId="605E3A9A"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DC932CD" w14:textId="77777777" w:rsidR="008D4CAF" w:rsidRPr="00130452" w:rsidRDefault="008D4CAF" w:rsidP="004D716E">
            <w:pPr>
              <w:pStyle w:val="08-Tabelageral"/>
              <w:ind w:left="113"/>
              <w:jc w:val="left"/>
              <w:rPr>
                <w:rFonts w:cs="Arial"/>
                <w:b w:val="0"/>
                <w:bCs w:val="0"/>
              </w:rPr>
            </w:pPr>
            <w:proofErr w:type="spellStart"/>
            <w:r w:rsidRPr="00130452">
              <w:rPr>
                <w:rFonts w:cs="Arial"/>
                <w:b w:val="0"/>
                <w:bCs w:val="0"/>
              </w:rPr>
              <w:t>Brasilseg</w:t>
            </w:r>
            <w:proofErr w:type="spellEnd"/>
            <w:r w:rsidRPr="00130452">
              <w:rPr>
                <w:rFonts w:cs="Arial"/>
                <w:b w:val="0"/>
                <w:bCs w:val="0"/>
              </w:rPr>
              <w:t>: reversão de PPNG de seguros endossados</w:t>
            </w:r>
          </w:p>
        </w:tc>
        <w:tc>
          <w:tcPr>
            <w:tcW w:w="1860" w:type="dxa"/>
            <w:tcBorders>
              <w:top w:val="nil"/>
              <w:bottom w:val="nil"/>
            </w:tcBorders>
            <w:vAlign w:val="center"/>
          </w:tcPr>
          <w:p w14:paraId="5AAED902"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tc>
        <w:tc>
          <w:tcPr>
            <w:tcW w:w="1860" w:type="dxa"/>
            <w:tcBorders>
              <w:top w:val="nil"/>
              <w:bottom w:val="nil"/>
            </w:tcBorders>
            <w:vAlign w:val="center"/>
          </w:tcPr>
          <w:p w14:paraId="00C8095B"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12.375</w:t>
            </w:r>
          </w:p>
        </w:tc>
        <w:tc>
          <w:tcPr>
            <w:tcW w:w="1853" w:type="dxa"/>
            <w:tcBorders>
              <w:top w:val="nil"/>
              <w:bottom w:val="nil"/>
            </w:tcBorders>
            <w:vAlign w:val="center"/>
          </w:tcPr>
          <w:p w14:paraId="151BA38E"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w:t>
            </w:r>
          </w:p>
        </w:tc>
      </w:tr>
      <w:tr w:rsidR="008D4CAF" w:rsidRPr="00130452" w14:paraId="4D88D431"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9FB1E3F" w14:textId="77777777" w:rsidR="008D4CAF" w:rsidRPr="00130452" w:rsidRDefault="008D4CAF" w:rsidP="004D716E">
            <w:pPr>
              <w:pStyle w:val="08-Tabelageral"/>
              <w:ind w:left="113"/>
              <w:jc w:val="left"/>
              <w:rPr>
                <w:rFonts w:cs="Arial"/>
                <w:b w:val="0"/>
                <w:bCs w:val="0"/>
              </w:rPr>
            </w:pPr>
            <w:proofErr w:type="spellStart"/>
            <w:r w:rsidRPr="00130452">
              <w:rPr>
                <w:rFonts w:cs="Arial"/>
                <w:b w:val="0"/>
                <w:bCs w:val="0"/>
              </w:rPr>
              <w:t>Brasilprev</w:t>
            </w:r>
            <w:proofErr w:type="spellEnd"/>
            <w:r w:rsidRPr="00130452">
              <w:rPr>
                <w:rFonts w:cs="Arial"/>
                <w:b w:val="0"/>
                <w:bCs w:val="0"/>
              </w:rPr>
              <w:t>: reversão de PDR</w:t>
            </w:r>
          </w:p>
        </w:tc>
        <w:tc>
          <w:tcPr>
            <w:tcW w:w="1860" w:type="dxa"/>
            <w:tcBorders>
              <w:top w:val="nil"/>
              <w:bottom w:val="nil"/>
            </w:tcBorders>
            <w:vAlign w:val="center"/>
          </w:tcPr>
          <w:p w14:paraId="51C40F1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tc>
        <w:tc>
          <w:tcPr>
            <w:tcW w:w="1860" w:type="dxa"/>
            <w:tcBorders>
              <w:top w:val="nil"/>
              <w:bottom w:val="nil"/>
            </w:tcBorders>
            <w:vAlign w:val="center"/>
          </w:tcPr>
          <w:p w14:paraId="69837B4F"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19.679</w:t>
            </w:r>
          </w:p>
        </w:tc>
        <w:tc>
          <w:tcPr>
            <w:tcW w:w="1853" w:type="dxa"/>
            <w:tcBorders>
              <w:top w:val="nil"/>
              <w:bottom w:val="nil"/>
            </w:tcBorders>
            <w:vAlign w:val="center"/>
          </w:tcPr>
          <w:p w14:paraId="741E6801"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r>
      <w:tr w:rsidR="008D4CAF" w:rsidRPr="00130452" w14:paraId="25E6310C"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5412FF3" w14:textId="77777777" w:rsidR="008D4CAF" w:rsidRPr="00130452" w:rsidRDefault="008D4CAF" w:rsidP="004D716E">
            <w:pPr>
              <w:pStyle w:val="08-Tabelageral"/>
              <w:ind w:left="113"/>
              <w:jc w:val="left"/>
              <w:rPr>
                <w:rFonts w:cs="Arial"/>
                <w:b w:val="0"/>
                <w:snapToGrid w:val="0"/>
              </w:rPr>
            </w:pPr>
            <w:r w:rsidRPr="00130452">
              <w:rPr>
                <w:rFonts w:cs="Arial"/>
                <w:b w:val="0"/>
              </w:rPr>
              <w:t>BB Corretora: Doação contra Covid-19</w:t>
            </w:r>
          </w:p>
        </w:tc>
        <w:tc>
          <w:tcPr>
            <w:tcW w:w="1860" w:type="dxa"/>
            <w:tcBorders>
              <w:top w:val="nil"/>
              <w:bottom w:val="nil"/>
            </w:tcBorders>
            <w:vAlign w:val="center"/>
          </w:tcPr>
          <w:p w14:paraId="00D93015"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rPr>
              <w:t>(26.400)</w:t>
            </w:r>
          </w:p>
        </w:tc>
        <w:tc>
          <w:tcPr>
            <w:tcW w:w="1860" w:type="dxa"/>
            <w:tcBorders>
              <w:top w:val="nil"/>
              <w:bottom w:val="nil"/>
            </w:tcBorders>
            <w:vAlign w:val="center"/>
          </w:tcPr>
          <w:p w14:paraId="27164EF3"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w:t>
            </w:r>
          </w:p>
        </w:tc>
        <w:tc>
          <w:tcPr>
            <w:tcW w:w="1853" w:type="dxa"/>
            <w:tcBorders>
              <w:top w:val="nil"/>
              <w:bottom w:val="nil"/>
            </w:tcBorders>
            <w:vAlign w:val="center"/>
          </w:tcPr>
          <w:p w14:paraId="1DDF9866"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w:t>
            </w:r>
          </w:p>
        </w:tc>
      </w:tr>
      <w:tr w:rsidR="008D4CAF" w:rsidRPr="00130452" w14:paraId="17E9DFD4" w14:textId="77777777" w:rsidTr="008D4CAF">
        <w:trPr>
          <w:trHeight w:hRule="exact" w:val="301"/>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vAlign w:val="center"/>
          </w:tcPr>
          <w:p w14:paraId="0AF46D18" w14:textId="77777777" w:rsidR="008D4CAF" w:rsidRPr="00130452" w:rsidRDefault="008D4CAF" w:rsidP="004D716E">
            <w:pPr>
              <w:pStyle w:val="08-Tabelageral"/>
              <w:jc w:val="left"/>
              <w:rPr>
                <w:rFonts w:cs="Arial"/>
                <w:snapToGrid w:val="0"/>
              </w:rPr>
            </w:pPr>
            <w:r w:rsidRPr="00130452">
              <w:rPr>
                <w:rFonts w:cs="Arial"/>
              </w:rPr>
              <w:t xml:space="preserve">Lucro líquido </w:t>
            </w:r>
          </w:p>
        </w:tc>
        <w:tc>
          <w:tcPr>
            <w:tcW w:w="1860" w:type="dxa"/>
            <w:tcBorders>
              <w:top w:val="nil"/>
              <w:bottom w:val="single" w:sz="2" w:space="0" w:color="8EAADB" w:themeColor="accent5" w:themeTint="99"/>
            </w:tcBorders>
            <w:vAlign w:val="center"/>
          </w:tcPr>
          <w:p w14:paraId="5E09F7BD"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b/>
                <w:bCs/>
                <w:color w:val="auto"/>
                <w:szCs w:val="14"/>
              </w:rPr>
              <w:t>3.850.771</w:t>
            </w:r>
          </w:p>
        </w:tc>
        <w:tc>
          <w:tcPr>
            <w:tcW w:w="1860" w:type="dxa"/>
            <w:tcBorders>
              <w:top w:val="nil"/>
              <w:bottom w:val="single" w:sz="2" w:space="0" w:color="8EAADB" w:themeColor="accent5" w:themeTint="99"/>
            </w:tcBorders>
            <w:vAlign w:val="center"/>
          </w:tcPr>
          <w:p w14:paraId="3F71F0D4"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b/>
                <w:bCs/>
                <w:color w:val="auto"/>
                <w:szCs w:val="14"/>
              </w:rPr>
              <w:t>6.658.781</w:t>
            </w:r>
          </w:p>
        </w:tc>
        <w:tc>
          <w:tcPr>
            <w:tcW w:w="1853" w:type="dxa"/>
            <w:tcBorders>
              <w:top w:val="nil"/>
              <w:bottom w:val="single" w:sz="2" w:space="0" w:color="8EAADB" w:themeColor="accent5" w:themeTint="99"/>
            </w:tcBorders>
            <w:vAlign w:val="center"/>
          </w:tcPr>
          <w:p w14:paraId="1130CB09"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130452">
              <w:rPr>
                <w:rFonts w:cs="Arial"/>
                <w:b/>
                <w:bCs/>
                <w:color w:val="auto"/>
                <w:szCs w:val="14"/>
              </w:rPr>
              <w:t>(42,2)</w:t>
            </w:r>
          </w:p>
        </w:tc>
      </w:tr>
      <w:bookmarkEnd w:id="5"/>
    </w:tbl>
    <w:p w14:paraId="023C8D67" w14:textId="77777777" w:rsidR="008D4CAF" w:rsidRPr="00130452" w:rsidRDefault="008D4CAF" w:rsidP="008D4CAF">
      <w:pPr>
        <w:pStyle w:val="01-Textonormal"/>
        <w:rPr>
          <w:rFonts w:cs="Arial"/>
        </w:rPr>
      </w:pPr>
    </w:p>
    <w:p w14:paraId="68096389" w14:textId="77777777" w:rsidR="008D4CAF" w:rsidRPr="00130452" w:rsidRDefault="008D4CAF" w:rsidP="008D4CAF">
      <w:pPr>
        <w:pStyle w:val="01-Textonormal"/>
        <w:rPr>
          <w:rFonts w:cs="Arial"/>
        </w:rPr>
      </w:pPr>
      <w:r w:rsidRPr="00130452">
        <w:rPr>
          <w:rFonts w:cs="Arial"/>
        </w:rPr>
        <w:t>Descontando os eventos classificados como extraordinários mencionados acima, que afetaram as receitas de investimentos em participações societárias, o lucro líquido ajustado contraiu 10,0%, atingindo R$3.877,2 milhões. Dentre os fatores que explicam a redução de R$429,1 milhões do lucro líquido do ano, em bases recorrentes, destacam-se:</w:t>
      </w:r>
    </w:p>
    <w:p w14:paraId="4B3C64AD" w14:textId="77777777" w:rsidR="008D4CAF" w:rsidRPr="00130452" w:rsidRDefault="008D4CAF" w:rsidP="008D4CAF">
      <w:pPr>
        <w:pStyle w:val="01-Textonormal"/>
        <w:numPr>
          <w:ilvl w:val="0"/>
          <w:numId w:val="51"/>
        </w:numPr>
        <w:rPr>
          <w:rFonts w:cs="Arial"/>
        </w:rPr>
      </w:pPr>
      <w:proofErr w:type="spellStart"/>
      <w:r w:rsidRPr="00130452">
        <w:rPr>
          <w:rFonts w:cs="Arial"/>
          <w:b/>
          <w:bCs/>
        </w:rPr>
        <w:t>Brasilprev</w:t>
      </w:r>
      <w:proofErr w:type="spellEnd"/>
      <w:r w:rsidRPr="00130452">
        <w:rPr>
          <w:rFonts w:cs="Arial"/>
          <w:b/>
          <w:bCs/>
        </w:rPr>
        <w:t xml:space="preserve"> (-R$358,4 milhões):</w:t>
      </w:r>
      <w:r w:rsidRPr="00130452">
        <w:rPr>
          <w:rFonts w:cs="Arial"/>
        </w:rPr>
        <w:t xml:space="preserve"> em função do resultado financeiro negativo no ano, </w:t>
      </w:r>
      <w:r w:rsidRPr="00130452">
        <w:rPr>
          <w:rFonts w:cs="Arial"/>
          <w:bCs/>
        </w:rPr>
        <w:t>motivado pelo diferencial nos índices de inflação que atualizaram os ativos (IPCA e IGP-M acumulado entre janeiro e dezembro de 2020) e passivos (IGP-M com defasagem média de um mês) dos planos de benefício definido;</w:t>
      </w:r>
    </w:p>
    <w:p w14:paraId="66EF0C86" w14:textId="77777777" w:rsidR="008D4CAF" w:rsidRPr="00130452" w:rsidRDefault="008D4CAF" w:rsidP="008D4CAF">
      <w:pPr>
        <w:pStyle w:val="01-Textonormal"/>
        <w:numPr>
          <w:ilvl w:val="0"/>
          <w:numId w:val="51"/>
        </w:numPr>
        <w:rPr>
          <w:rFonts w:cs="Arial"/>
        </w:rPr>
      </w:pPr>
      <w:r w:rsidRPr="00130452">
        <w:rPr>
          <w:rFonts w:cs="Arial"/>
          <w:b/>
          <w:bCs/>
        </w:rPr>
        <w:t>Resultado de equivalência do IRB Brasil RE (-R$118,8 milhões):</w:t>
      </w:r>
      <w:r w:rsidRPr="00130452">
        <w:rPr>
          <w:rFonts w:cs="Arial"/>
        </w:rPr>
        <w:t xml:space="preserve"> operação alienada em julho de 2019; e</w:t>
      </w:r>
    </w:p>
    <w:p w14:paraId="7BC05C0C" w14:textId="77777777" w:rsidR="008D4CAF" w:rsidRPr="00130452" w:rsidRDefault="008D4CAF" w:rsidP="008D4CAF">
      <w:pPr>
        <w:pStyle w:val="01-Textonormal"/>
        <w:numPr>
          <w:ilvl w:val="0"/>
          <w:numId w:val="51"/>
        </w:numPr>
        <w:rPr>
          <w:rFonts w:cs="Arial"/>
        </w:rPr>
      </w:pPr>
      <w:r w:rsidRPr="00130452">
        <w:rPr>
          <w:rFonts w:cs="Arial"/>
          <w:b/>
          <w:bCs/>
        </w:rPr>
        <w:t>Resultado financeiro líquido da holding (-R$73,6 milhões):</w:t>
      </w:r>
      <w:r w:rsidRPr="00130452">
        <w:rPr>
          <w:rFonts w:cs="Arial"/>
        </w:rPr>
        <w:t xml:space="preserve"> impactado pela redução no saldo de aplicações financeiras, decorrente da restituição de capital aos acionistas e da distribuição dos recursos provenientes da alienação da participação no IRB Brasil, e pela redução da taxa Selic.</w:t>
      </w:r>
    </w:p>
    <w:p w14:paraId="1D9843BA" w14:textId="77777777" w:rsidR="008D4CAF" w:rsidRPr="00130452" w:rsidRDefault="008D4CAF" w:rsidP="008D4CAF">
      <w:pPr>
        <w:pStyle w:val="01-Textonormal"/>
        <w:rPr>
          <w:rFonts w:cs="Arial"/>
        </w:rPr>
      </w:pPr>
      <w:r w:rsidRPr="00130452">
        <w:rPr>
          <w:rFonts w:cs="Arial"/>
        </w:rPr>
        <w:t xml:space="preserve">Por outro lado, os efeitos acima foram parcialmente compensados pelo crescimento do resultado proveniente da BB Corretora (+R$82,9 milhões), com incremento das receitas de corretagem e melhora da margem operacional, e pelo aumento dos resultados advindos da </w:t>
      </w:r>
      <w:proofErr w:type="spellStart"/>
      <w:r w:rsidRPr="00130452">
        <w:rPr>
          <w:rFonts w:cs="Arial"/>
        </w:rPr>
        <w:t>Brasilcap</w:t>
      </w:r>
      <w:proofErr w:type="spellEnd"/>
      <w:r w:rsidRPr="00130452">
        <w:rPr>
          <w:rFonts w:cs="Arial"/>
        </w:rPr>
        <w:t xml:space="preserve"> (+R$38,5 milhões) e da </w:t>
      </w:r>
      <w:proofErr w:type="spellStart"/>
      <w:r w:rsidRPr="00130452">
        <w:rPr>
          <w:rFonts w:cs="Arial"/>
        </w:rPr>
        <w:t>Brasilseg</w:t>
      </w:r>
      <w:proofErr w:type="spellEnd"/>
      <w:r w:rsidRPr="00130452">
        <w:rPr>
          <w:rFonts w:cs="Arial"/>
        </w:rPr>
        <w:t xml:space="preserve"> (+R$25,9 milhões). Os desempenhos individuais das investidas serão detalhados com maior profundidade a seguir.</w:t>
      </w:r>
      <w:r w:rsidRPr="00130452">
        <w:rPr>
          <w:rFonts w:cs="Arial"/>
          <w:b/>
          <w:sz w:val="14"/>
        </w:rPr>
        <w:tab/>
      </w:r>
      <w:r w:rsidRPr="00130452">
        <w:rPr>
          <w:rFonts w:cs="Arial"/>
          <w:b/>
          <w:sz w:val="14"/>
        </w:rPr>
        <w:tab/>
      </w:r>
    </w:p>
    <w:p w14:paraId="756B0AB6" w14:textId="77777777" w:rsidR="008D4CAF" w:rsidRPr="00130452" w:rsidRDefault="008D4CAF" w:rsidP="008D4CAF">
      <w:pPr>
        <w:pStyle w:val="05-Textonormal"/>
        <w:rPr>
          <w:rFonts w:cs="Arial"/>
        </w:rPr>
      </w:pPr>
      <w:r w:rsidRPr="00130452">
        <w:rPr>
          <w:rFonts w:cs="Arial"/>
        </w:rPr>
        <w:t xml:space="preserve">A linha de outras receitas e despesas cresceu 21,9% no ano. Cabe ressaltar que em 2019 a rubrica foi beneficiada por um volume mais elevado de receitas reconhecidas do programa de ADR Nível 1, registrado em outras receitas operacionais, em função do recebimento de valores quando do término do contrato com o banco depositário anterior (Deutsche Bank) em abril de 2019, e pela reversão de R$1,8 milhão na despesa de pessoal, referente à provisão constituída para aquisição de ações relativas a parcelas diferidas dos programas de remuneração variável dos administradores dos exercícios de 2014 e 2015, os quais se encerraram no 1T19. As despesas tributárias de PIS e </w:t>
      </w:r>
      <w:proofErr w:type="spellStart"/>
      <w:r w:rsidRPr="00130452">
        <w:rPr>
          <w:rFonts w:cs="Arial"/>
        </w:rPr>
        <w:t>Cofins</w:t>
      </w:r>
      <w:proofErr w:type="spellEnd"/>
      <w:r w:rsidRPr="00130452">
        <w:rPr>
          <w:rFonts w:cs="Arial"/>
        </w:rPr>
        <w:t xml:space="preserve"> incidentes essencialmente sobre as receitas financeiras retraíram 60,5%, em função da redução da taxa Selic e do saldo médio de aplicações financeiras.</w:t>
      </w:r>
    </w:p>
    <w:p w14:paraId="2686E7A6" w14:textId="77777777" w:rsidR="008D4CAF" w:rsidRPr="00130452" w:rsidRDefault="008D4CAF" w:rsidP="008D4CAF">
      <w:pPr>
        <w:pStyle w:val="05-Textonormal"/>
        <w:rPr>
          <w:rFonts w:cs="Arial"/>
        </w:rPr>
      </w:pPr>
    </w:p>
    <w:p w14:paraId="207184C7" w14:textId="77777777" w:rsidR="008D4CAF" w:rsidRPr="00130452" w:rsidRDefault="008D4CAF" w:rsidP="008D4CAF">
      <w:pPr>
        <w:pStyle w:val="01-TtulodeNota"/>
        <w:keepNext/>
        <w:keepLines/>
        <w:pageBreakBefore/>
        <w:rPr>
          <w:rFonts w:cs="Arial"/>
          <w:color w:val="1F4E79" w:themeColor="accent1" w:themeShade="80"/>
        </w:rPr>
      </w:pPr>
      <w:r w:rsidRPr="00130452">
        <w:rPr>
          <w:rFonts w:cs="Arial"/>
          <w:color w:val="1F4E79" w:themeColor="accent1" w:themeShade="80"/>
        </w:rPr>
        <w:lastRenderedPageBreak/>
        <w:t>Participações acionárias</w:t>
      </w:r>
    </w:p>
    <w:p w14:paraId="3DFF85FC" w14:textId="41044595" w:rsidR="008D4CAF" w:rsidRPr="00130452" w:rsidRDefault="008D4CAF" w:rsidP="008D4CAF">
      <w:pPr>
        <w:pStyle w:val="05-Textonormal"/>
        <w:rPr>
          <w:rFonts w:cs="Arial"/>
        </w:rPr>
      </w:pPr>
      <w:r w:rsidRPr="00130452">
        <w:rPr>
          <w:rFonts w:cs="Arial"/>
        </w:rPr>
        <w:t>Atendendo ao art. 243 da Lei 6.404/76, o quadro a seguir relaciona os investimentos da BB Seguridade em empresas investidas, bem como as modificações ocorridas durante o exercício:</w:t>
      </w:r>
    </w:p>
    <w:p w14:paraId="5BEE3946" w14:textId="77777777" w:rsidR="008D4CAF" w:rsidRPr="00130452" w:rsidRDefault="008D4CAF" w:rsidP="008D4CAF">
      <w:pPr>
        <w:pStyle w:val="05-Textonormal"/>
        <w:rPr>
          <w:rFonts w:cs="Arial"/>
        </w:rPr>
      </w:pPr>
    </w:p>
    <w:p w14:paraId="0A2205BB" w14:textId="357D9A1F" w:rsidR="008D4CAF" w:rsidRPr="00130452" w:rsidRDefault="008D4CAF" w:rsidP="008D4CAF">
      <w:pPr>
        <w:pStyle w:val="01-TtulodeNota"/>
        <w:rPr>
          <w:rFonts w:cs="Arial"/>
          <w:b w:val="0"/>
          <w:sz w:val="14"/>
        </w:rPr>
      </w:pPr>
      <w:r w:rsidRPr="00130452">
        <w:rPr>
          <w:rFonts w:cs="Arial"/>
          <w:b w:val="0"/>
          <w:sz w:val="14"/>
          <w:szCs w:val="14"/>
        </w:rPr>
        <w:t xml:space="preserve">Tabela </w:t>
      </w:r>
      <w:r w:rsidR="000C088E">
        <w:rPr>
          <w:rFonts w:cs="Arial"/>
          <w:b w:val="0"/>
          <w:noProof/>
          <w:sz w:val="14"/>
          <w:szCs w:val="14"/>
        </w:rPr>
        <w:t>3</w:t>
      </w:r>
      <w:r w:rsidRPr="00130452">
        <w:rPr>
          <w:rFonts w:cs="Arial"/>
          <w:b w:val="0"/>
          <w:sz w:val="14"/>
        </w:rPr>
        <w:t xml:space="preserve"> – Desempenho econômico-financeiro | Participações Acionárias</w:t>
      </w:r>
    </w:p>
    <w:tbl>
      <w:tblPr>
        <w:tblStyle w:val="TabeladeLista6Colorida-nfase5"/>
        <w:tblW w:w="9639" w:type="dxa"/>
        <w:jc w:val="center"/>
        <w:tblLook w:val="04A0" w:firstRow="1" w:lastRow="0" w:firstColumn="1" w:lastColumn="0" w:noHBand="0" w:noVBand="1"/>
      </w:tblPr>
      <w:tblGrid>
        <w:gridCol w:w="2101"/>
        <w:gridCol w:w="1407"/>
        <w:gridCol w:w="1408"/>
        <w:gridCol w:w="1404"/>
        <w:gridCol w:w="1405"/>
        <w:gridCol w:w="1914"/>
      </w:tblGrid>
      <w:tr w:rsidR="008D4CAF" w:rsidRPr="00130452" w14:paraId="2E17E25E" w14:textId="77777777" w:rsidTr="008D4C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bottom w:val="nil"/>
            </w:tcBorders>
            <w:shd w:val="clear" w:color="auto" w:fill="D9E2F3" w:themeFill="accent5" w:themeFillTint="33"/>
            <w:vAlign w:val="center"/>
          </w:tcPr>
          <w:p w14:paraId="5642957F" w14:textId="77777777" w:rsidR="008D4CAF" w:rsidRPr="00130452" w:rsidRDefault="008D4CAF" w:rsidP="004D716E">
            <w:pPr>
              <w:pStyle w:val="08-Tabelageral"/>
              <w:jc w:val="left"/>
              <w:rPr>
                <w:rFonts w:cs="Arial"/>
              </w:rPr>
            </w:pPr>
          </w:p>
        </w:tc>
        <w:tc>
          <w:tcPr>
            <w:tcW w:w="1407" w:type="dxa"/>
            <w:tcBorders>
              <w:top w:val="single" w:sz="2" w:space="0" w:color="8EAADB" w:themeColor="accent5" w:themeTint="99"/>
              <w:bottom w:val="nil"/>
            </w:tcBorders>
            <w:shd w:val="clear" w:color="auto" w:fill="D9E2F3" w:themeFill="accent5" w:themeFillTint="33"/>
            <w:vAlign w:val="center"/>
          </w:tcPr>
          <w:p w14:paraId="536E1CAD" w14:textId="77777777" w:rsidR="008D4CAF" w:rsidRPr="00130452" w:rsidRDefault="008D4CAF" w:rsidP="004D716E">
            <w:pPr>
              <w:pStyle w:val="08-Tabelageral"/>
              <w:cnfStyle w:val="100000000000" w:firstRow="1" w:lastRow="0" w:firstColumn="0" w:lastColumn="0" w:oddVBand="0" w:evenVBand="0" w:oddHBand="0" w:evenHBand="0" w:firstRowFirstColumn="0" w:firstRowLastColumn="0" w:lastRowFirstColumn="0" w:lastRowLastColumn="0"/>
              <w:rPr>
                <w:rFonts w:cs="Arial"/>
                <w:b w:val="0"/>
              </w:rPr>
            </w:pPr>
          </w:p>
        </w:tc>
        <w:tc>
          <w:tcPr>
            <w:tcW w:w="1408" w:type="dxa"/>
            <w:tcBorders>
              <w:top w:val="single" w:sz="2" w:space="0" w:color="8EAADB" w:themeColor="accent5" w:themeTint="99"/>
              <w:bottom w:val="nil"/>
            </w:tcBorders>
            <w:shd w:val="clear" w:color="auto" w:fill="D9E2F3" w:themeFill="accent5" w:themeFillTint="33"/>
            <w:vAlign w:val="center"/>
          </w:tcPr>
          <w:p w14:paraId="424EF622" w14:textId="77777777" w:rsidR="008D4CAF" w:rsidRPr="00130452" w:rsidRDefault="008D4CAF" w:rsidP="004D716E">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Participação (%)</w:t>
            </w:r>
          </w:p>
        </w:tc>
        <w:tc>
          <w:tcPr>
            <w:tcW w:w="2809" w:type="dxa"/>
            <w:gridSpan w:val="2"/>
            <w:tcBorders>
              <w:top w:val="single" w:sz="2" w:space="0" w:color="8EAADB" w:themeColor="accent5" w:themeTint="99"/>
              <w:bottom w:val="nil"/>
            </w:tcBorders>
            <w:shd w:val="clear" w:color="auto" w:fill="D9E2F3" w:themeFill="accent5" w:themeFillTint="33"/>
            <w:vAlign w:val="center"/>
          </w:tcPr>
          <w:p w14:paraId="6A4555A8" w14:textId="77777777" w:rsidR="008D4CAF" w:rsidRPr="00130452" w:rsidRDefault="008D4CAF" w:rsidP="004D71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Saldo do Investimento</w:t>
            </w:r>
          </w:p>
        </w:tc>
        <w:tc>
          <w:tcPr>
            <w:tcW w:w="1914" w:type="dxa"/>
            <w:tcBorders>
              <w:top w:val="single" w:sz="2" w:space="0" w:color="8EAADB" w:themeColor="accent5" w:themeTint="99"/>
              <w:bottom w:val="nil"/>
            </w:tcBorders>
            <w:shd w:val="clear" w:color="auto" w:fill="D9E2F3" w:themeFill="accent5" w:themeFillTint="33"/>
            <w:vAlign w:val="center"/>
          </w:tcPr>
          <w:p w14:paraId="00F41009" w14:textId="77777777" w:rsidR="008D4CAF" w:rsidRPr="00130452" w:rsidRDefault="008D4CAF" w:rsidP="004D71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Resultado de Participação</w:t>
            </w:r>
          </w:p>
        </w:tc>
      </w:tr>
      <w:tr w:rsidR="008D4CAF" w:rsidRPr="00130452" w14:paraId="591C95C2"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single" w:sz="2" w:space="0" w:color="8EAADB" w:themeColor="accent5" w:themeTint="99"/>
            </w:tcBorders>
            <w:vAlign w:val="center"/>
          </w:tcPr>
          <w:p w14:paraId="6553F35C" w14:textId="77777777" w:rsidR="008D4CAF" w:rsidRPr="00130452" w:rsidRDefault="008D4CAF" w:rsidP="004D716E">
            <w:pPr>
              <w:pStyle w:val="08-Tabelageral"/>
              <w:jc w:val="left"/>
              <w:rPr>
                <w:rFonts w:cs="Arial"/>
                <w:bCs w:val="0"/>
                <w:szCs w:val="14"/>
              </w:rPr>
            </w:pPr>
          </w:p>
        </w:tc>
        <w:tc>
          <w:tcPr>
            <w:tcW w:w="1407" w:type="dxa"/>
            <w:tcBorders>
              <w:top w:val="nil"/>
              <w:bottom w:val="single" w:sz="2" w:space="0" w:color="8EAADB" w:themeColor="accent5" w:themeTint="99"/>
            </w:tcBorders>
            <w:vAlign w:val="center"/>
          </w:tcPr>
          <w:p w14:paraId="60ABF323"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Atividade</w:t>
            </w:r>
          </w:p>
        </w:tc>
        <w:tc>
          <w:tcPr>
            <w:tcW w:w="1408" w:type="dxa"/>
            <w:tcBorders>
              <w:top w:val="nil"/>
              <w:bottom w:val="single" w:sz="2" w:space="0" w:color="8EAADB" w:themeColor="accent5" w:themeTint="99"/>
            </w:tcBorders>
            <w:vAlign w:val="center"/>
          </w:tcPr>
          <w:p w14:paraId="3F9B7EA6" w14:textId="77777777" w:rsidR="008D4CAF" w:rsidRPr="00130452" w:rsidRDefault="008D4CAF" w:rsidP="004D71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31.12.2020</w:t>
            </w:r>
          </w:p>
        </w:tc>
        <w:tc>
          <w:tcPr>
            <w:tcW w:w="1404" w:type="dxa"/>
            <w:tcBorders>
              <w:top w:val="nil"/>
              <w:bottom w:val="single" w:sz="2" w:space="0" w:color="8EAADB" w:themeColor="accent5" w:themeTint="99"/>
            </w:tcBorders>
            <w:vAlign w:val="center"/>
          </w:tcPr>
          <w:p w14:paraId="4B568696" w14:textId="77777777" w:rsidR="008D4CAF" w:rsidRPr="00130452" w:rsidRDefault="008D4CAF" w:rsidP="004D71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31.12.2020</w:t>
            </w:r>
          </w:p>
        </w:tc>
        <w:tc>
          <w:tcPr>
            <w:tcW w:w="1405" w:type="dxa"/>
            <w:tcBorders>
              <w:top w:val="nil"/>
              <w:bottom w:val="single" w:sz="2" w:space="0" w:color="8EAADB" w:themeColor="accent5" w:themeTint="99"/>
            </w:tcBorders>
            <w:vAlign w:val="center"/>
          </w:tcPr>
          <w:p w14:paraId="517611FE" w14:textId="77777777" w:rsidR="008D4CAF" w:rsidRPr="00130452" w:rsidRDefault="008D4CAF" w:rsidP="004D71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31.12.2019</w:t>
            </w:r>
          </w:p>
        </w:tc>
        <w:tc>
          <w:tcPr>
            <w:tcW w:w="1914" w:type="dxa"/>
            <w:tcBorders>
              <w:top w:val="nil"/>
              <w:bottom w:val="single" w:sz="2" w:space="0" w:color="8EAADB" w:themeColor="accent5" w:themeTint="99"/>
            </w:tcBorders>
            <w:vAlign w:val="center"/>
          </w:tcPr>
          <w:p w14:paraId="399D0D86"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Exercício/2020</w:t>
            </w:r>
          </w:p>
        </w:tc>
      </w:tr>
      <w:tr w:rsidR="008D4CAF" w:rsidRPr="00130452" w14:paraId="164AEF7D" w14:textId="77777777" w:rsidTr="008D4CAF">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bottom w:val="nil"/>
            </w:tcBorders>
            <w:vAlign w:val="center"/>
          </w:tcPr>
          <w:p w14:paraId="38AA29A4" w14:textId="77777777" w:rsidR="008D4CAF" w:rsidRPr="00130452" w:rsidRDefault="008D4CAF" w:rsidP="004D716E">
            <w:pPr>
              <w:pStyle w:val="08-Tabelageral"/>
              <w:jc w:val="left"/>
              <w:rPr>
                <w:rFonts w:cs="Arial"/>
                <w:snapToGrid w:val="0"/>
              </w:rPr>
            </w:pPr>
            <w:r w:rsidRPr="00130452">
              <w:rPr>
                <w:rFonts w:cs="Arial"/>
              </w:rPr>
              <w:t>Participações societárias</w:t>
            </w:r>
          </w:p>
        </w:tc>
        <w:tc>
          <w:tcPr>
            <w:tcW w:w="1407" w:type="dxa"/>
            <w:tcBorders>
              <w:top w:val="single" w:sz="2" w:space="0" w:color="8EAADB" w:themeColor="accent5" w:themeTint="99"/>
              <w:bottom w:val="nil"/>
            </w:tcBorders>
            <w:vAlign w:val="center"/>
          </w:tcPr>
          <w:p w14:paraId="730C3D36"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rPr>
            </w:pPr>
          </w:p>
        </w:tc>
        <w:tc>
          <w:tcPr>
            <w:tcW w:w="1408" w:type="dxa"/>
            <w:tcBorders>
              <w:top w:val="single" w:sz="2" w:space="0" w:color="8EAADB" w:themeColor="accent5" w:themeTint="99"/>
              <w:bottom w:val="nil"/>
            </w:tcBorders>
            <w:vAlign w:val="center"/>
          </w:tcPr>
          <w:p w14:paraId="3795292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rPr>
            </w:pPr>
          </w:p>
        </w:tc>
        <w:tc>
          <w:tcPr>
            <w:tcW w:w="1404" w:type="dxa"/>
            <w:tcBorders>
              <w:top w:val="single" w:sz="2" w:space="0" w:color="8EAADB" w:themeColor="accent5" w:themeTint="99"/>
              <w:bottom w:val="nil"/>
            </w:tcBorders>
            <w:vAlign w:val="center"/>
          </w:tcPr>
          <w:p w14:paraId="705832E6"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405" w:type="dxa"/>
            <w:tcBorders>
              <w:top w:val="single" w:sz="2" w:space="0" w:color="8EAADB" w:themeColor="accent5" w:themeTint="99"/>
              <w:bottom w:val="nil"/>
            </w:tcBorders>
            <w:vAlign w:val="center"/>
          </w:tcPr>
          <w:p w14:paraId="02A5A62F"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914" w:type="dxa"/>
            <w:tcBorders>
              <w:top w:val="single" w:sz="2" w:space="0" w:color="8EAADB" w:themeColor="accent5" w:themeTint="99"/>
              <w:bottom w:val="nil"/>
            </w:tcBorders>
            <w:vAlign w:val="center"/>
          </w:tcPr>
          <w:p w14:paraId="27E4F9AB"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r>
      <w:tr w:rsidR="008D4CAF" w:rsidRPr="00130452" w14:paraId="5623DB77"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53D25B23" w14:textId="77777777" w:rsidR="008D4CAF" w:rsidRPr="00130452" w:rsidRDefault="008D4CAF" w:rsidP="004D716E">
            <w:pPr>
              <w:pStyle w:val="08-Tabelageral"/>
              <w:jc w:val="left"/>
              <w:rPr>
                <w:rFonts w:cs="Arial"/>
                <w:snapToGrid w:val="0"/>
              </w:rPr>
            </w:pPr>
            <w:r w:rsidRPr="00130452">
              <w:rPr>
                <w:rFonts w:cs="Arial"/>
              </w:rPr>
              <w:t>BB Seguros</w:t>
            </w:r>
          </w:p>
        </w:tc>
        <w:tc>
          <w:tcPr>
            <w:tcW w:w="1407" w:type="dxa"/>
            <w:tcBorders>
              <w:top w:val="nil"/>
              <w:bottom w:val="nil"/>
            </w:tcBorders>
            <w:vAlign w:val="center"/>
          </w:tcPr>
          <w:p w14:paraId="47FF278E"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Holding</w:t>
            </w:r>
          </w:p>
        </w:tc>
        <w:tc>
          <w:tcPr>
            <w:tcW w:w="1408" w:type="dxa"/>
            <w:tcBorders>
              <w:top w:val="nil"/>
              <w:bottom w:val="nil"/>
            </w:tcBorders>
            <w:vAlign w:val="center"/>
          </w:tcPr>
          <w:p w14:paraId="229D4443"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100,00%</w:t>
            </w:r>
          </w:p>
        </w:tc>
        <w:tc>
          <w:tcPr>
            <w:tcW w:w="1404" w:type="dxa"/>
            <w:tcBorders>
              <w:top w:val="nil"/>
              <w:bottom w:val="nil"/>
            </w:tcBorders>
            <w:vAlign w:val="center"/>
          </w:tcPr>
          <w:p w14:paraId="0650715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rPr>
            </w:pPr>
            <w:r w:rsidRPr="00130452">
              <w:rPr>
                <w:rFonts w:cs="Arial"/>
                <w:b/>
                <w:color w:val="auto"/>
              </w:rPr>
              <w:t>5.924.821</w:t>
            </w:r>
          </w:p>
        </w:tc>
        <w:tc>
          <w:tcPr>
            <w:tcW w:w="1405" w:type="dxa"/>
            <w:tcBorders>
              <w:top w:val="nil"/>
              <w:bottom w:val="nil"/>
            </w:tcBorders>
            <w:vAlign w:val="center"/>
          </w:tcPr>
          <w:p w14:paraId="5719F15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color w:val="auto"/>
              </w:rPr>
              <w:t>5.431.395</w:t>
            </w:r>
          </w:p>
        </w:tc>
        <w:tc>
          <w:tcPr>
            <w:tcW w:w="1914" w:type="dxa"/>
            <w:tcBorders>
              <w:top w:val="nil"/>
              <w:bottom w:val="nil"/>
            </w:tcBorders>
            <w:vAlign w:val="center"/>
          </w:tcPr>
          <w:p w14:paraId="194DBBA1" w14:textId="77777777" w:rsidR="008D4CAF" w:rsidRPr="00130452" w:rsidRDefault="008D4CAF" w:rsidP="004D716E">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lang w:eastAsia="pt-BR"/>
              </w:rPr>
            </w:pPr>
            <w:r w:rsidRPr="00130452">
              <w:rPr>
                <w:rFonts w:cs="Arial"/>
                <w:b/>
                <w:bCs/>
                <w:color w:val="auto"/>
                <w:sz w:val="14"/>
                <w:szCs w:val="14"/>
              </w:rPr>
              <w:t>1.864.279</w:t>
            </w:r>
          </w:p>
        </w:tc>
      </w:tr>
      <w:tr w:rsidR="008D4CAF" w:rsidRPr="00130452" w14:paraId="3C1C1A4E"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38A7451D" w14:textId="77777777" w:rsidR="008D4CAF" w:rsidRPr="00130452" w:rsidRDefault="008D4CAF" w:rsidP="004D716E">
            <w:pPr>
              <w:pStyle w:val="08-Tabelageral"/>
              <w:ind w:left="113"/>
              <w:jc w:val="left"/>
              <w:rPr>
                <w:rFonts w:cs="Arial"/>
                <w:b w:val="0"/>
                <w:snapToGrid w:val="0"/>
              </w:rPr>
            </w:pPr>
            <w:proofErr w:type="spellStart"/>
            <w:r w:rsidRPr="00130452">
              <w:rPr>
                <w:rFonts w:cs="Arial"/>
                <w:b w:val="0"/>
              </w:rPr>
              <w:t>Brasilseg</w:t>
            </w:r>
            <w:proofErr w:type="spellEnd"/>
          </w:p>
        </w:tc>
        <w:tc>
          <w:tcPr>
            <w:tcW w:w="1407" w:type="dxa"/>
            <w:tcBorders>
              <w:top w:val="nil"/>
              <w:bottom w:val="nil"/>
            </w:tcBorders>
            <w:vAlign w:val="center"/>
          </w:tcPr>
          <w:p w14:paraId="04133E0F"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Seguros</w:t>
            </w:r>
          </w:p>
        </w:tc>
        <w:tc>
          <w:tcPr>
            <w:tcW w:w="1408" w:type="dxa"/>
            <w:tcBorders>
              <w:top w:val="nil"/>
              <w:bottom w:val="nil"/>
            </w:tcBorders>
            <w:vAlign w:val="center"/>
          </w:tcPr>
          <w:p w14:paraId="714074BA"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74,99%</w:t>
            </w:r>
          </w:p>
        </w:tc>
        <w:tc>
          <w:tcPr>
            <w:tcW w:w="1404" w:type="dxa"/>
            <w:tcBorders>
              <w:top w:val="nil"/>
              <w:bottom w:val="nil"/>
            </w:tcBorders>
            <w:vAlign w:val="center"/>
          </w:tcPr>
          <w:p w14:paraId="50CAF503"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szCs w:val="14"/>
              </w:rPr>
              <w:t>2.245.714</w:t>
            </w:r>
          </w:p>
        </w:tc>
        <w:tc>
          <w:tcPr>
            <w:tcW w:w="1405" w:type="dxa"/>
            <w:tcBorders>
              <w:top w:val="nil"/>
              <w:bottom w:val="nil"/>
            </w:tcBorders>
            <w:vAlign w:val="center"/>
          </w:tcPr>
          <w:p w14:paraId="15264E3B"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auto"/>
              </w:rPr>
              <w:t>2.028.605</w:t>
            </w:r>
          </w:p>
        </w:tc>
        <w:tc>
          <w:tcPr>
            <w:tcW w:w="1914" w:type="dxa"/>
            <w:tcBorders>
              <w:top w:val="nil"/>
              <w:bottom w:val="nil"/>
            </w:tcBorders>
            <w:vAlign w:val="center"/>
          </w:tcPr>
          <w:p w14:paraId="7993F49D" w14:textId="77777777" w:rsidR="008D4CAF" w:rsidRPr="00130452" w:rsidRDefault="008D4CAF" w:rsidP="004D716E">
            <w:pPr>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lang w:eastAsia="pt-BR"/>
              </w:rPr>
            </w:pPr>
            <w:r w:rsidRPr="00130452">
              <w:rPr>
                <w:rFonts w:cs="Arial"/>
                <w:color w:val="auto"/>
                <w:sz w:val="14"/>
                <w:szCs w:val="14"/>
              </w:rPr>
              <w:t>1.086.543</w:t>
            </w:r>
          </w:p>
        </w:tc>
      </w:tr>
      <w:tr w:rsidR="008D4CAF" w:rsidRPr="00130452" w14:paraId="17A7B3E4"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1D29F223" w14:textId="77777777" w:rsidR="008D4CAF" w:rsidRPr="00130452" w:rsidRDefault="008D4CAF" w:rsidP="004D716E">
            <w:pPr>
              <w:pStyle w:val="08-Tabelageral"/>
              <w:ind w:left="113"/>
              <w:jc w:val="left"/>
              <w:rPr>
                <w:rFonts w:cs="Arial"/>
                <w:b w:val="0"/>
                <w:snapToGrid w:val="0"/>
              </w:rPr>
            </w:pPr>
            <w:proofErr w:type="spellStart"/>
            <w:r w:rsidRPr="00130452">
              <w:rPr>
                <w:rFonts w:cs="Arial"/>
                <w:b w:val="0"/>
              </w:rPr>
              <w:t>Brasilprev</w:t>
            </w:r>
            <w:proofErr w:type="spellEnd"/>
          </w:p>
        </w:tc>
        <w:tc>
          <w:tcPr>
            <w:tcW w:w="1407" w:type="dxa"/>
            <w:tcBorders>
              <w:top w:val="nil"/>
              <w:bottom w:val="nil"/>
            </w:tcBorders>
            <w:vAlign w:val="center"/>
          </w:tcPr>
          <w:p w14:paraId="6D3AED59"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Previdência</w:t>
            </w:r>
          </w:p>
        </w:tc>
        <w:tc>
          <w:tcPr>
            <w:tcW w:w="1408" w:type="dxa"/>
            <w:tcBorders>
              <w:top w:val="nil"/>
              <w:bottom w:val="nil"/>
            </w:tcBorders>
            <w:vAlign w:val="center"/>
          </w:tcPr>
          <w:p w14:paraId="08B057D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74,99%</w:t>
            </w:r>
          </w:p>
        </w:tc>
        <w:tc>
          <w:tcPr>
            <w:tcW w:w="1404" w:type="dxa"/>
            <w:tcBorders>
              <w:top w:val="nil"/>
              <w:bottom w:val="nil"/>
            </w:tcBorders>
            <w:vAlign w:val="center"/>
          </w:tcPr>
          <w:p w14:paraId="70275561"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3.338.239</w:t>
            </w:r>
          </w:p>
        </w:tc>
        <w:tc>
          <w:tcPr>
            <w:tcW w:w="1405" w:type="dxa"/>
            <w:tcBorders>
              <w:top w:val="nil"/>
              <w:bottom w:val="nil"/>
            </w:tcBorders>
            <w:vAlign w:val="center"/>
          </w:tcPr>
          <w:p w14:paraId="30036ED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color w:val="auto"/>
              </w:rPr>
              <w:t>2.440.155</w:t>
            </w:r>
          </w:p>
        </w:tc>
        <w:tc>
          <w:tcPr>
            <w:tcW w:w="1914" w:type="dxa"/>
            <w:tcBorders>
              <w:top w:val="nil"/>
              <w:bottom w:val="nil"/>
            </w:tcBorders>
            <w:vAlign w:val="center"/>
          </w:tcPr>
          <w:p w14:paraId="0EC0DB3F" w14:textId="77777777" w:rsidR="008D4CAF" w:rsidRPr="00130452" w:rsidRDefault="008D4CAF" w:rsidP="004D716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130452">
              <w:rPr>
                <w:rFonts w:cs="Arial"/>
                <w:color w:val="auto"/>
                <w:sz w:val="14"/>
                <w:szCs w:val="14"/>
              </w:rPr>
              <w:t>686.379</w:t>
            </w:r>
          </w:p>
        </w:tc>
      </w:tr>
      <w:tr w:rsidR="008D4CAF" w:rsidRPr="00130452" w14:paraId="2BF9517F"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17ACE78E" w14:textId="77777777" w:rsidR="008D4CAF" w:rsidRPr="00130452" w:rsidRDefault="008D4CAF" w:rsidP="004D716E">
            <w:pPr>
              <w:pStyle w:val="08-Tabelageral"/>
              <w:ind w:left="113"/>
              <w:jc w:val="left"/>
              <w:rPr>
                <w:rFonts w:cs="Arial"/>
                <w:b w:val="0"/>
                <w:snapToGrid w:val="0"/>
                <w:vertAlign w:val="superscript"/>
              </w:rPr>
            </w:pPr>
            <w:proofErr w:type="spellStart"/>
            <w:r w:rsidRPr="00130452">
              <w:rPr>
                <w:rFonts w:cs="Arial"/>
                <w:b w:val="0"/>
              </w:rPr>
              <w:t>Brasilcap</w:t>
            </w:r>
            <w:proofErr w:type="spellEnd"/>
          </w:p>
        </w:tc>
        <w:tc>
          <w:tcPr>
            <w:tcW w:w="1407" w:type="dxa"/>
            <w:tcBorders>
              <w:top w:val="nil"/>
              <w:bottom w:val="nil"/>
            </w:tcBorders>
            <w:vAlign w:val="center"/>
          </w:tcPr>
          <w:p w14:paraId="5F3BEF20"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Capitalização</w:t>
            </w:r>
          </w:p>
        </w:tc>
        <w:tc>
          <w:tcPr>
            <w:tcW w:w="1408" w:type="dxa"/>
            <w:tcBorders>
              <w:top w:val="nil"/>
              <w:bottom w:val="nil"/>
            </w:tcBorders>
            <w:vAlign w:val="center"/>
          </w:tcPr>
          <w:p w14:paraId="195195D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66,66%</w:t>
            </w:r>
          </w:p>
        </w:tc>
        <w:tc>
          <w:tcPr>
            <w:tcW w:w="1404" w:type="dxa"/>
            <w:tcBorders>
              <w:top w:val="nil"/>
              <w:bottom w:val="nil"/>
            </w:tcBorders>
            <w:vAlign w:val="center"/>
          </w:tcPr>
          <w:p w14:paraId="69EE0C34"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470.327</w:t>
            </w:r>
          </w:p>
        </w:tc>
        <w:tc>
          <w:tcPr>
            <w:tcW w:w="1405" w:type="dxa"/>
            <w:tcBorders>
              <w:top w:val="nil"/>
              <w:bottom w:val="nil"/>
            </w:tcBorders>
            <w:vAlign w:val="center"/>
          </w:tcPr>
          <w:p w14:paraId="6C572272"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auto"/>
              </w:rPr>
              <w:t>431.932</w:t>
            </w:r>
          </w:p>
        </w:tc>
        <w:tc>
          <w:tcPr>
            <w:tcW w:w="1914" w:type="dxa"/>
            <w:tcBorders>
              <w:top w:val="nil"/>
              <w:bottom w:val="nil"/>
            </w:tcBorders>
            <w:vAlign w:val="center"/>
          </w:tcPr>
          <w:p w14:paraId="65D15D68" w14:textId="77777777" w:rsidR="008D4CAF" w:rsidRPr="00130452" w:rsidRDefault="008D4CAF" w:rsidP="004D716E">
            <w:pPr>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lang w:eastAsia="pt-BR"/>
              </w:rPr>
            </w:pPr>
            <w:r w:rsidRPr="00130452">
              <w:rPr>
                <w:rFonts w:cs="Arial"/>
                <w:color w:val="auto"/>
                <w:sz w:val="14"/>
                <w:szCs w:val="14"/>
              </w:rPr>
              <w:t>105.780</w:t>
            </w:r>
          </w:p>
        </w:tc>
      </w:tr>
      <w:tr w:rsidR="008D4CAF" w:rsidRPr="00130452" w14:paraId="7CAF25EA"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16B85280" w14:textId="77777777" w:rsidR="008D4CAF" w:rsidRPr="00130452" w:rsidRDefault="008D4CAF" w:rsidP="004D716E">
            <w:pPr>
              <w:pStyle w:val="08-Tabelageral"/>
              <w:ind w:left="113"/>
              <w:jc w:val="left"/>
              <w:rPr>
                <w:rFonts w:cs="Arial"/>
                <w:b w:val="0"/>
              </w:rPr>
            </w:pPr>
            <w:proofErr w:type="spellStart"/>
            <w:r w:rsidRPr="00130452">
              <w:rPr>
                <w:rFonts w:cs="Arial"/>
                <w:b w:val="0"/>
              </w:rPr>
              <w:t>Brasildental</w:t>
            </w:r>
            <w:proofErr w:type="spellEnd"/>
          </w:p>
        </w:tc>
        <w:tc>
          <w:tcPr>
            <w:tcW w:w="1407" w:type="dxa"/>
            <w:tcBorders>
              <w:top w:val="nil"/>
              <w:bottom w:val="nil"/>
            </w:tcBorders>
            <w:vAlign w:val="center"/>
          </w:tcPr>
          <w:p w14:paraId="3841B86A"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Odontológico</w:t>
            </w:r>
          </w:p>
        </w:tc>
        <w:tc>
          <w:tcPr>
            <w:tcW w:w="1408" w:type="dxa"/>
            <w:tcBorders>
              <w:top w:val="nil"/>
              <w:bottom w:val="nil"/>
            </w:tcBorders>
            <w:vAlign w:val="center"/>
          </w:tcPr>
          <w:p w14:paraId="4C4C9206"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74,99%</w:t>
            </w:r>
          </w:p>
        </w:tc>
        <w:tc>
          <w:tcPr>
            <w:tcW w:w="1404" w:type="dxa"/>
            <w:tcBorders>
              <w:top w:val="nil"/>
              <w:bottom w:val="nil"/>
            </w:tcBorders>
            <w:vAlign w:val="center"/>
          </w:tcPr>
          <w:p w14:paraId="308AD00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15.582</w:t>
            </w:r>
          </w:p>
        </w:tc>
        <w:tc>
          <w:tcPr>
            <w:tcW w:w="1405" w:type="dxa"/>
            <w:tcBorders>
              <w:top w:val="nil"/>
              <w:bottom w:val="nil"/>
            </w:tcBorders>
            <w:vAlign w:val="center"/>
          </w:tcPr>
          <w:p w14:paraId="585AE92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color w:val="auto"/>
              </w:rPr>
              <w:t>12.880</w:t>
            </w:r>
          </w:p>
        </w:tc>
        <w:tc>
          <w:tcPr>
            <w:tcW w:w="1914" w:type="dxa"/>
            <w:tcBorders>
              <w:top w:val="nil"/>
              <w:bottom w:val="nil"/>
            </w:tcBorders>
            <w:vAlign w:val="center"/>
          </w:tcPr>
          <w:p w14:paraId="32AEF30E" w14:textId="77777777" w:rsidR="008D4CAF" w:rsidRPr="00130452" w:rsidRDefault="008D4CAF" w:rsidP="004D716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130452">
              <w:rPr>
                <w:rFonts w:cs="Arial"/>
                <w:color w:val="auto"/>
                <w:sz w:val="14"/>
                <w:szCs w:val="14"/>
                <w:lang w:eastAsia="pt-BR"/>
              </w:rPr>
              <w:t>17.702</w:t>
            </w:r>
          </w:p>
        </w:tc>
      </w:tr>
      <w:tr w:rsidR="008D4CAF" w:rsidRPr="00130452" w14:paraId="185599B2" w14:textId="77777777" w:rsidTr="008D4CAF">
        <w:trPr>
          <w:trHeight w:hRule="exact" w:val="266"/>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664E8D4C" w14:textId="77777777" w:rsidR="008D4CAF" w:rsidRPr="00130452" w:rsidRDefault="008D4CAF" w:rsidP="004D716E">
            <w:pPr>
              <w:pStyle w:val="08-Tabelageral"/>
              <w:tabs>
                <w:tab w:val="left" w:pos="1141"/>
              </w:tabs>
              <w:jc w:val="left"/>
              <w:rPr>
                <w:rFonts w:cs="Arial"/>
                <w:snapToGrid w:val="0"/>
              </w:rPr>
            </w:pPr>
            <w:r w:rsidRPr="00130452">
              <w:rPr>
                <w:rFonts w:cs="Arial"/>
              </w:rPr>
              <w:t>BB Corretora</w:t>
            </w:r>
          </w:p>
        </w:tc>
        <w:tc>
          <w:tcPr>
            <w:tcW w:w="1407" w:type="dxa"/>
            <w:tcBorders>
              <w:top w:val="nil"/>
              <w:bottom w:val="nil"/>
            </w:tcBorders>
            <w:vAlign w:val="center"/>
          </w:tcPr>
          <w:p w14:paraId="6E8F9039"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Corretora</w:t>
            </w:r>
          </w:p>
        </w:tc>
        <w:tc>
          <w:tcPr>
            <w:tcW w:w="1408" w:type="dxa"/>
            <w:tcBorders>
              <w:top w:val="nil"/>
              <w:bottom w:val="nil"/>
            </w:tcBorders>
            <w:vAlign w:val="center"/>
          </w:tcPr>
          <w:p w14:paraId="149CBEF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100,00%</w:t>
            </w:r>
          </w:p>
        </w:tc>
        <w:tc>
          <w:tcPr>
            <w:tcW w:w="1404" w:type="dxa"/>
            <w:tcBorders>
              <w:top w:val="nil"/>
              <w:bottom w:val="nil"/>
            </w:tcBorders>
            <w:vAlign w:val="center"/>
          </w:tcPr>
          <w:p w14:paraId="5C56BEB4"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rPr>
            </w:pPr>
            <w:r w:rsidRPr="00130452">
              <w:rPr>
                <w:rFonts w:cs="Arial"/>
                <w:b/>
                <w:bCs/>
                <w:color w:val="auto"/>
              </w:rPr>
              <w:t>46.908</w:t>
            </w:r>
          </w:p>
        </w:tc>
        <w:tc>
          <w:tcPr>
            <w:tcW w:w="1405" w:type="dxa"/>
            <w:tcBorders>
              <w:top w:val="nil"/>
              <w:bottom w:val="nil"/>
            </w:tcBorders>
            <w:vAlign w:val="center"/>
          </w:tcPr>
          <w:p w14:paraId="06DEE958"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color w:val="auto"/>
              </w:rPr>
              <w:t>46.908</w:t>
            </w:r>
          </w:p>
        </w:tc>
        <w:tc>
          <w:tcPr>
            <w:tcW w:w="1914" w:type="dxa"/>
            <w:tcBorders>
              <w:top w:val="nil"/>
              <w:bottom w:val="nil"/>
            </w:tcBorders>
            <w:vAlign w:val="center"/>
          </w:tcPr>
          <w:p w14:paraId="30AA824D" w14:textId="77777777" w:rsidR="008D4CAF" w:rsidRPr="00130452" w:rsidRDefault="008D4CAF" w:rsidP="004D716E">
            <w:pPr>
              <w:jc w:val="right"/>
              <w:cnfStyle w:val="000000000000" w:firstRow="0" w:lastRow="0" w:firstColumn="0" w:lastColumn="0" w:oddVBand="0" w:evenVBand="0" w:oddHBand="0" w:evenHBand="0" w:firstRowFirstColumn="0" w:firstRowLastColumn="0" w:lastRowFirstColumn="0" w:lastRowLastColumn="0"/>
              <w:rPr>
                <w:rFonts w:cs="Arial"/>
                <w:b/>
                <w:bCs/>
                <w:color w:val="auto"/>
                <w:sz w:val="14"/>
                <w:szCs w:val="14"/>
                <w:lang w:eastAsia="pt-BR"/>
              </w:rPr>
            </w:pPr>
            <w:r w:rsidRPr="00130452">
              <w:rPr>
                <w:rFonts w:cs="Arial"/>
                <w:b/>
                <w:bCs/>
                <w:color w:val="auto"/>
                <w:sz w:val="14"/>
                <w:szCs w:val="14"/>
              </w:rPr>
              <w:t>1.969.105</w:t>
            </w:r>
          </w:p>
        </w:tc>
      </w:tr>
      <w:tr w:rsidR="008D4CAF" w:rsidRPr="00130452" w14:paraId="5C4B28B2"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01" w:type="dxa"/>
            <w:tcBorders>
              <w:top w:val="nil"/>
              <w:bottom w:val="single" w:sz="2" w:space="0" w:color="9CC2E5" w:themeColor="accent1" w:themeTint="99"/>
            </w:tcBorders>
          </w:tcPr>
          <w:p w14:paraId="26F5ED59" w14:textId="77777777" w:rsidR="008D4CAF" w:rsidRPr="00130452" w:rsidRDefault="008D4CAF" w:rsidP="004D716E">
            <w:pPr>
              <w:pStyle w:val="08-Tabelageral"/>
              <w:ind w:left="113"/>
              <w:jc w:val="left"/>
              <w:rPr>
                <w:rFonts w:cs="Arial"/>
                <w:b w:val="0"/>
              </w:rPr>
            </w:pPr>
            <w:proofErr w:type="spellStart"/>
            <w:r w:rsidRPr="00130452">
              <w:rPr>
                <w:rFonts w:cs="Arial"/>
                <w:b w:val="0"/>
              </w:rPr>
              <w:t>Ciclic</w:t>
            </w:r>
            <w:proofErr w:type="spellEnd"/>
          </w:p>
        </w:tc>
        <w:tc>
          <w:tcPr>
            <w:tcW w:w="1407" w:type="dxa"/>
            <w:tcBorders>
              <w:top w:val="nil"/>
              <w:bottom w:val="single" w:sz="2" w:space="0" w:color="9CC2E5" w:themeColor="accent1" w:themeTint="99"/>
            </w:tcBorders>
            <w:vAlign w:val="center"/>
          </w:tcPr>
          <w:p w14:paraId="439F4533"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Corretora</w:t>
            </w:r>
          </w:p>
        </w:tc>
        <w:tc>
          <w:tcPr>
            <w:tcW w:w="1408" w:type="dxa"/>
            <w:tcBorders>
              <w:top w:val="nil"/>
              <w:bottom w:val="single" w:sz="2" w:space="0" w:color="9CC2E5" w:themeColor="accent1" w:themeTint="99"/>
            </w:tcBorders>
            <w:vAlign w:val="center"/>
          </w:tcPr>
          <w:p w14:paraId="502E9583"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74,99%</w:t>
            </w:r>
          </w:p>
        </w:tc>
        <w:tc>
          <w:tcPr>
            <w:tcW w:w="1404" w:type="dxa"/>
            <w:tcBorders>
              <w:top w:val="nil"/>
              <w:bottom w:val="single" w:sz="2" w:space="0" w:color="9CC2E5" w:themeColor="accent1" w:themeTint="99"/>
            </w:tcBorders>
            <w:vAlign w:val="center"/>
          </w:tcPr>
          <w:p w14:paraId="262A9038"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14.483</w:t>
            </w:r>
          </w:p>
        </w:tc>
        <w:tc>
          <w:tcPr>
            <w:tcW w:w="1405" w:type="dxa"/>
            <w:tcBorders>
              <w:top w:val="nil"/>
              <w:bottom w:val="single" w:sz="2" w:space="0" w:color="9CC2E5" w:themeColor="accent1" w:themeTint="99"/>
            </w:tcBorders>
            <w:vAlign w:val="center"/>
          </w:tcPr>
          <w:p w14:paraId="49EB6EB6"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color w:val="auto"/>
              </w:rPr>
              <w:t>4.798</w:t>
            </w:r>
          </w:p>
        </w:tc>
        <w:tc>
          <w:tcPr>
            <w:tcW w:w="1914" w:type="dxa"/>
            <w:tcBorders>
              <w:top w:val="nil"/>
              <w:bottom w:val="single" w:sz="2" w:space="0" w:color="9CC2E5" w:themeColor="accent1" w:themeTint="99"/>
            </w:tcBorders>
            <w:vAlign w:val="center"/>
          </w:tcPr>
          <w:p w14:paraId="68032910" w14:textId="77777777" w:rsidR="008D4CAF" w:rsidRPr="00130452" w:rsidRDefault="008D4CAF" w:rsidP="004D716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130452">
              <w:rPr>
                <w:rFonts w:cs="Arial"/>
                <w:color w:val="auto"/>
                <w:sz w:val="14"/>
                <w:szCs w:val="14"/>
              </w:rPr>
              <w:t>(15.914)</w:t>
            </w:r>
          </w:p>
        </w:tc>
      </w:tr>
    </w:tbl>
    <w:p w14:paraId="4A65255B" w14:textId="77777777" w:rsidR="008D4CAF" w:rsidRPr="00130452" w:rsidRDefault="008D4CAF" w:rsidP="008D4CAF">
      <w:pPr>
        <w:pStyle w:val="03-SubttulodeNota"/>
        <w:keepNext/>
        <w:spacing w:line="276" w:lineRule="auto"/>
        <w:rPr>
          <w:rFonts w:cs="Arial"/>
          <w:color w:val="1F4E79" w:themeColor="accent1" w:themeShade="80"/>
          <w:sz w:val="10"/>
          <w:szCs w:val="10"/>
        </w:rPr>
      </w:pPr>
    </w:p>
    <w:p w14:paraId="2556F518" w14:textId="77777777" w:rsidR="008D4CAF" w:rsidRPr="00130452" w:rsidRDefault="008D4CAF" w:rsidP="008D4CAF">
      <w:pPr>
        <w:pStyle w:val="03-SubttulodeNota"/>
        <w:keepNext/>
        <w:spacing w:line="276" w:lineRule="auto"/>
        <w:rPr>
          <w:rFonts w:cs="Arial"/>
          <w:color w:val="1F4E79" w:themeColor="accent1" w:themeShade="80"/>
        </w:rPr>
      </w:pPr>
      <w:r w:rsidRPr="00130452">
        <w:rPr>
          <w:rFonts w:cs="Arial"/>
          <w:color w:val="1F4E79" w:themeColor="accent1" w:themeShade="80"/>
        </w:rPr>
        <w:t xml:space="preserve">Mudanças no investimento na </w:t>
      </w:r>
      <w:proofErr w:type="spellStart"/>
      <w:r w:rsidRPr="00130452">
        <w:rPr>
          <w:rFonts w:cs="Arial"/>
          <w:color w:val="1F4E79" w:themeColor="accent1" w:themeShade="80"/>
        </w:rPr>
        <w:t>Brasilprev</w:t>
      </w:r>
      <w:proofErr w:type="spellEnd"/>
      <w:r w:rsidRPr="00130452">
        <w:rPr>
          <w:rFonts w:cs="Arial"/>
          <w:color w:val="1F4E79" w:themeColor="accent1" w:themeShade="80"/>
        </w:rPr>
        <w:t xml:space="preserve"> </w:t>
      </w:r>
    </w:p>
    <w:p w14:paraId="140555D0" w14:textId="77777777" w:rsidR="008D4CAF" w:rsidRPr="00130452" w:rsidRDefault="008D4CAF" w:rsidP="008D4CAF">
      <w:pPr>
        <w:spacing w:after="0"/>
        <w:jc w:val="both"/>
        <w:rPr>
          <w:rFonts w:eastAsia="Times New Roman" w:cs="Arial"/>
          <w:spacing w:val="-2"/>
          <w:szCs w:val="18"/>
          <w:lang w:eastAsia="pt-BR"/>
        </w:rPr>
      </w:pPr>
      <w:r w:rsidRPr="00130452">
        <w:rPr>
          <w:rFonts w:eastAsia="Times New Roman" w:cs="Arial"/>
          <w:spacing w:val="-2"/>
          <w:szCs w:val="18"/>
          <w:lang w:eastAsia="pt-BR"/>
        </w:rPr>
        <w:t xml:space="preserve">Em 30 de dezembro de 2020 foi aprovado um reforço de capital na </w:t>
      </w:r>
      <w:proofErr w:type="spellStart"/>
      <w:r w:rsidRPr="00130452">
        <w:rPr>
          <w:rFonts w:eastAsia="Times New Roman" w:cs="Arial"/>
          <w:spacing w:val="-2"/>
          <w:szCs w:val="18"/>
          <w:lang w:eastAsia="pt-BR"/>
        </w:rPr>
        <w:t>Brasilprev</w:t>
      </w:r>
      <w:proofErr w:type="spellEnd"/>
      <w:r w:rsidRPr="00130452">
        <w:rPr>
          <w:rFonts w:eastAsia="Times New Roman" w:cs="Arial"/>
          <w:spacing w:val="-2"/>
          <w:szCs w:val="18"/>
          <w:lang w:eastAsia="pt-BR"/>
        </w:rPr>
        <w:t xml:space="preserve">, no montante de R$1,2 bilhão. O reforço se fez necessário em virtude da forte alta do IGP-M, ocorrida principalmente no segundo semestre de 2020, fato que, concomitantemente com o fechamento da curva de longo prazo da estrutura a termo de taxa de juros em IGP-M (ETTJ IGP-M), resultou na elevação do passivo dos planos tradicionais da </w:t>
      </w:r>
      <w:proofErr w:type="spellStart"/>
      <w:r w:rsidRPr="00130452">
        <w:rPr>
          <w:rFonts w:eastAsia="Times New Roman" w:cs="Arial"/>
          <w:spacing w:val="-2"/>
          <w:szCs w:val="18"/>
          <w:lang w:eastAsia="pt-BR"/>
        </w:rPr>
        <w:t>Brasilprev</w:t>
      </w:r>
      <w:proofErr w:type="spellEnd"/>
      <w:r w:rsidRPr="00130452">
        <w:rPr>
          <w:rFonts w:eastAsia="Times New Roman" w:cs="Arial"/>
          <w:spacing w:val="-2"/>
          <w:szCs w:val="18"/>
          <w:lang w:eastAsia="pt-BR"/>
        </w:rPr>
        <w:t xml:space="preserve"> atrelados a este índice, sem a respectiva valorização proporcional dos ativos de cobertura. Essa combinação de fatores resultou em elevação do Capital Mínimo Requerido (CMR) nas parcelas associadas aos riscos de subscrição e de mercado e impactou diretamente o resultado do Teste de Adequação do Passivo (TAP), promovendo redução do Patrimônio Líquido Ajustado (PLA) da referida investida, em especial na parcela composta pelos chamados “ajustes associados a variações econômicas”.</w:t>
      </w:r>
    </w:p>
    <w:p w14:paraId="2BB9D9F7" w14:textId="77777777" w:rsidR="008D4CAF" w:rsidRPr="00130452" w:rsidRDefault="008D4CAF" w:rsidP="008D4CAF">
      <w:pPr>
        <w:spacing w:after="0"/>
        <w:jc w:val="both"/>
        <w:rPr>
          <w:rFonts w:eastAsia="Times New Roman" w:cs="Arial"/>
          <w:spacing w:val="-2"/>
          <w:szCs w:val="18"/>
          <w:lang w:eastAsia="pt-BR"/>
        </w:rPr>
      </w:pPr>
    </w:p>
    <w:p w14:paraId="13EBA490" w14:textId="77777777" w:rsidR="008D4CAF" w:rsidRPr="00130452" w:rsidRDefault="008D4CAF" w:rsidP="008D4CAF">
      <w:pPr>
        <w:spacing w:after="0"/>
        <w:jc w:val="both"/>
        <w:rPr>
          <w:rFonts w:eastAsia="Times New Roman" w:cs="Arial"/>
          <w:spacing w:val="-2"/>
          <w:szCs w:val="18"/>
          <w:lang w:eastAsia="pt-BR"/>
        </w:rPr>
      </w:pPr>
      <w:r w:rsidRPr="00130452">
        <w:rPr>
          <w:rFonts w:eastAsia="Times New Roman" w:cs="Arial"/>
          <w:spacing w:val="-2"/>
          <w:szCs w:val="18"/>
          <w:lang w:eastAsia="pt-BR"/>
        </w:rPr>
        <w:t>Considerando a manutenção da participação acionária de 74,995%, o montante subscrito e integralizado pela BB Seguros foi de R$899,9 milhões.</w:t>
      </w:r>
    </w:p>
    <w:p w14:paraId="5214D4E5" w14:textId="77777777" w:rsidR="008D4CAF" w:rsidRPr="00130452" w:rsidRDefault="008D4CAF" w:rsidP="008D4CAF">
      <w:pPr>
        <w:spacing w:after="0"/>
        <w:jc w:val="both"/>
        <w:rPr>
          <w:rFonts w:eastAsia="Times New Roman" w:cs="Arial"/>
          <w:spacing w:val="-2"/>
          <w:szCs w:val="18"/>
          <w:lang w:eastAsia="pt-BR"/>
        </w:rPr>
      </w:pPr>
    </w:p>
    <w:p w14:paraId="043831F5" w14:textId="77777777" w:rsidR="008D4CAF" w:rsidRPr="00130452" w:rsidRDefault="008D4CAF" w:rsidP="008D4CAF">
      <w:pPr>
        <w:pStyle w:val="03-SubttulodeNota"/>
        <w:keepNext/>
        <w:spacing w:line="276" w:lineRule="auto"/>
        <w:rPr>
          <w:rFonts w:cs="Arial"/>
          <w:color w:val="1F4E79" w:themeColor="accent1" w:themeShade="80"/>
        </w:rPr>
      </w:pPr>
      <w:r w:rsidRPr="00130452">
        <w:rPr>
          <w:rFonts w:cs="Arial"/>
          <w:color w:val="1F4E79" w:themeColor="accent1" w:themeShade="80"/>
        </w:rPr>
        <w:t>Desempenho das investidas</w:t>
      </w:r>
      <w:r w:rsidRPr="00130452">
        <w:rPr>
          <w:rFonts w:cs="Arial"/>
          <w:color w:val="1F4E79" w:themeColor="accent1" w:themeShade="80"/>
        </w:rPr>
        <w:tab/>
      </w:r>
    </w:p>
    <w:p w14:paraId="7AE13288" w14:textId="77777777" w:rsidR="008D4CAF" w:rsidRPr="00130452" w:rsidRDefault="008D4CAF" w:rsidP="008D4CAF">
      <w:pPr>
        <w:pStyle w:val="03-SubttulodeNota"/>
        <w:spacing w:line="276" w:lineRule="auto"/>
        <w:rPr>
          <w:rFonts w:cs="Arial"/>
          <w:color w:val="1F4E79" w:themeColor="accent1" w:themeShade="80"/>
        </w:rPr>
      </w:pPr>
      <w:proofErr w:type="spellStart"/>
      <w:r w:rsidRPr="00130452">
        <w:rPr>
          <w:rFonts w:cs="Arial"/>
          <w:color w:val="1F4E79" w:themeColor="accent1" w:themeShade="80"/>
        </w:rPr>
        <w:t>Brasilseg</w:t>
      </w:r>
      <w:proofErr w:type="spellEnd"/>
    </w:p>
    <w:p w14:paraId="2C5C83E4" w14:textId="77777777" w:rsidR="008D4CAF" w:rsidRPr="00130452" w:rsidRDefault="008D4CAF" w:rsidP="008D4CAF">
      <w:pPr>
        <w:autoSpaceDE w:val="0"/>
        <w:autoSpaceDN w:val="0"/>
        <w:adjustRightInd w:val="0"/>
        <w:spacing w:before="120" w:after="120"/>
        <w:jc w:val="both"/>
        <w:rPr>
          <w:rFonts w:eastAsia="Times New Roman" w:cs="Arial"/>
          <w:lang w:eastAsia="pt-BR"/>
        </w:rPr>
      </w:pPr>
      <w:r w:rsidRPr="00130452">
        <w:rPr>
          <w:rFonts w:eastAsia="Times New Roman" w:cs="Arial"/>
          <w:lang w:eastAsia="pt-BR"/>
        </w:rPr>
        <w:t xml:space="preserve">No segmento de seguros, operado pela </w:t>
      </w:r>
      <w:proofErr w:type="spellStart"/>
      <w:r w:rsidRPr="00130452">
        <w:rPr>
          <w:rFonts w:eastAsia="Times New Roman" w:cs="Arial"/>
          <w:lang w:eastAsia="pt-BR"/>
        </w:rPr>
        <w:t>Brasilseg</w:t>
      </w:r>
      <w:proofErr w:type="spellEnd"/>
      <w:r w:rsidRPr="00130452">
        <w:rPr>
          <w:rFonts w:eastAsia="Times New Roman" w:cs="Arial"/>
          <w:lang w:eastAsia="pt-BR"/>
        </w:rPr>
        <w:t xml:space="preserve">, o lucro líquido ajustado registrou alta de 2,4%, desempenho explicado pela evolução de 10,1% dos prêmios ganhos retidos e por uma menor alíquota efetiva de imposto. </w:t>
      </w:r>
    </w:p>
    <w:p w14:paraId="743C9EA9" w14:textId="77777777" w:rsidR="008D4CAF" w:rsidRPr="00130452" w:rsidRDefault="008D4CAF" w:rsidP="008D4CAF">
      <w:pPr>
        <w:autoSpaceDE w:val="0"/>
        <w:autoSpaceDN w:val="0"/>
        <w:adjustRightInd w:val="0"/>
        <w:spacing w:before="120" w:after="120"/>
        <w:jc w:val="both"/>
        <w:rPr>
          <w:rFonts w:eastAsia="Times New Roman" w:cs="Arial"/>
          <w:lang w:eastAsia="pt-BR"/>
        </w:rPr>
      </w:pPr>
      <w:r w:rsidRPr="00130452">
        <w:rPr>
          <w:rFonts w:eastAsia="Times New Roman" w:cs="Arial"/>
          <w:lang w:eastAsia="pt-BR"/>
        </w:rPr>
        <w:t xml:space="preserve">Os prêmios emitidos apresentaram incremento de 14,8% no ano, impulsionado pelo bom desempenho das principais linhas de negócio: rural (+22,7%), beneficiado pelo aumento da subvenção do seguro rural ao prêmio de seguro e por medidas adotadas pela companhia para expansão do público-alvo do seguro agrícola (áreas não financiadas pelo BB e beneficiários do Pronaf); prestamista (+22,0%), em razão do bom volume de originação de crédito tanto para pessoas jurídicas como para pessoas físicas e pela melhora dos níveis de cancelamento; e vida (+5,2%), apoiado pelo lançamento de um novo portfólio de produtos em maio/2020 e pelo crescente interesse por essa modalidade de seguros em função da pandemia da Covid-19. </w:t>
      </w:r>
    </w:p>
    <w:p w14:paraId="549FBB9E" w14:textId="77777777" w:rsidR="008D4CAF" w:rsidRPr="00130452" w:rsidRDefault="008D4CAF" w:rsidP="008D4CAF">
      <w:pPr>
        <w:autoSpaceDE w:val="0"/>
        <w:autoSpaceDN w:val="0"/>
        <w:adjustRightInd w:val="0"/>
        <w:spacing w:before="120" w:after="120"/>
        <w:jc w:val="both"/>
        <w:rPr>
          <w:rFonts w:eastAsia="Times New Roman" w:cs="Arial"/>
          <w:lang w:eastAsia="pt-BR"/>
        </w:rPr>
      </w:pPr>
      <w:r w:rsidRPr="00130452">
        <w:rPr>
          <w:rFonts w:eastAsia="Times New Roman" w:cs="Arial"/>
          <w:lang w:eastAsia="pt-BR"/>
        </w:rPr>
        <w:t xml:space="preserve">Entre os indicadores operacionais, o índice de sinistralidade apresentou alta de 1,7 </w:t>
      </w:r>
      <w:proofErr w:type="spellStart"/>
      <w:r w:rsidRPr="00130452">
        <w:rPr>
          <w:rFonts w:eastAsia="Times New Roman" w:cs="Arial"/>
          <w:lang w:eastAsia="pt-BR"/>
        </w:rPr>
        <w:t>p.p</w:t>
      </w:r>
      <w:proofErr w:type="spellEnd"/>
      <w:r w:rsidRPr="00130452">
        <w:rPr>
          <w:rFonts w:eastAsia="Times New Roman" w:cs="Arial"/>
          <w:lang w:eastAsia="pt-BR"/>
        </w:rPr>
        <w:t xml:space="preserve">., em função do aumento no número de avisos de sinistros, decorrente dos efeitos da pandemia do novo coronavírus nos produtos com cobertura de risco de vida. Descontados os avisos associados à Covid-19, o indicador teria apresentado melhora de 0,6 </w:t>
      </w:r>
      <w:proofErr w:type="spellStart"/>
      <w:r w:rsidRPr="00130452">
        <w:rPr>
          <w:rFonts w:eastAsia="Times New Roman" w:cs="Arial"/>
          <w:lang w:eastAsia="pt-BR"/>
        </w:rPr>
        <w:t>p.p</w:t>
      </w:r>
      <w:proofErr w:type="spellEnd"/>
      <w:r w:rsidRPr="00130452">
        <w:rPr>
          <w:rFonts w:eastAsia="Times New Roman" w:cs="Arial"/>
          <w:lang w:eastAsia="pt-BR"/>
        </w:rPr>
        <w:t xml:space="preserve">. no ano. Já o índice de comissionamento teve alta de 0,7 </w:t>
      </w:r>
      <w:proofErr w:type="spellStart"/>
      <w:r w:rsidRPr="00130452">
        <w:rPr>
          <w:rFonts w:eastAsia="Times New Roman" w:cs="Arial"/>
          <w:lang w:eastAsia="pt-BR"/>
        </w:rPr>
        <w:t>p.p</w:t>
      </w:r>
      <w:proofErr w:type="spellEnd"/>
      <w:r w:rsidRPr="00130452">
        <w:rPr>
          <w:rFonts w:eastAsia="Times New Roman" w:cs="Arial"/>
          <w:lang w:eastAsia="pt-BR"/>
        </w:rPr>
        <w:t>., explicada pelo maior volume de despesas com bônus de performance decorrente da superação de metas de comercialização de seguros de vida e prestamista. Adicionalmente, o índice de comissionamento foi impactado também por menores receitas com comissão de resseguro, uma vez que em 2019 a companhia reconheceu R$104,9 milhões como receita adicional advinda de contratos de resseguro com comissão escalonada do segmento rural.</w:t>
      </w:r>
    </w:p>
    <w:p w14:paraId="0EED90EA" w14:textId="77777777" w:rsidR="008D4CAF" w:rsidRPr="00130452" w:rsidRDefault="008D4CAF" w:rsidP="008D4CAF">
      <w:pPr>
        <w:autoSpaceDE w:val="0"/>
        <w:autoSpaceDN w:val="0"/>
        <w:adjustRightInd w:val="0"/>
        <w:spacing w:before="120" w:after="120"/>
        <w:jc w:val="both"/>
        <w:rPr>
          <w:rFonts w:cs="Arial"/>
        </w:rPr>
      </w:pPr>
      <w:r w:rsidRPr="00130452">
        <w:rPr>
          <w:rFonts w:eastAsia="Times New Roman" w:cs="Arial"/>
          <w:lang w:eastAsia="pt-BR"/>
        </w:rPr>
        <w:t>Com relação ao financeiro, o resultado contraiu 26,7%, movimento justificado principalmente pela queda da taxa média Selic.</w:t>
      </w:r>
      <w:r w:rsidRPr="00130452">
        <w:rPr>
          <w:rFonts w:cs="Arial"/>
        </w:rPr>
        <w:t xml:space="preserve"> </w:t>
      </w:r>
    </w:p>
    <w:p w14:paraId="4ADD25CB" w14:textId="77777777" w:rsidR="008D4CAF" w:rsidRPr="00130452" w:rsidRDefault="008D4CAF" w:rsidP="008D4CAF">
      <w:pPr>
        <w:autoSpaceDE w:val="0"/>
        <w:autoSpaceDN w:val="0"/>
        <w:adjustRightInd w:val="0"/>
        <w:spacing w:before="120" w:after="120"/>
        <w:jc w:val="both"/>
        <w:rPr>
          <w:rFonts w:cs="Arial"/>
        </w:rPr>
      </w:pPr>
    </w:p>
    <w:p w14:paraId="20FFACD9" w14:textId="77777777" w:rsidR="008D4CAF" w:rsidRPr="00130452" w:rsidRDefault="008D4CAF" w:rsidP="008D4CAF">
      <w:pPr>
        <w:pStyle w:val="03-SubttulodeNota"/>
        <w:keepNext/>
        <w:keepLines/>
        <w:pageBreakBefore/>
        <w:spacing w:line="276" w:lineRule="auto"/>
        <w:rPr>
          <w:rFonts w:cs="Arial"/>
          <w:color w:val="1F4E79" w:themeColor="accent1" w:themeShade="80"/>
        </w:rPr>
      </w:pPr>
      <w:proofErr w:type="spellStart"/>
      <w:r w:rsidRPr="00130452">
        <w:rPr>
          <w:rFonts w:cs="Arial"/>
          <w:color w:val="1F4E79" w:themeColor="accent1" w:themeShade="80"/>
        </w:rPr>
        <w:lastRenderedPageBreak/>
        <w:t>Brasilprev</w:t>
      </w:r>
      <w:proofErr w:type="spellEnd"/>
    </w:p>
    <w:p w14:paraId="0B96BAFB" w14:textId="77777777" w:rsidR="008D4CAF" w:rsidRPr="00130452" w:rsidRDefault="008D4CAF" w:rsidP="008D4CAF">
      <w:pPr>
        <w:autoSpaceDE w:val="0"/>
        <w:autoSpaceDN w:val="0"/>
        <w:adjustRightInd w:val="0"/>
        <w:spacing w:before="120" w:after="120"/>
        <w:jc w:val="both"/>
        <w:rPr>
          <w:rFonts w:eastAsia="Times New Roman" w:cs="Arial"/>
          <w:lang w:eastAsia="pt-BR"/>
        </w:rPr>
      </w:pPr>
      <w:r w:rsidRPr="00130452">
        <w:rPr>
          <w:rFonts w:eastAsia="Times New Roman" w:cs="Arial"/>
          <w:lang w:eastAsia="pt-BR"/>
        </w:rPr>
        <w:t xml:space="preserve">No segmento de previdência, operado pela </w:t>
      </w:r>
      <w:proofErr w:type="spellStart"/>
      <w:r w:rsidRPr="00130452">
        <w:rPr>
          <w:rFonts w:eastAsia="Times New Roman" w:cs="Arial"/>
          <w:lang w:eastAsia="pt-BR"/>
        </w:rPr>
        <w:t>Brasilprev</w:t>
      </w:r>
      <w:proofErr w:type="spellEnd"/>
      <w:r w:rsidRPr="00130452">
        <w:rPr>
          <w:rFonts w:eastAsia="Times New Roman" w:cs="Arial"/>
          <w:lang w:eastAsia="pt-BR"/>
        </w:rPr>
        <w:t xml:space="preserve">, o lucro líquido ajustado pelos eventos extraordinários registrou retração de 34,5% em 2020, motivada pelo resultado financeiro negativo em R$278,6 milhões, impactado pelo descasamento temporal na atualização de ativos (em grande parte indexados ao IGP-M e IPCA e atualizados com os índices do período corrente) e o passivo dos planos tradicionais (indexados em grande parte ao IGP-M com um mês de defasagem na atualização), somado à forte alta do IGP-M quando comparado ao IPCA ao longo de 2020, visto que os ativos vinculados ao IPCA vêm aumentando sua participação no total de ativos garantidores. </w:t>
      </w:r>
    </w:p>
    <w:p w14:paraId="308FE0DD" w14:textId="77777777" w:rsidR="008D4CAF" w:rsidRPr="00130452" w:rsidRDefault="008D4CAF" w:rsidP="008D4CAF">
      <w:pPr>
        <w:autoSpaceDE w:val="0"/>
        <w:autoSpaceDN w:val="0"/>
        <w:adjustRightInd w:val="0"/>
        <w:spacing w:before="120" w:after="120"/>
        <w:jc w:val="both"/>
        <w:rPr>
          <w:rFonts w:eastAsia="Times New Roman" w:cs="Arial"/>
          <w:lang w:eastAsia="pt-BR"/>
        </w:rPr>
      </w:pPr>
      <w:r w:rsidRPr="00130452">
        <w:rPr>
          <w:rFonts w:eastAsia="Times New Roman" w:cs="Arial"/>
          <w:lang w:eastAsia="pt-BR"/>
        </w:rPr>
        <w:t xml:space="preserve">No lado da captação, a contração de 2,4% no volume de contribuições, assim como o aumento de 1,2 </w:t>
      </w:r>
      <w:proofErr w:type="spellStart"/>
      <w:r w:rsidRPr="00130452">
        <w:rPr>
          <w:rFonts w:eastAsia="Times New Roman" w:cs="Arial"/>
          <w:lang w:eastAsia="pt-BR"/>
        </w:rPr>
        <w:t>p.p</w:t>
      </w:r>
      <w:proofErr w:type="spellEnd"/>
      <w:r w:rsidRPr="00130452">
        <w:rPr>
          <w:rFonts w:eastAsia="Times New Roman" w:cs="Arial"/>
          <w:lang w:eastAsia="pt-BR"/>
        </w:rPr>
        <w:t>. no índice de resgates, ambos os movimentos decorrentes das adversidades impostas pela pandemia, especialmente no final do 1T20 e início do 2T20, contribuíram para a redução de 26,1% da captação líquida.</w:t>
      </w:r>
    </w:p>
    <w:p w14:paraId="1AB2422C" w14:textId="77777777" w:rsidR="008D4CAF" w:rsidRPr="00130452" w:rsidRDefault="008D4CAF" w:rsidP="008D4CAF">
      <w:pPr>
        <w:autoSpaceDE w:val="0"/>
        <w:autoSpaceDN w:val="0"/>
        <w:adjustRightInd w:val="0"/>
        <w:spacing w:before="120" w:after="120"/>
        <w:jc w:val="both"/>
        <w:rPr>
          <w:rFonts w:eastAsia="Times New Roman" w:cs="Arial"/>
          <w:b/>
          <w:color w:val="1F4E79" w:themeColor="accent1" w:themeShade="80"/>
          <w:spacing w:val="-2"/>
          <w:sz w:val="20"/>
          <w:szCs w:val="20"/>
          <w:lang w:eastAsia="pt-BR"/>
        </w:rPr>
      </w:pPr>
      <w:r w:rsidRPr="00130452">
        <w:rPr>
          <w:rFonts w:eastAsia="Times New Roman" w:cs="Arial"/>
          <w:lang w:eastAsia="pt-BR"/>
        </w:rPr>
        <w:t xml:space="preserve">Já as receitas com taxa de gestão cresceram 5,6% no ano, impulsionadas pela expansão do saldo de reservas, enquanto a taxa média de gestão contraiu 0,02 </w:t>
      </w:r>
      <w:proofErr w:type="spellStart"/>
      <w:r w:rsidRPr="00130452">
        <w:rPr>
          <w:rFonts w:eastAsia="Times New Roman" w:cs="Arial"/>
          <w:lang w:eastAsia="pt-BR"/>
        </w:rPr>
        <w:t>p.p</w:t>
      </w:r>
      <w:proofErr w:type="spellEnd"/>
      <w:r w:rsidRPr="00130452">
        <w:rPr>
          <w:rFonts w:eastAsia="Times New Roman" w:cs="Arial"/>
          <w:lang w:eastAsia="pt-BR"/>
        </w:rPr>
        <w:t>., ritmo inferior ao que vinha sendo observado em anos anteriores e que reflete o aumento na alocação dos recursos em fundos de maior valor agregado para o cliente.</w:t>
      </w:r>
    </w:p>
    <w:p w14:paraId="43A15B30" w14:textId="77777777" w:rsidR="008D4CAF" w:rsidRPr="00130452" w:rsidRDefault="008D4CAF" w:rsidP="008D4CAF">
      <w:pPr>
        <w:pStyle w:val="03-SubttulodeNota"/>
        <w:spacing w:line="276" w:lineRule="auto"/>
        <w:rPr>
          <w:rFonts w:cs="Arial"/>
          <w:color w:val="1F4E79" w:themeColor="accent1" w:themeShade="80"/>
        </w:rPr>
      </w:pPr>
    </w:p>
    <w:p w14:paraId="20342C09" w14:textId="77777777" w:rsidR="008D4CAF" w:rsidRPr="00130452" w:rsidRDefault="008D4CAF" w:rsidP="008D4CAF">
      <w:pPr>
        <w:pStyle w:val="03-SubttulodeNota"/>
        <w:spacing w:line="276" w:lineRule="auto"/>
        <w:rPr>
          <w:rFonts w:cs="Arial"/>
          <w:color w:val="1F4E79" w:themeColor="accent1" w:themeShade="80"/>
        </w:rPr>
      </w:pPr>
      <w:proofErr w:type="spellStart"/>
      <w:r w:rsidRPr="00130452">
        <w:rPr>
          <w:rFonts w:cs="Arial"/>
          <w:color w:val="1F4E79" w:themeColor="accent1" w:themeShade="80"/>
        </w:rPr>
        <w:t>Brasilcap</w:t>
      </w:r>
      <w:proofErr w:type="spellEnd"/>
    </w:p>
    <w:p w14:paraId="0C8A28D1" w14:textId="77777777" w:rsidR="008D4CAF" w:rsidRPr="00130452" w:rsidRDefault="008D4CAF" w:rsidP="008D4CAF">
      <w:pPr>
        <w:pStyle w:val="05-Textonormal"/>
        <w:rPr>
          <w:rFonts w:cs="Arial"/>
          <w:szCs w:val="22"/>
        </w:rPr>
      </w:pPr>
      <w:r w:rsidRPr="00130452">
        <w:rPr>
          <w:rFonts w:cs="Arial"/>
          <w:szCs w:val="22"/>
        </w:rPr>
        <w:t>Em 2020, o lucro líquido apresentou evolução de 57,4% em relação a 2019, com aumento nas receitas de carregamento e menor comissionamento, contração das despesas administrativas e aumento de 24,0% do resultado financeiro, esse último explicado pela redução na taxa de administração da carteira de investimentos.</w:t>
      </w:r>
    </w:p>
    <w:p w14:paraId="2B4CA1B5" w14:textId="77777777" w:rsidR="008D4CAF" w:rsidRPr="00130452" w:rsidRDefault="008D4CAF" w:rsidP="008D4CAF">
      <w:pPr>
        <w:pStyle w:val="05-Textonormal"/>
        <w:rPr>
          <w:rFonts w:cs="Arial"/>
          <w:szCs w:val="22"/>
        </w:rPr>
      </w:pPr>
      <w:r w:rsidRPr="00130452">
        <w:rPr>
          <w:rFonts w:cs="Arial"/>
          <w:szCs w:val="22"/>
        </w:rPr>
        <w:t xml:space="preserve">Por sua vez, a arrecadação com títulos de capitalização caiu 11,2%, em razão principalmente da diminuição no volume de vendas de novos títulos na modalidade de pagamento único em razão da crise causada pela pandemia, que afetou principalmente o 2T20, e da redução na arrecadação média de títulos de pagamento mensal. </w:t>
      </w:r>
    </w:p>
    <w:p w14:paraId="35E4770B" w14:textId="77777777" w:rsidR="008D4CAF" w:rsidRPr="00130452" w:rsidRDefault="008D4CAF" w:rsidP="008D4CAF">
      <w:pPr>
        <w:pStyle w:val="05-Textonormal"/>
        <w:rPr>
          <w:rFonts w:cs="Arial"/>
          <w:szCs w:val="22"/>
        </w:rPr>
      </w:pPr>
      <w:r w:rsidRPr="00130452">
        <w:rPr>
          <w:rFonts w:cs="Arial"/>
          <w:szCs w:val="22"/>
        </w:rPr>
        <w:t xml:space="preserve">Apesar da retração na arrecadação, a receita com cota de carregamento registrou crescimento de 0,6%, com aumento de 1,5 </w:t>
      </w:r>
      <w:proofErr w:type="spellStart"/>
      <w:r w:rsidRPr="00130452">
        <w:rPr>
          <w:rFonts w:cs="Arial"/>
          <w:szCs w:val="22"/>
        </w:rPr>
        <w:t>p.p</w:t>
      </w:r>
      <w:proofErr w:type="spellEnd"/>
      <w:r w:rsidRPr="00130452">
        <w:rPr>
          <w:rFonts w:cs="Arial"/>
          <w:szCs w:val="22"/>
        </w:rPr>
        <w:t>. na taxa de carregamento média, justificado pela maior participação na arrecadação dos títulos de vencimentos mais longos, como 36, 48 e 60 meses, com carregamento superior aos títulos de 12 e 24 meses, os quais tinham maior representatividade no mix, além da maior concentração das vendas em títulos de pagamento mensal, que apresentam taxas de carregamento nas primeiras parcelas superiores às demais parcelas mensais e maiores do que as incidentes nos títulos de pagamento único.</w:t>
      </w:r>
    </w:p>
    <w:p w14:paraId="18B7B61E" w14:textId="77777777" w:rsidR="008D4CAF" w:rsidRPr="00130452" w:rsidRDefault="008D4CAF" w:rsidP="008D4CAF">
      <w:pPr>
        <w:pStyle w:val="05-Textonormal"/>
        <w:rPr>
          <w:rFonts w:cs="Arial"/>
          <w:color w:val="FF0000"/>
        </w:rPr>
      </w:pPr>
    </w:p>
    <w:p w14:paraId="5AD25D8F" w14:textId="77777777" w:rsidR="008D4CAF" w:rsidRPr="00130452" w:rsidRDefault="008D4CAF" w:rsidP="008D4CAF">
      <w:pPr>
        <w:pStyle w:val="03-SubttulodeNota"/>
        <w:spacing w:line="276" w:lineRule="auto"/>
        <w:rPr>
          <w:rFonts w:cs="Arial"/>
          <w:color w:val="1F4E79" w:themeColor="accent1" w:themeShade="80"/>
        </w:rPr>
      </w:pPr>
      <w:proofErr w:type="spellStart"/>
      <w:r w:rsidRPr="00130452">
        <w:rPr>
          <w:rFonts w:cs="Arial"/>
          <w:color w:val="1F4E79" w:themeColor="accent1" w:themeShade="80"/>
        </w:rPr>
        <w:t>Brasildental</w:t>
      </w:r>
      <w:proofErr w:type="spellEnd"/>
    </w:p>
    <w:p w14:paraId="535C2DC9" w14:textId="77777777" w:rsidR="008D4CAF" w:rsidRPr="00130452" w:rsidRDefault="008D4CAF" w:rsidP="008D4CAF">
      <w:pPr>
        <w:pStyle w:val="05-Textonormal"/>
        <w:rPr>
          <w:rFonts w:cs="Arial"/>
        </w:rPr>
      </w:pPr>
      <w:r w:rsidRPr="00130452">
        <w:rPr>
          <w:rFonts w:cs="Arial"/>
        </w:rPr>
        <w:t xml:space="preserve">No segmento de planos odontológicos, operado pela </w:t>
      </w:r>
      <w:proofErr w:type="spellStart"/>
      <w:r w:rsidRPr="00130452">
        <w:rPr>
          <w:rFonts w:cs="Arial"/>
        </w:rPr>
        <w:t>Brasildental</w:t>
      </w:r>
      <w:proofErr w:type="spellEnd"/>
      <w:r w:rsidRPr="00130452">
        <w:rPr>
          <w:rFonts w:cs="Arial"/>
        </w:rPr>
        <w:t xml:space="preserve">, o lucro líquido cresceu 22,2% em 2020, impulsionado pelo incremento de 8,0 </w:t>
      </w:r>
      <w:proofErr w:type="spellStart"/>
      <w:r w:rsidRPr="00130452">
        <w:rPr>
          <w:rFonts w:cs="Arial"/>
        </w:rPr>
        <w:t>p.p</w:t>
      </w:r>
      <w:proofErr w:type="spellEnd"/>
      <w:r w:rsidRPr="00130452">
        <w:rPr>
          <w:rFonts w:cs="Arial"/>
        </w:rPr>
        <w:t>. na margem EBITDA, atingindo 33,1% no ano, explicado em grande parte pela melhora do índice de sinistralidade. No ano, a receita operacional bruta totalizou R$116,1 milhões, apresentando um decréscimo de 3,3% em relação a 2019.</w:t>
      </w:r>
    </w:p>
    <w:p w14:paraId="12555502" w14:textId="77777777" w:rsidR="008D4CAF" w:rsidRPr="00130452" w:rsidRDefault="008D4CAF" w:rsidP="008D4CAF">
      <w:pPr>
        <w:pStyle w:val="05-Textonormal"/>
        <w:rPr>
          <w:rFonts w:cs="Arial"/>
        </w:rPr>
      </w:pPr>
    </w:p>
    <w:p w14:paraId="6EAAF129" w14:textId="77777777" w:rsidR="008D4CAF" w:rsidRPr="00130452" w:rsidRDefault="008D4CAF" w:rsidP="008D4CAF">
      <w:pPr>
        <w:pStyle w:val="03-SubttulodeNota"/>
        <w:spacing w:line="276" w:lineRule="auto"/>
        <w:rPr>
          <w:rFonts w:cs="Arial"/>
          <w:color w:val="1F4E79" w:themeColor="accent1" w:themeShade="80"/>
        </w:rPr>
      </w:pPr>
      <w:r w:rsidRPr="00130452">
        <w:rPr>
          <w:rFonts w:cs="Arial"/>
          <w:color w:val="1F4E79" w:themeColor="accent1" w:themeShade="80"/>
        </w:rPr>
        <w:t>BB Corretora</w:t>
      </w:r>
    </w:p>
    <w:p w14:paraId="2EF29E04" w14:textId="77777777" w:rsidR="008D4CAF" w:rsidRPr="00130452" w:rsidRDefault="008D4CAF" w:rsidP="008D4CAF">
      <w:pPr>
        <w:pStyle w:val="01-Textonormal"/>
        <w:rPr>
          <w:rFonts w:cs="Arial"/>
        </w:rPr>
      </w:pPr>
      <w:r w:rsidRPr="00130452">
        <w:rPr>
          <w:rFonts w:cs="Arial"/>
        </w:rPr>
        <w:t xml:space="preserve">Em 2020, o lucro líquido ajustado cresceu 4,3%, impulsionado pela evolução das receitas de corretagem (+5,8%) e pela melhora da margem operacional (+0,8 </w:t>
      </w:r>
      <w:proofErr w:type="spellStart"/>
      <w:r w:rsidRPr="00130452">
        <w:rPr>
          <w:rFonts w:cs="Arial"/>
        </w:rPr>
        <w:t>p.p</w:t>
      </w:r>
      <w:proofErr w:type="spellEnd"/>
      <w:r w:rsidRPr="00130452">
        <w:rPr>
          <w:rFonts w:cs="Arial"/>
        </w:rPr>
        <w:t>.), efeitos que foram parcialmente compensados pela retração de 51,5% do resultado financeiro, em função da queda da taxa média Selic.</w:t>
      </w:r>
    </w:p>
    <w:p w14:paraId="2CA4DD7D" w14:textId="77777777" w:rsidR="008D4CAF" w:rsidRPr="00130452" w:rsidRDefault="008D4CAF" w:rsidP="008D4CAF">
      <w:pPr>
        <w:pStyle w:val="01-Textonormal"/>
        <w:rPr>
          <w:rFonts w:cs="Arial"/>
        </w:rPr>
      </w:pPr>
      <w:r w:rsidRPr="00130452">
        <w:rPr>
          <w:rFonts w:cs="Arial"/>
        </w:rPr>
        <w:t>O crescimento das receitas de corretagem no ano é decorrente do bom desempenho comercial observado nos seguros rural, prestamista e vida, além de maiores receitas com o bônus de performance pela superação das metas de venda de vida e prestamista no ano.</w:t>
      </w:r>
    </w:p>
    <w:p w14:paraId="4BD1DCAD" w14:textId="77777777" w:rsidR="008D4CAF" w:rsidRPr="00130452" w:rsidRDefault="008D4CAF" w:rsidP="008D4CAF">
      <w:pPr>
        <w:pStyle w:val="01-Textonormal"/>
        <w:rPr>
          <w:rFonts w:cs="Arial"/>
        </w:rPr>
      </w:pPr>
    </w:p>
    <w:p w14:paraId="4D0BB1A3"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DESEMPENHO DAS AÇÕES E RELACIONAMENTO COM O MERCADO</w:t>
      </w:r>
    </w:p>
    <w:p w14:paraId="54AA9D6B" w14:textId="77777777" w:rsidR="008D4CAF" w:rsidRPr="00130452" w:rsidRDefault="008D4CAF" w:rsidP="008D4CAF">
      <w:pPr>
        <w:pStyle w:val="05-Textonormal"/>
        <w:rPr>
          <w:rFonts w:cs="Arial"/>
        </w:rPr>
      </w:pPr>
      <w:r w:rsidRPr="00130452">
        <w:rPr>
          <w:rFonts w:cs="Arial"/>
        </w:rPr>
        <w:t xml:space="preserve">As ações da BB Seguridade, negociadas na B3 – Brasil, Bolsa, Balcão (“B3”) sob o código BBSE3, encerraram o ano cotadas a R$29,63. Com base na cotação de encerramento do exercício, o valor de mercado da BB Seguridade atingiu R$59,3 bilhões, posicionando a Companhia como a 18ª maior empresa listada na bolsa brasileira pelo critério de valor de mercado. </w:t>
      </w:r>
    </w:p>
    <w:p w14:paraId="3065FE98" w14:textId="77777777" w:rsidR="008D4CAF" w:rsidRPr="00130452" w:rsidRDefault="008D4CAF" w:rsidP="008D4CAF">
      <w:pPr>
        <w:pStyle w:val="05-Textonormal"/>
        <w:rPr>
          <w:rFonts w:cs="Arial"/>
        </w:rPr>
      </w:pPr>
      <w:r w:rsidRPr="00130452">
        <w:rPr>
          <w:rFonts w:cs="Arial"/>
        </w:rPr>
        <w:t>Em 2020, o volume financeiro médio diário de negociação com ações da Companhia foi de R$135,2 milhões.</w:t>
      </w:r>
    </w:p>
    <w:p w14:paraId="53E4D633" w14:textId="77777777" w:rsidR="008D4CAF" w:rsidRPr="00130452" w:rsidRDefault="008D4CAF" w:rsidP="008D4CAF">
      <w:pPr>
        <w:pStyle w:val="05-Textonormal"/>
        <w:rPr>
          <w:rFonts w:cs="Arial"/>
          <w:color w:val="FF0000"/>
        </w:rPr>
      </w:pPr>
      <w:r w:rsidRPr="00130452">
        <w:rPr>
          <w:rFonts w:cs="Arial"/>
        </w:rPr>
        <w:t xml:space="preserve">As ações da BB Seguridade encerraram o exercício integrando as carteiras teóricas do Ibovespa, </w:t>
      </w:r>
      <w:proofErr w:type="spellStart"/>
      <w:r w:rsidRPr="00130452">
        <w:rPr>
          <w:rFonts w:cs="Arial"/>
        </w:rPr>
        <w:t>IBrX</w:t>
      </w:r>
      <w:proofErr w:type="spellEnd"/>
      <w:r w:rsidRPr="00130452">
        <w:rPr>
          <w:rFonts w:cs="Arial"/>
        </w:rPr>
        <w:t xml:space="preserve"> 50, </w:t>
      </w:r>
      <w:proofErr w:type="spellStart"/>
      <w:r w:rsidRPr="00130452">
        <w:rPr>
          <w:rFonts w:cs="Arial"/>
        </w:rPr>
        <w:t>IBrX</w:t>
      </w:r>
      <w:proofErr w:type="spellEnd"/>
      <w:r w:rsidRPr="00130452">
        <w:rPr>
          <w:rFonts w:cs="Arial"/>
        </w:rPr>
        <w:t xml:space="preserve"> 100, </w:t>
      </w:r>
      <w:proofErr w:type="spellStart"/>
      <w:r w:rsidRPr="00130452">
        <w:rPr>
          <w:rFonts w:cs="Arial"/>
        </w:rPr>
        <w:t>IBrA</w:t>
      </w:r>
      <w:proofErr w:type="spellEnd"/>
      <w:r w:rsidRPr="00130452">
        <w:rPr>
          <w:rFonts w:cs="Arial"/>
        </w:rPr>
        <w:t xml:space="preserve">, Índice BM&amp;FBOVESPA Financeiro (IFNC), </w:t>
      </w:r>
      <w:r w:rsidRPr="00130452">
        <w:rPr>
          <w:rStyle w:val="nfase"/>
          <w:rFonts w:eastAsia="Calibri" w:cs="Arial"/>
          <w:bCs/>
        </w:rPr>
        <w:t xml:space="preserve">Índice de Ações com Governança Corporativa Diferenciada (IGC), </w:t>
      </w:r>
      <w:r w:rsidRPr="00130452">
        <w:rPr>
          <w:rFonts w:cs="Arial"/>
        </w:rPr>
        <w:t xml:space="preserve">Índice de Governança Corporativa Trade (IGCT), Índice de Ações com Governança Corporativa Diferenciada – Novo Mercado (IGC-NM), Índice de Ações com </w:t>
      </w:r>
      <w:proofErr w:type="spellStart"/>
      <w:r w:rsidRPr="00130452">
        <w:rPr>
          <w:rFonts w:cs="Arial"/>
        </w:rPr>
        <w:t>Tag</w:t>
      </w:r>
      <w:proofErr w:type="spellEnd"/>
      <w:r w:rsidRPr="00130452">
        <w:rPr>
          <w:rFonts w:cs="Arial"/>
        </w:rPr>
        <w:t xml:space="preserve"> </w:t>
      </w:r>
      <w:proofErr w:type="spellStart"/>
      <w:r w:rsidRPr="00130452">
        <w:rPr>
          <w:rFonts w:cs="Arial"/>
        </w:rPr>
        <w:t>Along</w:t>
      </w:r>
      <w:proofErr w:type="spellEnd"/>
      <w:r w:rsidRPr="00130452">
        <w:rPr>
          <w:rFonts w:cs="Arial"/>
        </w:rPr>
        <w:t xml:space="preserve"> Diferenciado (ITAG), Índice Dividendos </w:t>
      </w:r>
      <w:proofErr w:type="spellStart"/>
      <w:r w:rsidRPr="00130452">
        <w:rPr>
          <w:rFonts w:cs="Arial"/>
        </w:rPr>
        <w:t>BM&amp;FBovespa</w:t>
      </w:r>
      <w:proofErr w:type="spellEnd"/>
      <w:r w:rsidRPr="00130452">
        <w:rPr>
          <w:rFonts w:cs="Arial"/>
        </w:rPr>
        <w:t xml:space="preserve"> (IDIV), Índice </w:t>
      </w:r>
      <w:proofErr w:type="spellStart"/>
      <w:r w:rsidRPr="00130452">
        <w:rPr>
          <w:rFonts w:cs="Arial"/>
        </w:rPr>
        <w:t>MidLarge</w:t>
      </w:r>
      <w:proofErr w:type="spellEnd"/>
      <w:r w:rsidRPr="00130452">
        <w:rPr>
          <w:rFonts w:cs="Arial"/>
        </w:rPr>
        <w:t xml:space="preserve"> Cap </w:t>
      </w:r>
      <w:r w:rsidRPr="00130452">
        <w:rPr>
          <w:rFonts w:cs="Arial"/>
        </w:rPr>
        <w:lastRenderedPageBreak/>
        <w:t xml:space="preserve">(MLCX), Índice Valor </w:t>
      </w:r>
      <w:proofErr w:type="spellStart"/>
      <w:r w:rsidRPr="00130452">
        <w:rPr>
          <w:rFonts w:cs="Arial"/>
        </w:rPr>
        <w:t>BM&amp;FBovespa</w:t>
      </w:r>
      <w:proofErr w:type="spellEnd"/>
      <w:r w:rsidRPr="00130452">
        <w:rPr>
          <w:rFonts w:cs="Arial"/>
        </w:rPr>
        <w:t xml:space="preserve"> (IVBX), Índice MSCI </w:t>
      </w:r>
      <w:proofErr w:type="spellStart"/>
      <w:r w:rsidRPr="00130452">
        <w:rPr>
          <w:rFonts w:cs="Arial"/>
        </w:rPr>
        <w:t>Brazil</w:t>
      </w:r>
      <w:proofErr w:type="spellEnd"/>
      <w:r w:rsidRPr="00130452">
        <w:rPr>
          <w:rFonts w:cs="Arial"/>
        </w:rPr>
        <w:t xml:space="preserve">, Índice de Equidade de Gênero da Bloomberg (Bloomberg </w:t>
      </w:r>
      <w:proofErr w:type="spellStart"/>
      <w:r w:rsidRPr="00130452">
        <w:rPr>
          <w:rFonts w:cs="Arial"/>
        </w:rPr>
        <w:t>Gender-Equality</w:t>
      </w:r>
      <w:proofErr w:type="spellEnd"/>
      <w:r w:rsidRPr="00130452">
        <w:rPr>
          <w:rFonts w:cs="Arial"/>
        </w:rPr>
        <w:t xml:space="preserve"> Index) e Índice FTSE4Good.</w:t>
      </w:r>
    </w:p>
    <w:p w14:paraId="0CFA3939" w14:textId="77777777" w:rsidR="008D4CAF" w:rsidRPr="00130452" w:rsidRDefault="008D4CAF" w:rsidP="008D4CAF">
      <w:pPr>
        <w:pStyle w:val="05-Textonormal"/>
        <w:rPr>
          <w:rFonts w:cs="Arial"/>
        </w:rPr>
      </w:pPr>
      <w:r w:rsidRPr="00130452">
        <w:rPr>
          <w:rFonts w:cs="Arial"/>
        </w:rPr>
        <w:t xml:space="preserve">Desde março de 2014, a BB Seguridade mantém Programa de </w:t>
      </w:r>
      <w:r w:rsidRPr="00130452">
        <w:rPr>
          <w:rFonts w:cs="Arial"/>
          <w:i/>
        </w:rPr>
        <w:t xml:space="preserve">American </w:t>
      </w:r>
      <w:proofErr w:type="spellStart"/>
      <w:r w:rsidRPr="00130452">
        <w:rPr>
          <w:rFonts w:cs="Arial"/>
          <w:i/>
        </w:rPr>
        <w:t>Depositary</w:t>
      </w:r>
      <w:proofErr w:type="spellEnd"/>
      <w:r w:rsidRPr="00130452">
        <w:rPr>
          <w:rFonts w:cs="Arial"/>
          <w:i/>
        </w:rPr>
        <w:t xml:space="preserve"> </w:t>
      </w:r>
      <w:proofErr w:type="spellStart"/>
      <w:r w:rsidRPr="00130452">
        <w:rPr>
          <w:rFonts w:cs="Arial"/>
          <w:i/>
        </w:rPr>
        <w:t>Receipts</w:t>
      </w:r>
      <w:proofErr w:type="spellEnd"/>
      <w:r w:rsidRPr="00130452">
        <w:rPr>
          <w:rFonts w:cs="Arial"/>
        </w:rPr>
        <w:t xml:space="preserve"> (“ADR”) Nível I. Atualmente, os ADRs são emitidos pelo Citibank, com lastro nas ações ordinárias (ON) da Companhia, na relação de 1 ADR: 1 ON, e negociados em mercado de balcão norte-americano (O</w:t>
      </w:r>
      <w:r w:rsidRPr="00130452">
        <w:rPr>
          <w:rFonts w:cs="Arial"/>
          <w:i/>
        </w:rPr>
        <w:t>ver-The-</w:t>
      </w:r>
      <w:proofErr w:type="spellStart"/>
      <w:r w:rsidRPr="00130452">
        <w:rPr>
          <w:rFonts w:cs="Arial"/>
          <w:i/>
        </w:rPr>
        <w:t>Counter</w:t>
      </w:r>
      <w:proofErr w:type="spellEnd"/>
      <w:r w:rsidRPr="00130452">
        <w:rPr>
          <w:rFonts w:cs="Arial"/>
        </w:rPr>
        <w:t>). Ao final do exercício, o programa contava com mais de 17 milhões de ADRs emitidos, cotados a US$5,70 por recibo depositário.</w:t>
      </w:r>
    </w:p>
    <w:p w14:paraId="7671F940" w14:textId="77777777" w:rsidR="008D4CAF" w:rsidRPr="00130452" w:rsidRDefault="008D4CAF" w:rsidP="008D4CAF">
      <w:pPr>
        <w:pStyle w:val="05-Textonormal"/>
        <w:rPr>
          <w:rFonts w:cs="Arial"/>
        </w:rPr>
      </w:pPr>
      <w:r w:rsidRPr="00130452">
        <w:rPr>
          <w:rFonts w:cs="Arial"/>
        </w:rPr>
        <w:t>Abaixo, apresentamos os principais indicadores para o desempenho das ações da BB Seguridade nos últimos dois exercícios:</w:t>
      </w:r>
    </w:p>
    <w:p w14:paraId="0D73F946" w14:textId="5591184A" w:rsidR="008D4CAF" w:rsidRPr="00130452" w:rsidRDefault="008D4CAF" w:rsidP="008D4CAF">
      <w:pPr>
        <w:pStyle w:val="01-TtulodeNota"/>
        <w:rPr>
          <w:rFonts w:cs="Arial"/>
          <w:b w:val="0"/>
          <w:sz w:val="14"/>
        </w:rPr>
      </w:pPr>
      <w:r w:rsidRPr="00130452">
        <w:rPr>
          <w:rFonts w:cs="Arial"/>
          <w:b w:val="0"/>
          <w:sz w:val="14"/>
          <w:szCs w:val="14"/>
        </w:rPr>
        <w:t xml:space="preserve">Tabela </w:t>
      </w:r>
      <w:r w:rsidR="000C088E">
        <w:rPr>
          <w:rFonts w:cs="Arial"/>
          <w:b w:val="0"/>
          <w:noProof/>
          <w:sz w:val="14"/>
          <w:szCs w:val="14"/>
        </w:rPr>
        <w:t>4</w:t>
      </w:r>
      <w:r w:rsidRPr="00130452">
        <w:rPr>
          <w:rFonts w:cs="Arial"/>
          <w:b w:val="0"/>
          <w:sz w:val="14"/>
        </w:rPr>
        <w:t xml:space="preserve"> – Desempenho das Ações</w:t>
      </w:r>
    </w:p>
    <w:tbl>
      <w:tblPr>
        <w:tblStyle w:val="TabeladeLista6Colorida-nfase5"/>
        <w:tblW w:w="9639" w:type="dxa"/>
        <w:jc w:val="center"/>
        <w:shd w:val="clear" w:color="auto" w:fill="D9E2F3"/>
        <w:tblLook w:val="04A0" w:firstRow="1" w:lastRow="0" w:firstColumn="1" w:lastColumn="0" w:noHBand="0" w:noVBand="1"/>
      </w:tblPr>
      <w:tblGrid>
        <w:gridCol w:w="3828"/>
        <w:gridCol w:w="281"/>
        <w:gridCol w:w="1843"/>
        <w:gridCol w:w="1843"/>
        <w:gridCol w:w="1844"/>
      </w:tblGrid>
      <w:tr w:rsidR="008D4CAF" w:rsidRPr="00130452" w14:paraId="369288D7" w14:textId="77777777" w:rsidTr="008D4CAF">
        <w:trPr>
          <w:cnfStyle w:val="100000000000" w:firstRow="1" w:lastRow="0" w:firstColumn="0" w:lastColumn="0" w:oddVBand="0" w:evenVBand="0" w:oddHBand="0"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bottom w:val="single" w:sz="2" w:space="0" w:color="8EAADB" w:themeColor="accent5" w:themeTint="99"/>
            </w:tcBorders>
            <w:shd w:val="clear" w:color="auto" w:fill="D9E2F3"/>
            <w:vAlign w:val="center"/>
          </w:tcPr>
          <w:p w14:paraId="7DB4D2C2" w14:textId="77777777" w:rsidR="008D4CAF" w:rsidRPr="00130452" w:rsidRDefault="008D4CAF" w:rsidP="004D716E">
            <w:pPr>
              <w:pStyle w:val="08-Tabelageral"/>
              <w:jc w:val="left"/>
              <w:rPr>
                <w:rFonts w:cs="Arial"/>
                <w:b w:val="0"/>
                <w:snapToGrid w:val="0"/>
              </w:rPr>
            </w:pPr>
          </w:p>
        </w:tc>
        <w:tc>
          <w:tcPr>
            <w:tcW w:w="281" w:type="dxa"/>
            <w:tcBorders>
              <w:top w:val="single" w:sz="2" w:space="0" w:color="8EAADB" w:themeColor="accent5" w:themeTint="99"/>
              <w:bottom w:val="single" w:sz="2" w:space="0" w:color="8EAADB" w:themeColor="accent5" w:themeTint="99"/>
            </w:tcBorders>
            <w:shd w:val="clear" w:color="auto" w:fill="D9E2F3"/>
            <w:vAlign w:val="center"/>
          </w:tcPr>
          <w:p w14:paraId="1D065A0F" w14:textId="77777777" w:rsidR="008D4CAF" w:rsidRPr="00130452" w:rsidRDefault="008D4CAF" w:rsidP="004D716E">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FF0000"/>
                <w:szCs w:val="14"/>
              </w:rPr>
            </w:pPr>
          </w:p>
        </w:tc>
        <w:tc>
          <w:tcPr>
            <w:tcW w:w="1843" w:type="dxa"/>
            <w:tcBorders>
              <w:top w:val="single" w:sz="2" w:space="0" w:color="8EAADB" w:themeColor="accent5" w:themeTint="99"/>
              <w:bottom w:val="single" w:sz="2" w:space="0" w:color="8EAADB" w:themeColor="accent5" w:themeTint="99"/>
            </w:tcBorders>
            <w:shd w:val="clear" w:color="auto" w:fill="D9E2F3"/>
            <w:vAlign w:val="center"/>
          </w:tcPr>
          <w:p w14:paraId="17B9B569" w14:textId="77777777" w:rsidR="008D4CAF" w:rsidRPr="00130452" w:rsidRDefault="008D4CAF" w:rsidP="004D716E">
            <w:pPr>
              <w:pStyle w:val="08-Tabelageral"/>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130452">
              <w:rPr>
                <w:rFonts w:cs="Arial"/>
                <w:color w:val="auto"/>
                <w:szCs w:val="14"/>
              </w:rPr>
              <w:t>Unidade</w:t>
            </w:r>
          </w:p>
        </w:tc>
        <w:tc>
          <w:tcPr>
            <w:tcW w:w="1843" w:type="dxa"/>
            <w:tcBorders>
              <w:top w:val="single" w:sz="2" w:space="0" w:color="8EAADB" w:themeColor="accent5" w:themeTint="99"/>
              <w:bottom w:val="single" w:sz="2" w:space="0" w:color="8EAADB" w:themeColor="accent5" w:themeTint="99"/>
            </w:tcBorders>
            <w:shd w:val="clear" w:color="auto" w:fill="D9E2F3"/>
            <w:vAlign w:val="center"/>
          </w:tcPr>
          <w:p w14:paraId="4A714D51" w14:textId="77777777" w:rsidR="008D4CAF" w:rsidRPr="00130452" w:rsidRDefault="008D4CAF" w:rsidP="004D716E">
            <w:pPr>
              <w:pStyle w:val="08-Tabelageral"/>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130452">
              <w:rPr>
                <w:rFonts w:cs="Arial"/>
                <w:color w:val="auto"/>
                <w:szCs w:val="14"/>
              </w:rPr>
              <w:t>Exercício/2020</w:t>
            </w:r>
          </w:p>
        </w:tc>
        <w:tc>
          <w:tcPr>
            <w:tcW w:w="1844" w:type="dxa"/>
            <w:tcBorders>
              <w:top w:val="single" w:sz="2" w:space="0" w:color="8EAADB" w:themeColor="accent5" w:themeTint="99"/>
              <w:bottom w:val="single" w:sz="2" w:space="0" w:color="8EAADB" w:themeColor="accent5" w:themeTint="99"/>
            </w:tcBorders>
            <w:shd w:val="clear" w:color="auto" w:fill="D9E2F3"/>
            <w:vAlign w:val="center"/>
          </w:tcPr>
          <w:p w14:paraId="77B003E6" w14:textId="77777777" w:rsidR="008D4CAF" w:rsidRPr="00130452" w:rsidRDefault="008D4CAF" w:rsidP="004D716E">
            <w:pPr>
              <w:pStyle w:val="08-Tabelageral"/>
              <w:cnfStyle w:val="100000000000" w:firstRow="1" w:lastRow="0" w:firstColumn="0" w:lastColumn="0" w:oddVBand="0" w:evenVBand="0" w:oddHBand="0" w:evenHBand="0" w:firstRowFirstColumn="0" w:firstRowLastColumn="0" w:lastRowFirstColumn="0" w:lastRowLastColumn="0"/>
              <w:rPr>
                <w:rFonts w:cs="Arial"/>
                <w:b w:val="0"/>
                <w:color w:val="auto"/>
                <w:szCs w:val="14"/>
              </w:rPr>
            </w:pPr>
            <w:r w:rsidRPr="00130452">
              <w:rPr>
                <w:rFonts w:cs="Arial"/>
                <w:color w:val="auto"/>
                <w:szCs w:val="14"/>
              </w:rPr>
              <w:t>Exercício/2019</w:t>
            </w:r>
          </w:p>
        </w:tc>
      </w:tr>
      <w:tr w:rsidR="008D4CAF" w:rsidRPr="00130452" w14:paraId="5B834CFD"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bottom w:val="nil"/>
            </w:tcBorders>
            <w:shd w:val="clear" w:color="auto" w:fill="FFFFFF" w:themeFill="background1"/>
          </w:tcPr>
          <w:p w14:paraId="2E98645E" w14:textId="77777777" w:rsidR="008D4CAF" w:rsidRPr="00130452" w:rsidRDefault="008D4CAF" w:rsidP="004D716E">
            <w:pPr>
              <w:pStyle w:val="08-Tabelageral"/>
              <w:jc w:val="left"/>
              <w:rPr>
                <w:rFonts w:cs="Arial"/>
                <w:b w:val="0"/>
                <w:snapToGrid w:val="0"/>
              </w:rPr>
            </w:pPr>
            <w:r w:rsidRPr="00130452">
              <w:rPr>
                <w:rFonts w:cs="Arial"/>
                <w:b w:val="0"/>
              </w:rPr>
              <w:t>Lucro ajustado por ação</w:t>
            </w:r>
          </w:p>
        </w:tc>
        <w:tc>
          <w:tcPr>
            <w:tcW w:w="281" w:type="dxa"/>
            <w:tcBorders>
              <w:top w:val="single" w:sz="2" w:space="0" w:color="8EAADB" w:themeColor="accent5" w:themeTint="99"/>
              <w:bottom w:val="nil"/>
            </w:tcBorders>
            <w:shd w:val="clear" w:color="auto" w:fill="FFFFFF" w:themeFill="background1"/>
            <w:vAlign w:val="center"/>
          </w:tcPr>
          <w:p w14:paraId="274F2FD5"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tcBorders>
              <w:top w:val="single" w:sz="2" w:space="0" w:color="8EAADB" w:themeColor="accent5" w:themeTint="99"/>
              <w:bottom w:val="nil"/>
            </w:tcBorders>
            <w:shd w:val="clear" w:color="auto" w:fill="FFFFFF" w:themeFill="background1"/>
          </w:tcPr>
          <w:p w14:paraId="23EAD55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R$</w:t>
            </w:r>
          </w:p>
        </w:tc>
        <w:tc>
          <w:tcPr>
            <w:tcW w:w="1843" w:type="dxa"/>
            <w:tcBorders>
              <w:top w:val="single" w:sz="2" w:space="0" w:color="8EAADB" w:themeColor="accent5" w:themeTint="99"/>
              <w:bottom w:val="nil"/>
            </w:tcBorders>
            <w:shd w:val="clear" w:color="auto" w:fill="FFFFFF" w:themeFill="background1"/>
          </w:tcPr>
          <w:p w14:paraId="030872EF" w14:textId="77777777" w:rsidR="008D4CAF" w:rsidRPr="00130452" w:rsidRDefault="008D4CAF" w:rsidP="004D716E">
            <w:pPr>
              <w:pStyle w:val="08-Tabelageral"/>
              <w:ind w:left="708"/>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1,94</w:t>
            </w:r>
          </w:p>
        </w:tc>
        <w:tc>
          <w:tcPr>
            <w:tcW w:w="1844" w:type="dxa"/>
            <w:tcBorders>
              <w:top w:val="single" w:sz="2" w:space="0" w:color="8EAADB" w:themeColor="accent5" w:themeTint="99"/>
              <w:bottom w:val="nil"/>
            </w:tcBorders>
            <w:shd w:val="clear" w:color="auto" w:fill="FFFFFF" w:themeFill="background1"/>
          </w:tcPr>
          <w:p w14:paraId="762DF0F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2,15</w:t>
            </w:r>
          </w:p>
        </w:tc>
      </w:tr>
      <w:tr w:rsidR="008D4CAF" w:rsidRPr="00130452" w14:paraId="5CFB4D23"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shd w:val="clear" w:color="auto" w:fill="D9E2F3"/>
          </w:tcPr>
          <w:p w14:paraId="572D7B79" w14:textId="77777777" w:rsidR="008D4CAF" w:rsidRPr="00130452" w:rsidRDefault="008D4CAF" w:rsidP="004D716E">
            <w:pPr>
              <w:pStyle w:val="08-Tabelageral"/>
              <w:jc w:val="left"/>
              <w:rPr>
                <w:rFonts w:cs="Arial"/>
                <w:b w:val="0"/>
                <w:snapToGrid w:val="0"/>
              </w:rPr>
            </w:pPr>
            <w:r w:rsidRPr="00130452">
              <w:rPr>
                <w:rFonts w:cs="Arial"/>
                <w:b w:val="0"/>
              </w:rPr>
              <w:t>Valor patrimonial por ação</w:t>
            </w:r>
          </w:p>
        </w:tc>
        <w:tc>
          <w:tcPr>
            <w:tcW w:w="281" w:type="dxa"/>
            <w:tcBorders>
              <w:top w:val="nil"/>
              <w:bottom w:val="nil"/>
            </w:tcBorders>
            <w:shd w:val="clear" w:color="auto" w:fill="D9E2F3"/>
            <w:vAlign w:val="center"/>
          </w:tcPr>
          <w:p w14:paraId="06E6AA93"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tcBorders>
              <w:top w:val="nil"/>
              <w:bottom w:val="nil"/>
            </w:tcBorders>
            <w:shd w:val="clear" w:color="auto" w:fill="D9E2F3"/>
          </w:tcPr>
          <w:p w14:paraId="5A2A862B"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R$</w:t>
            </w:r>
          </w:p>
        </w:tc>
        <w:tc>
          <w:tcPr>
            <w:tcW w:w="1843" w:type="dxa"/>
            <w:tcBorders>
              <w:top w:val="nil"/>
              <w:bottom w:val="nil"/>
            </w:tcBorders>
            <w:shd w:val="clear" w:color="auto" w:fill="D9E2F3"/>
          </w:tcPr>
          <w:p w14:paraId="2C6A0560"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highlight w:val="cyan"/>
              </w:rPr>
            </w:pPr>
            <w:r w:rsidRPr="00130452">
              <w:rPr>
                <w:rFonts w:cs="Arial"/>
                <w:color w:val="auto"/>
              </w:rPr>
              <w:t>3,19</w:t>
            </w:r>
          </w:p>
        </w:tc>
        <w:tc>
          <w:tcPr>
            <w:tcW w:w="1844" w:type="dxa"/>
            <w:tcBorders>
              <w:top w:val="nil"/>
              <w:bottom w:val="nil"/>
            </w:tcBorders>
            <w:shd w:val="clear" w:color="auto" w:fill="D9E2F3"/>
          </w:tcPr>
          <w:p w14:paraId="7A5D00F9"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2,62</w:t>
            </w:r>
          </w:p>
        </w:tc>
      </w:tr>
      <w:tr w:rsidR="008D4CAF" w:rsidRPr="00130452" w14:paraId="6CE4F17D"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shd w:val="clear" w:color="auto" w:fill="FFFFFF" w:themeFill="background1"/>
          </w:tcPr>
          <w:p w14:paraId="2FCB1B25" w14:textId="77777777" w:rsidR="008D4CAF" w:rsidRPr="00130452" w:rsidRDefault="008D4CAF" w:rsidP="004D716E">
            <w:pPr>
              <w:pStyle w:val="08-Tabelageral"/>
              <w:jc w:val="left"/>
              <w:rPr>
                <w:rFonts w:cs="Arial"/>
                <w:b w:val="0"/>
                <w:snapToGrid w:val="0"/>
              </w:rPr>
            </w:pPr>
            <w:r w:rsidRPr="00130452">
              <w:rPr>
                <w:rFonts w:cs="Arial"/>
                <w:b w:val="0"/>
              </w:rPr>
              <w:t>Cotação de fechamento</w:t>
            </w:r>
          </w:p>
        </w:tc>
        <w:tc>
          <w:tcPr>
            <w:tcW w:w="281" w:type="dxa"/>
            <w:tcBorders>
              <w:top w:val="nil"/>
              <w:bottom w:val="nil"/>
            </w:tcBorders>
            <w:shd w:val="clear" w:color="auto" w:fill="FFFFFF" w:themeFill="background1"/>
            <w:vAlign w:val="center"/>
          </w:tcPr>
          <w:p w14:paraId="1DDD35B5"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tcBorders>
              <w:top w:val="nil"/>
              <w:bottom w:val="nil"/>
            </w:tcBorders>
            <w:shd w:val="clear" w:color="auto" w:fill="FFFFFF" w:themeFill="background1"/>
          </w:tcPr>
          <w:p w14:paraId="4A621D5F"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R$</w:t>
            </w:r>
          </w:p>
        </w:tc>
        <w:tc>
          <w:tcPr>
            <w:tcW w:w="1843" w:type="dxa"/>
            <w:tcBorders>
              <w:top w:val="nil"/>
              <w:bottom w:val="nil"/>
            </w:tcBorders>
            <w:shd w:val="clear" w:color="auto" w:fill="FFFFFF" w:themeFill="background1"/>
          </w:tcPr>
          <w:p w14:paraId="310D9D54"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highlight w:val="cyan"/>
              </w:rPr>
            </w:pPr>
            <w:r w:rsidRPr="00130452">
              <w:rPr>
                <w:rFonts w:cs="Arial"/>
                <w:color w:val="auto"/>
              </w:rPr>
              <w:t>29,63</w:t>
            </w:r>
          </w:p>
        </w:tc>
        <w:tc>
          <w:tcPr>
            <w:tcW w:w="1844" w:type="dxa"/>
            <w:tcBorders>
              <w:top w:val="nil"/>
              <w:bottom w:val="nil"/>
            </w:tcBorders>
            <w:shd w:val="clear" w:color="auto" w:fill="FFFFFF" w:themeFill="background1"/>
          </w:tcPr>
          <w:p w14:paraId="725974DB"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37,70</w:t>
            </w:r>
          </w:p>
        </w:tc>
      </w:tr>
      <w:tr w:rsidR="008D4CAF" w:rsidRPr="00130452" w14:paraId="7487E072"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shd w:val="clear" w:color="auto" w:fill="D9E2F3"/>
          </w:tcPr>
          <w:p w14:paraId="26113309" w14:textId="77777777" w:rsidR="008D4CAF" w:rsidRPr="00130452" w:rsidRDefault="008D4CAF" w:rsidP="004D716E">
            <w:pPr>
              <w:pStyle w:val="08-Tabelageral"/>
              <w:jc w:val="left"/>
              <w:rPr>
                <w:rFonts w:cs="Arial"/>
                <w:b w:val="0"/>
                <w:snapToGrid w:val="0"/>
              </w:rPr>
            </w:pPr>
            <w:r w:rsidRPr="00130452">
              <w:rPr>
                <w:rFonts w:cs="Arial"/>
                <w:b w:val="0"/>
              </w:rPr>
              <w:t>Valor de mercado</w:t>
            </w:r>
          </w:p>
        </w:tc>
        <w:tc>
          <w:tcPr>
            <w:tcW w:w="281" w:type="dxa"/>
            <w:tcBorders>
              <w:top w:val="nil"/>
              <w:bottom w:val="nil"/>
            </w:tcBorders>
            <w:shd w:val="clear" w:color="auto" w:fill="D9E2F3"/>
            <w:vAlign w:val="center"/>
          </w:tcPr>
          <w:p w14:paraId="7CDFA606"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tcBorders>
              <w:top w:val="nil"/>
              <w:bottom w:val="nil"/>
            </w:tcBorders>
            <w:shd w:val="clear" w:color="auto" w:fill="D9E2F3"/>
          </w:tcPr>
          <w:p w14:paraId="2AF13881"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R$ bilhões</w:t>
            </w:r>
          </w:p>
        </w:tc>
        <w:tc>
          <w:tcPr>
            <w:tcW w:w="1843" w:type="dxa"/>
            <w:tcBorders>
              <w:top w:val="nil"/>
              <w:bottom w:val="nil"/>
            </w:tcBorders>
            <w:shd w:val="clear" w:color="auto" w:fill="D9E2F3"/>
          </w:tcPr>
          <w:p w14:paraId="03117E50"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highlight w:val="cyan"/>
              </w:rPr>
            </w:pPr>
            <w:r w:rsidRPr="00130452">
              <w:rPr>
                <w:rFonts w:cs="Arial"/>
                <w:color w:val="auto"/>
              </w:rPr>
              <w:t>59,26</w:t>
            </w:r>
          </w:p>
        </w:tc>
        <w:tc>
          <w:tcPr>
            <w:tcW w:w="1844" w:type="dxa"/>
            <w:tcBorders>
              <w:top w:val="nil"/>
              <w:bottom w:val="nil"/>
            </w:tcBorders>
            <w:shd w:val="clear" w:color="auto" w:fill="D9E2F3"/>
          </w:tcPr>
          <w:p w14:paraId="5127878C"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75,40</w:t>
            </w:r>
          </w:p>
        </w:tc>
      </w:tr>
      <w:tr w:rsidR="008D4CAF" w:rsidRPr="00130452" w14:paraId="76EAE5EA"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shd w:val="clear" w:color="auto" w:fill="FFFFFF" w:themeFill="background1"/>
          </w:tcPr>
          <w:p w14:paraId="1BBA7D69" w14:textId="77777777" w:rsidR="008D4CAF" w:rsidRPr="00130452" w:rsidRDefault="008D4CAF" w:rsidP="004D716E">
            <w:pPr>
              <w:pStyle w:val="08-Tabelageral"/>
              <w:jc w:val="left"/>
              <w:rPr>
                <w:rFonts w:cs="Arial"/>
                <w:b w:val="0"/>
                <w:snapToGrid w:val="0"/>
              </w:rPr>
            </w:pPr>
            <w:r w:rsidRPr="00130452">
              <w:rPr>
                <w:rFonts w:cs="Arial"/>
                <w:b w:val="0"/>
              </w:rPr>
              <w:t>Quantidade de negócios realizados¹</w:t>
            </w:r>
          </w:p>
        </w:tc>
        <w:tc>
          <w:tcPr>
            <w:tcW w:w="281" w:type="dxa"/>
            <w:tcBorders>
              <w:top w:val="nil"/>
              <w:bottom w:val="nil"/>
            </w:tcBorders>
            <w:shd w:val="clear" w:color="auto" w:fill="FFFFFF" w:themeFill="background1"/>
            <w:vAlign w:val="center"/>
          </w:tcPr>
          <w:p w14:paraId="5C69F2B2"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tcBorders>
              <w:top w:val="nil"/>
              <w:bottom w:val="nil"/>
            </w:tcBorders>
            <w:shd w:val="clear" w:color="auto" w:fill="FFFFFF" w:themeFill="background1"/>
          </w:tcPr>
          <w:p w14:paraId="6790706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1843" w:type="dxa"/>
            <w:tcBorders>
              <w:top w:val="nil"/>
              <w:bottom w:val="nil"/>
            </w:tcBorders>
            <w:shd w:val="clear" w:color="auto" w:fill="FFFFFF" w:themeFill="background1"/>
          </w:tcPr>
          <w:p w14:paraId="2B35F6AB"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highlight w:val="cyan"/>
              </w:rPr>
            </w:pPr>
            <w:r w:rsidRPr="00130452">
              <w:rPr>
                <w:rFonts w:cs="Arial"/>
                <w:color w:val="auto"/>
              </w:rPr>
              <w:t>5.249.372</w:t>
            </w:r>
          </w:p>
        </w:tc>
        <w:tc>
          <w:tcPr>
            <w:tcW w:w="1844" w:type="dxa"/>
            <w:tcBorders>
              <w:top w:val="nil"/>
              <w:bottom w:val="nil"/>
            </w:tcBorders>
            <w:shd w:val="clear" w:color="auto" w:fill="FFFFFF" w:themeFill="background1"/>
          </w:tcPr>
          <w:p w14:paraId="5044B545"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4.077.898</w:t>
            </w:r>
          </w:p>
        </w:tc>
      </w:tr>
      <w:tr w:rsidR="008D4CAF" w:rsidRPr="00130452" w14:paraId="5B22BDED"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shd w:val="clear" w:color="auto" w:fill="D9E2F3"/>
          </w:tcPr>
          <w:p w14:paraId="2C8337A6" w14:textId="77777777" w:rsidR="008D4CAF" w:rsidRPr="00130452" w:rsidRDefault="008D4CAF" w:rsidP="004D716E">
            <w:pPr>
              <w:pStyle w:val="08-Tabelageral"/>
              <w:jc w:val="left"/>
              <w:rPr>
                <w:rFonts w:cs="Arial"/>
                <w:b w:val="0"/>
                <w:snapToGrid w:val="0"/>
                <w:vertAlign w:val="superscript"/>
              </w:rPr>
            </w:pPr>
            <w:r w:rsidRPr="00130452">
              <w:rPr>
                <w:rFonts w:cs="Arial"/>
                <w:b w:val="0"/>
              </w:rPr>
              <w:t>Volume médio diário negociado¹</w:t>
            </w:r>
          </w:p>
        </w:tc>
        <w:tc>
          <w:tcPr>
            <w:tcW w:w="281" w:type="dxa"/>
            <w:tcBorders>
              <w:top w:val="nil"/>
              <w:bottom w:val="nil"/>
            </w:tcBorders>
            <w:shd w:val="clear" w:color="auto" w:fill="D9E2F3"/>
            <w:vAlign w:val="center"/>
          </w:tcPr>
          <w:p w14:paraId="40FA95AD"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tcBorders>
              <w:top w:val="nil"/>
              <w:bottom w:val="nil"/>
            </w:tcBorders>
            <w:shd w:val="clear" w:color="auto" w:fill="D9E2F3"/>
          </w:tcPr>
          <w:p w14:paraId="684CD46E"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R$ milhões</w:t>
            </w:r>
          </w:p>
        </w:tc>
        <w:tc>
          <w:tcPr>
            <w:tcW w:w="1843" w:type="dxa"/>
            <w:tcBorders>
              <w:top w:val="nil"/>
              <w:bottom w:val="nil"/>
            </w:tcBorders>
            <w:shd w:val="clear" w:color="auto" w:fill="D9E2F3"/>
          </w:tcPr>
          <w:p w14:paraId="667E5DD8"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135,19</w:t>
            </w:r>
          </w:p>
        </w:tc>
        <w:tc>
          <w:tcPr>
            <w:tcW w:w="1844" w:type="dxa"/>
            <w:tcBorders>
              <w:top w:val="nil"/>
              <w:bottom w:val="nil"/>
            </w:tcBorders>
            <w:shd w:val="clear" w:color="auto" w:fill="D9E2F3"/>
          </w:tcPr>
          <w:p w14:paraId="18E3182A"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auto"/>
              </w:rPr>
              <w:t>115,87</w:t>
            </w:r>
          </w:p>
        </w:tc>
      </w:tr>
      <w:tr w:rsidR="008D4CAF" w:rsidRPr="00130452" w14:paraId="2E23AF6F" w14:textId="77777777" w:rsidTr="008D4CAF">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3828" w:type="dxa"/>
            <w:tcBorders>
              <w:top w:val="nil"/>
              <w:bottom w:val="single" w:sz="2" w:space="0" w:color="9CC2E5" w:themeColor="accent1" w:themeTint="99"/>
            </w:tcBorders>
            <w:shd w:val="clear" w:color="auto" w:fill="FFFFFF" w:themeFill="background1"/>
          </w:tcPr>
          <w:p w14:paraId="5EDD0F8D" w14:textId="77777777" w:rsidR="008D4CAF" w:rsidRPr="00130452" w:rsidRDefault="008D4CAF" w:rsidP="004D716E">
            <w:pPr>
              <w:pStyle w:val="08-Tabelageral"/>
              <w:jc w:val="left"/>
              <w:rPr>
                <w:rFonts w:cs="Arial"/>
                <w:b w:val="0"/>
                <w:snapToGrid w:val="0"/>
              </w:rPr>
            </w:pPr>
            <w:r w:rsidRPr="00130452">
              <w:rPr>
                <w:rFonts w:cs="Arial"/>
                <w:b w:val="0"/>
              </w:rPr>
              <w:t>Participação no volume médio diário da B3</w:t>
            </w:r>
          </w:p>
        </w:tc>
        <w:tc>
          <w:tcPr>
            <w:tcW w:w="281" w:type="dxa"/>
            <w:tcBorders>
              <w:top w:val="nil"/>
              <w:bottom w:val="single" w:sz="2" w:space="0" w:color="9CC2E5" w:themeColor="accent1" w:themeTint="99"/>
            </w:tcBorders>
            <w:shd w:val="clear" w:color="auto" w:fill="FFFFFF" w:themeFill="background1"/>
            <w:vAlign w:val="center"/>
          </w:tcPr>
          <w:p w14:paraId="61AA87F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tcBorders>
              <w:top w:val="nil"/>
              <w:bottom w:val="single" w:sz="2" w:space="0" w:color="9CC2E5" w:themeColor="accent1" w:themeTint="99"/>
            </w:tcBorders>
            <w:shd w:val="clear" w:color="auto" w:fill="FFFFFF" w:themeFill="background1"/>
          </w:tcPr>
          <w:p w14:paraId="662FC0B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1843" w:type="dxa"/>
            <w:tcBorders>
              <w:top w:val="nil"/>
              <w:bottom w:val="single" w:sz="2" w:space="0" w:color="9CC2E5" w:themeColor="accent1" w:themeTint="99"/>
            </w:tcBorders>
            <w:shd w:val="clear" w:color="auto" w:fill="FFFFFF" w:themeFill="background1"/>
          </w:tcPr>
          <w:p w14:paraId="5101E59B"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highlight w:val="cyan"/>
              </w:rPr>
            </w:pPr>
            <w:r w:rsidRPr="00130452">
              <w:rPr>
                <w:rFonts w:cs="Arial"/>
                <w:color w:val="auto"/>
              </w:rPr>
              <w:t>0,52</w:t>
            </w:r>
          </w:p>
        </w:tc>
        <w:tc>
          <w:tcPr>
            <w:tcW w:w="1844" w:type="dxa"/>
            <w:tcBorders>
              <w:top w:val="nil"/>
              <w:bottom w:val="single" w:sz="2" w:space="0" w:color="9CC2E5" w:themeColor="accent1" w:themeTint="99"/>
            </w:tcBorders>
            <w:shd w:val="clear" w:color="auto" w:fill="FFFFFF" w:themeFill="background1"/>
          </w:tcPr>
          <w:p w14:paraId="50D24812"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0,78</w:t>
            </w:r>
          </w:p>
        </w:tc>
      </w:tr>
    </w:tbl>
    <w:p w14:paraId="2A0E0773" w14:textId="77777777" w:rsidR="008D4CAF" w:rsidRPr="00130452" w:rsidRDefault="008D4CAF" w:rsidP="008D4CAF">
      <w:pPr>
        <w:pStyle w:val="07-Legenda"/>
        <w:rPr>
          <w:rFonts w:cs="Arial"/>
        </w:rPr>
      </w:pPr>
      <w:r w:rsidRPr="00130452">
        <w:rPr>
          <w:rFonts w:cs="Arial"/>
        </w:rPr>
        <w:t>(1) Referem-se ao Lote-padrão</w:t>
      </w:r>
    </w:p>
    <w:p w14:paraId="77407D3F" w14:textId="77777777" w:rsidR="008D4CAF" w:rsidRPr="00130452" w:rsidRDefault="008D4CAF" w:rsidP="008D4CAF">
      <w:pPr>
        <w:spacing w:after="0" w:line="240" w:lineRule="auto"/>
        <w:rPr>
          <w:rFonts w:eastAsia="Times New Roman" w:cs="Arial"/>
          <w:b/>
          <w:spacing w:val="-2"/>
          <w:sz w:val="20"/>
          <w:szCs w:val="20"/>
          <w:highlight w:val="cyan"/>
          <w:lang w:eastAsia="pt-BR"/>
        </w:rPr>
      </w:pPr>
    </w:p>
    <w:p w14:paraId="0011DC1E" w14:textId="77777777" w:rsidR="008D4CAF" w:rsidRPr="00130452" w:rsidRDefault="008D4CAF" w:rsidP="008D4CAF">
      <w:pPr>
        <w:pStyle w:val="03-SubttulodeNota"/>
        <w:spacing w:line="276" w:lineRule="auto"/>
        <w:rPr>
          <w:rFonts w:cs="Arial"/>
          <w:color w:val="1F4E79" w:themeColor="accent1" w:themeShade="80"/>
        </w:rPr>
      </w:pPr>
      <w:r w:rsidRPr="00130452">
        <w:rPr>
          <w:rFonts w:cs="Arial"/>
          <w:color w:val="1F4E79" w:themeColor="accent1" w:themeShade="80"/>
        </w:rPr>
        <w:t>Remuneração aos acionistas</w:t>
      </w:r>
    </w:p>
    <w:p w14:paraId="483612AF" w14:textId="77777777" w:rsidR="008D4CAF" w:rsidRPr="00130452" w:rsidRDefault="008D4CAF" w:rsidP="008D4CAF">
      <w:pPr>
        <w:pStyle w:val="01-Textonormal"/>
        <w:rPr>
          <w:rFonts w:cs="Arial"/>
        </w:rPr>
      </w:pPr>
      <w:r w:rsidRPr="00130452">
        <w:rPr>
          <w:rFonts w:cs="Arial"/>
        </w:rPr>
        <w:t xml:space="preserve">A alta capacidade de geração de caixa permitiu à BB Seguridade a destinação de aproximadamente 70,0% do lucro líquido aos acionistas na forma de dividendos em 2020, o que totaliza R$2,7 bilhões, equivalente a R$1,35 por ação. Em 2019, o dividendo referente ao lucro líquido do exercício foi de R$2,80 por ação. </w:t>
      </w:r>
    </w:p>
    <w:p w14:paraId="5D77AEB9" w14:textId="77777777" w:rsidR="008D4CAF" w:rsidRPr="00130452" w:rsidRDefault="008D4CAF" w:rsidP="008D4CAF">
      <w:pPr>
        <w:pStyle w:val="01-Textonormal"/>
        <w:rPr>
          <w:rFonts w:cs="Arial"/>
          <w:color w:val="FF0000"/>
        </w:rPr>
      </w:pPr>
    </w:p>
    <w:p w14:paraId="5376CCF1" w14:textId="77777777" w:rsidR="008D4CAF" w:rsidRPr="00130452" w:rsidRDefault="008D4CAF" w:rsidP="008D4CAF">
      <w:pPr>
        <w:pStyle w:val="03-SubttulodeNota"/>
        <w:spacing w:line="276" w:lineRule="auto"/>
        <w:rPr>
          <w:rFonts w:cs="Arial"/>
          <w:color w:val="1F4E79" w:themeColor="accent1" w:themeShade="80"/>
        </w:rPr>
      </w:pPr>
      <w:r w:rsidRPr="00130452">
        <w:rPr>
          <w:rFonts w:cs="Arial"/>
          <w:color w:val="1F4E79" w:themeColor="accent1" w:themeShade="80"/>
        </w:rPr>
        <w:t>Recompra de ações</w:t>
      </w:r>
    </w:p>
    <w:p w14:paraId="0FA11C4F" w14:textId="77777777" w:rsidR="008D4CAF" w:rsidRPr="00130452" w:rsidRDefault="008D4CAF" w:rsidP="008D4CAF">
      <w:pPr>
        <w:pStyle w:val="05-Textonormal"/>
        <w:rPr>
          <w:rFonts w:cs="Arial"/>
        </w:rPr>
      </w:pPr>
      <w:r w:rsidRPr="00130452">
        <w:rPr>
          <w:rFonts w:cs="Arial"/>
        </w:rPr>
        <w:t xml:space="preserve">Durante o ano de 2020, não houve programa de recompra de ações aberto. Conforme aprovado pela Assembleia Geral Extraordinária (“AGE”), realizada em 30.10.2019, as ações em tesouraria </w:t>
      </w:r>
      <w:bookmarkStart w:id="6" w:name="_Hlk62115926"/>
      <w:r w:rsidRPr="00130452">
        <w:rPr>
          <w:rFonts w:cs="Arial"/>
        </w:rPr>
        <w:t xml:space="preserve">referentes a recompras realizadas em exercícios anteriores </w:t>
      </w:r>
      <w:bookmarkEnd w:id="6"/>
      <w:r w:rsidRPr="00130452">
        <w:rPr>
          <w:rFonts w:cs="Arial"/>
        </w:rPr>
        <w:t xml:space="preserve">podem ser utilizadas especificamente em programas de premiação aos empregados e remuneração variável de diretores, até o limite de 3.359.550 de ações, cabendo ao Conselho de Administração a definição da melhor forma e momento para implementar a alienação dessas ações. </w:t>
      </w:r>
    </w:p>
    <w:p w14:paraId="32C7C59C" w14:textId="77777777" w:rsidR="008D4CAF" w:rsidRPr="00130452" w:rsidRDefault="008D4CAF" w:rsidP="008D4CAF">
      <w:pPr>
        <w:pStyle w:val="05-Textonormal"/>
        <w:rPr>
          <w:rFonts w:cs="Arial"/>
        </w:rPr>
      </w:pPr>
      <w:r w:rsidRPr="00130452">
        <w:rPr>
          <w:rFonts w:cs="Arial"/>
        </w:rPr>
        <w:t>Dessa forma, em 2020 foram transferidas 22.503 ações para o Programa de Premiação por Resultado (PPR), destinado a reconhecer o desempenho individual dos funcionários que superaram suas metas em 2019.</w:t>
      </w:r>
    </w:p>
    <w:p w14:paraId="34F4D361" w14:textId="77777777" w:rsidR="008D4CAF" w:rsidRPr="00130452" w:rsidRDefault="008D4CAF" w:rsidP="008D4CAF">
      <w:pPr>
        <w:pStyle w:val="05-Textonormal"/>
        <w:rPr>
          <w:rFonts w:cs="Arial"/>
        </w:rPr>
      </w:pPr>
    </w:p>
    <w:p w14:paraId="2F5E04AF"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GOVERNANÇA CORPORATIVA</w:t>
      </w:r>
    </w:p>
    <w:p w14:paraId="44E67C40" w14:textId="77777777" w:rsidR="008D4CAF" w:rsidRPr="00130452" w:rsidRDefault="008D4CAF" w:rsidP="008D4CAF">
      <w:pPr>
        <w:jc w:val="both"/>
        <w:rPr>
          <w:rFonts w:eastAsia="Times New Roman" w:cs="Arial"/>
          <w:spacing w:val="-2"/>
          <w:szCs w:val="18"/>
          <w:lang w:eastAsia="pt-BR"/>
        </w:rPr>
      </w:pPr>
      <w:r w:rsidRPr="00130452">
        <w:rPr>
          <w:rFonts w:eastAsia="Times New Roman" w:cs="Arial"/>
          <w:spacing w:val="-2"/>
          <w:szCs w:val="18"/>
          <w:lang w:eastAsia="pt-BR"/>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59397273" w14:textId="77777777" w:rsidR="008D4CAF" w:rsidRPr="00130452" w:rsidRDefault="008D4CAF" w:rsidP="008D4CAF">
      <w:pPr>
        <w:jc w:val="both"/>
        <w:rPr>
          <w:rFonts w:eastAsia="Times New Roman" w:cs="Arial"/>
          <w:spacing w:val="-2"/>
          <w:szCs w:val="18"/>
          <w:lang w:eastAsia="pt-BR"/>
        </w:rPr>
      </w:pPr>
      <w:r w:rsidRPr="00130452">
        <w:rPr>
          <w:rFonts w:eastAsia="Times New Roman" w:cs="Arial"/>
          <w:spacing w:val="-2"/>
          <w:szCs w:val="18"/>
          <w:lang w:eastAsia="pt-BR"/>
        </w:rPr>
        <w:t>Em 2020, a necessidade de medidas de prevenção ao contágio pela Covid-19 devido à pandemia trouxe desafios e acelerou processos de melhoria na governança das companhias. Na BB Seguridade, foi adotado o regime de reuniões por videoconferência utilizando plataformas virtuais para os órgãos de governança, o que além da segurança permitiu maior agilidade no processo de tomada de decisão, já que todo o processo decisório passou a ser digital.</w:t>
      </w:r>
    </w:p>
    <w:p w14:paraId="0BE87F65" w14:textId="77777777" w:rsidR="008D4CAF" w:rsidRPr="00130452" w:rsidRDefault="008D4CAF" w:rsidP="008D4CAF">
      <w:pPr>
        <w:jc w:val="both"/>
        <w:rPr>
          <w:rFonts w:eastAsia="Times New Roman" w:cs="Arial"/>
          <w:spacing w:val="-2"/>
          <w:szCs w:val="18"/>
          <w:lang w:eastAsia="pt-BR"/>
        </w:rPr>
      </w:pPr>
      <w:r w:rsidRPr="00130452">
        <w:rPr>
          <w:rFonts w:eastAsia="Times New Roman" w:cs="Arial"/>
          <w:spacing w:val="-2"/>
          <w:szCs w:val="18"/>
          <w:lang w:eastAsia="pt-BR"/>
        </w:rPr>
        <w:t>No período, a BB Seguridade manteve a certificação no Programa Destaque em Governança de Estatais da B3, não obstante a informação da descontinuidade do Programa em 2021 pela bolsa de valores. Embora em 2020 não tenha ocorrida a apuração do Indicador de Governança – IG SEST, não houve mudança em prática de governança que alterasse o cumprimento das melhores práticas definidas pela SEST, que levou a BB Seguridade à nota máxima no indicador em 2019.</w:t>
      </w:r>
    </w:p>
    <w:p w14:paraId="716C0275" w14:textId="77777777" w:rsidR="008D4CAF" w:rsidRPr="00130452" w:rsidRDefault="008D4CAF" w:rsidP="008D4CAF">
      <w:pPr>
        <w:jc w:val="both"/>
        <w:rPr>
          <w:rFonts w:eastAsia="Times New Roman" w:cs="Arial"/>
          <w:spacing w:val="-2"/>
          <w:szCs w:val="18"/>
          <w:lang w:eastAsia="pt-BR"/>
        </w:rPr>
      </w:pPr>
      <w:r w:rsidRPr="00130452">
        <w:rPr>
          <w:rFonts w:eastAsia="Times New Roman" w:cs="Arial"/>
          <w:spacing w:val="-2"/>
          <w:szCs w:val="18"/>
          <w:lang w:eastAsia="pt-BR"/>
        </w:rPr>
        <w:t>Dentre os aprimoramentos na estrutura de governança, destaca-se a aprovação do compartilhamento da estrutura do Conselho Fiscal da BB Seguridade com as suas sociedades controladas, BB Seguros e BB Corretora, mediante adoção do regime de Conselho Fiscal único com a controladora. Essa medida, implantada em outubro, busca o ganho de eficiência e maior sinergia nas atividades de fiscalização.</w:t>
      </w:r>
    </w:p>
    <w:p w14:paraId="57A72841" w14:textId="77777777" w:rsidR="008D4CAF" w:rsidRPr="00130452" w:rsidRDefault="008D4CAF" w:rsidP="008D4CAF">
      <w:pPr>
        <w:jc w:val="both"/>
        <w:rPr>
          <w:rFonts w:eastAsia="Times New Roman" w:cs="Arial"/>
          <w:spacing w:val="-2"/>
          <w:szCs w:val="18"/>
          <w:lang w:eastAsia="pt-BR"/>
        </w:rPr>
      </w:pPr>
      <w:r w:rsidRPr="00130452">
        <w:rPr>
          <w:rFonts w:eastAsia="Times New Roman" w:cs="Arial"/>
          <w:spacing w:val="-2"/>
          <w:szCs w:val="18"/>
          <w:lang w:eastAsia="pt-BR"/>
        </w:rPr>
        <w:t xml:space="preserve">Ainda dentro do sistema de governança corporativa, merece menção o processo em andamento de revisão da estrutura de comitês técnicos de assessoramento à Diretoria Executiva, buscando dar foco aos temas que são estratégicos para a Companhia e melhoria na tomada de decisão. Em 2020, também foram aprimorados o funcionamento e o papel dos três </w:t>
      </w:r>
      <w:r w:rsidRPr="00130452">
        <w:rPr>
          <w:rFonts w:eastAsia="Times New Roman" w:cs="Arial"/>
          <w:spacing w:val="-2"/>
          <w:szCs w:val="18"/>
          <w:lang w:eastAsia="pt-BR"/>
        </w:rPr>
        <w:lastRenderedPageBreak/>
        <w:t>comitês estatutários de assessoramento ao Conselho de Administração - Comitê de Transações com Partes Relacionadas, Comitê de Auditoria e Comitê de Elegibilidade, com melhorias estabelecidas no Estatuto Social e regimentos internos.</w:t>
      </w:r>
    </w:p>
    <w:p w14:paraId="42C0393A"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ESTRATÉGIA DE LONGO PRAZO</w:t>
      </w:r>
    </w:p>
    <w:p w14:paraId="63604A53" w14:textId="77777777" w:rsidR="008D4CAF" w:rsidRPr="00130452" w:rsidRDefault="008D4CAF" w:rsidP="008D4CAF">
      <w:pPr>
        <w:pStyle w:val="01-Textonormal"/>
        <w:rPr>
          <w:rFonts w:cs="Arial"/>
        </w:rPr>
      </w:pPr>
      <w:r w:rsidRPr="00130452">
        <w:rPr>
          <w:rFonts w:cs="Arial"/>
        </w:rPr>
        <w:t xml:space="preserve">A estratégia de longo prazo busca garantir a perenidade da empresa, equilibrando esforços de curto, médio e longo prazo e preparando-a para enfrentar diferentes cenários prospectivos. Esta é revisada, de forma colaborativa, anualmente ou a qualquer momento em decorrência de fatos que provoquem alterações relevantes nos cenários, o que amplia a capacidade de antecipação e resposta estratégica da organização face às mudanças. </w:t>
      </w:r>
    </w:p>
    <w:p w14:paraId="00102D58" w14:textId="77777777" w:rsidR="008D4CAF" w:rsidRPr="00130452" w:rsidRDefault="008D4CAF" w:rsidP="008D4CAF">
      <w:pPr>
        <w:pStyle w:val="01-Textonormal"/>
        <w:rPr>
          <w:rFonts w:cs="Arial"/>
        </w:rPr>
      </w:pPr>
      <w:r w:rsidRPr="00130452">
        <w:rPr>
          <w:rFonts w:cs="Arial"/>
        </w:rPr>
        <w:t>O modelo de estratégia de longo prazo da BB Seguridade é composto pelos seguintes elementos:</w:t>
      </w:r>
    </w:p>
    <w:p w14:paraId="07A83E9F" w14:textId="77777777" w:rsidR="008D4CAF" w:rsidRPr="00130452" w:rsidRDefault="008D4CAF" w:rsidP="008D4CAF">
      <w:pPr>
        <w:pStyle w:val="01-Textonormal"/>
        <w:numPr>
          <w:ilvl w:val="0"/>
          <w:numId w:val="45"/>
        </w:numPr>
        <w:rPr>
          <w:rFonts w:cs="Arial"/>
        </w:rPr>
      </w:pPr>
      <w:r w:rsidRPr="00130452">
        <w:rPr>
          <w:rFonts w:cs="Arial"/>
        </w:rPr>
        <w:t>os cenários prospectivos, que contemplam os arquétipos que traduzem os vetores de maior incerteza inerentes ao mercado de atuação e ao modelo de negócios da BB Seguridade;</w:t>
      </w:r>
    </w:p>
    <w:p w14:paraId="5C770F56" w14:textId="77777777" w:rsidR="008D4CAF" w:rsidRPr="00130452" w:rsidRDefault="008D4CAF" w:rsidP="008D4CAF">
      <w:pPr>
        <w:pStyle w:val="01-Textonormal"/>
        <w:numPr>
          <w:ilvl w:val="0"/>
          <w:numId w:val="45"/>
        </w:numPr>
        <w:rPr>
          <w:rFonts w:cs="Arial"/>
        </w:rPr>
      </w:pPr>
      <w:r w:rsidRPr="00130452">
        <w:rPr>
          <w:rFonts w:cs="Arial"/>
        </w:rPr>
        <w:t>o modelo de detecção e filtragem de sinais e de temas e aplicações de tecnologia emergentes para os negócios de seguridade;</w:t>
      </w:r>
    </w:p>
    <w:p w14:paraId="5E9438DD" w14:textId="77777777" w:rsidR="008D4CAF" w:rsidRPr="00130452" w:rsidRDefault="008D4CAF" w:rsidP="008D4CAF">
      <w:pPr>
        <w:pStyle w:val="01-Textonormal"/>
        <w:numPr>
          <w:ilvl w:val="0"/>
          <w:numId w:val="45"/>
        </w:numPr>
        <w:rPr>
          <w:rFonts w:cs="Arial"/>
        </w:rPr>
      </w:pPr>
      <w:r w:rsidRPr="00130452">
        <w:rPr>
          <w:rFonts w:cs="Arial"/>
        </w:rPr>
        <w:t>a avaliação estratégica por cenário, ou seja, a análise do posicionamento estratégico da BB Seguridade em razão das suas atuais forças e fraquezas;</w:t>
      </w:r>
    </w:p>
    <w:p w14:paraId="7756701E" w14:textId="77777777" w:rsidR="008D4CAF" w:rsidRPr="00130452" w:rsidRDefault="008D4CAF" w:rsidP="008D4CAF">
      <w:pPr>
        <w:pStyle w:val="01-Textonormal"/>
        <w:numPr>
          <w:ilvl w:val="0"/>
          <w:numId w:val="45"/>
        </w:numPr>
        <w:rPr>
          <w:rFonts w:cs="Arial"/>
        </w:rPr>
      </w:pPr>
      <w:r w:rsidRPr="00130452">
        <w:rPr>
          <w:rFonts w:cs="Arial"/>
        </w:rPr>
        <w:t>a missão: “Proteger bens, conquistas e projetos”;</w:t>
      </w:r>
    </w:p>
    <w:p w14:paraId="4A181613" w14:textId="77777777" w:rsidR="008D4CAF" w:rsidRPr="00130452" w:rsidRDefault="008D4CAF" w:rsidP="008D4CAF">
      <w:pPr>
        <w:pStyle w:val="01-Textonormal"/>
        <w:numPr>
          <w:ilvl w:val="0"/>
          <w:numId w:val="45"/>
        </w:numPr>
        <w:rPr>
          <w:rFonts w:cs="Arial"/>
        </w:rPr>
      </w:pPr>
      <w:r w:rsidRPr="00130452">
        <w:rPr>
          <w:rFonts w:cs="Arial"/>
        </w:rPr>
        <w:t>a visão: “Transformamos a vida das pessoas por meio do melhor ecossistema de proteção. Somos uma empresa leve que gera valor sustentável”;</w:t>
      </w:r>
    </w:p>
    <w:p w14:paraId="1913B564" w14:textId="77777777" w:rsidR="008D4CAF" w:rsidRPr="00130452" w:rsidRDefault="008D4CAF" w:rsidP="008D4CAF">
      <w:pPr>
        <w:pStyle w:val="01-Textonormal"/>
        <w:numPr>
          <w:ilvl w:val="0"/>
          <w:numId w:val="45"/>
        </w:numPr>
        <w:rPr>
          <w:rFonts w:cs="Arial"/>
        </w:rPr>
      </w:pPr>
      <w:r w:rsidRPr="00130452">
        <w:rPr>
          <w:rFonts w:cs="Arial"/>
        </w:rPr>
        <w:t>os valores, conjunto de comportamentos e atitudes mentais que pautam nossas ações; e</w:t>
      </w:r>
    </w:p>
    <w:p w14:paraId="242272AE" w14:textId="77777777" w:rsidR="008D4CAF" w:rsidRPr="00130452" w:rsidRDefault="008D4CAF" w:rsidP="008D4CAF">
      <w:pPr>
        <w:pStyle w:val="01-Textonormal"/>
        <w:numPr>
          <w:ilvl w:val="0"/>
          <w:numId w:val="45"/>
        </w:numPr>
        <w:rPr>
          <w:rFonts w:cs="Arial"/>
        </w:rPr>
      </w:pPr>
      <w:r w:rsidRPr="00130452">
        <w:rPr>
          <w:rFonts w:cs="Arial"/>
        </w:rPr>
        <w:t>os objetivos estratégicos, que promovem o alinhamento estratégico com o Banco do Brasil e investidas e definem como e quando os desafios serão superados; otimizam a compreensão, o foco e a execução da estratégia na BB Seguridade; e apresentam métricas, indicadores e resultados chave, que medem os resultados alcançados e o desempenho da BB Seguridade frente aos objetivos.</w:t>
      </w:r>
    </w:p>
    <w:p w14:paraId="58963D46" w14:textId="77777777" w:rsidR="008D4CAF" w:rsidRPr="00130452" w:rsidRDefault="008D4CAF" w:rsidP="008D4CAF">
      <w:pPr>
        <w:pStyle w:val="01-Textonormal"/>
        <w:rPr>
          <w:rFonts w:cs="Arial"/>
        </w:rPr>
      </w:pPr>
      <w:r w:rsidRPr="00130452">
        <w:rPr>
          <w:rFonts w:cs="Arial"/>
        </w:rPr>
        <w:t xml:space="preserve">A construção da estratégia da BB Seguridade tem início com a análise dos ambientes externo e interno, representando a etapa de diagnóstico, por meio da qual são reavaliados os Cenários Prospectivos e identificadas as oportunidades, ameaças, forças e fraquezas que afetam a Companhia no cumprimento da sua missão. </w:t>
      </w:r>
    </w:p>
    <w:p w14:paraId="16B98BE3" w14:textId="77777777" w:rsidR="008D4CAF" w:rsidRPr="00130452" w:rsidRDefault="008D4CAF" w:rsidP="008D4CAF">
      <w:pPr>
        <w:pStyle w:val="01-Textonormal"/>
        <w:rPr>
          <w:rFonts w:cs="Arial"/>
        </w:rPr>
      </w:pPr>
      <w:r w:rsidRPr="00130452">
        <w:rPr>
          <w:rFonts w:cs="Arial"/>
        </w:rPr>
        <w:t>Concluída a etapa de diagnóstico, elencam-se as prioridades estratégicas do ciclo. Para o ciclo atual, a BB Seguridade manteve as prioridades estratégicas de 2020:</w:t>
      </w:r>
    </w:p>
    <w:p w14:paraId="673834B1" w14:textId="77777777" w:rsidR="008D4CAF" w:rsidRPr="00130452" w:rsidRDefault="008D4CAF" w:rsidP="008D4CAF">
      <w:pPr>
        <w:pStyle w:val="01-Textonormal"/>
        <w:numPr>
          <w:ilvl w:val="0"/>
          <w:numId w:val="46"/>
        </w:numPr>
        <w:rPr>
          <w:rFonts w:cs="Arial"/>
        </w:rPr>
      </w:pPr>
      <w:r w:rsidRPr="00130452">
        <w:rPr>
          <w:rFonts w:cs="Arial"/>
        </w:rPr>
        <w:t>ser leve e eficiente, contando com uma estrutura enxuta e processos simples, com alta geração de valor;</w:t>
      </w:r>
    </w:p>
    <w:p w14:paraId="724A511A" w14:textId="77777777" w:rsidR="008D4CAF" w:rsidRPr="00130452" w:rsidRDefault="008D4CAF" w:rsidP="008D4CAF">
      <w:pPr>
        <w:pStyle w:val="01-Textonormal"/>
        <w:numPr>
          <w:ilvl w:val="0"/>
          <w:numId w:val="46"/>
        </w:numPr>
        <w:rPr>
          <w:rFonts w:cs="Arial"/>
        </w:rPr>
      </w:pPr>
      <w:r w:rsidRPr="00130452">
        <w:rPr>
          <w:rFonts w:cs="Arial"/>
        </w:rPr>
        <w:t>transformar clientes em fãs, gerando encantamento com seus produtos, serviços, jornadas e relacionamento;</w:t>
      </w:r>
    </w:p>
    <w:p w14:paraId="28163461" w14:textId="77777777" w:rsidR="008D4CAF" w:rsidRPr="00130452" w:rsidRDefault="008D4CAF" w:rsidP="008D4CAF">
      <w:pPr>
        <w:pStyle w:val="01-Textonormal"/>
        <w:numPr>
          <w:ilvl w:val="0"/>
          <w:numId w:val="46"/>
        </w:numPr>
        <w:rPr>
          <w:rFonts w:cs="Arial"/>
        </w:rPr>
      </w:pPr>
      <w:r w:rsidRPr="00130452">
        <w:rPr>
          <w:rFonts w:cs="Arial"/>
        </w:rPr>
        <w:t>combinar online e off-line para vender sempre mais, transformando a BB Corretora numa máquina eficiente e inteligente de vendas;</w:t>
      </w:r>
    </w:p>
    <w:p w14:paraId="76E4304C" w14:textId="77777777" w:rsidR="008D4CAF" w:rsidRPr="00130452" w:rsidRDefault="008D4CAF" w:rsidP="008D4CAF">
      <w:pPr>
        <w:pStyle w:val="01-Textonormal"/>
        <w:numPr>
          <w:ilvl w:val="0"/>
          <w:numId w:val="46"/>
        </w:numPr>
        <w:rPr>
          <w:rFonts w:cs="Arial"/>
        </w:rPr>
      </w:pPr>
      <w:r w:rsidRPr="00130452">
        <w:rPr>
          <w:rFonts w:cs="Arial"/>
        </w:rPr>
        <w:t xml:space="preserve">conectar e acelerar o digital, tendo a otimização e a transformação digital como alavancas de crescimento e experiência; e </w:t>
      </w:r>
    </w:p>
    <w:p w14:paraId="2B1DC341" w14:textId="77777777" w:rsidR="008D4CAF" w:rsidRPr="00130452" w:rsidRDefault="008D4CAF" w:rsidP="008D4CAF">
      <w:pPr>
        <w:pStyle w:val="01-Textonormal"/>
        <w:numPr>
          <w:ilvl w:val="0"/>
          <w:numId w:val="46"/>
        </w:numPr>
        <w:rPr>
          <w:rFonts w:cs="Arial"/>
        </w:rPr>
      </w:pPr>
      <w:r w:rsidRPr="00130452">
        <w:rPr>
          <w:rFonts w:cs="Arial"/>
        </w:rPr>
        <w:t xml:space="preserve">experimentar sem medo para </w:t>
      </w:r>
      <w:proofErr w:type="gramStart"/>
      <w:r w:rsidRPr="00130452">
        <w:rPr>
          <w:rFonts w:cs="Arial"/>
        </w:rPr>
        <w:t>acertar em cheio</w:t>
      </w:r>
      <w:proofErr w:type="gramEnd"/>
      <w:r w:rsidRPr="00130452">
        <w:rPr>
          <w:rFonts w:cs="Arial"/>
        </w:rPr>
        <w:t>, transformando o futuro, o novo e o desconhecido em aliados da nossa estratégia.</w:t>
      </w:r>
    </w:p>
    <w:p w14:paraId="2FD860F7" w14:textId="77777777" w:rsidR="008D4CAF" w:rsidRPr="00130452" w:rsidRDefault="008D4CAF" w:rsidP="008D4CAF">
      <w:pPr>
        <w:pStyle w:val="01-Textonormal"/>
        <w:rPr>
          <w:rFonts w:cs="Arial"/>
        </w:rPr>
      </w:pPr>
      <w:r w:rsidRPr="00130452">
        <w:rPr>
          <w:rFonts w:cs="Arial"/>
        </w:rPr>
        <w:t>Com estes objetivos estratégicos, a BB Seguridade espera obter como resultados: uma estrutura de capital e organizacional eficiente; a manutenção do foco no cliente, com proposta de valor ampliada, relacionamento relevante e acompanhamento estruturado dos índices de satisfação em todas as linhas de negócios; a melhoria significativa na jornada do distribuidor; o fortalecimento e aumento da inteligência de negócio embarcada tanto em canais tradicionais quanto nos digitais; uma estrutura de tecnologia da informação habilitada para prover soluções de forma rápida, tanto para reação como para antecipação dos movimentos dos concorrentes, além da habilitação tecnológica para explorar canais alternativos; e ampliação da atuação no ecossistema de empreendedorismo e inovação.</w:t>
      </w:r>
    </w:p>
    <w:p w14:paraId="1B0CC118" w14:textId="77777777" w:rsidR="008D4CAF" w:rsidRPr="00130452" w:rsidRDefault="008D4CAF" w:rsidP="008D4CAF">
      <w:pPr>
        <w:pStyle w:val="01-Textonormal"/>
        <w:rPr>
          <w:rFonts w:cs="Arial"/>
        </w:rPr>
      </w:pPr>
      <w:r w:rsidRPr="00130452">
        <w:rPr>
          <w:rFonts w:cs="Arial"/>
        </w:rPr>
        <w:t>Após a etapa de diagnóstico e priorização, o processo de planejamento estratégico procura engajar os funcionários da BB Seguridade e das investidas para o levantamento de soluções que possam se tornar iniciativas para o alcance dos objetivos estratégicos declarados. A metodologia adotada apresentou resultados positivos por envolver os funcionários de todas as empresas nas discussões e construções desde o início do processo.</w:t>
      </w:r>
    </w:p>
    <w:p w14:paraId="535875A2" w14:textId="77777777" w:rsidR="008D4CAF" w:rsidRPr="00130452" w:rsidRDefault="008D4CAF" w:rsidP="008D4CAF">
      <w:pPr>
        <w:pStyle w:val="01-Textonormal"/>
        <w:rPr>
          <w:rFonts w:cs="Arial"/>
        </w:rPr>
      </w:pPr>
      <w:r w:rsidRPr="00130452">
        <w:rPr>
          <w:rFonts w:cs="Arial"/>
        </w:rPr>
        <w:t>Com o objetivo de manter a Companhia atualizada e engajada com a estratégia, é mantido um cronograma periódico de comunicação interna para reportar o status do atingimento dos objetivos estratégicos e dos projetos.</w:t>
      </w:r>
    </w:p>
    <w:p w14:paraId="03A59F5F" w14:textId="77777777" w:rsidR="008D4CAF" w:rsidRPr="00130452" w:rsidRDefault="008D4CAF" w:rsidP="008D4CAF">
      <w:pPr>
        <w:pStyle w:val="01-Textonormal"/>
        <w:keepNext/>
        <w:keepLines/>
        <w:pageBreakBefore/>
        <w:rPr>
          <w:rFonts w:cs="Arial"/>
        </w:rPr>
      </w:pPr>
      <w:r w:rsidRPr="00130452">
        <w:rPr>
          <w:rFonts w:cs="Arial"/>
        </w:rPr>
        <w:lastRenderedPageBreak/>
        <w:t>Para o ciclo 2021-2025, foram realizados os movimentos estratégicos destacados a seguir:</w:t>
      </w:r>
    </w:p>
    <w:p w14:paraId="03DFB8FC" w14:textId="77777777" w:rsidR="008D4CAF" w:rsidRPr="00130452" w:rsidRDefault="008D4CAF" w:rsidP="008D4CAF">
      <w:pPr>
        <w:pStyle w:val="01-Textonormal"/>
        <w:numPr>
          <w:ilvl w:val="0"/>
          <w:numId w:val="42"/>
        </w:numPr>
        <w:rPr>
          <w:rFonts w:cs="Arial"/>
        </w:rPr>
      </w:pPr>
      <w:r w:rsidRPr="00130452">
        <w:rPr>
          <w:rFonts w:cs="Arial"/>
        </w:rPr>
        <w:t>atualização dos arquétipos de cenários prospectivos, equilibrando aspectos internos e externos à BB Seguridade no modelo;</w:t>
      </w:r>
    </w:p>
    <w:p w14:paraId="38C85B3D" w14:textId="77777777" w:rsidR="008D4CAF" w:rsidRPr="00130452" w:rsidRDefault="008D4CAF" w:rsidP="008D4CAF">
      <w:pPr>
        <w:pStyle w:val="01-Textonormal"/>
        <w:numPr>
          <w:ilvl w:val="0"/>
          <w:numId w:val="42"/>
        </w:numPr>
        <w:rPr>
          <w:rFonts w:cs="Arial"/>
        </w:rPr>
      </w:pPr>
      <w:r w:rsidRPr="00130452">
        <w:rPr>
          <w:rFonts w:cs="Arial"/>
        </w:rPr>
        <w:t>inclusão na agenda de revisão do planejamento estratégico do modelo de detecção e filtragem de sinais e análise de temas emergentes que possam influenciar nas oportunidades e ameaças do ambiente de negócios em cada cenário;</w:t>
      </w:r>
    </w:p>
    <w:p w14:paraId="7960F5C5" w14:textId="77777777" w:rsidR="008D4CAF" w:rsidRPr="00130452" w:rsidRDefault="008D4CAF" w:rsidP="008D4CAF">
      <w:pPr>
        <w:pStyle w:val="01-Textonormal"/>
        <w:numPr>
          <w:ilvl w:val="0"/>
          <w:numId w:val="42"/>
        </w:numPr>
        <w:rPr>
          <w:rFonts w:cs="Arial"/>
        </w:rPr>
      </w:pPr>
      <w:r w:rsidRPr="00130452">
        <w:rPr>
          <w:rFonts w:cs="Arial"/>
        </w:rPr>
        <w:t>alinhamento pleno dos objetivos estratégicos da BB Seguridade com o Plano de Orientações Estratégicas do Banco do Brasil e com os Mapas Estratégicos das investidas, inclusive com a convergência do método de indução estratégica no conglomerado;</w:t>
      </w:r>
    </w:p>
    <w:p w14:paraId="17C172C4" w14:textId="77777777" w:rsidR="008D4CAF" w:rsidRPr="00130452" w:rsidRDefault="008D4CAF" w:rsidP="008D4CAF">
      <w:pPr>
        <w:pStyle w:val="01-Textonormal"/>
        <w:numPr>
          <w:ilvl w:val="0"/>
          <w:numId w:val="42"/>
        </w:numPr>
        <w:rPr>
          <w:rFonts w:cs="Arial"/>
        </w:rPr>
      </w:pPr>
      <w:r w:rsidRPr="00130452">
        <w:rPr>
          <w:rFonts w:cs="Arial"/>
        </w:rPr>
        <w:t>modelagem, certificação e mensuração contínua dos processos da BB Seguridade e aumento no enfoque da gestão orientada a resultados de toda empresa;</w:t>
      </w:r>
    </w:p>
    <w:p w14:paraId="735C87C4" w14:textId="77777777" w:rsidR="008D4CAF" w:rsidRPr="00130452" w:rsidRDefault="008D4CAF" w:rsidP="008D4CAF">
      <w:pPr>
        <w:pStyle w:val="01-Textonormal"/>
        <w:numPr>
          <w:ilvl w:val="0"/>
          <w:numId w:val="42"/>
        </w:numPr>
        <w:rPr>
          <w:rFonts w:cs="Arial"/>
        </w:rPr>
      </w:pPr>
      <w:r w:rsidRPr="00130452">
        <w:rPr>
          <w:rFonts w:cs="Arial"/>
        </w:rPr>
        <w:t>estabelecimento de pilares prioritários de treinamento e desenvolvimento de todo o corpo funcional, com foco em design de serviços, marketing estratégico, ciência comportamental, experiência do usuário (</w:t>
      </w:r>
      <w:r w:rsidRPr="00130452">
        <w:rPr>
          <w:rFonts w:cs="Arial"/>
          <w:i/>
        </w:rPr>
        <w:t>UX</w:t>
      </w:r>
      <w:r w:rsidRPr="00130452">
        <w:rPr>
          <w:rFonts w:cs="Arial"/>
          <w:i/>
          <w:iCs/>
        </w:rPr>
        <w:t>)</w:t>
      </w:r>
      <w:r w:rsidRPr="00130452">
        <w:rPr>
          <w:rFonts w:cs="Arial"/>
        </w:rPr>
        <w:t>, modelagem de negócios, ciência de dados, entre outros;</w:t>
      </w:r>
    </w:p>
    <w:p w14:paraId="3FD15DBE" w14:textId="77777777" w:rsidR="008D4CAF" w:rsidRPr="00130452" w:rsidRDefault="008D4CAF" w:rsidP="008D4CAF">
      <w:pPr>
        <w:pStyle w:val="01-Textonormal"/>
        <w:numPr>
          <w:ilvl w:val="0"/>
          <w:numId w:val="42"/>
        </w:numPr>
        <w:rPr>
          <w:rFonts w:cs="Arial"/>
        </w:rPr>
      </w:pPr>
      <w:r w:rsidRPr="00130452">
        <w:rPr>
          <w:rFonts w:cs="Arial"/>
        </w:rPr>
        <w:t xml:space="preserve">aprovação da tese de inovação e do programa institucional de </w:t>
      </w:r>
      <w:proofErr w:type="spellStart"/>
      <w:r w:rsidRPr="00130452">
        <w:rPr>
          <w:rFonts w:cs="Arial"/>
          <w:i/>
        </w:rPr>
        <w:t>corporate</w:t>
      </w:r>
      <w:proofErr w:type="spellEnd"/>
      <w:r w:rsidRPr="00130452">
        <w:rPr>
          <w:rFonts w:cs="Arial"/>
          <w:i/>
        </w:rPr>
        <w:t xml:space="preserve"> venture</w:t>
      </w:r>
      <w:r w:rsidRPr="00130452">
        <w:rPr>
          <w:rFonts w:cs="Arial"/>
        </w:rPr>
        <w:t>, que amplia a participação da BB Seguridade no ecossistema de inovação mediante investimento de até R$45 milhões em startups via fundos de investimento em participações;</w:t>
      </w:r>
    </w:p>
    <w:p w14:paraId="5E061F75" w14:textId="77777777" w:rsidR="008D4CAF" w:rsidRPr="00130452" w:rsidRDefault="008D4CAF" w:rsidP="008D4CAF">
      <w:pPr>
        <w:pStyle w:val="01-Textonormal"/>
        <w:numPr>
          <w:ilvl w:val="0"/>
          <w:numId w:val="42"/>
        </w:numPr>
        <w:rPr>
          <w:rFonts w:cs="Arial"/>
        </w:rPr>
      </w:pPr>
      <w:r w:rsidRPr="00130452">
        <w:rPr>
          <w:rFonts w:cs="Arial"/>
        </w:rPr>
        <w:t>aproximação com Cátedras universitárias para desenvolvimento de estudos acadêmicos de temas afins e/ou tangentes ao mercado de atuação da BB Seguridade;</w:t>
      </w:r>
    </w:p>
    <w:p w14:paraId="2BF1B8C0" w14:textId="77777777" w:rsidR="008D4CAF" w:rsidRPr="00130452" w:rsidRDefault="008D4CAF" w:rsidP="008D4CAF">
      <w:pPr>
        <w:pStyle w:val="01-Textonormal"/>
        <w:numPr>
          <w:ilvl w:val="0"/>
          <w:numId w:val="42"/>
        </w:numPr>
        <w:rPr>
          <w:rFonts w:cs="Arial"/>
        </w:rPr>
      </w:pPr>
      <w:r w:rsidRPr="00130452">
        <w:rPr>
          <w:rFonts w:cs="Arial"/>
        </w:rPr>
        <w:t>atualização da Remuneração Variável de Administradores do conglomerado, representando o foco definido na estratégia e no plano de negócios; e</w:t>
      </w:r>
    </w:p>
    <w:p w14:paraId="73497124" w14:textId="77777777" w:rsidR="008D4CAF" w:rsidRPr="00130452" w:rsidRDefault="008D4CAF" w:rsidP="008D4CAF">
      <w:pPr>
        <w:pStyle w:val="01-Textonormal"/>
        <w:numPr>
          <w:ilvl w:val="0"/>
          <w:numId w:val="42"/>
        </w:numPr>
        <w:rPr>
          <w:rFonts w:cs="Arial"/>
        </w:rPr>
      </w:pPr>
      <w:r w:rsidRPr="00130452">
        <w:rPr>
          <w:rFonts w:cs="Arial"/>
        </w:rPr>
        <w:t>definição do portfólio de projetos para 2021 com ênfase no relacionamento com clientes e habilitação tecnológica para acessar novos canais da BB Corretora, de modo a alavancar a entrega de valor às partes interessadas e acelerar o atingimento dos objetivos, bem como criar bases para as próximas ondas do planejamento, além da proposição de uma agenda para evolução das práticas de sustentabilidade da BB Seguridade em relação aos aspectos ambiental, social e de governança (ASG).</w:t>
      </w:r>
    </w:p>
    <w:p w14:paraId="638678A6" w14:textId="77777777" w:rsidR="008D4CAF" w:rsidRPr="00130452" w:rsidRDefault="008D4CAF" w:rsidP="008D4CAF">
      <w:pPr>
        <w:pStyle w:val="01-TtulodeNota"/>
        <w:ind w:left="357"/>
        <w:rPr>
          <w:rFonts w:cs="Arial"/>
          <w:color w:val="1F4E79" w:themeColor="accent1" w:themeShade="80"/>
        </w:rPr>
      </w:pPr>
    </w:p>
    <w:p w14:paraId="38CF5AD6"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GESTÃO DE RISCOS E COMPLIANCE</w:t>
      </w:r>
    </w:p>
    <w:p w14:paraId="05DC981E" w14:textId="77777777" w:rsidR="008D4CAF" w:rsidRPr="00130452" w:rsidRDefault="008D4CAF" w:rsidP="008D4CAF">
      <w:pPr>
        <w:pStyle w:val="01-Textonormal"/>
        <w:rPr>
          <w:rFonts w:cs="Arial"/>
        </w:rPr>
      </w:pPr>
      <w:r w:rsidRPr="00130452">
        <w:rPr>
          <w:rFonts w:cs="Arial"/>
        </w:rPr>
        <w:t xml:space="preserve">Além de órgãos estatutários de governança, fiscalização e controle, como o Comitê de Auditoria e o Conselho Fiscal, a Superintendência de Riscos e Controles (“SURIC”), área técnica segregada das funções de negócio, compõe a estrutura organizacional da BB Seguridade e integra a Superintendência Executiva de Gestão Societária, Riscos e Controles, vinculada diretamente à presidência da Companhia, o que assegura a necessária independência de atuação. </w:t>
      </w:r>
    </w:p>
    <w:p w14:paraId="7AC4583D" w14:textId="77777777" w:rsidR="008D4CAF" w:rsidRPr="00130452" w:rsidRDefault="008D4CAF" w:rsidP="008D4CAF">
      <w:pPr>
        <w:pStyle w:val="01-Textonormal"/>
        <w:rPr>
          <w:rFonts w:cs="Arial"/>
        </w:rPr>
      </w:pPr>
      <w:r w:rsidRPr="00130452">
        <w:rPr>
          <w:rFonts w:cs="Arial"/>
        </w:rPr>
        <w:t xml:space="preserve">A SURIC tem a responsabilidade de desenvolver e normatizar metodologias de gerenciamento de riscos, controles internos e conformidade, além de orientar a adoção de melhores práticas relacionadas ao tema. As diretrizes aprovadas pelo Conselho de Administração, que orientam o gerenciamento de riscos, controles internos e conformidade, estão contidas na Declaração de Apetite a Riscos, Política de Gerenciamento de Riscos, Controles Internos e Conformidade e Política de Prevenção e Combate à Lavagem de Dinheiro, ao Financiamento do Terrorismo e à Corrupção. </w:t>
      </w:r>
    </w:p>
    <w:p w14:paraId="597A15D8" w14:textId="77777777" w:rsidR="008D4CAF" w:rsidRPr="00130452" w:rsidRDefault="008D4CAF" w:rsidP="008D4CAF">
      <w:pPr>
        <w:pStyle w:val="01-Textonormal"/>
        <w:rPr>
          <w:rFonts w:cs="Arial"/>
        </w:rPr>
      </w:pPr>
      <w:r w:rsidRPr="00130452">
        <w:rPr>
          <w:rFonts w:cs="Arial"/>
        </w:rPr>
        <w:t xml:space="preserve">O Modelo de Gerenciamento de Riscos, Controles Internos e Conformidade, aprovado pela Diretoria Colegiada, apresenta alinhamento com a estratégia da Companhia e considera os cenários corporativos na identificação, análise, avaliação e tratamento de eventos capazes de influenciar negativamente o atingimento dos objetivos. </w:t>
      </w:r>
    </w:p>
    <w:p w14:paraId="3BA4D8B5" w14:textId="77777777" w:rsidR="008D4CAF" w:rsidRPr="00130452" w:rsidRDefault="008D4CAF" w:rsidP="008D4CAF">
      <w:pPr>
        <w:pStyle w:val="01-Textonormal"/>
        <w:rPr>
          <w:rFonts w:cs="Arial"/>
        </w:rPr>
      </w:pPr>
      <w:r w:rsidRPr="00130452">
        <w:rPr>
          <w:rFonts w:cs="Arial"/>
        </w:rPr>
        <w:t xml:space="preserve">O resultado do monitoramento contínuo do sistema de controles internos e o estado de conformidade corporativo é reportado trimestralmente à administração por meio do Painel de Controles Internos e Conformidade, que inclui informações relevantes sobre trabalhos realizados não somente pela SURIC, mas também pela Auditoria Interna, Auditoria Externa e demais órgãos supervisores. </w:t>
      </w:r>
    </w:p>
    <w:p w14:paraId="3E1A7E68" w14:textId="77777777" w:rsidR="008D4CAF" w:rsidRPr="00130452" w:rsidRDefault="008D4CAF" w:rsidP="008D4CAF">
      <w:pPr>
        <w:pStyle w:val="01-Textonormal"/>
        <w:rPr>
          <w:rFonts w:cs="Arial"/>
        </w:rPr>
      </w:pPr>
      <w:r w:rsidRPr="00130452">
        <w:rPr>
          <w:rFonts w:cs="Arial"/>
        </w:rPr>
        <w:t>A manutenção e avaliação periódica do Programa de Integridade fomenta uma cultura organizacional ética e reforça a responsabilidade de todos com a prática de controles internos de gestão e de conformidade adotadas para o cumprimento da missão e realização do propósito da empresa.</w:t>
      </w:r>
    </w:p>
    <w:p w14:paraId="19702FC7" w14:textId="77777777" w:rsidR="008D4CAF" w:rsidRPr="00130452" w:rsidRDefault="008D4CAF" w:rsidP="008D4CAF">
      <w:pPr>
        <w:pStyle w:val="01-Textonormal"/>
        <w:rPr>
          <w:rFonts w:cs="Arial"/>
        </w:rPr>
      </w:pPr>
      <w:r w:rsidRPr="00130452">
        <w:rPr>
          <w:rFonts w:cs="Arial"/>
        </w:rPr>
        <w:t xml:space="preserve">Em 2020, cabe ressaltar o maior enfoque na gestão de continuidade de negócios e dos eventos de risco associados à segurança da informação em decorrência da pandemia de Covid-19 e adesão ao trabalho remoto. Ainda, no concernente a </w:t>
      </w:r>
      <w:proofErr w:type="spellStart"/>
      <w:r w:rsidRPr="00130452">
        <w:rPr>
          <w:rFonts w:cs="Arial"/>
          <w:i/>
        </w:rPr>
        <w:t>compliance</w:t>
      </w:r>
      <w:proofErr w:type="spellEnd"/>
      <w:r w:rsidRPr="00130452">
        <w:rPr>
          <w:rFonts w:cs="Arial"/>
        </w:rPr>
        <w:t>, foram realizadas ações com o objetivo de atender o disposto na Lei Geral de Proteção de Dados, Resolução CNSP nº 382 e Circular Susep nº 612, que impactaram significativamente o mercado segurador.</w:t>
      </w:r>
    </w:p>
    <w:p w14:paraId="7FE5B084" w14:textId="77777777" w:rsidR="008D4CAF" w:rsidRPr="00130452" w:rsidRDefault="008D4CAF" w:rsidP="008D4CAF">
      <w:pPr>
        <w:rPr>
          <w:rFonts w:eastAsia="Times New Roman" w:cs="Arial"/>
          <w:spacing w:val="-2"/>
          <w:szCs w:val="18"/>
          <w:lang w:eastAsia="pt-BR"/>
        </w:rPr>
      </w:pPr>
      <w:r w:rsidRPr="00130452">
        <w:rPr>
          <w:rFonts w:cs="Arial"/>
        </w:rPr>
        <w:br w:type="page"/>
      </w:r>
    </w:p>
    <w:p w14:paraId="29B1C63E"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lastRenderedPageBreak/>
        <w:t xml:space="preserve">COMERCIAL, PRODUTOS E CLIENTES </w:t>
      </w:r>
    </w:p>
    <w:p w14:paraId="240F0FF7" w14:textId="77777777" w:rsidR="008D4CAF" w:rsidRPr="00130452" w:rsidRDefault="008D4CAF" w:rsidP="008D4CAF">
      <w:pPr>
        <w:pStyle w:val="050-TextoPadro"/>
        <w:rPr>
          <w:rFonts w:cs="Arial"/>
        </w:rPr>
      </w:pPr>
      <w:bookmarkStart w:id="7" w:name="_Hlk58834176"/>
      <w:r w:rsidRPr="00130452">
        <w:rPr>
          <w:rFonts w:cs="Arial"/>
        </w:rPr>
        <w:t>A BB Seguros acredita que uma relação longa deve ser composta por muito diálogo, transparência e cumplicidade, por isso, desde 2019 vem destinando esforços em conjunto com suas investidas para que o cliente se sinta acompanhado em todos os seus momentos de vida. A estratégia é utilizar canais digitais e atendimento de especialistas para manter um contato frequente que traga desde informações e orientação sobre os produtos e serviços adquiridos até dicas e conteúdos diversificados.</w:t>
      </w:r>
    </w:p>
    <w:p w14:paraId="70E44F98" w14:textId="77777777" w:rsidR="008D4CAF" w:rsidRPr="00130452" w:rsidRDefault="008D4CAF" w:rsidP="008D4CAF">
      <w:pPr>
        <w:pStyle w:val="050-TextoPadro"/>
        <w:rPr>
          <w:rFonts w:cs="Arial"/>
        </w:rPr>
      </w:pPr>
      <w:r w:rsidRPr="00130452">
        <w:rPr>
          <w:rFonts w:cs="Arial"/>
        </w:rPr>
        <w:t>Nesse sentido, em 2020, a BB Seguros manteve a conexão com seus clientes, priorizando o cuidado e a atenção diante de um momento tão delicado e desafiador em função da pandemia de Covid-19.</w:t>
      </w:r>
    </w:p>
    <w:p w14:paraId="01CE6465" w14:textId="77777777" w:rsidR="008D4CAF" w:rsidRPr="00130452" w:rsidRDefault="008D4CAF" w:rsidP="008D4CAF">
      <w:pPr>
        <w:pStyle w:val="050-TextoPadro"/>
        <w:rPr>
          <w:rFonts w:cs="Arial"/>
        </w:rPr>
      </w:pPr>
      <w:r w:rsidRPr="00130452">
        <w:rPr>
          <w:rFonts w:cs="Arial"/>
        </w:rPr>
        <w:t>O desafio foi apoiar à distância e para isso foi oferecido a mais de 350 mil clientes a possibilidade de utilizarem gratuitamente uma plataforma de terapia online ou uma plataforma de livros e leituras. Quase 30 mil clientes usufruíram desse conforto e para quem não sentiu essa necessidade, a BB Seguros encaminhou semanalmente um e-mail com as mais variadas dicas para cuidado com a mente, o corpo e a família. Entre referências para atividades físicas em casa, filmes, música, jogos e entretenimento para toda a família, foram mais de 5 milhões de e-mails abertos pelos clientes, com uma receptividade acima da esperada.</w:t>
      </w:r>
    </w:p>
    <w:p w14:paraId="65EE3900" w14:textId="77777777" w:rsidR="008D4CAF" w:rsidRPr="00130452" w:rsidRDefault="008D4CAF" w:rsidP="008D4CAF">
      <w:pPr>
        <w:pStyle w:val="050-TextoPadro"/>
        <w:rPr>
          <w:rFonts w:cs="Arial"/>
        </w:rPr>
      </w:pPr>
      <w:r w:rsidRPr="00130452">
        <w:rPr>
          <w:rFonts w:cs="Arial"/>
        </w:rPr>
        <w:t xml:space="preserve">Respeitando os desafios do isolamento social impostos pela pandemia, foram realizados 4 Conselhos de Clientes de forma virtual com o objetivo de ouvir diretamente suas percepções sobre as experiências que tiveram com os produtos e serviços, por meio dos quais foram identificadas 34 percepções que ajudarão a proporcionar uma experiência ainda melhor em 2021. Também foram realizadas pesquisas, nas quais mais de 800 mil clientes foram ouvidos e mais 300 mil transações avaliadas. </w:t>
      </w:r>
    </w:p>
    <w:p w14:paraId="7F0DABAF" w14:textId="77777777" w:rsidR="008D4CAF" w:rsidRPr="00130452" w:rsidRDefault="008D4CAF" w:rsidP="008D4CAF">
      <w:pPr>
        <w:pStyle w:val="050-TextoPadro"/>
        <w:rPr>
          <w:rFonts w:cs="Arial"/>
        </w:rPr>
      </w:pPr>
      <w:r w:rsidRPr="00130452">
        <w:rPr>
          <w:rFonts w:cs="Arial"/>
        </w:rPr>
        <w:t>Com o objetivo de transformar clientes em fãs em mente, foi estruturado o modelo de apuração e acompanhamento das pesquisas de NPS (</w:t>
      </w:r>
      <w:r w:rsidRPr="00130452">
        <w:rPr>
          <w:rFonts w:cs="Arial"/>
          <w:i/>
          <w:iCs/>
        </w:rPr>
        <w:t>Net Promoter Score</w:t>
      </w:r>
      <w:r w:rsidRPr="00130452">
        <w:rPr>
          <w:rFonts w:cs="Arial"/>
        </w:rPr>
        <w:t xml:space="preserve">) e satisfação nas investidas, aumentando a recorrência das apurações para entender os principais motivos de promoção e detração e poder atuar com projetos e iniciativas que melhorem as experiências dos clientes e, por consequência, nossos indicadores. </w:t>
      </w:r>
    </w:p>
    <w:p w14:paraId="4A8064FD" w14:textId="77777777" w:rsidR="008D4CAF" w:rsidRPr="00130452" w:rsidRDefault="008D4CAF" w:rsidP="008D4CAF">
      <w:pPr>
        <w:pStyle w:val="050-TextoPadro"/>
        <w:rPr>
          <w:rFonts w:cs="Arial"/>
        </w:rPr>
      </w:pPr>
      <w:r w:rsidRPr="00130452">
        <w:rPr>
          <w:rFonts w:cs="Arial"/>
        </w:rPr>
        <w:t xml:space="preserve">No âmbito das reclamações, foi instituído o Fórum Mensal de Qualidade com a participação dos </w:t>
      </w:r>
      <w:proofErr w:type="spellStart"/>
      <w:r w:rsidRPr="00130452">
        <w:rPr>
          <w:rFonts w:cs="Arial"/>
        </w:rPr>
        <w:t>SACs</w:t>
      </w:r>
      <w:proofErr w:type="spellEnd"/>
      <w:r w:rsidRPr="00130452">
        <w:rPr>
          <w:rFonts w:cs="Arial"/>
        </w:rPr>
        <w:t xml:space="preserve"> e Ouvidorias do BB e das investidas da BB Seguros com o objetivo de expor e aprofundar a análise dos principais motivos de reclamação por produto e endereçar as melhorias necessárias. Como resultado, comparando com o ano de 2019, observamos redução de 38,9% nas reclamações.</w:t>
      </w:r>
    </w:p>
    <w:p w14:paraId="3AAF2709" w14:textId="77777777" w:rsidR="008D4CAF" w:rsidRPr="00130452" w:rsidRDefault="008D4CAF" w:rsidP="008D4CAF">
      <w:pPr>
        <w:pStyle w:val="050-TextoPadro"/>
        <w:rPr>
          <w:rFonts w:cs="Arial"/>
        </w:rPr>
      </w:pPr>
      <w:r w:rsidRPr="00130452">
        <w:rPr>
          <w:rFonts w:cs="Arial"/>
        </w:rPr>
        <w:t xml:space="preserve">Apesar das dificuldades do distanciamento imposto pela pandemia do novo coronavírus, a BB Seguros deu continuidade à revitalização do portfólio de produtos, com o intuito de oferecer as melhores soluções para proteção de bens, conquistas e projetos. </w:t>
      </w:r>
    </w:p>
    <w:p w14:paraId="6C795809" w14:textId="77777777" w:rsidR="008D4CAF" w:rsidRPr="00130452" w:rsidRDefault="008D4CAF" w:rsidP="008D4CAF">
      <w:pPr>
        <w:pStyle w:val="050-TextoPadro"/>
        <w:rPr>
          <w:rFonts w:cs="Arial"/>
        </w:rPr>
      </w:pPr>
      <w:r w:rsidRPr="00130452">
        <w:rPr>
          <w:rFonts w:cs="Arial"/>
        </w:rPr>
        <w:t>O primeiro produto a passar por essa transformação foi o seguro penhor rural, melhorando a jornada de venda com a inclusão da cotação online, além de um novo modelo de oferta e a inclusão de novas coberturas, consolidando o produto como o mais completo do mercado.</w:t>
      </w:r>
    </w:p>
    <w:p w14:paraId="06335453" w14:textId="77777777" w:rsidR="008D4CAF" w:rsidRPr="00130452" w:rsidRDefault="008D4CAF" w:rsidP="008D4CAF">
      <w:pPr>
        <w:pStyle w:val="050-TextoPadro"/>
        <w:rPr>
          <w:rFonts w:cs="Arial"/>
        </w:rPr>
      </w:pPr>
      <w:r w:rsidRPr="00130452">
        <w:rPr>
          <w:rFonts w:cs="Arial"/>
        </w:rPr>
        <w:t xml:space="preserve">Para fazer frente ao cenário de juros baixos, em março, foram disponibilizadas novas opções de investimento aos clientes de previdência, com o lançamento de fundos </w:t>
      </w:r>
      <w:proofErr w:type="spellStart"/>
      <w:r w:rsidRPr="00130452">
        <w:rPr>
          <w:rFonts w:cs="Arial"/>
        </w:rPr>
        <w:t>multigestores</w:t>
      </w:r>
      <w:proofErr w:type="spellEnd"/>
      <w:r w:rsidRPr="00130452">
        <w:rPr>
          <w:rFonts w:cs="Arial"/>
        </w:rPr>
        <w:t>, em um conceito de plataforma aberta, atualmente composta por 10 gestores independentes e que alcançou saldo de R$3,7 bilhões em investimentos sob gestão ao final do ano.</w:t>
      </w:r>
    </w:p>
    <w:p w14:paraId="7A369BC9" w14:textId="77777777" w:rsidR="008D4CAF" w:rsidRPr="00130452" w:rsidRDefault="008D4CAF" w:rsidP="008D4CAF">
      <w:pPr>
        <w:pStyle w:val="050-TextoPadro"/>
        <w:rPr>
          <w:rFonts w:cs="Arial"/>
        </w:rPr>
      </w:pPr>
      <w:r w:rsidRPr="00130452">
        <w:rPr>
          <w:rFonts w:cs="Arial"/>
        </w:rPr>
        <w:t xml:space="preserve">Em seguida foi a vez do portfólio de seguros de vida, com o lançamento, em junho, de um novo produto com o conceito de “Seguro pra Vida”, que inclui a disponibilização de benefícios e a revisão dos pacotes de assistências com foco no bem-estar, na saúde e na qualidade de vida dos clientes. Outras evoluções relacionadas ao novo portfolio se concentraram na realização de melhorias significativas na jornada de distribuição, tanto na “rede física” do Banco do Brasil como nos canais digitais, além da criação de uma régua de relacionamento para a entrega de conteúdos relevantes que tangenciam os temas endereçados na concepção do novo produto. Como resultado das melhorias realizadas, desde o lançamento verificou-se um incremento de aproximadamente 10% no tempo médio de permanência, enquanto o percentual verificado no crescimento do ticket médio do produto ficou em cerca de 9%. Também foi observado um aumento de 3,5 </w:t>
      </w:r>
      <w:proofErr w:type="spellStart"/>
      <w:r w:rsidRPr="00130452">
        <w:rPr>
          <w:rFonts w:cs="Arial"/>
        </w:rPr>
        <w:t>p.p</w:t>
      </w:r>
      <w:proofErr w:type="spellEnd"/>
      <w:r w:rsidRPr="00130452">
        <w:rPr>
          <w:rFonts w:cs="Arial"/>
        </w:rPr>
        <w:t xml:space="preserve">. na participação dos canais digitais nas vendas. </w:t>
      </w:r>
    </w:p>
    <w:p w14:paraId="1C037199" w14:textId="77777777" w:rsidR="008D4CAF" w:rsidRPr="00130452" w:rsidRDefault="008D4CAF" w:rsidP="008D4CAF">
      <w:pPr>
        <w:pStyle w:val="050-TextoPadro"/>
        <w:rPr>
          <w:rFonts w:cs="Arial"/>
        </w:rPr>
      </w:pPr>
      <w:r w:rsidRPr="00130452">
        <w:rPr>
          <w:rFonts w:cs="Arial"/>
        </w:rPr>
        <w:t>Em julho, foi lançado o BB Seguro Agrícola destinado ao público do Programa Nacional de Fortalecimento da Agricultura Familiar (Pronaf), com o objetivo de estreitar ainda mais o relacionamento com o produtor rural e reforçar o papel da BB Seguros como apoiadora do agronegócio e de toda a cadeia produtiva. Em 4 meses de comercialização, o produto acumulou cerca de R$60 milhões em prêmios.</w:t>
      </w:r>
    </w:p>
    <w:p w14:paraId="4B29AC8F" w14:textId="77777777" w:rsidR="008D4CAF" w:rsidRPr="00130452" w:rsidRDefault="008D4CAF" w:rsidP="008D4CAF">
      <w:pPr>
        <w:pStyle w:val="050-TextoPadro"/>
        <w:rPr>
          <w:rFonts w:cs="Arial"/>
        </w:rPr>
      </w:pPr>
      <w:r w:rsidRPr="00130452">
        <w:rPr>
          <w:rFonts w:cs="Arial"/>
        </w:rPr>
        <w:t>No seguro auto, a melhoria foi o lançamento, em agosto, das funcionalidades de agendamento de cotação no autoatendimento pela internet e no aplicativo para celulares do BB, melhorando a jornada para oferta aos clientes.</w:t>
      </w:r>
    </w:p>
    <w:p w14:paraId="18CDC9B6" w14:textId="77777777" w:rsidR="008D4CAF" w:rsidRPr="00130452" w:rsidRDefault="008D4CAF" w:rsidP="008D4CAF">
      <w:pPr>
        <w:pStyle w:val="050-TextoPadro"/>
        <w:rPr>
          <w:rFonts w:cs="Arial"/>
        </w:rPr>
      </w:pPr>
      <w:r w:rsidRPr="00130452">
        <w:rPr>
          <w:rFonts w:cs="Arial"/>
        </w:rPr>
        <w:t xml:space="preserve">Com o objetivo de endereçar uma demanda latente do setor pecuário, que possui grande representatividade no agronegócio, em setembro, foi realizada a expansão da etapa de piloto do seguro pecuário faturamento, um produto que garante ao segurado o recebimento do faturamento acordado na apólice de seguro, mesmo que haja queda no preço da </w:t>
      </w:r>
      <w:r w:rsidRPr="00130452">
        <w:rPr>
          <w:rFonts w:cs="Arial"/>
        </w:rPr>
        <w:lastRenderedPageBreak/>
        <w:t xml:space="preserve">commodity ou menor faturamento em função de doenças ou morte do gado. Com a extensão do piloto, o produto passou a ser distribuído em 10 estados brasileiros e 3.457 agências do Banco do Brasil. </w:t>
      </w:r>
    </w:p>
    <w:p w14:paraId="29C003D7" w14:textId="77777777" w:rsidR="008D4CAF" w:rsidRPr="00130452" w:rsidRDefault="008D4CAF" w:rsidP="008D4CAF">
      <w:pPr>
        <w:pStyle w:val="050-TextoPadro"/>
        <w:rPr>
          <w:rFonts w:cs="Arial"/>
        </w:rPr>
      </w:pPr>
      <w:r w:rsidRPr="00130452">
        <w:rPr>
          <w:rFonts w:cs="Arial"/>
        </w:rPr>
        <w:t>Trazendo melhorias significativas como o pagamento automatizado de indenizações por óbito e a oferta de novas coberturas como invalidez permanente total por acidente, desemprego involuntário e incapacidade física temporária por acidente, o novo Seguro Crédito Protegido foi lançado em outubro. Além disso, foi realizada uma revisão da estrutura de oferta que o tornou mais flexível a aplicação de taxas comerciais diferenciadas por canais e linhas de crédito. Nos primeiros meses de operação, o novo produto apresentou emissão de aproximadamente R$380 milhões em prêmios contratados até dezembro de 2020 e cerca de 186 mil contratações, com um aumento do ticket médio de R$434 em 2019 para R$2.018 em 2020.</w:t>
      </w:r>
    </w:p>
    <w:p w14:paraId="466015D6" w14:textId="77777777" w:rsidR="008D4CAF" w:rsidRPr="00130452" w:rsidRDefault="008D4CAF" w:rsidP="008D4CAF">
      <w:pPr>
        <w:pStyle w:val="050-TextoPadro"/>
        <w:rPr>
          <w:rFonts w:cs="Arial"/>
        </w:rPr>
      </w:pPr>
      <w:r w:rsidRPr="00130452">
        <w:rPr>
          <w:rFonts w:cs="Arial"/>
        </w:rPr>
        <w:t xml:space="preserve">Para fechar as entregas no que se refere à gestão de portfólio, em dezembro, foi implementada uma nova melhoria no portfólio de fundos de previdência, com a implementação de taxas de administração mais competitivas para fundos de menor valor agregado e a disponibilização de novas estratégias de investimento com maior exposição em renda variável, aumentando o leque de opções para os clientes realocarem seus recursos em um cenário de manutenção das taxas de juros em patamares historicamente baixos no Brasil. Ainda, foi lançado o produto </w:t>
      </w:r>
      <w:proofErr w:type="spellStart"/>
      <w:r w:rsidRPr="00130452">
        <w:rPr>
          <w:rFonts w:cs="Arial"/>
        </w:rPr>
        <w:t>Brasilprev</w:t>
      </w:r>
      <w:proofErr w:type="spellEnd"/>
      <w:r w:rsidRPr="00130452">
        <w:rPr>
          <w:rFonts w:cs="Arial"/>
        </w:rPr>
        <w:t xml:space="preserve"> Carteira, que permite que clientes, de acordo com seus perfis de risco, aloquem seus recursos em fundos multimercado cujo balanceamento da estratégia de investimento flutua conforme o cenário econômico e as oportunidades de mercado.</w:t>
      </w:r>
    </w:p>
    <w:bookmarkEnd w:id="7"/>
    <w:p w14:paraId="6F329E90" w14:textId="77777777" w:rsidR="008D4CAF" w:rsidRPr="00130452" w:rsidRDefault="008D4CAF" w:rsidP="008D4CAF">
      <w:pPr>
        <w:spacing w:before="120" w:after="120"/>
        <w:jc w:val="both"/>
        <w:rPr>
          <w:rFonts w:eastAsia="Times New Roman" w:cs="Arial"/>
          <w:szCs w:val="18"/>
          <w:lang w:eastAsia="pt-BR"/>
        </w:rPr>
      </w:pPr>
      <w:r w:rsidRPr="00130452">
        <w:rPr>
          <w:rFonts w:eastAsia="Times New Roman" w:cs="Arial"/>
          <w:szCs w:val="18"/>
          <w:lang w:eastAsia="pt-BR"/>
        </w:rPr>
        <w:t>No âmbito comercial, foi ampliada a estratégia de estímulo à força de vendas do BB por meio de premiações atreladas diretamente à venda de seguros, previdência, capitalização e planos odontológicos, com incentivos imediatos, mensais e semestrais. Somados a essas, foram realizadas ainda campanhas de indução específicas para atração de novos clientes de previdência, seguro de vida e seguros rurais.</w:t>
      </w:r>
    </w:p>
    <w:p w14:paraId="03F9E2C4" w14:textId="77777777" w:rsidR="008D4CAF" w:rsidRPr="00130452" w:rsidRDefault="008D4CAF" w:rsidP="008D4CAF">
      <w:pPr>
        <w:jc w:val="both"/>
        <w:rPr>
          <w:rFonts w:cs="Arial"/>
          <w:szCs w:val="18"/>
        </w:rPr>
      </w:pPr>
      <w:r w:rsidRPr="00130452">
        <w:rPr>
          <w:rFonts w:eastAsia="Times New Roman" w:cs="Arial"/>
          <w:szCs w:val="18"/>
          <w:lang w:eastAsia="pt-BR"/>
        </w:rPr>
        <w:t xml:space="preserve">Ao longo do ano foram realizadas ações comerciais, em especial as campanhas “Perfil de Ganhador”, para comercialização e agendamento de contato para o produto BB Seguro Auto, “Semana Brasil”, “Semana do Cliente” e a já tradicional “Black Friday”, que contribuíram de forma positiva para o atingimento dos resultados e a fidelização de novos clientes. </w:t>
      </w:r>
      <w:r w:rsidRPr="00130452">
        <w:rPr>
          <w:rFonts w:cs="Arial"/>
          <w:szCs w:val="18"/>
        </w:rPr>
        <w:t xml:space="preserve">Além disso, foram realizadas campanhas publicitárias para divulgação do novo seguro de vida na TV e mídias digitais, além de propagandas na TV de produtos como </w:t>
      </w:r>
      <w:proofErr w:type="spellStart"/>
      <w:r w:rsidRPr="00130452">
        <w:rPr>
          <w:rFonts w:cs="Arial"/>
          <w:szCs w:val="18"/>
        </w:rPr>
        <w:t>Brasilprev</w:t>
      </w:r>
      <w:proofErr w:type="spellEnd"/>
      <w:r w:rsidRPr="00130452">
        <w:rPr>
          <w:rFonts w:cs="Arial"/>
          <w:szCs w:val="18"/>
        </w:rPr>
        <w:t xml:space="preserve"> Fácil, </w:t>
      </w:r>
      <w:proofErr w:type="spellStart"/>
      <w:r w:rsidRPr="00130452">
        <w:rPr>
          <w:rFonts w:cs="Arial"/>
          <w:szCs w:val="18"/>
        </w:rPr>
        <w:t>Brasilprev</w:t>
      </w:r>
      <w:proofErr w:type="spellEnd"/>
      <w:r w:rsidRPr="00130452">
        <w:rPr>
          <w:rFonts w:cs="Arial"/>
          <w:szCs w:val="18"/>
        </w:rPr>
        <w:t xml:space="preserve"> Júnior e </w:t>
      </w:r>
      <w:proofErr w:type="spellStart"/>
      <w:r w:rsidRPr="00130452">
        <w:rPr>
          <w:rFonts w:cs="Arial"/>
          <w:szCs w:val="18"/>
        </w:rPr>
        <w:t>Ourocap</w:t>
      </w:r>
      <w:proofErr w:type="spellEnd"/>
      <w:r w:rsidRPr="00130452">
        <w:rPr>
          <w:rFonts w:cs="Arial"/>
          <w:szCs w:val="18"/>
        </w:rPr>
        <w:t xml:space="preserve"> 25 anos. </w:t>
      </w:r>
    </w:p>
    <w:p w14:paraId="247D34C6" w14:textId="77777777" w:rsidR="008D4CAF" w:rsidRPr="00130452" w:rsidRDefault="008D4CAF" w:rsidP="008D4CAF">
      <w:pPr>
        <w:jc w:val="both"/>
        <w:rPr>
          <w:rFonts w:eastAsia="Times New Roman" w:cs="Arial"/>
          <w:szCs w:val="18"/>
          <w:lang w:eastAsia="pt-BR"/>
        </w:rPr>
      </w:pPr>
      <w:r w:rsidRPr="00130452">
        <w:rPr>
          <w:rFonts w:eastAsia="Times New Roman" w:cs="Arial"/>
          <w:szCs w:val="18"/>
          <w:lang w:eastAsia="pt-BR"/>
        </w:rPr>
        <w:t xml:space="preserve">Reforçando o posicionamento da BB Seguros, foram realizadas no início do ano ações em feiras agropecuárias – Coopavel e </w:t>
      </w:r>
      <w:proofErr w:type="spellStart"/>
      <w:r w:rsidRPr="00130452">
        <w:rPr>
          <w:rFonts w:eastAsia="Times New Roman" w:cs="Arial"/>
          <w:szCs w:val="18"/>
          <w:lang w:eastAsia="pt-BR"/>
        </w:rPr>
        <w:t>Cotrijal</w:t>
      </w:r>
      <w:proofErr w:type="spellEnd"/>
      <w:r w:rsidRPr="00130452">
        <w:rPr>
          <w:rFonts w:eastAsia="Times New Roman" w:cs="Arial"/>
          <w:szCs w:val="18"/>
          <w:lang w:eastAsia="pt-BR"/>
        </w:rPr>
        <w:t xml:space="preserve"> e, mesmo após a decretação da pandemia de Covid-19, a Companhia continuou participando de eventos de forma virtual. Ainda em 2020, foi realizada a 6ª edição do Festival BB Seguros de Blues e Jazz, de forma online, por meio de </w:t>
      </w:r>
      <w:proofErr w:type="spellStart"/>
      <w:r w:rsidRPr="00130452">
        <w:rPr>
          <w:rFonts w:eastAsia="Times New Roman" w:cs="Arial"/>
          <w:i/>
          <w:szCs w:val="18"/>
          <w:lang w:eastAsia="pt-BR"/>
        </w:rPr>
        <w:t>lives</w:t>
      </w:r>
      <w:proofErr w:type="spellEnd"/>
      <w:r w:rsidRPr="00130452">
        <w:rPr>
          <w:rFonts w:eastAsia="Times New Roman" w:cs="Arial"/>
          <w:szCs w:val="18"/>
          <w:lang w:eastAsia="pt-BR"/>
        </w:rPr>
        <w:t xml:space="preserve"> e com exibição em drive-in.</w:t>
      </w:r>
    </w:p>
    <w:p w14:paraId="725E52EA" w14:textId="77777777" w:rsidR="008D4CAF" w:rsidRPr="00130452" w:rsidRDefault="008D4CAF" w:rsidP="008D4CAF">
      <w:pPr>
        <w:pStyle w:val="01-TtulodeNota"/>
        <w:ind w:left="357"/>
        <w:rPr>
          <w:rFonts w:cs="Arial"/>
          <w:color w:val="1F4E79" w:themeColor="accent1" w:themeShade="80"/>
        </w:rPr>
      </w:pPr>
    </w:p>
    <w:p w14:paraId="279FC3AF"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CAPITAL HUMANO</w:t>
      </w:r>
    </w:p>
    <w:p w14:paraId="3722E0F9" w14:textId="77777777" w:rsidR="008D4CAF" w:rsidRPr="00130452" w:rsidRDefault="008D4CAF" w:rsidP="008D4CAF">
      <w:pPr>
        <w:spacing w:before="120" w:after="120"/>
        <w:jc w:val="both"/>
        <w:rPr>
          <w:rFonts w:cs="Arial"/>
          <w:color w:val="000000"/>
          <w:szCs w:val="18"/>
        </w:rPr>
      </w:pPr>
      <w:r w:rsidRPr="00130452">
        <w:rPr>
          <w:rFonts w:cs="Arial"/>
          <w:color w:val="000000"/>
          <w:szCs w:val="18"/>
        </w:rPr>
        <w:t xml:space="preserve">O quadro de pessoal da BB Seguridade é composto, em sua maioria, por funcionários cedidos pelo BB. Em 31.12.2020, a Companhia contava com 150 funcionários celetistas e 4 diretores estatutários, localizados em Brasília e São Paulo, 9 estagiários e 20 contratados. </w:t>
      </w:r>
    </w:p>
    <w:p w14:paraId="501D8679" w14:textId="77777777" w:rsidR="008D4CAF" w:rsidRPr="00130452" w:rsidRDefault="008D4CAF" w:rsidP="008D4CAF">
      <w:pPr>
        <w:spacing w:before="120" w:after="120"/>
        <w:jc w:val="both"/>
        <w:rPr>
          <w:rFonts w:cs="Arial"/>
          <w:color w:val="000000"/>
          <w:szCs w:val="18"/>
        </w:rPr>
      </w:pPr>
      <w:r w:rsidRPr="00130452">
        <w:rPr>
          <w:rFonts w:cs="Arial"/>
          <w:color w:val="000000"/>
          <w:szCs w:val="18"/>
        </w:rPr>
        <w:t>A BB Seguridade acredita que seu capital humano é o principal ativo da empresa. Tendo isso em mente, a área de Capital Humano tem o propósito de conferir um papel mais estratégico e menos transacional à área de gestão de pessoas, reformulando seus processos. Com esse propósito em mente, foram revisitados e estruturados, entre outros, os processos de recrutamento e seleção, gestão de desempenho, treinamento e desenvolvimento, retenção, sucessão e gestão de clima, com o objetivo principal de atrair, reter e desenvolver os talentos da BB Seguridade, disseminar e fortalecer a cultura organizacional e atuar como parceiro estratégico do negócio, buscando uma performance sustentável em todas as áreas da Companhia.</w:t>
      </w:r>
    </w:p>
    <w:p w14:paraId="17BCBDE1" w14:textId="77777777" w:rsidR="008D4CAF" w:rsidRPr="00130452" w:rsidRDefault="008D4CAF" w:rsidP="008D4CAF">
      <w:pPr>
        <w:spacing w:before="120" w:after="120"/>
        <w:jc w:val="both"/>
        <w:rPr>
          <w:rFonts w:cs="Arial"/>
          <w:color w:val="000000"/>
          <w:szCs w:val="18"/>
        </w:rPr>
      </w:pPr>
      <w:r w:rsidRPr="00130452">
        <w:rPr>
          <w:rFonts w:cs="Arial"/>
          <w:color w:val="000000"/>
          <w:szCs w:val="18"/>
        </w:rPr>
        <w:t xml:space="preserve">Diante do cenário causado pela pandemia de Covid-19, a Companhia adotou em 2020 medidas com o objetivo de manter a segurança das suas equipes, como o trabalho remoto e teletrabalho para todos os colaboradores, bem como a suspensão de treinamentos e eventos corporativos presenciais. Além disso, preparando-se para o pós-crise, a BB Seguridade elaborou um Plano de Retorno ao Escritório (PRE) para garantir um ambiente seguro aos funcionários quando do retorno às atividades presenciais. </w:t>
      </w:r>
    </w:p>
    <w:p w14:paraId="3ECD261F" w14:textId="77777777" w:rsidR="008D4CAF" w:rsidRPr="00130452" w:rsidRDefault="008D4CAF" w:rsidP="008D4CAF">
      <w:pPr>
        <w:tabs>
          <w:tab w:val="left" w:pos="1175"/>
        </w:tabs>
        <w:spacing w:before="120" w:after="120"/>
        <w:jc w:val="both"/>
        <w:rPr>
          <w:rFonts w:cs="Arial"/>
          <w:color w:val="000000"/>
          <w:szCs w:val="18"/>
        </w:rPr>
      </w:pPr>
    </w:p>
    <w:p w14:paraId="5F3C54BE" w14:textId="77777777" w:rsidR="008D4CAF" w:rsidRPr="00130452" w:rsidRDefault="008D4CAF" w:rsidP="008D4CAF">
      <w:pPr>
        <w:tabs>
          <w:tab w:val="left" w:pos="1175"/>
        </w:tabs>
        <w:spacing w:before="120" w:after="120"/>
        <w:jc w:val="both"/>
        <w:rPr>
          <w:rFonts w:cs="Arial"/>
          <w:b/>
          <w:color w:val="254E79"/>
          <w:szCs w:val="18"/>
        </w:rPr>
      </w:pPr>
      <w:r w:rsidRPr="00130452">
        <w:rPr>
          <w:rFonts w:cs="Arial"/>
          <w:b/>
          <w:color w:val="254E79"/>
          <w:szCs w:val="18"/>
        </w:rPr>
        <w:t>Diversidade</w:t>
      </w:r>
    </w:p>
    <w:p w14:paraId="288BE2ED"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Nos processos de recrutamento e seleção, com o objetivo de elevar a representatividade feminina na Companhia e resguardar a equidade de gênero na etapa técnica (cujas provas são corrigidas às cegas), podem ser convocados mais do que o número ordinariamente estabelecido de candidatos, considerando-se a proporção de inscritos entre homens e mulheres e os pré-requisitos da posição.</w:t>
      </w:r>
    </w:p>
    <w:p w14:paraId="198D7923"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Importante esclarecer que, na BB Seguridade, não há distinção de remuneração para aqueles que ocupam a mesma função, respeitando-se a diversidade na definição da política salarial.</w:t>
      </w:r>
    </w:p>
    <w:p w14:paraId="636D01CA"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Já no campo da educação corporativa, a Companhia faz uso da plataforma da Universidade Corporativa do BB, onde encontram-se cursos que tratam do tema, como, por exemplo, o curso Liderança Feminina, que tem como principal objetivo disseminar a importância estratégica da promoção da equidade de gênero na empresa.</w:t>
      </w:r>
    </w:p>
    <w:p w14:paraId="67EA868F"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lastRenderedPageBreak/>
        <w:t>Em 2020, iniciou-se a estruturação de um projeto com o objetivo de promover o fortalecimento da liderança feminina, cujas etapas envolvem: (i) diagnóstico, a fim de identificar barreiras que porventura possam impedir a ascensão feminina; (</w:t>
      </w:r>
      <w:proofErr w:type="spellStart"/>
      <w:r w:rsidRPr="00130452">
        <w:rPr>
          <w:rFonts w:cs="Arial"/>
          <w:color w:val="000000"/>
          <w:szCs w:val="18"/>
        </w:rPr>
        <w:t>ii</w:t>
      </w:r>
      <w:proofErr w:type="spellEnd"/>
      <w:r w:rsidRPr="00130452">
        <w:rPr>
          <w:rFonts w:cs="Arial"/>
          <w:color w:val="000000"/>
          <w:szCs w:val="18"/>
        </w:rPr>
        <w:t>) workshop, com o objetivo de discutir os resultados do diagnóstico e planejar o empoderamento feminino na Companhia; e (</w:t>
      </w:r>
      <w:proofErr w:type="spellStart"/>
      <w:r w:rsidRPr="00130452">
        <w:rPr>
          <w:rFonts w:cs="Arial"/>
          <w:color w:val="000000"/>
          <w:szCs w:val="18"/>
        </w:rPr>
        <w:t>iii</w:t>
      </w:r>
      <w:proofErr w:type="spellEnd"/>
      <w:r w:rsidRPr="00130452">
        <w:rPr>
          <w:rFonts w:cs="Arial"/>
          <w:color w:val="000000"/>
          <w:szCs w:val="18"/>
        </w:rPr>
        <w:t>) realização de cursos voltados à disseminação da cultura de equidade, a importância da liderança feminina e a estratégia da empresa para a condução do tema. Contudo, com o início da pandemia, outros projetos tiveram que ser priorizados, postergando para 2021 a aceleração das etapas mencionadas.</w:t>
      </w:r>
    </w:p>
    <w:p w14:paraId="2B391689"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No que diz respeito à igualdade de raça e etnia, em setembro de 2017, o Banco do Brasil e a Iniciativa Empresarial pela Igualdade anunciaram um acordo em que a instituição e suas empresas coligadas, que inclui a BB Seguridade, assumem os “10 Compromissos das Empresas com a Promoção da Igualdade Racial”. A carta-compromisso prevê iniciativas para sensibilizar e educar para o respeito e a promoção da diversidade racial no planejamento de produtos, serviços e atendimento aos clientes e a promoção de ações de desenvolvimento profissional com foco na igualdade racial no acesso a oportunidades de trabalho e renda. Na BB Seguridade, em 31.12.2020, 19% dos funcionários se autodeclararam pardos ou negros. </w:t>
      </w:r>
    </w:p>
    <w:p w14:paraId="48223F8A"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Em relação à promoção de direitos iguais e tratamento justo para o público </w:t>
      </w:r>
      <w:proofErr w:type="spellStart"/>
      <w:r w:rsidRPr="00130452">
        <w:rPr>
          <w:rFonts w:cs="Arial"/>
          <w:color w:val="000000"/>
          <w:szCs w:val="18"/>
        </w:rPr>
        <w:t>LGBTIs</w:t>
      </w:r>
      <w:proofErr w:type="spellEnd"/>
      <w:r w:rsidRPr="00130452">
        <w:rPr>
          <w:rFonts w:cs="Arial"/>
          <w:color w:val="000000"/>
          <w:szCs w:val="18"/>
        </w:rPr>
        <w:t>, podemos citar os seguintes avanços que foram promovidos pelo BB e que alcançam a BB Seguridade: (i) possibilidade do uso do nome social no crachá, cartão de visitas, carimbos e e-mail para pessoa trans e travesti; (</w:t>
      </w:r>
      <w:proofErr w:type="spellStart"/>
      <w:r w:rsidRPr="00130452">
        <w:rPr>
          <w:rFonts w:cs="Arial"/>
          <w:color w:val="000000"/>
          <w:szCs w:val="18"/>
        </w:rPr>
        <w:t>ii</w:t>
      </w:r>
      <w:proofErr w:type="spellEnd"/>
      <w:r w:rsidRPr="00130452">
        <w:rPr>
          <w:rFonts w:cs="Arial"/>
          <w:color w:val="000000"/>
          <w:szCs w:val="18"/>
        </w:rPr>
        <w:t>) uso de banheiro de acordo com a identidade de gênero do funcionário; (</w:t>
      </w:r>
      <w:proofErr w:type="spellStart"/>
      <w:r w:rsidRPr="00130452">
        <w:rPr>
          <w:rFonts w:cs="Arial"/>
          <w:color w:val="000000"/>
          <w:szCs w:val="18"/>
        </w:rPr>
        <w:t>iii</w:t>
      </w:r>
      <w:proofErr w:type="spellEnd"/>
      <w:r w:rsidRPr="00130452">
        <w:rPr>
          <w:rFonts w:cs="Arial"/>
          <w:color w:val="000000"/>
          <w:szCs w:val="18"/>
        </w:rPr>
        <w:t>) simplificação dos procedimentos para inclusão de dependentes por união homoafetiva; e (</w:t>
      </w:r>
      <w:proofErr w:type="spellStart"/>
      <w:r w:rsidRPr="00130452">
        <w:rPr>
          <w:rFonts w:cs="Arial"/>
          <w:color w:val="000000"/>
          <w:szCs w:val="18"/>
        </w:rPr>
        <w:t>iv</w:t>
      </w:r>
      <w:proofErr w:type="spellEnd"/>
      <w:r w:rsidRPr="00130452">
        <w:rPr>
          <w:rFonts w:cs="Arial"/>
          <w:color w:val="000000"/>
          <w:szCs w:val="18"/>
        </w:rPr>
        <w:t xml:space="preserve">) licença-maternidade para um dos cônjuges de pais de filhos gerados por útero de substituição. </w:t>
      </w:r>
    </w:p>
    <w:p w14:paraId="64EC6CB1"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A inclusão da pessoa com deficiência na BB Seguridade também integra um conjunto de ações que visa promover a igualdade de direitos e de cidadania. Nesse sentido, há promoção da adequação dos ambientes físicos de trabalho e orientação de conduta para a recepção de funcionários com deficiência.</w:t>
      </w:r>
    </w:p>
    <w:p w14:paraId="5D12C127" w14:textId="77777777" w:rsidR="008D4CAF" w:rsidRPr="00130452" w:rsidRDefault="008D4CAF" w:rsidP="008D4CAF">
      <w:pPr>
        <w:spacing w:before="120" w:after="120"/>
        <w:jc w:val="both"/>
        <w:rPr>
          <w:rFonts w:cs="Arial"/>
          <w:color w:val="000000"/>
          <w:szCs w:val="18"/>
        </w:rPr>
      </w:pPr>
      <w:r w:rsidRPr="00130452">
        <w:rPr>
          <w:rFonts w:cs="Arial"/>
          <w:color w:val="000000"/>
          <w:szCs w:val="18"/>
        </w:rPr>
        <w:t>Em linha com todas as ações mencionadas, a BB Seguridade, em suas políticas, práticas e cultura, preza pela manutenção da diversidade de pessoal. O quadro a seguir apresenta, de forma resumida, a composição dos colaboradores da BB Seguridade:</w:t>
      </w:r>
    </w:p>
    <w:p w14:paraId="3388E2DD" w14:textId="7259D36D" w:rsidR="008D4CAF" w:rsidRPr="00130452" w:rsidRDefault="008D4CAF" w:rsidP="008D4CAF">
      <w:pPr>
        <w:pStyle w:val="01-TtulodeNota"/>
        <w:rPr>
          <w:rFonts w:cs="Arial"/>
          <w:b w:val="0"/>
          <w:sz w:val="14"/>
        </w:rPr>
      </w:pPr>
      <w:r w:rsidRPr="00130452">
        <w:rPr>
          <w:rFonts w:cs="Arial"/>
          <w:b w:val="0"/>
          <w:sz w:val="14"/>
          <w:szCs w:val="14"/>
        </w:rPr>
        <w:t xml:space="preserve">Tabela </w:t>
      </w:r>
      <w:r w:rsidR="000C088E">
        <w:rPr>
          <w:rFonts w:cs="Arial"/>
          <w:b w:val="0"/>
          <w:noProof/>
          <w:sz w:val="14"/>
          <w:szCs w:val="14"/>
        </w:rPr>
        <w:t>5</w:t>
      </w:r>
      <w:r w:rsidRPr="00130452">
        <w:rPr>
          <w:rFonts w:cs="Arial"/>
          <w:b w:val="0"/>
          <w:sz w:val="14"/>
        </w:rPr>
        <w:t xml:space="preserve"> – Capital Humano - Composição</w:t>
      </w:r>
    </w:p>
    <w:tbl>
      <w:tblPr>
        <w:tblStyle w:val="TabeladeLista6Colorida-nfase5"/>
        <w:tblW w:w="9639" w:type="dxa"/>
        <w:jc w:val="center"/>
        <w:tblLook w:val="04A0" w:firstRow="1" w:lastRow="0" w:firstColumn="1" w:lastColumn="0" w:noHBand="0" w:noVBand="1"/>
      </w:tblPr>
      <w:tblGrid>
        <w:gridCol w:w="4063"/>
        <w:gridCol w:w="1859"/>
        <w:gridCol w:w="1859"/>
        <w:gridCol w:w="1858"/>
      </w:tblGrid>
      <w:tr w:rsidR="008D4CAF" w:rsidRPr="00130452" w14:paraId="5A37DC5F" w14:textId="77777777" w:rsidTr="008D4C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shd w:val="clear" w:color="auto" w:fill="D9E2F3" w:themeFill="accent5" w:themeFillTint="33"/>
            <w:vAlign w:val="center"/>
          </w:tcPr>
          <w:p w14:paraId="25740F21" w14:textId="77777777" w:rsidR="008D4CAF" w:rsidRPr="00130452" w:rsidRDefault="008D4CAF" w:rsidP="004D716E">
            <w:pPr>
              <w:pStyle w:val="08-Tabelageral"/>
              <w:jc w:val="left"/>
              <w:rPr>
                <w:rFonts w:cs="Arial"/>
              </w:rPr>
            </w:pPr>
          </w:p>
        </w:tc>
        <w:tc>
          <w:tcPr>
            <w:tcW w:w="5576" w:type="dxa"/>
            <w:gridSpan w:val="3"/>
            <w:tcBorders>
              <w:top w:val="single" w:sz="2" w:space="0" w:color="8EAADB" w:themeColor="accent5" w:themeTint="99"/>
              <w:bottom w:val="nil"/>
            </w:tcBorders>
            <w:shd w:val="clear" w:color="auto" w:fill="D9E2F3" w:themeFill="accent5" w:themeFillTint="33"/>
            <w:vAlign w:val="center"/>
          </w:tcPr>
          <w:p w14:paraId="70752C78"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Fluxo Anual</w:t>
            </w:r>
          </w:p>
        </w:tc>
      </w:tr>
      <w:tr w:rsidR="008D4CAF" w:rsidRPr="00130452" w14:paraId="3A3B5C7A"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8EAADB" w:themeColor="accent5" w:themeTint="99"/>
            </w:tcBorders>
          </w:tcPr>
          <w:p w14:paraId="2C0E0E31" w14:textId="77777777" w:rsidR="008D4CAF" w:rsidRPr="00130452" w:rsidRDefault="008D4CAF" w:rsidP="004D716E">
            <w:pPr>
              <w:pStyle w:val="08-Tabelageral"/>
              <w:jc w:val="left"/>
              <w:rPr>
                <w:rFonts w:cs="Arial"/>
                <w:bCs w:val="0"/>
                <w:szCs w:val="14"/>
              </w:rPr>
            </w:pPr>
          </w:p>
        </w:tc>
        <w:tc>
          <w:tcPr>
            <w:tcW w:w="1859" w:type="dxa"/>
            <w:tcBorders>
              <w:top w:val="nil"/>
              <w:bottom w:val="single" w:sz="2" w:space="0" w:color="8EAADB" w:themeColor="accent5" w:themeTint="99"/>
            </w:tcBorders>
            <w:vAlign w:val="center"/>
          </w:tcPr>
          <w:p w14:paraId="324333EF"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2020</w:t>
            </w:r>
          </w:p>
        </w:tc>
        <w:tc>
          <w:tcPr>
            <w:tcW w:w="1859" w:type="dxa"/>
            <w:tcBorders>
              <w:top w:val="nil"/>
              <w:bottom w:val="single" w:sz="2" w:space="0" w:color="8EAADB" w:themeColor="accent5" w:themeTint="99"/>
            </w:tcBorders>
            <w:vAlign w:val="center"/>
          </w:tcPr>
          <w:p w14:paraId="572C3243"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2019</w:t>
            </w:r>
          </w:p>
        </w:tc>
        <w:tc>
          <w:tcPr>
            <w:tcW w:w="1858" w:type="dxa"/>
            <w:tcBorders>
              <w:top w:val="nil"/>
              <w:bottom w:val="single" w:sz="2" w:space="0" w:color="8EAADB" w:themeColor="accent5" w:themeTint="99"/>
            </w:tcBorders>
            <w:vAlign w:val="center"/>
          </w:tcPr>
          <w:p w14:paraId="55911765"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2018</w:t>
            </w:r>
          </w:p>
        </w:tc>
      </w:tr>
      <w:tr w:rsidR="008D4CAF" w:rsidRPr="00130452" w14:paraId="0B611DBD" w14:textId="77777777" w:rsidTr="008D4CAF">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tcPr>
          <w:p w14:paraId="1257858C" w14:textId="77777777" w:rsidR="008D4CAF" w:rsidRPr="00130452" w:rsidRDefault="008D4CAF" w:rsidP="004D716E">
            <w:pPr>
              <w:pStyle w:val="08-Tabelageral"/>
              <w:jc w:val="left"/>
              <w:rPr>
                <w:rFonts w:cs="Arial"/>
                <w:snapToGrid w:val="0"/>
                <w:color w:val="000000"/>
              </w:rPr>
            </w:pPr>
            <w:r w:rsidRPr="00130452">
              <w:rPr>
                <w:rFonts w:cs="Arial"/>
                <w:color w:val="000000"/>
              </w:rPr>
              <w:t>Quantidade de colaboradores</w:t>
            </w:r>
          </w:p>
        </w:tc>
        <w:tc>
          <w:tcPr>
            <w:tcW w:w="1859" w:type="dxa"/>
            <w:tcBorders>
              <w:top w:val="single" w:sz="2" w:space="0" w:color="8EAADB" w:themeColor="accent5" w:themeTint="99"/>
              <w:bottom w:val="nil"/>
            </w:tcBorders>
            <w:vAlign w:val="center"/>
          </w:tcPr>
          <w:p w14:paraId="42AAFB70"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p>
        </w:tc>
        <w:tc>
          <w:tcPr>
            <w:tcW w:w="1859" w:type="dxa"/>
            <w:tcBorders>
              <w:top w:val="single" w:sz="2" w:space="0" w:color="8EAADB" w:themeColor="accent5" w:themeTint="99"/>
              <w:bottom w:val="nil"/>
            </w:tcBorders>
            <w:vAlign w:val="center"/>
          </w:tcPr>
          <w:p w14:paraId="347CDEA4"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858" w:type="dxa"/>
            <w:tcBorders>
              <w:top w:val="single" w:sz="2" w:space="0" w:color="8EAADB" w:themeColor="accent5" w:themeTint="99"/>
              <w:bottom w:val="nil"/>
            </w:tcBorders>
            <w:vAlign w:val="center"/>
          </w:tcPr>
          <w:p w14:paraId="3576031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p>
        </w:tc>
      </w:tr>
      <w:tr w:rsidR="008D4CAF" w:rsidRPr="00130452" w14:paraId="5F0D3C06"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7BE9EB9"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Funcionários</w:t>
            </w:r>
          </w:p>
        </w:tc>
        <w:tc>
          <w:tcPr>
            <w:tcW w:w="1859" w:type="dxa"/>
            <w:tcBorders>
              <w:top w:val="nil"/>
              <w:bottom w:val="nil"/>
            </w:tcBorders>
            <w:vAlign w:val="center"/>
          </w:tcPr>
          <w:p w14:paraId="56DBE87C"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154</w:t>
            </w:r>
          </w:p>
        </w:tc>
        <w:tc>
          <w:tcPr>
            <w:tcW w:w="1859" w:type="dxa"/>
            <w:tcBorders>
              <w:top w:val="nil"/>
              <w:bottom w:val="nil"/>
            </w:tcBorders>
            <w:vAlign w:val="center"/>
          </w:tcPr>
          <w:p w14:paraId="4D72CF9D"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auto"/>
              </w:rPr>
              <w:t>161</w:t>
            </w:r>
          </w:p>
        </w:tc>
        <w:tc>
          <w:tcPr>
            <w:tcW w:w="1858" w:type="dxa"/>
            <w:tcBorders>
              <w:top w:val="nil"/>
              <w:bottom w:val="nil"/>
            </w:tcBorders>
            <w:vAlign w:val="center"/>
          </w:tcPr>
          <w:p w14:paraId="48938975"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151</w:t>
            </w:r>
          </w:p>
        </w:tc>
      </w:tr>
      <w:tr w:rsidR="008D4CAF" w:rsidRPr="00130452" w14:paraId="297E23A7"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19C488F3"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Contratados</w:t>
            </w:r>
          </w:p>
        </w:tc>
        <w:tc>
          <w:tcPr>
            <w:tcW w:w="1859" w:type="dxa"/>
            <w:tcBorders>
              <w:top w:val="nil"/>
              <w:bottom w:val="nil"/>
            </w:tcBorders>
            <w:vAlign w:val="center"/>
          </w:tcPr>
          <w:p w14:paraId="23C692CB"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FF0000"/>
              </w:rPr>
            </w:pPr>
            <w:r w:rsidRPr="00130452">
              <w:rPr>
                <w:rFonts w:cs="Arial"/>
                <w:color w:val="auto"/>
              </w:rPr>
              <w:t>20</w:t>
            </w:r>
          </w:p>
        </w:tc>
        <w:tc>
          <w:tcPr>
            <w:tcW w:w="1859" w:type="dxa"/>
            <w:tcBorders>
              <w:top w:val="nil"/>
              <w:bottom w:val="nil"/>
            </w:tcBorders>
            <w:vAlign w:val="center"/>
          </w:tcPr>
          <w:p w14:paraId="13FA3849"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000000"/>
              </w:rPr>
            </w:pPr>
            <w:r w:rsidRPr="00130452">
              <w:rPr>
                <w:rFonts w:cs="Arial"/>
                <w:color w:val="auto"/>
              </w:rPr>
              <w:t>31</w:t>
            </w:r>
          </w:p>
        </w:tc>
        <w:tc>
          <w:tcPr>
            <w:tcW w:w="1858" w:type="dxa"/>
            <w:tcBorders>
              <w:top w:val="nil"/>
              <w:bottom w:val="nil"/>
            </w:tcBorders>
            <w:vAlign w:val="center"/>
          </w:tcPr>
          <w:p w14:paraId="014E0763"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000000"/>
              </w:rPr>
              <w:t>32</w:t>
            </w:r>
          </w:p>
        </w:tc>
      </w:tr>
      <w:tr w:rsidR="008D4CAF" w:rsidRPr="00130452" w14:paraId="601BCDCE"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72A8A78"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Estagiários</w:t>
            </w:r>
          </w:p>
        </w:tc>
        <w:tc>
          <w:tcPr>
            <w:tcW w:w="1859" w:type="dxa"/>
            <w:tcBorders>
              <w:top w:val="nil"/>
              <w:bottom w:val="nil"/>
            </w:tcBorders>
            <w:vAlign w:val="center"/>
          </w:tcPr>
          <w:p w14:paraId="660F09E7"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9</w:t>
            </w:r>
          </w:p>
        </w:tc>
        <w:tc>
          <w:tcPr>
            <w:tcW w:w="1859" w:type="dxa"/>
            <w:tcBorders>
              <w:top w:val="nil"/>
              <w:bottom w:val="nil"/>
            </w:tcBorders>
            <w:vAlign w:val="center"/>
          </w:tcPr>
          <w:p w14:paraId="69FBBF14"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auto"/>
              </w:rPr>
              <w:t>15</w:t>
            </w:r>
          </w:p>
        </w:tc>
        <w:tc>
          <w:tcPr>
            <w:tcW w:w="1858" w:type="dxa"/>
            <w:tcBorders>
              <w:top w:val="nil"/>
              <w:bottom w:val="nil"/>
            </w:tcBorders>
            <w:vAlign w:val="center"/>
          </w:tcPr>
          <w:p w14:paraId="79DE4C23"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8</w:t>
            </w:r>
          </w:p>
        </w:tc>
      </w:tr>
      <w:tr w:rsidR="008D4CAF" w:rsidRPr="00130452" w14:paraId="44BC77F0"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5B331AD"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Conselheiros</w:t>
            </w:r>
          </w:p>
        </w:tc>
        <w:tc>
          <w:tcPr>
            <w:tcW w:w="1859" w:type="dxa"/>
            <w:tcBorders>
              <w:top w:val="nil"/>
              <w:bottom w:val="nil"/>
            </w:tcBorders>
            <w:vAlign w:val="center"/>
          </w:tcPr>
          <w:p w14:paraId="66858B84"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FF0000"/>
              </w:rPr>
            </w:pPr>
            <w:r w:rsidRPr="00130452">
              <w:rPr>
                <w:rFonts w:cs="Arial"/>
                <w:color w:val="auto"/>
              </w:rPr>
              <w:t>10</w:t>
            </w:r>
          </w:p>
        </w:tc>
        <w:tc>
          <w:tcPr>
            <w:tcW w:w="1859" w:type="dxa"/>
            <w:tcBorders>
              <w:top w:val="nil"/>
              <w:bottom w:val="nil"/>
            </w:tcBorders>
            <w:vAlign w:val="center"/>
          </w:tcPr>
          <w:p w14:paraId="2C4646B5"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30452">
              <w:rPr>
                <w:rFonts w:cs="Arial"/>
                <w:color w:val="auto"/>
              </w:rPr>
              <w:t>14</w:t>
            </w:r>
          </w:p>
        </w:tc>
        <w:tc>
          <w:tcPr>
            <w:tcW w:w="1858" w:type="dxa"/>
            <w:tcBorders>
              <w:top w:val="nil"/>
              <w:bottom w:val="nil"/>
            </w:tcBorders>
            <w:vAlign w:val="center"/>
          </w:tcPr>
          <w:p w14:paraId="1F135BFB"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000000"/>
              </w:rPr>
              <w:t>14</w:t>
            </w:r>
          </w:p>
        </w:tc>
      </w:tr>
      <w:tr w:rsidR="008D4CAF" w:rsidRPr="00130452" w14:paraId="654B4E26"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D51FE2B" w14:textId="77777777" w:rsidR="008D4CAF" w:rsidRPr="00130452" w:rsidRDefault="008D4CAF" w:rsidP="004D716E">
            <w:pPr>
              <w:pStyle w:val="08-Tabelageral"/>
              <w:jc w:val="left"/>
              <w:rPr>
                <w:rFonts w:cs="Arial"/>
                <w:snapToGrid w:val="0"/>
                <w:color w:val="000000"/>
                <w:vertAlign w:val="superscript"/>
              </w:rPr>
            </w:pPr>
            <w:r w:rsidRPr="00130452">
              <w:rPr>
                <w:rFonts w:cs="Arial"/>
                <w:color w:val="000000"/>
              </w:rPr>
              <w:t xml:space="preserve">TOTAL </w:t>
            </w:r>
          </w:p>
        </w:tc>
        <w:tc>
          <w:tcPr>
            <w:tcW w:w="1859" w:type="dxa"/>
            <w:tcBorders>
              <w:top w:val="nil"/>
              <w:bottom w:val="nil"/>
            </w:tcBorders>
            <w:vAlign w:val="center"/>
          </w:tcPr>
          <w:p w14:paraId="1D907224"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rPr>
            </w:pPr>
            <w:r w:rsidRPr="00130452">
              <w:rPr>
                <w:rFonts w:cs="Arial"/>
                <w:b/>
                <w:color w:val="auto"/>
              </w:rPr>
              <w:t>193</w:t>
            </w:r>
          </w:p>
        </w:tc>
        <w:tc>
          <w:tcPr>
            <w:tcW w:w="1859" w:type="dxa"/>
            <w:tcBorders>
              <w:top w:val="nil"/>
              <w:bottom w:val="nil"/>
            </w:tcBorders>
            <w:vAlign w:val="center"/>
          </w:tcPr>
          <w:p w14:paraId="4977A399"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130452">
              <w:rPr>
                <w:rFonts w:cs="Arial"/>
                <w:b/>
                <w:color w:val="auto"/>
              </w:rPr>
              <w:t>221</w:t>
            </w:r>
          </w:p>
        </w:tc>
        <w:tc>
          <w:tcPr>
            <w:tcW w:w="1858" w:type="dxa"/>
            <w:tcBorders>
              <w:top w:val="nil"/>
              <w:bottom w:val="nil"/>
            </w:tcBorders>
            <w:vAlign w:val="center"/>
          </w:tcPr>
          <w:p w14:paraId="0DCBFA3A"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r w:rsidRPr="00130452">
              <w:rPr>
                <w:rFonts w:cs="Arial"/>
                <w:b/>
                <w:color w:val="000000"/>
              </w:rPr>
              <w:t>205</w:t>
            </w:r>
          </w:p>
        </w:tc>
      </w:tr>
      <w:tr w:rsidR="008D4CAF" w:rsidRPr="00130452" w14:paraId="15089825"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1501E1CC" w14:textId="77777777" w:rsidR="008D4CAF" w:rsidRPr="00130452" w:rsidRDefault="008D4CAF" w:rsidP="004D716E">
            <w:pPr>
              <w:pStyle w:val="08-Tabelageral"/>
              <w:jc w:val="left"/>
              <w:rPr>
                <w:rFonts w:cs="Arial"/>
                <w:snapToGrid w:val="0"/>
                <w:color w:val="000000"/>
              </w:rPr>
            </w:pPr>
            <w:r w:rsidRPr="00130452">
              <w:rPr>
                <w:rFonts w:cs="Arial"/>
                <w:color w:val="000000"/>
              </w:rPr>
              <w:t>Sexo</w:t>
            </w:r>
          </w:p>
        </w:tc>
        <w:tc>
          <w:tcPr>
            <w:tcW w:w="1859" w:type="dxa"/>
            <w:tcBorders>
              <w:top w:val="nil"/>
              <w:bottom w:val="nil"/>
            </w:tcBorders>
            <w:vAlign w:val="center"/>
          </w:tcPr>
          <w:p w14:paraId="0440085C"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FF0000"/>
              </w:rPr>
            </w:pPr>
          </w:p>
        </w:tc>
        <w:tc>
          <w:tcPr>
            <w:tcW w:w="1859" w:type="dxa"/>
            <w:tcBorders>
              <w:top w:val="nil"/>
              <w:bottom w:val="nil"/>
            </w:tcBorders>
            <w:vAlign w:val="center"/>
          </w:tcPr>
          <w:p w14:paraId="278D5C35"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000000"/>
              </w:rPr>
            </w:pPr>
          </w:p>
        </w:tc>
        <w:tc>
          <w:tcPr>
            <w:tcW w:w="1858" w:type="dxa"/>
            <w:tcBorders>
              <w:top w:val="nil"/>
              <w:bottom w:val="nil"/>
            </w:tcBorders>
            <w:vAlign w:val="center"/>
          </w:tcPr>
          <w:p w14:paraId="75172C3A"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auto"/>
              </w:rPr>
            </w:pPr>
          </w:p>
        </w:tc>
      </w:tr>
      <w:tr w:rsidR="008D4CAF" w:rsidRPr="00130452" w14:paraId="0735CA83" w14:textId="77777777" w:rsidTr="008D4CAF">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5C18CA6"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Feminino</w:t>
            </w:r>
          </w:p>
        </w:tc>
        <w:tc>
          <w:tcPr>
            <w:tcW w:w="1859" w:type="dxa"/>
            <w:tcBorders>
              <w:top w:val="nil"/>
              <w:bottom w:val="nil"/>
            </w:tcBorders>
            <w:vAlign w:val="center"/>
          </w:tcPr>
          <w:p w14:paraId="6D3D8189"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34%</w:t>
            </w:r>
          </w:p>
        </w:tc>
        <w:tc>
          <w:tcPr>
            <w:tcW w:w="1859" w:type="dxa"/>
            <w:tcBorders>
              <w:top w:val="nil"/>
              <w:bottom w:val="nil"/>
            </w:tcBorders>
            <w:vAlign w:val="center"/>
          </w:tcPr>
          <w:p w14:paraId="6B9F5EAD"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auto"/>
              </w:rPr>
              <w:t>34%</w:t>
            </w:r>
          </w:p>
        </w:tc>
        <w:tc>
          <w:tcPr>
            <w:tcW w:w="1858" w:type="dxa"/>
            <w:tcBorders>
              <w:top w:val="nil"/>
              <w:bottom w:val="nil"/>
            </w:tcBorders>
            <w:vAlign w:val="center"/>
          </w:tcPr>
          <w:p w14:paraId="5C000111"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33%</w:t>
            </w:r>
          </w:p>
        </w:tc>
      </w:tr>
      <w:tr w:rsidR="008D4CAF" w:rsidRPr="00130452" w14:paraId="5E02925A"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35A6B531"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Masculino</w:t>
            </w:r>
          </w:p>
        </w:tc>
        <w:tc>
          <w:tcPr>
            <w:tcW w:w="1859" w:type="dxa"/>
            <w:tcBorders>
              <w:top w:val="nil"/>
              <w:bottom w:val="nil"/>
            </w:tcBorders>
            <w:vAlign w:val="center"/>
          </w:tcPr>
          <w:p w14:paraId="5781FC14"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FF0000"/>
              </w:rPr>
            </w:pPr>
            <w:r w:rsidRPr="00130452">
              <w:rPr>
                <w:rFonts w:cs="Arial"/>
                <w:color w:val="auto"/>
              </w:rPr>
              <w:t>66%</w:t>
            </w:r>
          </w:p>
        </w:tc>
        <w:tc>
          <w:tcPr>
            <w:tcW w:w="1859" w:type="dxa"/>
            <w:tcBorders>
              <w:top w:val="nil"/>
              <w:bottom w:val="nil"/>
            </w:tcBorders>
            <w:vAlign w:val="center"/>
          </w:tcPr>
          <w:p w14:paraId="30B07EF5"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30452">
              <w:rPr>
                <w:rFonts w:cs="Arial"/>
                <w:color w:val="auto"/>
              </w:rPr>
              <w:t>66%</w:t>
            </w:r>
          </w:p>
        </w:tc>
        <w:tc>
          <w:tcPr>
            <w:tcW w:w="1858" w:type="dxa"/>
            <w:tcBorders>
              <w:top w:val="nil"/>
              <w:bottom w:val="nil"/>
            </w:tcBorders>
            <w:vAlign w:val="center"/>
          </w:tcPr>
          <w:p w14:paraId="7E0341DC"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000000"/>
              </w:rPr>
              <w:t>67%</w:t>
            </w:r>
          </w:p>
        </w:tc>
      </w:tr>
      <w:tr w:rsidR="008D4CAF" w:rsidRPr="00130452" w14:paraId="5D7D925E"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3B5633C" w14:textId="77777777" w:rsidR="008D4CAF" w:rsidRPr="00130452" w:rsidRDefault="008D4CAF" w:rsidP="004D716E">
            <w:pPr>
              <w:pStyle w:val="08-Tabelageral"/>
              <w:jc w:val="left"/>
              <w:rPr>
                <w:rFonts w:cs="Arial"/>
                <w:snapToGrid w:val="0"/>
                <w:color w:val="000000"/>
              </w:rPr>
            </w:pPr>
            <w:r w:rsidRPr="00130452">
              <w:rPr>
                <w:rFonts w:cs="Arial"/>
                <w:color w:val="000000"/>
              </w:rPr>
              <w:t>Grau de instrução dos colaboradores</w:t>
            </w:r>
          </w:p>
        </w:tc>
        <w:tc>
          <w:tcPr>
            <w:tcW w:w="1859" w:type="dxa"/>
            <w:tcBorders>
              <w:top w:val="nil"/>
              <w:bottom w:val="nil"/>
            </w:tcBorders>
            <w:vAlign w:val="center"/>
          </w:tcPr>
          <w:p w14:paraId="00ACB4CA"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rPr>
            </w:pPr>
          </w:p>
        </w:tc>
        <w:tc>
          <w:tcPr>
            <w:tcW w:w="1859" w:type="dxa"/>
            <w:tcBorders>
              <w:top w:val="nil"/>
              <w:bottom w:val="nil"/>
            </w:tcBorders>
            <w:vAlign w:val="center"/>
          </w:tcPr>
          <w:p w14:paraId="7CA06180"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rPr>
            </w:pPr>
          </w:p>
        </w:tc>
        <w:tc>
          <w:tcPr>
            <w:tcW w:w="1858" w:type="dxa"/>
            <w:tcBorders>
              <w:top w:val="nil"/>
              <w:bottom w:val="nil"/>
            </w:tcBorders>
            <w:vAlign w:val="center"/>
          </w:tcPr>
          <w:p w14:paraId="2FC96D94"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r>
      <w:tr w:rsidR="008D4CAF" w:rsidRPr="00130452" w14:paraId="75159004"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3565048E"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Pós-graduação</w:t>
            </w:r>
          </w:p>
        </w:tc>
        <w:tc>
          <w:tcPr>
            <w:tcW w:w="1859" w:type="dxa"/>
            <w:tcBorders>
              <w:top w:val="nil"/>
              <w:bottom w:val="nil"/>
            </w:tcBorders>
            <w:vAlign w:val="center"/>
          </w:tcPr>
          <w:p w14:paraId="7F6C7E58"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FF0000"/>
              </w:rPr>
            </w:pPr>
            <w:r w:rsidRPr="00130452">
              <w:rPr>
                <w:rFonts w:cs="Arial"/>
                <w:color w:val="auto"/>
              </w:rPr>
              <w:t>80%</w:t>
            </w:r>
          </w:p>
        </w:tc>
        <w:tc>
          <w:tcPr>
            <w:tcW w:w="1859" w:type="dxa"/>
            <w:tcBorders>
              <w:top w:val="nil"/>
              <w:bottom w:val="nil"/>
            </w:tcBorders>
            <w:vAlign w:val="center"/>
          </w:tcPr>
          <w:p w14:paraId="0037F01B"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30452">
              <w:rPr>
                <w:rFonts w:cs="Arial"/>
                <w:color w:val="auto"/>
              </w:rPr>
              <w:t>67%</w:t>
            </w:r>
          </w:p>
        </w:tc>
        <w:tc>
          <w:tcPr>
            <w:tcW w:w="1858" w:type="dxa"/>
            <w:tcBorders>
              <w:top w:val="nil"/>
              <w:bottom w:val="nil"/>
            </w:tcBorders>
            <w:vAlign w:val="center"/>
          </w:tcPr>
          <w:p w14:paraId="7D02F247"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000000"/>
              </w:rPr>
              <w:t>77%</w:t>
            </w:r>
          </w:p>
        </w:tc>
      </w:tr>
      <w:tr w:rsidR="008D4CAF" w:rsidRPr="00130452" w14:paraId="77A0939A" w14:textId="77777777" w:rsidTr="008D4CAF">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5742EC34"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Graduação</w:t>
            </w:r>
          </w:p>
        </w:tc>
        <w:tc>
          <w:tcPr>
            <w:tcW w:w="1859" w:type="dxa"/>
            <w:tcBorders>
              <w:top w:val="nil"/>
              <w:bottom w:val="nil"/>
            </w:tcBorders>
            <w:vAlign w:val="center"/>
          </w:tcPr>
          <w:p w14:paraId="3D6C5F62"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13%</w:t>
            </w:r>
          </w:p>
        </w:tc>
        <w:tc>
          <w:tcPr>
            <w:tcW w:w="1859" w:type="dxa"/>
            <w:tcBorders>
              <w:top w:val="nil"/>
              <w:bottom w:val="nil"/>
            </w:tcBorders>
            <w:vAlign w:val="center"/>
          </w:tcPr>
          <w:p w14:paraId="0193F9F0"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auto"/>
              </w:rPr>
              <w:t>29%</w:t>
            </w:r>
          </w:p>
        </w:tc>
        <w:tc>
          <w:tcPr>
            <w:tcW w:w="1858" w:type="dxa"/>
            <w:tcBorders>
              <w:top w:val="nil"/>
              <w:bottom w:val="nil"/>
            </w:tcBorders>
            <w:vAlign w:val="center"/>
          </w:tcPr>
          <w:p w14:paraId="24E81CAB"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20%</w:t>
            </w:r>
          </w:p>
        </w:tc>
      </w:tr>
      <w:tr w:rsidR="008D4CAF" w:rsidRPr="00130452" w14:paraId="4EAFD530" w14:textId="77777777" w:rsidTr="008D4CAF">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64B6B39" w14:textId="77777777" w:rsidR="008D4CAF" w:rsidRPr="00130452" w:rsidRDefault="008D4CAF" w:rsidP="004D716E">
            <w:pPr>
              <w:pStyle w:val="08-Tabelageral"/>
              <w:ind w:left="113"/>
              <w:jc w:val="left"/>
              <w:rPr>
                <w:rFonts w:cs="Arial"/>
                <w:b w:val="0"/>
                <w:snapToGrid w:val="0"/>
                <w:color w:val="000000"/>
                <w:vertAlign w:val="superscript"/>
              </w:rPr>
            </w:pPr>
            <w:r w:rsidRPr="00130452">
              <w:rPr>
                <w:rFonts w:cs="Arial"/>
                <w:b w:val="0"/>
                <w:color w:val="000000"/>
              </w:rPr>
              <w:t>Ensino médio</w:t>
            </w:r>
          </w:p>
        </w:tc>
        <w:tc>
          <w:tcPr>
            <w:tcW w:w="1859" w:type="dxa"/>
            <w:tcBorders>
              <w:top w:val="nil"/>
              <w:bottom w:val="nil"/>
            </w:tcBorders>
            <w:vAlign w:val="center"/>
          </w:tcPr>
          <w:p w14:paraId="765D5E11"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FF0000"/>
              </w:rPr>
            </w:pPr>
            <w:r w:rsidRPr="00130452">
              <w:rPr>
                <w:rFonts w:cs="Arial"/>
                <w:color w:val="auto"/>
              </w:rPr>
              <w:t>5%</w:t>
            </w:r>
          </w:p>
        </w:tc>
        <w:tc>
          <w:tcPr>
            <w:tcW w:w="1859" w:type="dxa"/>
            <w:tcBorders>
              <w:top w:val="nil"/>
              <w:bottom w:val="nil"/>
            </w:tcBorders>
            <w:vAlign w:val="center"/>
          </w:tcPr>
          <w:p w14:paraId="76EEB5BF"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130452">
              <w:rPr>
                <w:rFonts w:cs="Arial"/>
                <w:color w:val="auto"/>
              </w:rPr>
              <w:t>3%</w:t>
            </w:r>
          </w:p>
        </w:tc>
        <w:tc>
          <w:tcPr>
            <w:tcW w:w="1858" w:type="dxa"/>
            <w:tcBorders>
              <w:top w:val="nil"/>
              <w:bottom w:val="nil"/>
            </w:tcBorders>
            <w:vAlign w:val="center"/>
          </w:tcPr>
          <w:p w14:paraId="3EBF5F17"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000000"/>
              </w:rPr>
              <w:t>3%</w:t>
            </w:r>
          </w:p>
        </w:tc>
      </w:tr>
      <w:tr w:rsidR="008D4CAF" w:rsidRPr="00130452" w14:paraId="783866CE"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4A92787D"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Outros</w:t>
            </w:r>
          </w:p>
        </w:tc>
        <w:tc>
          <w:tcPr>
            <w:tcW w:w="1859" w:type="dxa"/>
            <w:tcBorders>
              <w:top w:val="nil"/>
              <w:bottom w:val="nil"/>
            </w:tcBorders>
            <w:vAlign w:val="center"/>
          </w:tcPr>
          <w:p w14:paraId="70253C62"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FF0000"/>
              </w:rPr>
            </w:pPr>
            <w:r w:rsidRPr="00130452">
              <w:rPr>
                <w:rFonts w:cs="Arial"/>
                <w:color w:val="auto"/>
              </w:rPr>
              <w:t>2%</w:t>
            </w:r>
          </w:p>
        </w:tc>
        <w:tc>
          <w:tcPr>
            <w:tcW w:w="1859" w:type="dxa"/>
            <w:tcBorders>
              <w:top w:val="nil"/>
              <w:bottom w:val="nil"/>
            </w:tcBorders>
            <w:vAlign w:val="center"/>
          </w:tcPr>
          <w:p w14:paraId="5F8A67CC"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130452">
              <w:rPr>
                <w:rFonts w:cs="Arial"/>
                <w:color w:val="auto"/>
              </w:rPr>
              <w:t>0%</w:t>
            </w:r>
          </w:p>
        </w:tc>
        <w:tc>
          <w:tcPr>
            <w:tcW w:w="1858" w:type="dxa"/>
            <w:tcBorders>
              <w:top w:val="nil"/>
              <w:bottom w:val="nil"/>
            </w:tcBorders>
            <w:vAlign w:val="center"/>
          </w:tcPr>
          <w:p w14:paraId="5BBCE209"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0%</w:t>
            </w:r>
          </w:p>
        </w:tc>
      </w:tr>
      <w:tr w:rsidR="008D4CAF" w:rsidRPr="00130452" w14:paraId="0B73DD1E"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6CCF07D" w14:textId="77777777" w:rsidR="008D4CAF" w:rsidRPr="00130452" w:rsidRDefault="008D4CAF" w:rsidP="004D716E">
            <w:pPr>
              <w:pStyle w:val="08-Tabelageral"/>
              <w:jc w:val="left"/>
              <w:rPr>
                <w:rFonts w:cs="Arial"/>
                <w:snapToGrid w:val="0"/>
                <w:color w:val="000000"/>
              </w:rPr>
            </w:pPr>
            <w:r w:rsidRPr="00130452">
              <w:rPr>
                <w:rFonts w:cs="Arial"/>
                <w:color w:val="000000"/>
              </w:rPr>
              <w:t>Faixa de Idade</w:t>
            </w:r>
          </w:p>
        </w:tc>
        <w:tc>
          <w:tcPr>
            <w:tcW w:w="1859" w:type="dxa"/>
            <w:tcBorders>
              <w:top w:val="nil"/>
              <w:bottom w:val="nil"/>
            </w:tcBorders>
            <w:vAlign w:val="center"/>
          </w:tcPr>
          <w:p w14:paraId="1F32A46F"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FF0000"/>
              </w:rPr>
            </w:pPr>
          </w:p>
        </w:tc>
        <w:tc>
          <w:tcPr>
            <w:tcW w:w="1859" w:type="dxa"/>
            <w:tcBorders>
              <w:top w:val="nil"/>
              <w:bottom w:val="nil"/>
            </w:tcBorders>
            <w:vAlign w:val="center"/>
          </w:tcPr>
          <w:p w14:paraId="74DAF290"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000000"/>
              </w:rPr>
            </w:pPr>
          </w:p>
        </w:tc>
        <w:tc>
          <w:tcPr>
            <w:tcW w:w="1858" w:type="dxa"/>
            <w:tcBorders>
              <w:top w:val="nil"/>
              <w:bottom w:val="nil"/>
            </w:tcBorders>
            <w:vAlign w:val="center"/>
          </w:tcPr>
          <w:p w14:paraId="0E988004"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auto"/>
              </w:rPr>
            </w:pPr>
          </w:p>
        </w:tc>
      </w:tr>
      <w:tr w:rsidR="008D4CAF" w:rsidRPr="00130452" w14:paraId="3E625306"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76F67C32" w14:textId="77777777" w:rsidR="008D4CAF" w:rsidRPr="00130452" w:rsidRDefault="008D4CAF" w:rsidP="004D716E">
            <w:pPr>
              <w:pStyle w:val="08-Tabelageral"/>
              <w:ind w:left="113"/>
              <w:jc w:val="left"/>
              <w:rPr>
                <w:rFonts w:cs="Arial"/>
                <w:b w:val="0"/>
                <w:snapToGrid w:val="0"/>
                <w:color w:val="000000"/>
                <w:vertAlign w:val="superscript"/>
              </w:rPr>
            </w:pPr>
            <w:r w:rsidRPr="00130452">
              <w:rPr>
                <w:rFonts w:cs="Arial"/>
                <w:b w:val="0"/>
                <w:color w:val="000000"/>
              </w:rPr>
              <w:t>Abaixo de 30 anos</w:t>
            </w:r>
          </w:p>
        </w:tc>
        <w:tc>
          <w:tcPr>
            <w:tcW w:w="1859" w:type="dxa"/>
            <w:tcBorders>
              <w:top w:val="nil"/>
              <w:bottom w:val="nil"/>
            </w:tcBorders>
            <w:vAlign w:val="center"/>
          </w:tcPr>
          <w:p w14:paraId="6907821F"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4%</w:t>
            </w:r>
          </w:p>
        </w:tc>
        <w:tc>
          <w:tcPr>
            <w:tcW w:w="1859" w:type="dxa"/>
            <w:tcBorders>
              <w:top w:val="nil"/>
              <w:bottom w:val="nil"/>
            </w:tcBorders>
            <w:vAlign w:val="center"/>
          </w:tcPr>
          <w:p w14:paraId="6017D81F"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auto"/>
              </w:rPr>
              <w:t>17%</w:t>
            </w:r>
          </w:p>
        </w:tc>
        <w:tc>
          <w:tcPr>
            <w:tcW w:w="1858" w:type="dxa"/>
            <w:tcBorders>
              <w:top w:val="nil"/>
              <w:bottom w:val="nil"/>
            </w:tcBorders>
            <w:vAlign w:val="center"/>
          </w:tcPr>
          <w:p w14:paraId="0DCAF694"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8%</w:t>
            </w:r>
          </w:p>
        </w:tc>
      </w:tr>
      <w:tr w:rsidR="008D4CAF" w:rsidRPr="00130452" w14:paraId="285B08B5"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5D17DD0D"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Entre 30 e 50 anos</w:t>
            </w:r>
          </w:p>
        </w:tc>
        <w:tc>
          <w:tcPr>
            <w:tcW w:w="1859" w:type="dxa"/>
            <w:tcBorders>
              <w:top w:val="nil"/>
              <w:bottom w:val="nil"/>
            </w:tcBorders>
            <w:vAlign w:val="center"/>
          </w:tcPr>
          <w:p w14:paraId="77882DAF"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FF0000"/>
              </w:rPr>
            </w:pPr>
            <w:r w:rsidRPr="00130452">
              <w:rPr>
                <w:rFonts w:cs="Arial"/>
                <w:color w:val="auto"/>
              </w:rPr>
              <w:t>75%</w:t>
            </w:r>
          </w:p>
        </w:tc>
        <w:tc>
          <w:tcPr>
            <w:tcW w:w="1859" w:type="dxa"/>
            <w:tcBorders>
              <w:top w:val="nil"/>
              <w:bottom w:val="nil"/>
            </w:tcBorders>
            <w:vAlign w:val="center"/>
          </w:tcPr>
          <w:p w14:paraId="3E4D9D58"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b/>
                <w:color w:val="000000"/>
              </w:rPr>
            </w:pPr>
            <w:r w:rsidRPr="00130452">
              <w:rPr>
                <w:rFonts w:cs="Arial"/>
                <w:color w:val="auto"/>
              </w:rPr>
              <w:t>75%</w:t>
            </w:r>
          </w:p>
        </w:tc>
        <w:tc>
          <w:tcPr>
            <w:tcW w:w="1858" w:type="dxa"/>
            <w:tcBorders>
              <w:top w:val="nil"/>
              <w:bottom w:val="nil"/>
            </w:tcBorders>
            <w:vAlign w:val="center"/>
          </w:tcPr>
          <w:p w14:paraId="4299FBBB"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rPr>
            </w:pPr>
            <w:r w:rsidRPr="00130452">
              <w:rPr>
                <w:rFonts w:cs="Arial"/>
                <w:color w:val="000000"/>
              </w:rPr>
              <w:t>88%</w:t>
            </w:r>
          </w:p>
        </w:tc>
      </w:tr>
      <w:tr w:rsidR="008D4CAF" w:rsidRPr="00130452" w14:paraId="00BADEE4"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4769BE14"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Acima de 50 anos</w:t>
            </w:r>
          </w:p>
        </w:tc>
        <w:tc>
          <w:tcPr>
            <w:tcW w:w="1859" w:type="dxa"/>
            <w:tcBorders>
              <w:top w:val="nil"/>
              <w:bottom w:val="nil"/>
            </w:tcBorders>
            <w:vAlign w:val="center"/>
          </w:tcPr>
          <w:p w14:paraId="3EADD331"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FF0000"/>
              </w:rPr>
            </w:pPr>
            <w:r w:rsidRPr="00130452">
              <w:rPr>
                <w:rFonts w:cs="Arial"/>
                <w:color w:val="auto"/>
              </w:rPr>
              <w:t>21%</w:t>
            </w:r>
          </w:p>
        </w:tc>
        <w:tc>
          <w:tcPr>
            <w:tcW w:w="1859" w:type="dxa"/>
            <w:tcBorders>
              <w:top w:val="nil"/>
              <w:bottom w:val="nil"/>
            </w:tcBorders>
            <w:vAlign w:val="center"/>
          </w:tcPr>
          <w:p w14:paraId="2D8BD50B"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auto"/>
              </w:rPr>
              <w:t>8%</w:t>
            </w:r>
          </w:p>
        </w:tc>
        <w:tc>
          <w:tcPr>
            <w:tcW w:w="1858" w:type="dxa"/>
            <w:tcBorders>
              <w:top w:val="nil"/>
              <w:bottom w:val="nil"/>
            </w:tcBorders>
            <w:vAlign w:val="center"/>
          </w:tcPr>
          <w:p w14:paraId="6878E375"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000000"/>
              </w:rPr>
              <w:t>4%</w:t>
            </w:r>
          </w:p>
        </w:tc>
      </w:tr>
    </w:tbl>
    <w:p w14:paraId="1C058D13" w14:textId="77777777" w:rsidR="008D4CAF" w:rsidRPr="00130452" w:rsidRDefault="008D4CAF" w:rsidP="008D4CAF">
      <w:pPr>
        <w:pStyle w:val="07-Legenda"/>
        <w:numPr>
          <w:ilvl w:val="0"/>
          <w:numId w:val="48"/>
        </w:numPr>
        <w:ind w:left="0" w:firstLine="0"/>
        <w:rPr>
          <w:rFonts w:cs="Arial"/>
          <w:color w:val="000000"/>
        </w:rPr>
      </w:pPr>
      <w:r w:rsidRPr="00130452">
        <w:rPr>
          <w:rFonts w:cs="Arial"/>
          <w:color w:val="000000"/>
        </w:rPr>
        <w:t>Celetistas e Estatutários</w:t>
      </w:r>
    </w:p>
    <w:p w14:paraId="1C01C6E1" w14:textId="77777777" w:rsidR="008D4CAF" w:rsidRPr="00130452" w:rsidRDefault="008D4CAF" w:rsidP="008D4CAF">
      <w:pPr>
        <w:pStyle w:val="07-Legenda"/>
        <w:numPr>
          <w:ilvl w:val="0"/>
          <w:numId w:val="48"/>
        </w:numPr>
        <w:ind w:left="0" w:firstLine="0"/>
        <w:rPr>
          <w:rFonts w:cs="Arial"/>
          <w:color w:val="000000"/>
        </w:rPr>
      </w:pPr>
      <w:r w:rsidRPr="00130452">
        <w:rPr>
          <w:rFonts w:cs="Arial"/>
          <w:color w:val="000000"/>
        </w:rPr>
        <w:t>Os percentuais referentes à sexo, grau de instrução e faixa de idade, foram calculados com base no número total de colaboradores (funcionários, contratados, estagiários e conselheiros).</w:t>
      </w:r>
    </w:p>
    <w:p w14:paraId="0B3774D4" w14:textId="77777777" w:rsidR="008D4CAF" w:rsidRPr="00130452" w:rsidRDefault="008D4CAF" w:rsidP="008D4CAF">
      <w:pPr>
        <w:rPr>
          <w:rFonts w:cs="Arial"/>
          <w:color w:val="000000"/>
          <w:szCs w:val="18"/>
        </w:rPr>
      </w:pPr>
      <w:r w:rsidRPr="00130452">
        <w:rPr>
          <w:rFonts w:cs="Arial"/>
          <w:color w:val="000000"/>
          <w:szCs w:val="18"/>
        </w:rPr>
        <w:br w:type="page"/>
      </w:r>
    </w:p>
    <w:p w14:paraId="6989A4FE" w14:textId="77777777" w:rsidR="008D4CAF" w:rsidRPr="00130452" w:rsidRDefault="008D4CAF" w:rsidP="008D4CAF">
      <w:pPr>
        <w:tabs>
          <w:tab w:val="left" w:pos="1175"/>
        </w:tabs>
        <w:spacing w:before="120" w:after="120"/>
        <w:jc w:val="both"/>
        <w:rPr>
          <w:rFonts w:cs="Arial"/>
          <w:b/>
          <w:color w:val="254E79"/>
          <w:szCs w:val="18"/>
        </w:rPr>
      </w:pPr>
      <w:r w:rsidRPr="00130452">
        <w:rPr>
          <w:rFonts w:cs="Arial"/>
          <w:b/>
          <w:color w:val="254E79"/>
          <w:szCs w:val="18"/>
        </w:rPr>
        <w:lastRenderedPageBreak/>
        <w:t>Recrutamento e Seleção</w:t>
      </w:r>
    </w:p>
    <w:p w14:paraId="608BA0C4"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Apesar do cenário adverso enfrentado em 2020, a Companhia deu continuidade ao modelo de recrutamento e seleção, priorizando o aproveitamento dos talentos da empresa e realizando processo seletivo com participação de candidatos do BB apenas quando não são identificados, internamente, funcionários com o perfil necessário para o exercício da função a ser preenchida. Este modelo, além de valorizar os funcionários da empresa, busca gerir o conhecimento e reduzir a curva de aprendizagem e o custo de realização de processos seletivos externos. </w:t>
      </w:r>
    </w:p>
    <w:p w14:paraId="67A3645B"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Entre processos internos, externos e mistos, foram preenchidas 9 vagas em 2020, sendo 7 em processos externos e 2 nomeações diretas em ascensões – estes últimos, por atenderem prontamente aos perfis profissiográficos definidos e aos demais pré-requisitos exigidos às respectivas vagas.</w:t>
      </w:r>
    </w:p>
    <w:p w14:paraId="024DD925" w14:textId="77777777" w:rsidR="008D4CAF" w:rsidRPr="00130452" w:rsidRDefault="008D4CAF" w:rsidP="008D4CAF">
      <w:pPr>
        <w:tabs>
          <w:tab w:val="left" w:pos="1175"/>
        </w:tabs>
        <w:spacing w:before="120" w:after="120"/>
        <w:jc w:val="both"/>
        <w:rPr>
          <w:rFonts w:cs="Arial"/>
          <w:color w:val="000000"/>
          <w:szCs w:val="18"/>
        </w:rPr>
      </w:pPr>
    </w:p>
    <w:p w14:paraId="7F900AFF" w14:textId="77777777" w:rsidR="008D4CAF" w:rsidRPr="00130452" w:rsidRDefault="008D4CAF" w:rsidP="008D4CAF">
      <w:pPr>
        <w:tabs>
          <w:tab w:val="left" w:pos="1175"/>
        </w:tabs>
        <w:spacing w:before="120" w:after="120"/>
        <w:jc w:val="both"/>
        <w:rPr>
          <w:rFonts w:cs="Arial"/>
          <w:b/>
          <w:color w:val="254E79"/>
          <w:szCs w:val="18"/>
        </w:rPr>
      </w:pPr>
      <w:r w:rsidRPr="00130452">
        <w:rPr>
          <w:rFonts w:cs="Arial"/>
          <w:b/>
          <w:color w:val="254E79"/>
          <w:szCs w:val="18"/>
        </w:rPr>
        <w:t>Treinamento e Desenvolvimento</w:t>
      </w:r>
    </w:p>
    <w:p w14:paraId="5402DF6F"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Reforçando a importância que a BB Seguridade confere ao desenvolvimento dos colaboradores, foram investidos em 2020 aproximadamente R$ 834 mil (o que representa 1,44% do orçamento de despesas de pessoal) em treinamentos e subsídios de até 80% em bolsas de pós-graduação e idiomas. Para os cursos de pós-graduação, os colaboradores podem, ainda, valer-se de ausências autorizadas, com o objetivo de finalizar o trabalho de conclusão de curso. </w:t>
      </w:r>
    </w:p>
    <w:p w14:paraId="0D428D67"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Ao longo de 2020, os principais treinamentos que fizeram parte do Plano de Desenvolvimento Corporativo (PDC) foram: (i) Programa Data </w:t>
      </w:r>
      <w:proofErr w:type="spellStart"/>
      <w:r w:rsidRPr="00130452">
        <w:rPr>
          <w:rFonts w:cs="Arial"/>
          <w:color w:val="000000"/>
          <w:szCs w:val="18"/>
        </w:rPr>
        <w:t>Workout</w:t>
      </w:r>
      <w:proofErr w:type="spellEnd"/>
      <w:r w:rsidRPr="00130452">
        <w:rPr>
          <w:rFonts w:cs="Arial"/>
          <w:color w:val="000000"/>
          <w:szCs w:val="18"/>
        </w:rPr>
        <w:t>, que teve como principal objetivo introduzir a Ciência de Dados aos funcionários e prepará-los para atuar com essa importante ferramenta; (</w:t>
      </w:r>
      <w:proofErr w:type="spellStart"/>
      <w:r w:rsidRPr="00130452">
        <w:rPr>
          <w:rFonts w:cs="Arial"/>
          <w:color w:val="000000"/>
          <w:szCs w:val="18"/>
        </w:rPr>
        <w:t>ii</w:t>
      </w:r>
      <w:proofErr w:type="spellEnd"/>
      <w:r w:rsidRPr="00130452">
        <w:rPr>
          <w:rFonts w:cs="Arial"/>
          <w:color w:val="000000"/>
          <w:szCs w:val="18"/>
        </w:rPr>
        <w:t>) Economia Comportamental na Prática; (</w:t>
      </w:r>
      <w:proofErr w:type="spellStart"/>
      <w:r w:rsidRPr="00130452">
        <w:rPr>
          <w:rFonts w:cs="Arial"/>
          <w:color w:val="000000"/>
          <w:szCs w:val="18"/>
        </w:rPr>
        <w:t>iii</w:t>
      </w:r>
      <w:proofErr w:type="spellEnd"/>
      <w:r w:rsidRPr="00130452">
        <w:rPr>
          <w:rFonts w:cs="Arial"/>
          <w:color w:val="000000"/>
          <w:szCs w:val="18"/>
        </w:rPr>
        <w:t xml:space="preserve">) </w:t>
      </w:r>
      <w:proofErr w:type="spellStart"/>
      <w:r w:rsidRPr="00130452">
        <w:rPr>
          <w:rFonts w:cs="Arial"/>
          <w:i/>
          <w:iCs/>
          <w:color w:val="000000"/>
          <w:szCs w:val="18"/>
        </w:rPr>
        <w:t>Copywriting</w:t>
      </w:r>
      <w:proofErr w:type="spellEnd"/>
      <w:r w:rsidRPr="00130452">
        <w:rPr>
          <w:rFonts w:cs="Arial"/>
          <w:color w:val="000000"/>
          <w:szCs w:val="18"/>
        </w:rPr>
        <w:t>; e (</w:t>
      </w:r>
      <w:proofErr w:type="spellStart"/>
      <w:r w:rsidRPr="00130452">
        <w:rPr>
          <w:rFonts w:cs="Arial"/>
          <w:color w:val="000000"/>
          <w:szCs w:val="18"/>
        </w:rPr>
        <w:t>iv</w:t>
      </w:r>
      <w:proofErr w:type="spellEnd"/>
      <w:r w:rsidRPr="00130452">
        <w:rPr>
          <w:rFonts w:cs="Arial"/>
          <w:color w:val="000000"/>
          <w:szCs w:val="18"/>
        </w:rPr>
        <w:t>) UX (</w:t>
      </w:r>
      <w:proofErr w:type="spellStart"/>
      <w:r w:rsidRPr="00130452">
        <w:rPr>
          <w:rFonts w:cs="Arial"/>
          <w:i/>
          <w:iCs/>
          <w:color w:val="000000"/>
          <w:szCs w:val="18"/>
        </w:rPr>
        <w:t>User</w:t>
      </w:r>
      <w:proofErr w:type="spellEnd"/>
      <w:r w:rsidRPr="00130452">
        <w:rPr>
          <w:rFonts w:cs="Arial"/>
          <w:i/>
          <w:iCs/>
          <w:color w:val="000000"/>
          <w:szCs w:val="18"/>
        </w:rPr>
        <w:t xml:space="preserve"> Experience</w:t>
      </w:r>
      <w:r w:rsidRPr="00130452">
        <w:rPr>
          <w:rFonts w:cs="Arial"/>
          <w:color w:val="000000"/>
          <w:szCs w:val="18"/>
        </w:rPr>
        <w:t>).</w:t>
      </w:r>
    </w:p>
    <w:p w14:paraId="4D37675B" w14:textId="77777777" w:rsidR="008D4CAF" w:rsidRPr="00130452" w:rsidRDefault="008D4CAF" w:rsidP="008D4CAF">
      <w:pPr>
        <w:spacing w:before="120" w:after="120"/>
        <w:jc w:val="both"/>
        <w:rPr>
          <w:rFonts w:cs="Arial"/>
          <w:color w:val="000000"/>
          <w:szCs w:val="18"/>
        </w:rPr>
      </w:pPr>
      <w:r w:rsidRPr="00130452">
        <w:rPr>
          <w:rFonts w:cs="Arial"/>
          <w:color w:val="000000"/>
          <w:szCs w:val="18"/>
        </w:rPr>
        <w:t xml:space="preserve">O investimento no desenvolvimento de líderes e equipes é orientado ao aperfeiçoamento de competências-chave para a Companhia (sejam elas técnicas ou comportamentais), alinhadas aos nossos valores (Inovação, Simplicidade, Respeito ao Cliente, Sentimento de Dono e Confiabilidade), garantindo a perenidade, qualidade e sustentabilidade dos negócios. </w:t>
      </w:r>
    </w:p>
    <w:p w14:paraId="6184FE13" w14:textId="77777777" w:rsidR="008D4CAF" w:rsidRPr="00130452" w:rsidRDefault="008D4CAF" w:rsidP="008D4CAF">
      <w:pPr>
        <w:spacing w:before="120" w:after="120"/>
        <w:jc w:val="both"/>
        <w:rPr>
          <w:rFonts w:cs="Arial"/>
          <w:color w:val="000000"/>
          <w:szCs w:val="18"/>
        </w:rPr>
      </w:pPr>
    </w:p>
    <w:p w14:paraId="46140DF2" w14:textId="77777777" w:rsidR="008D4CAF" w:rsidRPr="00130452" w:rsidRDefault="008D4CAF" w:rsidP="008D4CAF">
      <w:pPr>
        <w:tabs>
          <w:tab w:val="left" w:pos="1175"/>
        </w:tabs>
        <w:spacing w:before="120" w:after="120"/>
        <w:jc w:val="both"/>
        <w:rPr>
          <w:rFonts w:cs="Arial"/>
          <w:b/>
          <w:color w:val="254E79"/>
          <w:szCs w:val="18"/>
        </w:rPr>
      </w:pPr>
      <w:r w:rsidRPr="00130452">
        <w:rPr>
          <w:rFonts w:cs="Arial"/>
          <w:b/>
          <w:color w:val="254E79"/>
          <w:szCs w:val="18"/>
        </w:rPr>
        <w:t>Avaliação de Desempenho e Feedback</w:t>
      </w:r>
    </w:p>
    <w:p w14:paraId="0A67DE1A"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O modelo de gestão da BB Seguridade prevê avaliações de desempenho semestrais, considerando a visão 360° (autoavaliação, gestor, pares, clientes e liderados) estabelecidas em etapas, as quais inclui a elaboração e alinhamento de acordos individuais de desempenho, os quais são revisados trimestralmente, para que possam ser ajustados conforme as necessidades do momento - identificação de novos obstáculos ou novas oportunidades. Tais revisões são acompanhadas de reuniões de feedbacks realizadas pelo gestor imediato, com o principal objetivo de sinalizar os pontos fortes, assim como possíveis pontos de aprimoramento, de forma a viabilizar o desenvolvimento profissional dos funcionários e da empresa conjuntamente. </w:t>
      </w:r>
    </w:p>
    <w:p w14:paraId="4DC02F1C"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 xml:space="preserve">A conclusão do ciclo de gestão de desenvolvimento se dá por meio da realização de reuniões colegiadas de calibragem, as Comissões de Carreira e Desenvolvimento, ocasião em que é utilizada a Matriz 9-Box, por meio da qual o desempenho observado e o potencial de cada funcionário são plotados em dois eixos cartesianos (x e y), sendo cada eixo dividido entre níveis </w:t>
      </w:r>
      <w:proofErr w:type="spellStart"/>
      <w:r w:rsidRPr="00130452">
        <w:rPr>
          <w:rFonts w:cs="Arial"/>
          <w:color w:val="000000"/>
          <w:szCs w:val="18"/>
        </w:rPr>
        <w:t>baixo</w:t>
      </w:r>
      <w:proofErr w:type="spellEnd"/>
      <w:r w:rsidRPr="00130452">
        <w:rPr>
          <w:rFonts w:cs="Arial"/>
          <w:color w:val="000000"/>
          <w:szCs w:val="18"/>
        </w:rPr>
        <w:t>, médio e alto.</w:t>
      </w:r>
    </w:p>
    <w:p w14:paraId="60DC30B1"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Além de gerar insumos para as ações de desenvolvimento da Companhia, o ciclo de gestão de desempenho fornece subsídios para as ações de treinamento, movimentação, reconhecimento, retenção e sucessão. A partir dele, por exemplo, são formulados o PDC, que endereça as necessidades de desenvolvimento de competências estratégicas da empresa, e o PDI (Plano de Desenvolvimento Individual), que busca atender às necessidades pontuais de desenvolvimento de cada funcionário.</w:t>
      </w:r>
    </w:p>
    <w:p w14:paraId="7A44E93D" w14:textId="77777777" w:rsidR="008D4CAF" w:rsidRPr="00130452" w:rsidRDefault="008D4CAF" w:rsidP="008D4CAF">
      <w:pPr>
        <w:tabs>
          <w:tab w:val="left" w:pos="1175"/>
        </w:tabs>
        <w:spacing w:before="120" w:after="120"/>
        <w:jc w:val="both"/>
        <w:rPr>
          <w:rFonts w:cs="Arial"/>
          <w:color w:val="000000"/>
          <w:szCs w:val="18"/>
        </w:rPr>
      </w:pPr>
    </w:p>
    <w:p w14:paraId="40B4BB6D" w14:textId="77777777" w:rsidR="008D4CAF" w:rsidRPr="00130452" w:rsidRDefault="008D4CAF" w:rsidP="008D4CAF">
      <w:pPr>
        <w:tabs>
          <w:tab w:val="left" w:pos="1175"/>
        </w:tabs>
        <w:spacing w:before="120" w:after="120"/>
        <w:jc w:val="both"/>
        <w:rPr>
          <w:rFonts w:cs="Arial"/>
          <w:b/>
          <w:color w:val="254E79"/>
          <w:szCs w:val="18"/>
        </w:rPr>
      </w:pPr>
      <w:r w:rsidRPr="00130452">
        <w:rPr>
          <w:rFonts w:cs="Arial"/>
          <w:b/>
          <w:color w:val="254E79"/>
          <w:szCs w:val="18"/>
        </w:rPr>
        <w:t>Talentos e Sucessão</w:t>
      </w:r>
    </w:p>
    <w:p w14:paraId="70871E95" w14:textId="77777777" w:rsidR="008D4CAF" w:rsidRPr="00130452" w:rsidRDefault="008D4CAF" w:rsidP="008D4CAF">
      <w:pPr>
        <w:spacing w:before="120" w:after="120"/>
        <w:jc w:val="both"/>
        <w:rPr>
          <w:rFonts w:cs="Arial"/>
          <w:color w:val="000000"/>
          <w:szCs w:val="18"/>
        </w:rPr>
      </w:pPr>
      <w:r w:rsidRPr="00130452">
        <w:rPr>
          <w:rFonts w:cs="Arial"/>
          <w:color w:val="000000"/>
          <w:szCs w:val="18"/>
        </w:rPr>
        <w:t>Desde 2019, a BB Seguridade tem avançado na elevação da maturidade do processo de identificação de talentos e sucessores.</w:t>
      </w:r>
    </w:p>
    <w:p w14:paraId="0AAD401B" w14:textId="77777777" w:rsidR="008D4CAF" w:rsidRPr="00130452" w:rsidRDefault="008D4CAF" w:rsidP="008D4CAF">
      <w:pPr>
        <w:tabs>
          <w:tab w:val="left" w:pos="1175"/>
        </w:tabs>
        <w:spacing w:before="120" w:after="120"/>
        <w:jc w:val="both"/>
        <w:rPr>
          <w:rFonts w:cs="Arial"/>
          <w:color w:val="000000"/>
          <w:szCs w:val="18"/>
        </w:rPr>
      </w:pPr>
      <w:r w:rsidRPr="00130452">
        <w:rPr>
          <w:rFonts w:cs="Arial"/>
          <w:color w:val="000000"/>
          <w:szCs w:val="18"/>
        </w:rPr>
        <w:t>Os talentos são identificados por meio do ciclo de gestão de desempenho, o qual compreende a avaliação de desempenho e a avaliação colegiada por meio de Comissão de Carreira e Desenvolvimento, conforme mencionado no item Avaliação de Desempenho e Feedback. A referida Comissão também tem como um dos seus objetivos finais a formação de uma relação de potenciais sucessores da Companhia por meio da identificação dos funcionários que apresentaram alto desempenho e alto potencial, os quais serão preparados para ocuparem novas posições de maior complexidade.</w:t>
      </w:r>
    </w:p>
    <w:p w14:paraId="3380F698" w14:textId="77777777" w:rsidR="008D4CAF" w:rsidRPr="00130452" w:rsidRDefault="008D4CAF" w:rsidP="008D4CAF">
      <w:pPr>
        <w:spacing w:before="120" w:after="120"/>
        <w:jc w:val="both"/>
        <w:rPr>
          <w:rFonts w:cs="Arial"/>
          <w:color w:val="000000"/>
          <w:szCs w:val="18"/>
        </w:rPr>
      </w:pPr>
      <w:r w:rsidRPr="00130452">
        <w:rPr>
          <w:rFonts w:cs="Arial"/>
          <w:color w:val="000000"/>
          <w:szCs w:val="18"/>
        </w:rPr>
        <w:t>Neste sentido, no exercício de 2020, a BB Seguridade iniciou um Programa de Desenvolvimento de Potenciais Sucessores para posições gerenciais, cuja primeira etapa – Autoconhecimento – teve como objetivo dar subsídios para a construção de trilhas personalizadas para cada um dos participantes, que serão disponibilizadas para realização ao longo do próximo ano.</w:t>
      </w:r>
    </w:p>
    <w:p w14:paraId="7580F431" w14:textId="77777777" w:rsidR="008D4CAF" w:rsidRPr="00130452" w:rsidRDefault="008D4CAF" w:rsidP="008D4CAF">
      <w:pPr>
        <w:keepNext/>
        <w:keepLines/>
        <w:pageBreakBefore/>
        <w:tabs>
          <w:tab w:val="left" w:pos="1175"/>
        </w:tabs>
        <w:spacing w:before="120" w:after="120"/>
        <w:jc w:val="both"/>
        <w:rPr>
          <w:rFonts w:cs="Arial"/>
          <w:b/>
          <w:color w:val="254E79"/>
          <w:szCs w:val="18"/>
        </w:rPr>
      </w:pPr>
      <w:r w:rsidRPr="00130452">
        <w:rPr>
          <w:rFonts w:cs="Arial"/>
          <w:b/>
          <w:color w:val="254E79"/>
          <w:szCs w:val="18"/>
        </w:rPr>
        <w:lastRenderedPageBreak/>
        <w:t>Benefícios e Premiações</w:t>
      </w:r>
    </w:p>
    <w:p w14:paraId="6F24E6DF" w14:textId="77777777" w:rsidR="008D4CAF" w:rsidRPr="00130452" w:rsidRDefault="008D4CAF" w:rsidP="008D4CAF">
      <w:pPr>
        <w:jc w:val="both"/>
        <w:rPr>
          <w:rFonts w:cs="Arial"/>
          <w:szCs w:val="18"/>
        </w:rPr>
      </w:pPr>
      <w:r w:rsidRPr="00130452">
        <w:rPr>
          <w:rFonts w:cs="Arial"/>
          <w:color w:val="000000"/>
          <w:szCs w:val="18"/>
        </w:rPr>
        <w:t xml:space="preserve">Aos funcionários cedidos, a BB Seguridade assegura benefícios similares àqueles concedidos pelo BB, com destaque para previdência complementar, planos de saúde e remuneração variável com base nos lucros e resultados. Além desses benefícios, em 2019, o Conselho de Administração aprovou o “Programa Aplausos”, uma premiação vinculada ao resultado e ao desempenho individual dos participantes elegíveis que venham a se destacar em termos de atingimento de metas individuais e contribuição diferenciada para o resultado da empresa. O pagamento da premiação é realizado com ações da Companhia e visa o fortalecimento da parceria entre o funcionário e a BB Seguridade, reconhecimento dos participantes na construção do resultado e alinhamento dos resultados às </w:t>
      </w:r>
      <w:r w:rsidRPr="00130452">
        <w:rPr>
          <w:rFonts w:cs="Arial"/>
          <w:szCs w:val="18"/>
        </w:rPr>
        <w:t>estratégias da Companhia. Ainda, o Programa de Remuneração Variável dos Diretores Estatutários também prevê o pagamento de 50% do valor total em ações da Companhia.</w:t>
      </w:r>
    </w:p>
    <w:p w14:paraId="75B9E894" w14:textId="77777777" w:rsidR="008D4CAF" w:rsidRPr="00130452" w:rsidRDefault="008D4CAF" w:rsidP="008D4CAF">
      <w:pPr>
        <w:jc w:val="both"/>
        <w:rPr>
          <w:rFonts w:cs="Arial"/>
          <w:color w:val="000000"/>
          <w:szCs w:val="18"/>
        </w:rPr>
      </w:pPr>
      <w:r w:rsidRPr="00130452">
        <w:rPr>
          <w:rFonts w:cs="Arial"/>
          <w:color w:val="000000"/>
          <w:szCs w:val="18"/>
        </w:rPr>
        <w:t>Em 2020, com base nos resultados dos desempenhos individuais referentes ao exercício de 2019, 33 funcionários (de um total de 142 avaliados) foram identificados com desempenho destaque e tiveram sua performance reconhecida por meio do Programa Aplausos.</w:t>
      </w:r>
    </w:p>
    <w:p w14:paraId="781C616F" w14:textId="77777777" w:rsidR="008D4CAF" w:rsidRPr="00130452" w:rsidRDefault="008D4CAF" w:rsidP="008D4CAF">
      <w:pPr>
        <w:spacing w:before="120" w:after="120"/>
        <w:jc w:val="both"/>
        <w:rPr>
          <w:rFonts w:cs="Arial"/>
          <w:color w:val="000000"/>
          <w:szCs w:val="18"/>
        </w:rPr>
      </w:pPr>
      <w:r w:rsidRPr="00130452">
        <w:rPr>
          <w:rFonts w:cs="Arial"/>
          <w:color w:val="000000"/>
          <w:szCs w:val="18"/>
        </w:rPr>
        <w:t>Abaixo, demonstramos os investimentos realizados no ano:</w:t>
      </w:r>
    </w:p>
    <w:p w14:paraId="73D2E046" w14:textId="22831051" w:rsidR="008D4CAF" w:rsidRPr="00130452" w:rsidRDefault="008D4CAF" w:rsidP="008D4CAF">
      <w:pPr>
        <w:pStyle w:val="01-TtulodeNota"/>
        <w:rPr>
          <w:rFonts w:cs="Arial"/>
          <w:b w:val="0"/>
          <w:sz w:val="14"/>
        </w:rPr>
      </w:pPr>
      <w:r w:rsidRPr="00130452">
        <w:rPr>
          <w:rFonts w:cs="Arial"/>
          <w:b w:val="0"/>
          <w:sz w:val="14"/>
          <w:szCs w:val="14"/>
        </w:rPr>
        <w:t xml:space="preserve">Tabela </w:t>
      </w:r>
      <w:r w:rsidR="000C088E">
        <w:rPr>
          <w:rFonts w:cs="Arial"/>
          <w:b w:val="0"/>
          <w:noProof/>
          <w:sz w:val="14"/>
          <w:szCs w:val="14"/>
        </w:rPr>
        <w:t>6</w:t>
      </w:r>
      <w:r w:rsidRPr="00130452">
        <w:rPr>
          <w:rFonts w:cs="Arial"/>
          <w:b w:val="0"/>
          <w:sz w:val="14"/>
        </w:rPr>
        <w:t xml:space="preserve"> – Capital Humano - Investimento</w:t>
      </w:r>
    </w:p>
    <w:tbl>
      <w:tblPr>
        <w:tblStyle w:val="TabeladeLista6Colorida-nfase5"/>
        <w:tblW w:w="9639" w:type="dxa"/>
        <w:jc w:val="center"/>
        <w:tblLook w:val="04A0" w:firstRow="1" w:lastRow="0" w:firstColumn="1" w:lastColumn="0" w:noHBand="0" w:noVBand="1"/>
      </w:tblPr>
      <w:tblGrid>
        <w:gridCol w:w="4063"/>
        <w:gridCol w:w="1859"/>
        <w:gridCol w:w="1859"/>
        <w:gridCol w:w="1858"/>
      </w:tblGrid>
      <w:tr w:rsidR="008D4CAF" w:rsidRPr="00130452" w14:paraId="77767D19" w14:textId="77777777" w:rsidTr="008D4C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shd w:val="clear" w:color="auto" w:fill="D9E2F3" w:themeFill="accent5" w:themeFillTint="33"/>
            <w:vAlign w:val="center"/>
          </w:tcPr>
          <w:p w14:paraId="7BF2CE7E" w14:textId="77777777" w:rsidR="008D4CAF" w:rsidRPr="00130452" w:rsidRDefault="008D4CAF" w:rsidP="004D716E">
            <w:pPr>
              <w:pStyle w:val="08-Tabelageral"/>
              <w:jc w:val="left"/>
              <w:rPr>
                <w:rFonts w:cs="Arial"/>
              </w:rPr>
            </w:pPr>
          </w:p>
        </w:tc>
        <w:tc>
          <w:tcPr>
            <w:tcW w:w="5576" w:type="dxa"/>
            <w:gridSpan w:val="3"/>
            <w:tcBorders>
              <w:top w:val="single" w:sz="2" w:space="0" w:color="8EAADB" w:themeColor="accent5" w:themeTint="99"/>
              <w:bottom w:val="nil"/>
            </w:tcBorders>
            <w:shd w:val="clear" w:color="auto" w:fill="D9E2F3" w:themeFill="accent5" w:themeFillTint="33"/>
            <w:vAlign w:val="center"/>
          </w:tcPr>
          <w:p w14:paraId="2CE8BBB9"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Fluxo Anual</w:t>
            </w:r>
          </w:p>
        </w:tc>
      </w:tr>
      <w:tr w:rsidR="008D4CAF" w:rsidRPr="00130452" w14:paraId="4363AA08"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8EAADB" w:themeColor="accent5" w:themeTint="99"/>
            </w:tcBorders>
          </w:tcPr>
          <w:p w14:paraId="17AA2092" w14:textId="77777777" w:rsidR="008D4CAF" w:rsidRPr="00130452" w:rsidRDefault="008D4CAF" w:rsidP="004D716E">
            <w:pPr>
              <w:pStyle w:val="08-Tabelageral"/>
              <w:jc w:val="left"/>
              <w:rPr>
                <w:rFonts w:cs="Arial"/>
                <w:bCs w:val="0"/>
                <w:szCs w:val="14"/>
              </w:rPr>
            </w:pPr>
          </w:p>
        </w:tc>
        <w:tc>
          <w:tcPr>
            <w:tcW w:w="1859" w:type="dxa"/>
            <w:tcBorders>
              <w:top w:val="nil"/>
              <w:bottom w:val="single" w:sz="2" w:space="0" w:color="8EAADB" w:themeColor="accent5" w:themeTint="99"/>
            </w:tcBorders>
            <w:vAlign w:val="center"/>
          </w:tcPr>
          <w:p w14:paraId="74B03782"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2020</w:t>
            </w:r>
          </w:p>
        </w:tc>
        <w:tc>
          <w:tcPr>
            <w:tcW w:w="1859" w:type="dxa"/>
            <w:tcBorders>
              <w:top w:val="nil"/>
              <w:bottom w:val="single" w:sz="2" w:space="0" w:color="8EAADB" w:themeColor="accent5" w:themeTint="99"/>
            </w:tcBorders>
            <w:vAlign w:val="center"/>
          </w:tcPr>
          <w:p w14:paraId="274E7874"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2019</w:t>
            </w:r>
            <w:r w:rsidRPr="00130452">
              <w:rPr>
                <w:rFonts w:cs="Arial"/>
                <w:b/>
                <w:vertAlign w:val="superscript"/>
              </w:rPr>
              <w:t>1</w:t>
            </w:r>
          </w:p>
        </w:tc>
        <w:tc>
          <w:tcPr>
            <w:tcW w:w="1858" w:type="dxa"/>
            <w:tcBorders>
              <w:top w:val="nil"/>
              <w:bottom w:val="single" w:sz="2" w:space="0" w:color="8EAADB" w:themeColor="accent5" w:themeTint="99"/>
            </w:tcBorders>
            <w:vAlign w:val="center"/>
          </w:tcPr>
          <w:p w14:paraId="086FC84B"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2018</w:t>
            </w:r>
            <w:r w:rsidRPr="00130452">
              <w:rPr>
                <w:rFonts w:cs="Arial"/>
                <w:b/>
                <w:vertAlign w:val="superscript"/>
              </w:rPr>
              <w:t>1</w:t>
            </w:r>
          </w:p>
        </w:tc>
      </w:tr>
      <w:tr w:rsidR="008D4CAF" w:rsidRPr="00130452" w14:paraId="7FBC93CF" w14:textId="77777777" w:rsidTr="008D4CAF">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vAlign w:val="center"/>
          </w:tcPr>
          <w:p w14:paraId="617EC501" w14:textId="77777777" w:rsidR="008D4CAF" w:rsidRPr="00130452" w:rsidRDefault="008D4CAF" w:rsidP="004D716E">
            <w:pPr>
              <w:pStyle w:val="08-Tabelageral"/>
              <w:jc w:val="left"/>
              <w:rPr>
                <w:rFonts w:cs="Arial"/>
                <w:snapToGrid w:val="0"/>
                <w:color w:val="000000"/>
              </w:rPr>
            </w:pPr>
            <w:r w:rsidRPr="00130452">
              <w:rPr>
                <w:rFonts w:cs="Arial"/>
                <w:color w:val="000000"/>
              </w:rPr>
              <w:t>Investimento em Pessoas</w:t>
            </w:r>
          </w:p>
        </w:tc>
        <w:tc>
          <w:tcPr>
            <w:tcW w:w="1859" w:type="dxa"/>
            <w:tcBorders>
              <w:top w:val="single" w:sz="2" w:space="0" w:color="8EAADB" w:themeColor="accent5" w:themeTint="99"/>
              <w:bottom w:val="nil"/>
            </w:tcBorders>
            <w:vAlign w:val="center"/>
          </w:tcPr>
          <w:p w14:paraId="575897DF"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color w:val="000000"/>
              </w:rPr>
            </w:pPr>
            <w:r w:rsidRPr="00130452">
              <w:rPr>
                <w:rFonts w:cs="Arial"/>
                <w:b/>
                <w:bCs/>
                <w:color w:val="auto"/>
                <w:szCs w:val="14"/>
              </w:rPr>
              <w:t>58.020.664</w:t>
            </w:r>
          </w:p>
        </w:tc>
        <w:tc>
          <w:tcPr>
            <w:tcW w:w="1859" w:type="dxa"/>
            <w:tcBorders>
              <w:top w:val="single" w:sz="2" w:space="0" w:color="8EAADB" w:themeColor="accent5" w:themeTint="99"/>
              <w:bottom w:val="nil"/>
            </w:tcBorders>
            <w:vAlign w:val="center"/>
          </w:tcPr>
          <w:p w14:paraId="7CC71E0D"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130452">
              <w:rPr>
                <w:rFonts w:cs="Arial"/>
                <w:b/>
                <w:bCs/>
                <w:color w:val="auto"/>
                <w:szCs w:val="14"/>
              </w:rPr>
              <w:t>53.827.485</w:t>
            </w:r>
          </w:p>
        </w:tc>
        <w:tc>
          <w:tcPr>
            <w:tcW w:w="1858" w:type="dxa"/>
            <w:tcBorders>
              <w:top w:val="single" w:sz="2" w:space="0" w:color="8EAADB" w:themeColor="accent5" w:themeTint="99"/>
              <w:bottom w:val="nil"/>
            </w:tcBorders>
            <w:vAlign w:val="center"/>
          </w:tcPr>
          <w:p w14:paraId="7DD8C2F8" w14:textId="77777777" w:rsidR="008D4CAF" w:rsidRPr="00130452" w:rsidRDefault="008D4CAF" w:rsidP="004D716E">
            <w:pPr>
              <w:jc w:val="right"/>
              <w:cnfStyle w:val="000000000000" w:firstRow="0" w:lastRow="0" w:firstColumn="0" w:lastColumn="0" w:oddVBand="0" w:evenVBand="0" w:oddHBand="0" w:evenHBand="0" w:firstRowFirstColumn="0" w:firstRowLastColumn="0" w:lastRowFirstColumn="0" w:lastRowLastColumn="0"/>
              <w:rPr>
                <w:rFonts w:cs="Arial"/>
                <w:b/>
                <w:bCs/>
                <w:color w:val="auto"/>
                <w:sz w:val="14"/>
                <w:szCs w:val="14"/>
              </w:rPr>
            </w:pPr>
            <w:r w:rsidRPr="00130452">
              <w:rPr>
                <w:rFonts w:cs="Arial"/>
                <w:b/>
                <w:bCs/>
                <w:color w:val="auto"/>
                <w:sz w:val="14"/>
                <w:szCs w:val="14"/>
              </w:rPr>
              <w:t>52.492.284</w:t>
            </w:r>
          </w:p>
        </w:tc>
      </w:tr>
      <w:tr w:rsidR="008D4CAF" w:rsidRPr="00130452" w14:paraId="7314C3B4"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vAlign w:val="center"/>
          </w:tcPr>
          <w:p w14:paraId="007F65D0"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Folha de pagamento²</w:t>
            </w:r>
          </w:p>
        </w:tc>
        <w:tc>
          <w:tcPr>
            <w:tcW w:w="1859" w:type="dxa"/>
            <w:tcBorders>
              <w:top w:val="nil"/>
              <w:bottom w:val="nil"/>
            </w:tcBorders>
            <w:vAlign w:val="center"/>
          </w:tcPr>
          <w:p w14:paraId="3271888C"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000000"/>
              </w:rPr>
            </w:pPr>
            <w:r w:rsidRPr="00130452">
              <w:rPr>
                <w:rFonts w:cs="Arial"/>
                <w:color w:val="000000"/>
              </w:rPr>
              <w:t>52.129.717</w:t>
            </w:r>
          </w:p>
        </w:tc>
        <w:tc>
          <w:tcPr>
            <w:tcW w:w="1859" w:type="dxa"/>
            <w:tcBorders>
              <w:top w:val="nil"/>
              <w:bottom w:val="nil"/>
            </w:tcBorders>
            <w:vAlign w:val="center"/>
          </w:tcPr>
          <w:p w14:paraId="48902E3D"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48.959.203</w:t>
            </w:r>
          </w:p>
        </w:tc>
        <w:tc>
          <w:tcPr>
            <w:tcW w:w="1858" w:type="dxa"/>
            <w:tcBorders>
              <w:top w:val="nil"/>
              <w:bottom w:val="nil"/>
            </w:tcBorders>
            <w:vAlign w:val="center"/>
          </w:tcPr>
          <w:p w14:paraId="5E4AB529" w14:textId="77777777" w:rsidR="008D4CAF" w:rsidRPr="00130452" w:rsidRDefault="008D4CAF" w:rsidP="004D716E">
            <w:pPr>
              <w:jc w:val="right"/>
              <w:cnfStyle w:val="000000100000" w:firstRow="0" w:lastRow="0" w:firstColumn="0" w:lastColumn="0" w:oddVBand="0" w:evenVBand="0" w:oddHBand="1" w:evenHBand="0" w:firstRowFirstColumn="0" w:firstRowLastColumn="0" w:lastRowFirstColumn="0" w:lastRowLastColumn="0"/>
              <w:rPr>
                <w:rFonts w:cs="Arial"/>
                <w:bCs/>
                <w:color w:val="auto"/>
                <w:sz w:val="14"/>
                <w:szCs w:val="14"/>
              </w:rPr>
            </w:pPr>
            <w:r w:rsidRPr="00130452">
              <w:rPr>
                <w:rFonts w:cs="Arial"/>
                <w:color w:val="auto"/>
                <w:sz w:val="14"/>
                <w:szCs w:val="14"/>
              </w:rPr>
              <w:t>48.233.611</w:t>
            </w:r>
          </w:p>
        </w:tc>
      </w:tr>
      <w:tr w:rsidR="008D4CAF" w:rsidRPr="00130452" w14:paraId="20E61A30"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vAlign w:val="center"/>
          </w:tcPr>
          <w:p w14:paraId="7EA4BA1C"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Previdência complementar</w:t>
            </w:r>
          </w:p>
        </w:tc>
        <w:tc>
          <w:tcPr>
            <w:tcW w:w="1859" w:type="dxa"/>
            <w:tcBorders>
              <w:top w:val="nil"/>
              <w:bottom w:val="nil"/>
            </w:tcBorders>
            <w:vAlign w:val="center"/>
          </w:tcPr>
          <w:p w14:paraId="1084CFC4"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000000"/>
              </w:rPr>
            </w:pPr>
            <w:r w:rsidRPr="00130452">
              <w:rPr>
                <w:rFonts w:cs="Arial"/>
                <w:color w:val="000000"/>
              </w:rPr>
              <w:t>2.865.357</w:t>
            </w:r>
          </w:p>
        </w:tc>
        <w:tc>
          <w:tcPr>
            <w:tcW w:w="1859" w:type="dxa"/>
            <w:tcBorders>
              <w:top w:val="nil"/>
              <w:bottom w:val="nil"/>
            </w:tcBorders>
            <w:vAlign w:val="center"/>
          </w:tcPr>
          <w:p w14:paraId="522354F7"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2.641.534</w:t>
            </w:r>
          </w:p>
        </w:tc>
        <w:tc>
          <w:tcPr>
            <w:tcW w:w="1858" w:type="dxa"/>
            <w:tcBorders>
              <w:top w:val="nil"/>
              <w:bottom w:val="nil"/>
            </w:tcBorders>
            <w:vAlign w:val="center"/>
          </w:tcPr>
          <w:p w14:paraId="307F5B80" w14:textId="77777777" w:rsidR="008D4CAF" w:rsidRPr="00130452" w:rsidRDefault="008D4CAF" w:rsidP="004D716E">
            <w:pPr>
              <w:jc w:val="right"/>
              <w:cnfStyle w:val="000000000000" w:firstRow="0" w:lastRow="0" w:firstColumn="0" w:lastColumn="0" w:oddVBand="0" w:evenVBand="0" w:oddHBand="0" w:evenHBand="0" w:firstRowFirstColumn="0" w:firstRowLastColumn="0" w:lastRowFirstColumn="0" w:lastRowLastColumn="0"/>
              <w:rPr>
                <w:rFonts w:cs="Arial"/>
                <w:bCs/>
                <w:color w:val="auto"/>
                <w:sz w:val="14"/>
                <w:szCs w:val="14"/>
              </w:rPr>
            </w:pPr>
            <w:r w:rsidRPr="00130452">
              <w:rPr>
                <w:rFonts w:cs="Arial"/>
                <w:color w:val="auto"/>
                <w:sz w:val="14"/>
                <w:szCs w:val="14"/>
              </w:rPr>
              <w:t>2.500.289</w:t>
            </w:r>
          </w:p>
        </w:tc>
      </w:tr>
      <w:tr w:rsidR="008D4CAF" w:rsidRPr="00130452" w14:paraId="7ED362FD"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vAlign w:val="center"/>
          </w:tcPr>
          <w:p w14:paraId="3687715D"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Plano de saúde</w:t>
            </w:r>
          </w:p>
        </w:tc>
        <w:tc>
          <w:tcPr>
            <w:tcW w:w="1859" w:type="dxa"/>
            <w:tcBorders>
              <w:top w:val="nil"/>
              <w:bottom w:val="nil"/>
            </w:tcBorders>
            <w:vAlign w:val="center"/>
          </w:tcPr>
          <w:p w14:paraId="0514D308"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2.191.697</w:t>
            </w:r>
          </w:p>
        </w:tc>
        <w:tc>
          <w:tcPr>
            <w:tcW w:w="1859" w:type="dxa"/>
            <w:tcBorders>
              <w:top w:val="nil"/>
              <w:bottom w:val="nil"/>
            </w:tcBorders>
            <w:vAlign w:val="center"/>
          </w:tcPr>
          <w:p w14:paraId="0AF09002" w14:textId="77777777" w:rsidR="008D4CAF" w:rsidRPr="00130452" w:rsidRDefault="008D4CAF" w:rsidP="004D716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130452">
              <w:rPr>
                <w:rFonts w:cs="Arial"/>
                <w:color w:val="auto"/>
                <w:szCs w:val="14"/>
              </w:rPr>
              <w:t>1.249.029</w:t>
            </w:r>
          </w:p>
        </w:tc>
        <w:tc>
          <w:tcPr>
            <w:tcW w:w="1858" w:type="dxa"/>
            <w:tcBorders>
              <w:top w:val="nil"/>
              <w:bottom w:val="nil"/>
            </w:tcBorders>
            <w:vAlign w:val="center"/>
          </w:tcPr>
          <w:p w14:paraId="49D155BF" w14:textId="77777777" w:rsidR="008D4CAF" w:rsidRPr="00130452" w:rsidRDefault="008D4CAF" w:rsidP="004D716E">
            <w:pPr>
              <w:jc w:val="right"/>
              <w:cnfStyle w:val="000000100000" w:firstRow="0" w:lastRow="0" w:firstColumn="0" w:lastColumn="0" w:oddVBand="0" w:evenVBand="0" w:oddHBand="1" w:evenHBand="0" w:firstRowFirstColumn="0" w:firstRowLastColumn="0" w:lastRowFirstColumn="0" w:lastRowLastColumn="0"/>
              <w:rPr>
                <w:rFonts w:cs="Arial"/>
                <w:bCs/>
                <w:color w:val="auto"/>
                <w:sz w:val="14"/>
                <w:szCs w:val="14"/>
              </w:rPr>
            </w:pPr>
            <w:r w:rsidRPr="00130452">
              <w:rPr>
                <w:rFonts w:cs="Arial"/>
                <w:color w:val="auto"/>
                <w:sz w:val="14"/>
                <w:szCs w:val="14"/>
              </w:rPr>
              <w:t>1.129.984</w:t>
            </w:r>
          </w:p>
        </w:tc>
      </w:tr>
      <w:tr w:rsidR="008D4CAF" w:rsidRPr="00130452" w14:paraId="24BDF8F5" w14:textId="77777777" w:rsidTr="008D4CA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9CC2E5" w:themeColor="accent1" w:themeTint="99"/>
            </w:tcBorders>
            <w:vAlign w:val="center"/>
          </w:tcPr>
          <w:p w14:paraId="0E89859D" w14:textId="77777777" w:rsidR="008D4CAF" w:rsidRPr="00130452" w:rsidRDefault="008D4CAF" w:rsidP="004D716E">
            <w:pPr>
              <w:pStyle w:val="08-Tabelageral"/>
              <w:ind w:left="113"/>
              <w:jc w:val="left"/>
              <w:rPr>
                <w:rFonts w:cs="Arial"/>
                <w:b w:val="0"/>
                <w:snapToGrid w:val="0"/>
                <w:color w:val="000000"/>
              </w:rPr>
            </w:pPr>
            <w:r w:rsidRPr="00130452">
              <w:rPr>
                <w:rFonts w:cs="Arial"/>
                <w:b w:val="0"/>
                <w:color w:val="000000"/>
              </w:rPr>
              <w:t>Capacitação (Bolsas e Treinamentos)</w:t>
            </w:r>
          </w:p>
        </w:tc>
        <w:tc>
          <w:tcPr>
            <w:tcW w:w="1859" w:type="dxa"/>
            <w:tcBorders>
              <w:top w:val="nil"/>
              <w:bottom w:val="single" w:sz="2" w:space="0" w:color="9CC2E5" w:themeColor="accent1" w:themeTint="99"/>
            </w:tcBorders>
            <w:vAlign w:val="center"/>
          </w:tcPr>
          <w:p w14:paraId="4CD79BB2"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000000"/>
              </w:rPr>
            </w:pPr>
            <w:r w:rsidRPr="00130452">
              <w:rPr>
                <w:rFonts w:cs="Arial"/>
                <w:color w:val="auto"/>
                <w:szCs w:val="14"/>
              </w:rPr>
              <w:t>833.893</w:t>
            </w:r>
          </w:p>
        </w:tc>
        <w:tc>
          <w:tcPr>
            <w:tcW w:w="1859" w:type="dxa"/>
            <w:tcBorders>
              <w:top w:val="nil"/>
              <w:bottom w:val="single" w:sz="2" w:space="0" w:color="9CC2E5" w:themeColor="accent1" w:themeTint="99"/>
            </w:tcBorders>
            <w:vAlign w:val="center"/>
          </w:tcPr>
          <w:p w14:paraId="067CD655" w14:textId="77777777" w:rsidR="008D4CAF" w:rsidRPr="00130452" w:rsidRDefault="008D4CAF" w:rsidP="004D716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977.720</w:t>
            </w:r>
          </w:p>
        </w:tc>
        <w:tc>
          <w:tcPr>
            <w:tcW w:w="1858" w:type="dxa"/>
            <w:tcBorders>
              <w:top w:val="nil"/>
              <w:bottom w:val="single" w:sz="2" w:space="0" w:color="9CC2E5" w:themeColor="accent1" w:themeTint="99"/>
            </w:tcBorders>
            <w:vAlign w:val="center"/>
          </w:tcPr>
          <w:p w14:paraId="7E37261C" w14:textId="77777777" w:rsidR="008D4CAF" w:rsidRPr="00130452" w:rsidRDefault="008D4CAF" w:rsidP="004D716E">
            <w:pPr>
              <w:jc w:val="right"/>
              <w:cnfStyle w:val="000000000000" w:firstRow="0" w:lastRow="0" w:firstColumn="0" w:lastColumn="0" w:oddVBand="0" w:evenVBand="0" w:oddHBand="0" w:evenHBand="0" w:firstRowFirstColumn="0" w:firstRowLastColumn="0" w:lastRowFirstColumn="0" w:lastRowLastColumn="0"/>
              <w:rPr>
                <w:rFonts w:cs="Arial"/>
                <w:bCs/>
                <w:color w:val="auto"/>
                <w:sz w:val="14"/>
                <w:szCs w:val="14"/>
              </w:rPr>
            </w:pPr>
            <w:r w:rsidRPr="00130452">
              <w:rPr>
                <w:rFonts w:cs="Arial"/>
                <w:color w:val="auto"/>
                <w:sz w:val="14"/>
                <w:szCs w:val="14"/>
              </w:rPr>
              <w:t>628.400</w:t>
            </w:r>
          </w:p>
        </w:tc>
      </w:tr>
    </w:tbl>
    <w:p w14:paraId="2704A15A" w14:textId="77777777" w:rsidR="008D4CAF" w:rsidRPr="00130452" w:rsidRDefault="008D4CAF" w:rsidP="008D4CAF">
      <w:pPr>
        <w:pStyle w:val="07-Legenda"/>
        <w:tabs>
          <w:tab w:val="clear" w:pos="284"/>
          <w:tab w:val="left" w:pos="142"/>
        </w:tabs>
        <w:rPr>
          <w:rFonts w:cs="Arial"/>
          <w:color w:val="000000"/>
        </w:rPr>
      </w:pPr>
      <w:r w:rsidRPr="00130452">
        <w:rPr>
          <w:rFonts w:cs="Arial"/>
          <w:color w:val="000000"/>
        </w:rPr>
        <w:t>(1)</w:t>
      </w:r>
      <w:r w:rsidRPr="00130452">
        <w:rPr>
          <w:rFonts w:cs="Arial"/>
          <w:color w:val="000000"/>
        </w:rPr>
        <w:tab/>
        <w:t>A partir de 2020, alguns dos valores referentes à previdência complementar e plano de saúde, antes consideradas na linha Folha de pagamento, passaram a ser reportadas separadamente. Adicionalmente, a linha Folha de pagamento passou a contemplar os valores relativos a auxílio alimentação e refeição. Dessa forma, para melhor comparabilidade dos números, os valores de 2018 e 2019 foram revisados, de acordo com os parâmetros atuais.</w:t>
      </w:r>
    </w:p>
    <w:p w14:paraId="77AEC512" w14:textId="77777777" w:rsidR="008D4CAF" w:rsidRPr="00130452" w:rsidRDefault="008D4CAF" w:rsidP="008D4CAF">
      <w:pPr>
        <w:pStyle w:val="07-Legenda"/>
        <w:rPr>
          <w:rFonts w:cs="Arial"/>
          <w:color w:val="000000"/>
        </w:rPr>
      </w:pPr>
      <w:r w:rsidRPr="00130452">
        <w:rPr>
          <w:rFonts w:cs="Arial"/>
          <w:color w:val="000000"/>
        </w:rPr>
        <w:t xml:space="preserve">(2) </w:t>
      </w:r>
      <w:r w:rsidRPr="00130452">
        <w:rPr>
          <w:rFonts w:cs="Arial"/>
          <w:color w:val="000000"/>
        </w:rPr>
        <w:tab/>
        <w:t>Despesas com proventos, benefícios e encargos sociais, excluído os valores referentes a Plano de Saúde e Previdência Complementar.</w:t>
      </w:r>
    </w:p>
    <w:p w14:paraId="06CB3968" w14:textId="77777777" w:rsidR="008D4CAF" w:rsidRPr="00130452" w:rsidRDefault="008D4CAF" w:rsidP="008D4CAF">
      <w:pPr>
        <w:spacing w:before="120" w:after="120"/>
        <w:jc w:val="both"/>
        <w:rPr>
          <w:rFonts w:cs="Arial"/>
          <w:iCs/>
          <w:color w:val="000000"/>
          <w:szCs w:val="18"/>
        </w:rPr>
      </w:pPr>
    </w:p>
    <w:p w14:paraId="3D65F39E" w14:textId="77777777" w:rsidR="008D4CAF" w:rsidRPr="00130452" w:rsidRDefault="008D4CAF" w:rsidP="008D4CAF">
      <w:pPr>
        <w:tabs>
          <w:tab w:val="left" w:pos="1175"/>
        </w:tabs>
        <w:spacing w:before="120" w:after="120"/>
        <w:jc w:val="both"/>
        <w:rPr>
          <w:rFonts w:cs="Arial"/>
          <w:b/>
          <w:color w:val="254E79"/>
          <w:szCs w:val="18"/>
        </w:rPr>
      </w:pPr>
      <w:r w:rsidRPr="00130452">
        <w:rPr>
          <w:rFonts w:cs="Arial"/>
          <w:b/>
          <w:color w:val="254E79"/>
          <w:szCs w:val="18"/>
        </w:rPr>
        <w:t>Clima Organizacional</w:t>
      </w:r>
    </w:p>
    <w:p w14:paraId="0B3FCE04" w14:textId="77777777" w:rsidR="008D4CAF" w:rsidRPr="00130452" w:rsidRDefault="008D4CAF" w:rsidP="008D4CAF">
      <w:pPr>
        <w:spacing w:before="120" w:after="120"/>
        <w:jc w:val="both"/>
        <w:rPr>
          <w:rFonts w:cs="Arial"/>
          <w:color w:val="000000"/>
          <w:szCs w:val="18"/>
        </w:rPr>
      </w:pPr>
      <w:r w:rsidRPr="00130452">
        <w:rPr>
          <w:rFonts w:cs="Arial"/>
          <w:color w:val="000000"/>
          <w:szCs w:val="18"/>
        </w:rPr>
        <w:t>A BB Seguridade tem realizado, ao menos uma vez ao ano, pesquisas de clima e satisfação, a fim de diagnosticar os pontos a serem aprimorados e endereçá-los por meio de ações relacionadas às práticas de gestão de pessoas.</w:t>
      </w:r>
    </w:p>
    <w:p w14:paraId="29CF2C39" w14:textId="77777777" w:rsidR="008D4CAF" w:rsidRPr="00130452" w:rsidRDefault="008D4CAF" w:rsidP="008D4CAF">
      <w:pPr>
        <w:spacing w:before="120" w:after="120"/>
        <w:jc w:val="both"/>
        <w:rPr>
          <w:rFonts w:cs="Arial"/>
          <w:color w:val="000000"/>
          <w:szCs w:val="18"/>
        </w:rPr>
      </w:pPr>
      <w:r w:rsidRPr="00130452">
        <w:rPr>
          <w:rFonts w:cs="Arial"/>
          <w:color w:val="000000"/>
          <w:szCs w:val="18"/>
        </w:rPr>
        <w:t>No início do 2º semestre de 2020, a Companhia participou da Pesquisa de Clima e Engajamento Organizacional aplicada pelo BB, que demonstrou que 86,17% dos funcionários estão satisfeitos com seu trabalho na BB Seguridade, com um índice de engajamento de 72,34% (grau em que o trabalho apresenta interesse, diversidade, satisfação pessoal e orgulho de pertencer à empresa).</w:t>
      </w:r>
    </w:p>
    <w:p w14:paraId="0BE0461A" w14:textId="77777777" w:rsidR="008D4CAF" w:rsidRPr="00130452" w:rsidRDefault="008D4CAF" w:rsidP="008D4CAF">
      <w:pPr>
        <w:spacing w:before="120" w:after="120"/>
        <w:jc w:val="both"/>
        <w:rPr>
          <w:rFonts w:cs="Arial"/>
          <w:color w:val="000000"/>
          <w:szCs w:val="18"/>
        </w:rPr>
      </w:pPr>
      <w:r w:rsidRPr="00130452">
        <w:rPr>
          <w:rFonts w:cs="Arial"/>
          <w:color w:val="000000"/>
          <w:szCs w:val="18"/>
        </w:rPr>
        <w:t>Em complementação a essas pesquisas, em 2020, trimestralmente, foi disponibilizado o Pulso de Clima, o qual é composto pela pergunta do e-NPS (</w:t>
      </w:r>
      <w:proofErr w:type="spellStart"/>
      <w:r w:rsidRPr="00130452">
        <w:rPr>
          <w:rFonts w:cs="Arial"/>
          <w:i/>
          <w:color w:val="000000"/>
          <w:szCs w:val="18"/>
        </w:rPr>
        <w:t>Employee</w:t>
      </w:r>
      <w:proofErr w:type="spellEnd"/>
      <w:r w:rsidRPr="00130452">
        <w:rPr>
          <w:rFonts w:cs="Arial"/>
          <w:i/>
          <w:color w:val="000000"/>
          <w:szCs w:val="18"/>
        </w:rPr>
        <w:t xml:space="preserve"> Net Promoter Score</w:t>
      </w:r>
      <w:r w:rsidRPr="00130452">
        <w:rPr>
          <w:rFonts w:cs="Arial"/>
          <w:color w:val="000000"/>
          <w:szCs w:val="18"/>
        </w:rPr>
        <w:t>) e por uma pergunta adicional relacionada a temas variados, que tem como principal objetivo identificar, no curto prazo, os possíveis fatores de eventual satisfação e/ou insatisfação dos funcionários.</w:t>
      </w:r>
    </w:p>
    <w:p w14:paraId="35EDFA2F" w14:textId="77777777" w:rsidR="008D4CAF" w:rsidRPr="00130452" w:rsidRDefault="008D4CAF" w:rsidP="008D4CAF">
      <w:pPr>
        <w:spacing w:before="120" w:after="120"/>
        <w:jc w:val="both"/>
        <w:rPr>
          <w:rFonts w:cs="Arial"/>
          <w:color w:val="000000"/>
          <w:szCs w:val="18"/>
        </w:rPr>
      </w:pPr>
      <w:r w:rsidRPr="00130452">
        <w:rPr>
          <w:rFonts w:cs="Arial"/>
          <w:color w:val="000000"/>
          <w:szCs w:val="18"/>
        </w:rPr>
        <w:t>Com base no levantamento da percepção dos funcionários por meio desses instrumentos, a Companhia vem realizando ações para elevar o engajamento dos colaboradores e o clima organizacional da Companhia.</w:t>
      </w:r>
    </w:p>
    <w:p w14:paraId="05A3B365" w14:textId="77777777" w:rsidR="008D4CAF" w:rsidRPr="00130452" w:rsidRDefault="008D4CAF" w:rsidP="008D4CAF">
      <w:pPr>
        <w:spacing w:before="120" w:after="120"/>
        <w:jc w:val="both"/>
        <w:rPr>
          <w:rFonts w:cs="Arial"/>
          <w:color w:val="000000"/>
          <w:szCs w:val="18"/>
        </w:rPr>
      </w:pPr>
      <w:r w:rsidRPr="00130452">
        <w:rPr>
          <w:rFonts w:cs="Arial"/>
          <w:color w:val="000000"/>
          <w:szCs w:val="18"/>
        </w:rPr>
        <w:t xml:space="preserve">Em 2020, a rotatividade da empresa, considerando os colaboradores que retornam ao Banco do Brasil ou são cedidos a uma de nossas coligadas, foi de 5,19%, o que representa um decréscimo de 5,61 </w:t>
      </w:r>
      <w:proofErr w:type="spellStart"/>
      <w:r w:rsidRPr="00130452">
        <w:rPr>
          <w:rFonts w:cs="Arial"/>
          <w:color w:val="000000"/>
          <w:szCs w:val="18"/>
        </w:rPr>
        <w:t>p.p</w:t>
      </w:r>
      <w:proofErr w:type="spellEnd"/>
      <w:r w:rsidRPr="00130452">
        <w:rPr>
          <w:rFonts w:cs="Arial"/>
          <w:color w:val="000000"/>
          <w:szCs w:val="18"/>
        </w:rPr>
        <w:t>. em relação a 2019.</w:t>
      </w:r>
    </w:p>
    <w:p w14:paraId="7425E6C1" w14:textId="77777777" w:rsidR="008D4CAF" w:rsidRPr="00130452" w:rsidRDefault="008D4CAF" w:rsidP="008D4CAF">
      <w:pPr>
        <w:pStyle w:val="01-Textonormal"/>
        <w:rPr>
          <w:rFonts w:cs="Arial"/>
        </w:rPr>
      </w:pPr>
    </w:p>
    <w:p w14:paraId="6D127BBD"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RESPONSABILIDADE SOCIAL E AMBIENTAL</w:t>
      </w:r>
    </w:p>
    <w:p w14:paraId="7921E4CA" w14:textId="77777777" w:rsidR="008D4CAF" w:rsidRPr="00130452" w:rsidRDefault="008D4CAF" w:rsidP="008D4CAF">
      <w:pPr>
        <w:spacing w:before="120" w:after="120"/>
        <w:jc w:val="both"/>
        <w:rPr>
          <w:rFonts w:eastAsia="Times New Roman" w:cs="Arial"/>
          <w:spacing w:val="-2"/>
          <w:szCs w:val="18"/>
          <w:lang w:eastAsia="pt-BR"/>
        </w:rPr>
      </w:pPr>
      <w:r w:rsidRPr="00130452">
        <w:rPr>
          <w:rFonts w:eastAsia="Times New Roman" w:cs="Arial"/>
          <w:spacing w:val="-2"/>
          <w:szCs w:val="18"/>
          <w:lang w:eastAsia="pt-BR"/>
        </w:rPr>
        <w:t>A BB Seguridade tem o compromisso de alinhar as suas iniciativas no âmbito ASG (ambiental, social e governança) às práticas de mercado. Além disso, baseia sua atuação nas diretrizes adotadas pelo seu controlador, o Banco do Brasil.</w:t>
      </w:r>
    </w:p>
    <w:p w14:paraId="2452FF36" w14:textId="77777777" w:rsidR="008D4CAF" w:rsidRPr="00130452" w:rsidRDefault="008D4CAF" w:rsidP="008D4CAF">
      <w:pPr>
        <w:spacing w:before="120" w:after="120"/>
        <w:jc w:val="both"/>
        <w:rPr>
          <w:rFonts w:eastAsia="Times New Roman" w:cs="Arial"/>
          <w:spacing w:val="-2"/>
          <w:szCs w:val="18"/>
          <w:lang w:eastAsia="pt-BR"/>
        </w:rPr>
      </w:pPr>
      <w:r w:rsidRPr="00130452">
        <w:rPr>
          <w:rFonts w:eastAsia="Times New Roman" w:cs="Arial"/>
          <w:spacing w:val="-2"/>
          <w:szCs w:val="18"/>
          <w:lang w:eastAsia="pt-BR"/>
        </w:rPr>
        <w:t xml:space="preserve">A atividade de seguridade é intrinsecamente relacionada à sustentabilidade ambiental e social ao promover a gestão de riscos por meio da oferta de soluções para proteção de bens, conquistas e de incentivo à poupança, estimulando a conscientização da sociedade sobre a necessidade de cuidar do hoje para que se possa desfrutar de um amanhã equilibrado e saudável. </w:t>
      </w:r>
    </w:p>
    <w:p w14:paraId="1F158EC4" w14:textId="77777777" w:rsidR="008D4CAF" w:rsidRPr="00130452" w:rsidRDefault="008D4CAF" w:rsidP="008D4CAF">
      <w:pPr>
        <w:pStyle w:val="05-Textonormal"/>
        <w:rPr>
          <w:rFonts w:cs="Arial"/>
        </w:rPr>
      </w:pPr>
      <w:r w:rsidRPr="00130452">
        <w:rPr>
          <w:rFonts w:cs="Arial"/>
        </w:rPr>
        <w:t xml:space="preserve">Em 2020, a Companhia inovou suas abordagens de responsabilidade social em resposta à crise gerada pela decretação do estado de pandemia mundial em decorrência da crise sanitária deflagrada pela COVID-19. Honrando sua ligação com a sociedade brasileira e sua tradição em apoiar pessoas e comunidades em situação de risco em todo o território brasileiro, o Grupo BB Seguridade optou pela ação rápida e focada no manejo das externalidades negativas decorrentes das medidas de isolamento social impostas pela necessidade de contenção da propagação do vírus. Foram doados R$40 milhões para aquisição de alimentos e materiais de higiene que já estão melhorando as condições de sobrevivência de milhares de </w:t>
      </w:r>
      <w:r w:rsidRPr="00130452">
        <w:rPr>
          <w:rFonts w:cs="Arial"/>
        </w:rPr>
        <w:lastRenderedPageBreak/>
        <w:t>brasileiros em todas as regiões do país. A aplicação desses recursos foi articulada pela Fundação Banco do Brasil, em atividade desde 1985, tendo-se projetado o alcance de mais de um milhão de pessoas. Já no sentido de cuidar dos funcionários da rede de atendimento aos clientes, foram doadas 196 mil máscaras de tecido para proteção, alcançando 5 mil agências em todo o território nacional.</w:t>
      </w:r>
    </w:p>
    <w:p w14:paraId="1912A802" w14:textId="77777777" w:rsidR="008D4CAF" w:rsidRPr="00130452" w:rsidRDefault="008D4CAF" w:rsidP="008D4CAF">
      <w:pPr>
        <w:pStyle w:val="05-Textonormal"/>
        <w:rPr>
          <w:rFonts w:cs="Arial"/>
        </w:rPr>
      </w:pPr>
      <w:r w:rsidRPr="00130452">
        <w:rPr>
          <w:rFonts w:cs="Arial"/>
        </w:rPr>
        <w:t>Com o objetivo de estar ao lado dos clientes e da sociedade, a Companhia adotou medidas visando manter os clientes protegidos neste contexto de pandemia e restrição financeira, sendo disponibilizada a extensão da cobertura por morte decorrente de Covid-19 e a adoção do “pula parcelas” para produtos do portfólio para o período de maior impacto das medidas de distanciamento, estudando cada linha de negócio e as necessidades dos seus clientes.</w:t>
      </w:r>
    </w:p>
    <w:p w14:paraId="7BC40E0B" w14:textId="77777777" w:rsidR="008D4CAF" w:rsidRPr="00130452" w:rsidRDefault="008D4CAF" w:rsidP="008D4CAF">
      <w:pPr>
        <w:pStyle w:val="05-Textonormal"/>
        <w:rPr>
          <w:rFonts w:cs="Arial"/>
        </w:rPr>
      </w:pPr>
      <w:r w:rsidRPr="00130452">
        <w:rPr>
          <w:rFonts w:cs="Arial"/>
        </w:rPr>
        <w:t>Adicionalmente, com o intuito de minimizar o sofrimento e a solidão decorrentes das medidas de isolamento social, foram oferecidas atividades de leitura e psicoterapia por meio digital, bem como foram oferecidos gratuitamente serviços de assistência técnica relacionada a dispositivos eletrônicos.</w:t>
      </w:r>
    </w:p>
    <w:p w14:paraId="2B5BBA7A" w14:textId="77777777" w:rsidR="008D4CAF" w:rsidRPr="00130452" w:rsidRDefault="008D4CAF" w:rsidP="008D4CAF">
      <w:pPr>
        <w:spacing w:before="120" w:after="120"/>
        <w:jc w:val="both"/>
        <w:rPr>
          <w:rFonts w:eastAsia="Times New Roman" w:cs="Arial"/>
          <w:spacing w:val="-2"/>
          <w:szCs w:val="18"/>
          <w:lang w:eastAsia="pt-BR"/>
        </w:rPr>
      </w:pPr>
      <w:r w:rsidRPr="00130452">
        <w:rPr>
          <w:rFonts w:eastAsia="Times New Roman" w:cs="Arial"/>
          <w:spacing w:val="-2"/>
          <w:szCs w:val="18"/>
          <w:lang w:eastAsia="pt-BR"/>
        </w:rPr>
        <w:t xml:space="preserve">Quanto ao requisito governança, a BB Seguridade possui representantes nos mais diversos órgãos de governança dispostos nas suas investidas, influenciando e incentivando a realização de iniciativas economicamente viáveis, alinhadas às boas práticas de mercado, de forma a apoiar a destinação de recursos para projetos de apoio à cultura, ações sociais e bem-estar. </w:t>
      </w:r>
    </w:p>
    <w:p w14:paraId="790DA52C" w14:textId="5C142B17" w:rsidR="008D4CAF" w:rsidRPr="00130452" w:rsidRDefault="008D4CAF" w:rsidP="008D4CAF">
      <w:pPr>
        <w:spacing w:before="120" w:after="120"/>
        <w:jc w:val="both"/>
        <w:rPr>
          <w:rFonts w:eastAsia="Times New Roman" w:cs="Arial"/>
          <w:spacing w:val="-2"/>
          <w:szCs w:val="18"/>
          <w:lang w:eastAsia="pt-BR"/>
        </w:rPr>
      </w:pPr>
      <w:r w:rsidRPr="00130452">
        <w:rPr>
          <w:rFonts w:eastAsia="Times New Roman" w:cs="Arial"/>
          <w:spacing w:val="-2"/>
          <w:szCs w:val="18"/>
          <w:lang w:eastAsia="pt-BR"/>
        </w:rPr>
        <w:t xml:space="preserve">Informações adicionais sobre as práticas ASG adotadas podem ser obtidas no Relatório de Sustentabilidade da Companhia, disponível no endereço eletrônico </w:t>
      </w:r>
      <w:r w:rsidRPr="00155698">
        <w:rPr>
          <w:rFonts w:eastAsia="Times New Roman" w:cs="Arial"/>
          <w:spacing w:val="-2"/>
          <w:szCs w:val="18"/>
          <w:lang w:eastAsia="pt-BR"/>
        </w:rPr>
        <w:t>http://www.bbseguridaderi.com.br/pt/informacoes-financeiras/relatorios-de-administracao-anual-e-de-sustentabilidade</w:t>
      </w:r>
      <w:r w:rsidRPr="00130452">
        <w:rPr>
          <w:rFonts w:eastAsia="Times New Roman" w:cs="Arial"/>
          <w:spacing w:val="-2"/>
          <w:szCs w:val="18"/>
          <w:lang w:eastAsia="pt-BR"/>
        </w:rPr>
        <w:t xml:space="preserve">. </w:t>
      </w:r>
    </w:p>
    <w:p w14:paraId="1B86746F" w14:textId="77777777" w:rsidR="008D4CAF" w:rsidRPr="00130452" w:rsidRDefault="008D4CAF" w:rsidP="008D4CAF">
      <w:pPr>
        <w:pStyle w:val="05-Textonormal"/>
        <w:rPr>
          <w:rFonts w:cs="Arial"/>
        </w:rPr>
      </w:pPr>
      <w:r w:rsidRPr="00130452">
        <w:rPr>
          <w:rFonts w:cs="Arial"/>
        </w:rPr>
        <w:t>A fim de corroborar as assertivas acima, seguem as principais iniciativas relacionadas ao tema das nossas companhias investidas em 2020:</w:t>
      </w:r>
    </w:p>
    <w:p w14:paraId="102D8C16" w14:textId="77777777" w:rsidR="008D4CAF" w:rsidRPr="00130452" w:rsidRDefault="008D4CAF" w:rsidP="008D4CAF">
      <w:pPr>
        <w:pStyle w:val="05-Textonormal"/>
        <w:ind w:left="360"/>
        <w:rPr>
          <w:rFonts w:cs="Arial"/>
        </w:rPr>
      </w:pPr>
      <w:proofErr w:type="spellStart"/>
      <w:r w:rsidRPr="00130452">
        <w:rPr>
          <w:rFonts w:cs="Arial"/>
          <w:b/>
          <w:color w:val="1F4E79" w:themeColor="accent1" w:themeShade="80"/>
          <w:sz w:val="20"/>
          <w:szCs w:val="20"/>
        </w:rPr>
        <w:t>Brasilseg</w:t>
      </w:r>
      <w:proofErr w:type="spellEnd"/>
    </w:p>
    <w:p w14:paraId="3E63DF97" w14:textId="77777777" w:rsidR="008D4CAF" w:rsidRPr="00130452" w:rsidRDefault="008D4CAF" w:rsidP="008D4CAF">
      <w:pPr>
        <w:pStyle w:val="05-Textonormal"/>
        <w:numPr>
          <w:ilvl w:val="0"/>
          <w:numId w:val="44"/>
        </w:numPr>
        <w:rPr>
          <w:rFonts w:cs="Arial"/>
          <w:b/>
        </w:rPr>
      </w:pPr>
      <w:r w:rsidRPr="00130452">
        <w:rPr>
          <w:rFonts w:cs="Arial"/>
          <w:b/>
        </w:rPr>
        <w:t xml:space="preserve">ISO 14001:2015: </w:t>
      </w:r>
      <w:r w:rsidRPr="00130452">
        <w:rPr>
          <w:rFonts w:cs="Arial"/>
          <w:bCs/>
        </w:rPr>
        <w:t xml:space="preserve">a </w:t>
      </w:r>
      <w:proofErr w:type="spellStart"/>
      <w:r w:rsidRPr="00130452">
        <w:rPr>
          <w:rFonts w:cs="Arial"/>
          <w:bCs/>
        </w:rPr>
        <w:t>Brasilseg</w:t>
      </w:r>
      <w:proofErr w:type="spellEnd"/>
      <w:r w:rsidRPr="00130452">
        <w:rPr>
          <w:rFonts w:cs="Arial"/>
          <w:bCs/>
        </w:rPr>
        <w:t xml:space="preserve"> é certificada na ISO 14001:2015, o que atesta o padrão internacional do Sistema de Gestão Ambiental (SGA) da empresa. Este sistema é baseado na análise dos aspectos e impactos ambientais significativos, diretos e indiretos, associados aos processos da sede da empresa. Cuidar do meio ambiente é uma prática diária na companhia, que determina metas e desafios em sua gestão sustentável, com impacto em toda a cadeia de valor.</w:t>
      </w:r>
    </w:p>
    <w:p w14:paraId="18857528" w14:textId="77777777" w:rsidR="008D4CAF" w:rsidRPr="00130452" w:rsidRDefault="008D4CAF" w:rsidP="008D4CAF">
      <w:pPr>
        <w:pStyle w:val="05-Textonormal"/>
        <w:numPr>
          <w:ilvl w:val="0"/>
          <w:numId w:val="44"/>
        </w:numPr>
        <w:rPr>
          <w:rFonts w:cs="Arial"/>
          <w:bCs/>
        </w:rPr>
      </w:pPr>
      <w:r w:rsidRPr="00130452">
        <w:rPr>
          <w:rFonts w:cs="Arial"/>
          <w:b/>
          <w:bCs/>
        </w:rPr>
        <w:t>Pacto Global Rede Brasil – a</w:t>
      </w:r>
      <w:r w:rsidRPr="00130452">
        <w:rPr>
          <w:rFonts w:cs="Arial"/>
          <w:bCs/>
        </w:rPr>
        <w:t xml:space="preserve"> </w:t>
      </w:r>
      <w:proofErr w:type="spellStart"/>
      <w:r w:rsidRPr="00130452">
        <w:rPr>
          <w:rFonts w:cs="Arial"/>
          <w:bCs/>
        </w:rPr>
        <w:t>Brasilseg</w:t>
      </w:r>
      <w:proofErr w:type="spellEnd"/>
      <w:r w:rsidRPr="00130452">
        <w:rPr>
          <w:rFonts w:cs="Arial"/>
          <w:bCs/>
        </w:rPr>
        <w:t xml:space="preserve"> tornou-se, em 2019, signatária do Pacto Global visando contribuir para a construção de um mercado global mais inclusivo e igualitário. </w:t>
      </w:r>
    </w:p>
    <w:p w14:paraId="52EC3614" w14:textId="77777777" w:rsidR="008D4CAF" w:rsidRPr="00130452" w:rsidRDefault="008D4CAF" w:rsidP="008D4CAF">
      <w:pPr>
        <w:pStyle w:val="05-Textonormal"/>
        <w:numPr>
          <w:ilvl w:val="0"/>
          <w:numId w:val="44"/>
        </w:numPr>
        <w:rPr>
          <w:rFonts w:cs="Arial"/>
          <w:bCs/>
        </w:rPr>
      </w:pPr>
      <w:r w:rsidRPr="00130452">
        <w:rPr>
          <w:rFonts w:cs="Arial"/>
          <w:b/>
          <w:bCs/>
        </w:rPr>
        <w:t xml:space="preserve">Programa Brasileiro GHG </w:t>
      </w:r>
      <w:proofErr w:type="spellStart"/>
      <w:r w:rsidRPr="00130452">
        <w:rPr>
          <w:rFonts w:cs="Arial"/>
          <w:b/>
          <w:bCs/>
        </w:rPr>
        <w:t>Protocol</w:t>
      </w:r>
      <w:proofErr w:type="spellEnd"/>
      <w:r w:rsidRPr="00130452">
        <w:rPr>
          <w:rFonts w:cs="Arial"/>
          <w:b/>
          <w:bCs/>
        </w:rPr>
        <w:t xml:space="preserve"> – </w:t>
      </w:r>
      <w:r w:rsidRPr="00130452">
        <w:rPr>
          <w:rFonts w:cs="Arial"/>
        </w:rPr>
        <w:t>a companhia</w:t>
      </w:r>
      <w:r w:rsidRPr="00130452">
        <w:rPr>
          <w:rFonts w:cs="Arial"/>
          <w:bCs/>
        </w:rPr>
        <w:t xml:space="preserve"> mensura as emissões de gases do efeito estufa da sede administrativa e de Franca por meio da Ferramenta de Gestão de Carbono GHG </w:t>
      </w:r>
      <w:proofErr w:type="spellStart"/>
      <w:r w:rsidRPr="00130452">
        <w:rPr>
          <w:rFonts w:cs="Arial"/>
          <w:bCs/>
        </w:rPr>
        <w:t>Protocol</w:t>
      </w:r>
      <w:proofErr w:type="spellEnd"/>
      <w:r w:rsidRPr="00130452">
        <w:rPr>
          <w:rFonts w:cs="Arial"/>
          <w:bCs/>
        </w:rPr>
        <w:t xml:space="preserve"> para compensar as emissões. O processo abrange todos os colaboradores e no cálculo de emissões considera o consumo de energia, resíduos gerados, deslocamento dos colaboradores até a empresa e deslocamento de viagens a negócio. Em 2020, foram compensadas 1.043 toneladas de CO2 equivalente por meio do cancelamento voluntário de créditos de carbono no âmbito do Mecanismo de Desenvolvimento Limpo (MDL).</w:t>
      </w:r>
    </w:p>
    <w:p w14:paraId="4AE38018" w14:textId="77777777" w:rsidR="008D4CAF" w:rsidRPr="00130452" w:rsidRDefault="008D4CAF" w:rsidP="008D4CAF">
      <w:pPr>
        <w:pStyle w:val="PargrafodaLista"/>
        <w:numPr>
          <w:ilvl w:val="0"/>
          <w:numId w:val="44"/>
        </w:numPr>
        <w:spacing w:before="120" w:after="120"/>
        <w:jc w:val="both"/>
        <w:rPr>
          <w:rFonts w:ascii="Arial" w:eastAsia="Times New Roman" w:hAnsi="Arial" w:cs="Arial"/>
          <w:bCs/>
          <w:spacing w:val="-2"/>
          <w:sz w:val="18"/>
          <w:szCs w:val="18"/>
          <w:lang w:eastAsia="pt-BR"/>
        </w:rPr>
      </w:pPr>
      <w:r w:rsidRPr="00130452">
        <w:rPr>
          <w:rFonts w:ascii="Arial" w:eastAsia="Times New Roman" w:hAnsi="Arial" w:cs="Arial"/>
          <w:b/>
          <w:bCs/>
          <w:spacing w:val="-2"/>
          <w:sz w:val="18"/>
          <w:szCs w:val="18"/>
          <w:lang w:eastAsia="pt-BR"/>
        </w:rPr>
        <w:t xml:space="preserve">Objetivos de Desenvolvimento Sustentável – ODS – </w:t>
      </w:r>
      <w:r w:rsidRPr="00130452">
        <w:rPr>
          <w:rFonts w:ascii="Arial" w:eastAsia="Times New Roman" w:hAnsi="Arial" w:cs="Arial"/>
          <w:bCs/>
          <w:spacing w:val="-2"/>
          <w:sz w:val="18"/>
          <w:szCs w:val="18"/>
          <w:lang w:eastAsia="pt-BR"/>
        </w:rPr>
        <w:t xml:space="preserve">a </w:t>
      </w:r>
      <w:proofErr w:type="spellStart"/>
      <w:r w:rsidRPr="00130452">
        <w:rPr>
          <w:rFonts w:ascii="Arial" w:eastAsia="Times New Roman" w:hAnsi="Arial" w:cs="Arial"/>
          <w:bCs/>
          <w:spacing w:val="-2"/>
          <w:sz w:val="18"/>
          <w:szCs w:val="18"/>
          <w:lang w:eastAsia="pt-BR"/>
        </w:rPr>
        <w:t>Brasilseg</w:t>
      </w:r>
      <w:proofErr w:type="spellEnd"/>
      <w:r w:rsidRPr="00130452">
        <w:rPr>
          <w:rFonts w:ascii="Arial" w:eastAsia="Times New Roman" w:hAnsi="Arial" w:cs="Arial"/>
          <w:bCs/>
          <w:spacing w:val="-2"/>
          <w:sz w:val="18"/>
          <w:szCs w:val="18"/>
          <w:lang w:eastAsia="pt-BR"/>
        </w:rPr>
        <w:t xml:space="preserve"> atua de maneira alinhada aos ODS por meio de um conjunto de compromissos, programas e metas em áreas como diversidade, inclusão, relacionamento com clientes e conformidade. Adicionalmente, promove o engajamento dos funcionários com a causa por meio de ações educacionais no âmbito da própria empresa. </w:t>
      </w:r>
    </w:p>
    <w:p w14:paraId="14B608F7" w14:textId="77777777" w:rsidR="008D4CAF" w:rsidRPr="00130452" w:rsidRDefault="008D4CAF" w:rsidP="008D4CAF">
      <w:pPr>
        <w:pStyle w:val="05-Textonormal"/>
        <w:numPr>
          <w:ilvl w:val="0"/>
          <w:numId w:val="44"/>
        </w:numPr>
        <w:rPr>
          <w:rFonts w:cs="Arial"/>
          <w:bCs/>
        </w:rPr>
      </w:pPr>
      <w:r w:rsidRPr="00130452">
        <w:rPr>
          <w:rFonts w:cs="Arial"/>
          <w:b/>
        </w:rPr>
        <w:t xml:space="preserve">Princípios para Sustentabilidade em Seguros (PSI): </w:t>
      </w:r>
      <w:r w:rsidRPr="00130452">
        <w:rPr>
          <w:rFonts w:cs="Arial"/>
          <w:bCs/>
        </w:rPr>
        <w:t>desde 2019, a companhia se tornou formalmente signatária do PSI e vem desenvolvendo ações, projetos e investimentos para atendê-los.</w:t>
      </w:r>
    </w:p>
    <w:p w14:paraId="2682A2F4" w14:textId="77777777" w:rsidR="008D4CAF" w:rsidRPr="00130452" w:rsidRDefault="008D4CAF" w:rsidP="008D4CAF">
      <w:pPr>
        <w:pStyle w:val="05-Textonormal"/>
        <w:numPr>
          <w:ilvl w:val="0"/>
          <w:numId w:val="44"/>
        </w:numPr>
        <w:rPr>
          <w:rFonts w:cs="Arial"/>
          <w:bCs/>
        </w:rPr>
      </w:pPr>
      <w:r w:rsidRPr="00130452">
        <w:rPr>
          <w:rFonts w:cs="Arial"/>
          <w:b/>
        </w:rPr>
        <w:t>Projetos Incentivados</w:t>
      </w:r>
      <w:r w:rsidRPr="00130452">
        <w:rPr>
          <w:rFonts w:cs="Arial"/>
          <w:bCs/>
        </w:rPr>
        <w:t xml:space="preserve">: em 2020, foram realizados 22 projetos socioculturais por meio da Lei de Incentivo à Cultura, da Lei de Incentivo ao Esporte, do Fundo para a Infância e a Adolescência, do Fundo do Idoso, do Programa Nacional de Apoio à Atenção Oncológica (PRONON) e do Programa Nacional de Apoio à Atenção à Saúde da Pessoa com Deficiência (PRONAS), com mais de </w:t>
      </w:r>
      <w:r w:rsidRPr="00130452">
        <w:rPr>
          <w:rFonts w:cs="Arial"/>
        </w:rPr>
        <w:t>220 mil pessoas atendidas até o momento</w:t>
      </w:r>
      <w:r w:rsidRPr="00130452">
        <w:rPr>
          <w:rFonts w:cs="Arial"/>
          <w:bCs/>
        </w:rPr>
        <w:t xml:space="preserve">. </w:t>
      </w:r>
    </w:p>
    <w:p w14:paraId="7CB23F75" w14:textId="00AC7276" w:rsidR="008D4CAF" w:rsidRPr="00130452" w:rsidRDefault="008D4CAF" w:rsidP="008D4CAF">
      <w:pPr>
        <w:pStyle w:val="05-Textonormal"/>
        <w:rPr>
          <w:rFonts w:cs="Arial"/>
          <w:bCs/>
          <w:color w:val="FF0000"/>
        </w:rPr>
      </w:pPr>
      <w:r w:rsidRPr="00130452">
        <w:rPr>
          <w:rFonts w:cs="Arial"/>
          <w:bCs/>
        </w:rPr>
        <w:t xml:space="preserve">Comprometida com os princípios da prestação de contas e maior transparência em relação às práticas Ambientais, Sociais e de Governança, a </w:t>
      </w:r>
      <w:proofErr w:type="spellStart"/>
      <w:r w:rsidRPr="00130452">
        <w:rPr>
          <w:rFonts w:cs="Arial"/>
          <w:bCs/>
        </w:rPr>
        <w:t>Brasilseg</w:t>
      </w:r>
      <w:proofErr w:type="spellEnd"/>
      <w:r w:rsidRPr="00130452">
        <w:rPr>
          <w:rFonts w:cs="Arial"/>
          <w:bCs/>
        </w:rPr>
        <w:t xml:space="preserve"> passou a publicar, a partir de 2019, seu Relatório de Sustentabilidade seguindo as diretrizes da Global </w:t>
      </w:r>
      <w:proofErr w:type="spellStart"/>
      <w:r w:rsidRPr="00130452">
        <w:rPr>
          <w:rFonts w:cs="Arial"/>
          <w:bCs/>
        </w:rPr>
        <w:t>Reporting</w:t>
      </w:r>
      <w:proofErr w:type="spellEnd"/>
      <w:r w:rsidRPr="00130452">
        <w:rPr>
          <w:rFonts w:cs="Arial"/>
          <w:bCs/>
        </w:rPr>
        <w:t xml:space="preserve"> </w:t>
      </w:r>
      <w:proofErr w:type="spellStart"/>
      <w:r w:rsidRPr="00130452">
        <w:rPr>
          <w:rFonts w:cs="Arial"/>
          <w:bCs/>
        </w:rPr>
        <w:t>Iniciative</w:t>
      </w:r>
      <w:proofErr w:type="spellEnd"/>
      <w:r w:rsidRPr="00130452">
        <w:rPr>
          <w:rFonts w:cs="Arial"/>
          <w:bCs/>
        </w:rPr>
        <w:t xml:space="preserve"> (GRI), disponibilizado no site da companhia (</w:t>
      </w:r>
      <w:r w:rsidRPr="00155698">
        <w:rPr>
          <w:rFonts w:cs="Arial"/>
          <w:bCs/>
        </w:rPr>
        <w:t>https://www.bbseguros.com.br/seguradora/seguros/quem-somos/sustentabilidade</w:t>
      </w:r>
      <w:r w:rsidRPr="00130452">
        <w:rPr>
          <w:rFonts w:cs="Arial"/>
        </w:rPr>
        <w:t>).</w:t>
      </w:r>
    </w:p>
    <w:p w14:paraId="5D395D05" w14:textId="77777777" w:rsidR="008D4CAF" w:rsidRPr="00130452" w:rsidRDefault="008D4CAF" w:rsidP="008D4CAF">
      <w:pPr>
        <w:rPr>
          <w:rFonts w:eastAsia="Times New Roman" w:cs="Arial"/>
          <w:bCs/>
          <w:spacing w:val="-2"/>
          <w:szCs w:val="18"/>
          <w:lang w:eastAsia="pt-BR"/>
        </w:rPr>
      </w:pPr>
      <w:r w:rsidRPr="00130452">
        <w:rPr>
          <w:rFonts w:cs="Arial"/>
          <w:bCs/>
        </w:rPr>
        <w:br w:type="page"/>
      </w:r>
    </w:p>
    <w:p w14:paraId="7CB269D8" w14:textId="77777777" w:rsidR="008D4CAF" w:rsidRPr="00130452" w:rsidRDefault="008D4CAF" w:rsidP="008D4CAF">
      <w:pPr>
        <w:pStyle w:val="05-Textonormal"/>
        <w:ind w:left="360"/>
        <w:rPr>
          <w:rFonts w:cs="Arial"/>
          <w:b/>
          <w:color w:val="254E79"/>
          <w:sz w:val="20"/>
          <w:szCs w:val="20"/>
        </w:rPr>
      </w:pPr>
      <w:proofErr w:type="spellStart"/>
      <w:r w:rsidRPr="00130452">
        <w:rPr>
          <w:rFonts w:cs="Arial"/>
          <w:b/>
          <w:color w:val="254E79"/>
          <w:sz w:val="20"/>
          <w:szCs w:val="20"/>
        </w:rPr>
        <w:lastRenderedPageBreak/>
        <w:t>Brasilprev</w:t>
      </w:r>
      <w:proofErr w:type="spellEnd"/>
    </w:p>
    <w:p w14:paraId="63938C49" w14:textId="77777777" w:rsidR="008D4CAF" w:rsidRPr="00130452" w:rsidRDefault="008D4CAF" w:rsidP="008D4CAF">
      <w:pPr>
        <w:pStyle w:val="05-Textonormal"/>
        <w:numPr>
          <w:ilvl w:val="0"/>
          <w:numId w:val="44"/>
        </w:numPr>
        <w:ind w:left="714" w:hanging="357"/>
        <w:rPr>
          <w:rFonts w:cs="Arial"/>
        </w:rPr>
      </w:pPr>
      <w:r w:rsidRPr="00130452">
        <w:rPr>
          <w:rFonts w:cs="Arial"/>
          <w:b/>
        </w:rPr>
        <w:t>Princípios para o Investimento Responsável (PRI):</w:t>
      </w:r>
      <w:r w:rsidRPr="00130452">
        <w:rPr>
          <w:rFonts w:cs="Arial"/>
        </w:rPr>
        <w:t xml:space="preserve"> a </w:t>
      </w:r>
      <w:proofErr w:type="spellStart"/>
      <w:r w:rsidRPr="00130452">
        <w:rPr>
          <w:rFonts w:cs="Arial"/>
        </w:rPr>
        <w:t>Brasilprev</w:t>
      </w:r>
      <w:proofErr w:type="spellEnd"/>
      <w:r w:rsidRPr="00130452">
        <w:rPr>
          <w:rFonts w:cs="Arial"/>
        </w:rPr>
        <w:t xml:space="preserve"> integra e subscreve compromissos e acordos voluntários com instituições e organizações com as quais compartilha princípios e valores a fim de exercer seu papel de agente transformador na sociedade. Dentre eles estão os Princípios para o Investimento Responsável (PRI), desde 2017. O PRI é reconhecido por estabelecer os padrões globais relacionados a investimentos responsáveis, incentivando os investidores a incorporar os aspectos ambientais, sociais e de governança (ASG) em seus processos de investimento.</w:t>
      </w:r>
    </w:p>
    <w:p w14:paraId="2E79C06F" w14:textId="77777777" w:rsidR="008D4CAF" w:rsidRPr="00130452" w:rsidRDefault="008D4CAF" w:rsidP="008D4CAF">
      <w:pPr>
        <w:numPr>
          <w:ilvl w:val="0"/>
          <w:numId w:val="44"/>
        </w:numPr>
        <w:spacing w:before="120" w:after="120" w:line="276" w:lineRule="auto"/>
        <w:ind w:left="714" w:hanging="357"/>
        <w:jc w:val="both"/>
        <w:rPr>
          <w:rFonts w:eastAsia="Times New Roman" w:cs="Arial"/>
          <w:spacing w:val="-2"/>
          <w:szCs w:val="18"/>
          <w:lang w:eastAsia="pt-BR"/>
        </w:rPr>
      </w:pPr>
      <w:bookmarkStart w:id="8" w:name="_Hlk59543832"/>
      <w:r w:rsidRPr="00130452">
        <w:rPr>
          <w:rFonts w:eastAsia="Times New Roman" w:cs="Arial"/>
          <w:b/>
          <w:bCs/>
          <w:spacing w:val="-2"/>
          <w:szCs w:val="18"/>
          <w:lang w:eastAsia="pt-BR"/>
        </w:rPr>
        <w:t>Ampliação das Estratégias de Investimentos ASG:</w:t>
      </w:r>
      <w:r w:rsidRPr="00130452">
        <w:rPr>
          <w:rFonts w:eastAsia="Times New Roman" w:cs="Arial"/>
          <w:spacing w:val="-2"/>
          <w:szCs w:val="18"/>
          <w:lang w:eastAsia="pt-BR"/>
        </w:rPr>
        <w:t xml:space="preserve"> a </w:t>
      </w:r>
      <w:proofErr w:type="spellStart"/>
      <w:r w:rsidRPr="00130452">
        <w:rPr>
          <w:rFonts w:eastAsia="Times New Roman" w:cs="Arial"/>
          <w:spacing w:val="-2"/>
          <w:szCs w:val="18"/>
          <w:lang w:eastAsia="pt-BR"/>
        </w:rPr>
        <w:t>Brasilprev</w:t>
      </w:r>
      <w:proofErr w:type="spellEnd"/>
      <w:r w:rsidRPr="00130452">
        <w:rPr>
          <w:rFonts w:eastAsia="Times New Roman" w:cs="Arial"/>
          <w:spacing w:val="-2"/>
          <w:szCs w:val="18"/>
          <w:lang w:eastAsia="pt-BR"/>
        </w:rPr>
        <w:t xml:space="preserve"> lançou em fevereiro de 2019 o fundo </w:t>
      </w:r>
      <w:proofErr w:type="spellStart"/>
      <w:r w:rsidRPr="00130452">
        <w:rPr>
          <w:rFonts w:eastAsia="Times New Roman" w:cs="Arial"/>
          <w:spacing w:val="-2"/>
          <w:szCs w:val="18"/>
          <w:lang w:eastAsia="pt-BR"/>
        </w:rPr>
        <w:t>Brasilprev</w:t>
      </w:r>
      <w:proofErr w:type="spellEnd"/>
      <w:r w:rsidRPr="00130452">
        <w:rPr>
          <w:rFonts w:eastAsia="Times New Roman" w:cs="Arial"/>
          <w:spacing w:val="-2"/>
          <w:szCs w:val="18"/>
          <w:lang w:eastAsia="pt-BR"/>
        </w:rPr>
        <w:t xml:space="preserve"> TOP ASG, com alocação em </w:t>
      </w:r>
      <w:proofErr w:type="spellStart"/>
      <w:r w:rsidRPr="00130452">
        <w:rPr>
          <w:rFonts w:eastAsia="Times New Roman" w:cs="Arial"/>
          <w:spacing w:val="-2"/>
          <w:szCs w:val="18"/>
          <w:lang w:eastAsia="pt-BR"/>
        </w:rPr>
        <w:t>ETFs</w:t>
      </w:r>
      <w:proofErr w:type="spellEnd"/>
      <w:r w:rsidRPr="00130452">
        <w:rPr>
          <w:rFonts w:eastAsia="Times New Roman" w:cs="Arial"/>
          <w:spacing w:val="-2"/>
          <w:szCs w:val="18"/>
          <w:lang w:eastAsia="pt-BR"/>
        </w:rPr>
        <w:t xml:space="preserve"> (Fundo de Índice) ASG no exterior. Até dezembro/2020 o fundo possuía patrimônio acumulado de R$ 54,0 milhões e rentabilidade de 61,0% (vs. 8,1% do CDI), desde sua criação. Em dezembro/2020, a estratégia ASG deu origem a um novo produto destinado aos clientes </w:t>
      </w:r>
      <w:proofErr w:type="spellStart"/>
      <w:r w:rsidRPr="00130452">
        <w:rPr>
          <w:rFonts w:eastAsia="Times New Roman" w:cs="Arial"/>
          <w:spacing w:val="-2"/>
          <w:szCs w:val="18"/>
          <w:lang w:eastAsia="pt-BR"/>
        </w:rPr>
        <w:t>private</w:t>
      </w:r>
      <w:proofErr w:type="spellEnd"/>
      <w:r w:rsidRPr="00130452">
        <w:rPr>
          <w:rFonts w:eastAsia="Times New Roman" w:cs="Arial"/>
          <w:spacing w:val="-2"/>
          <w:szCs w:val="18"/>
          <w:lang w:eastAsia="pt-BR"/>
        </w:rPr>
        <w:t xml:space="preserve">, que além dos </w:t>
      </w:r>
      <w:proofErr w:type="spellStart"/>
      <w:r w:rsidRPr="00130452">
        <w:rPr>
          <w:rFonts w:eastAsia="Times New Roman" w:cs="Arial"/>
          <w:spacing w:val="-2"/>
          <w:szCs w:val="18"/>
          <w:lang w:eastAsia="pt-BR"/>
        </w:rPr>
        <w:t>ETFs</w:t>
      </w:r>
      <w:proofErr w:type="spellEnd"/>
      <w:r w:rsidRPr="00130452">
        <w:rPr>
          <w:rFonts w:eastAsia="Times New Roman" w:cs="Arial"/>
          <w:spacing w:val="-2"/>
          <w:szCs w:val="18"/>
          <w:lang w:eastAsia="pt-BR"/>
        </w:rPr>
        <w:t xml:space="preserve"> no exterior também investirá em ações brasileiras que sigam boas práticas ASG.</w:t>
      </w:r>
    </w:p>
    <w:p w14:paraId="0FD83C17" w14:textId="77777777" w:rsidR="008D4CAF" w:rsidRPr="00130452" w:rsidRDefault="008D4CAF" w:rsidP="008D4CAF">
      <w:pPr>
        <w:numPr>
          <w:ilvl w:val="0"/>
          <w:numId w:val="44"/>
        </w:numPr>
        <w:spacing w:before="120" w:after="120" w:line="276" w:lineRule="auto"/>
        <w:ind w:left="714" w:hanging="357"/>
        <w:jc w:val="both"/>
        <w:rPr>
          <w:rFonts w:eastAsia="Times New Roman" w:cs="Arial"/>
          <w:spacing w:val="-2"/>
          <w:szCs w:val="18"/>
          <w:lang w:eastAsia="pt-BR"/>
        </w:rPr>
      </w:pPr>
      <w:r w:rsidRPr="00130452">
        <w:rPr>
          <w:rFonts w:eastAsia="Times New Roman" w:cs="Arial"/>
          <w:b/>
          <w:bCs/>
          <w:spacing w:val="-2"/>
          <w:szCs w:val="18"/>
          <w:lang w:eastAsia="pt-BR"/>
        </w:rPr>
        <w:t>Declaração sobre Títulos Verdes:</w:t>
      </w:r>
      <w:r w:rsidRPr="00130452">
        <w:rPr>
          <w:rFonts w:eastAsia="Times New Roman" w:cs="Arial"/>
          <w:spacing w:val="-2"/>
          <w:szCs w:val="18"/>
          <w:lang w:eastAsia="pt-BR"/>
        </w:rPr>
        <w:t xml:space="preserve"> a </w:t>
      </w:r>
      <w:proofErr w:type="spellStart"/>
      <w:r w:rsidRPr="00130452">
        <w:rPr>
          <w:rFonts w:eastAsia="Times New Roman" w:cs="Arial"/>
          <w:spacing w:val="-2"/>
          <w:szCs w:val="18"/>
          <w:lang w:eastAsia="pt-BR"/>
        </w:rPr>
        <w:t>Brasilprev</w:t>
      </w:r>
      <w:proofErr w:type="spellEnd"/>
      <w:r w:rsidRPr="00130452">
        <w:rPr>
          <w:rFonts w:eastAsia="Times New Roman" w:cs="Arial"/>
          <w:spacing w:val="-2"/>
          <w:szCs w:val="18"/>
          <w:lang w:eastAsia="pt-BR"/>
        </w:rPr>
        <w:t xml:space="preserve"> é signatária desde 2017, juntamente com outros investidores representando cerca de R$ 1,8 trilhão em ativos sob gestão. Na declaração, os signatários se comprometem a dialogar com entidades, governamentais ou não, para estimular o desenvolvimento de um mercado brasileiro de títulos verdes robusto e que contribua verdadeiramente para endereçar as mudanças climáticas.</w:t>
      </w:r>
    </w:p>
    <w:p w14:paraId="7586090E" w14:textId="77777777" w:rsidR="008D4CAF" w:rsidRPr="00130452" w:rsidRDefault="008D4CAF" w:rsidP="008D4CAF">
      <w:pPr>
        <w:numPr>
          <w:ilvl w:val="0"/>
          <w:numId w:val="44"/>
        </w:numPr>
        <w:spacing w:before="120" w:after="120" w:line="276" w:lineRule="auto"/>
        <w:ind w:left="714" w:hanging="357"/>
        <w:jc w:val="both"/>
        <w:rPr>
          <w:rFonts w:eastAsia="Times New Roman" w:cs="Arial"/>
          <w:spacing w:val="-2"/>
          <w:szCs w:val="18"/>
          <w:lang w:eastAsia="pt-BR"/>
        </w:rPr>
      </w:pPr>
      <w:proofErr w:type="spellStart"/>
      <w:r w:rsidRPr="00130452">
        <w:rPr>
          <w:rFonts w:eastAsia="Times New Roman" w:cs="Arial"/>
          <w:b/>
          <w:bCs/>
          <w:i/>
          <w:iCs/>
          <w:spacing w:val="-2"/>
          <w:szCs w:val="18"/>
          <w:lang w:eastAsia="pt-BR"/>
        </w:rPr>
        <w:t>Carbon</w:t>
      </w:r>
      <w:proofErr w:type="spellEnd"/>
      <w:r w:rsidRPr="00130452">
        <w:rPr>
          <w:rFonts w:eastAsia="Times New Roman" w:cs="Arial"/>
          <w:b/>
          <w:bCs/>
          <w:i/>
          <w:iCs/>
          <w:spacing w:val="-2"/>
          <w:szCs w:val="18"/>
          <w:lang w:eastAsia="pt-BR"/>
        </w:rPr>
        <w:t xml:space="preserve"> </w:t>
      </w:r>
      <w:proofErr w:type="spellStart"/>
      <w:r w:rsidRPr="00130452">
        <w:rPr>
          <w:rFonts w:eastAsia="Times New Roman" w:cs="Arial"/>
          <w:b/>
          <w:bCs/>
          <w:i/>
          <w:iCs/>
          <w:spacing w:val="-2"/>
          <w:szCs w:val="18"/>
          <w:lang w:eastAsia="pt-BR"/>
        </w:rPr>
        <w:t>Disclosure</w:t>
      </w:r>
      <w:proofErr w:type="spellEnd"/>
      <w:r w:rsidRPr="00130452">
        <w:rPr>
          <w:rFonts w:eastAsia="Times New Roman" w:cs="Arial"/>
          <w:b/>
          <w:bCs/>
          <w:i/>
          <w:iCs/>
          <w:spacing w:val="-2"/>
          <w:szCs w:val="18"/>
          <w:lang w:eastAsia="pt-BR"/>
        </w:rPr>
        <w:t xml:space="preserve"> Project</w:t>
      </w:r>
      <w:r w:rsidRPr="00130452">
        <w:rPr>
          <w:rFonts w:eastAsia="Times New Roman" w:cs="Arial"/>
          <w:b/>
          <w:bCs/>
          <w:spacing w:val="-2"/>
          <w:szCs w:val="18"/>
          <w:lang w:eastAsia="pt-BR"/>
        </w:rPr>
        <w:t xml:space="preserve"> (CDP):</w:t>
      </w:r>
      <w:r w:rsidRPr="00130452">
        <w:rPr>
          <w:rFonts w:eastAsia="Times New Roman" w:cs="Arial"/>
          <w:spacing w:val="-2"/>
          <w:szCs w:val="18"/>
          <w:lang w:eastAsia="pt-BR"/>
        </w:rPr>
        <w:t xml:space="preserve"> a </w:t>
      </w:r>
      <w:proofErr w:type="spellStart"/>
      <w:r w:rsidRPr="00130452">
        <w:rPr>
          <w:rFonts w:eastAsia="Times New Roman" w:cs="Arial"/>
          <w:spacing w:val="-2"/>
          <w:szCs w:val="18"/>
          <w:lang w:eastAsia="pt-BR"/>
        </w:rPr>
        <w:t>Brasilprev</w:t>
      </w:r>
      <w:proofErr w:type="spellEnd"/>
      <w:r w:rsidRPr="00130452">
        <w:rPr>
          <w:rFonts w:eastAsia="Times New Roman" w:cs="Arial"/>
          <w:spacing w:val="-2"/>
          <w:szCs w:val="18"/>
          <w:lang w:eastAsia="pt-BR"/>
        </w:rPr>
        <w:t xml:space="preserve"> participa do CDP como investidora signatária, tendo acesso a sua base de dados global com informações sobre o compromisso das empresas, sejam potenciais ou já investidas, em relação a emissões de carbono e ações de sustentabilidade.</w:t>
      </w:r>
    </w:p>
    <w:p w14:paraId="321661F6" w14:textId="77777777" w:rsidR="008D4CAF" w:rsidRPr="00130452" w:rsidRDefault="008D4CAF" w:rsidP="008D4CAF">
      <w:pPr>
        <w:numPr>
          <w:ilvl w:val="0"/>
          <w:numId w:val="44"/>
        </w:numPr>
        <w:spacing w:before="120" w:after="120" w:line="276" w:lineRule="auto"/>
        <w:ind w:left="714" w:hanging="357"/>
        <w:jc w:val="both"/>
        <w:rPr>
          <w:rFonts w:eastAsia="Times New Roman" w:cs="Arial"/>
          <w:spacing w:val="-2"/>
          <w:szCs w:val="18"/>
          <w:lang w:eastAsia="pt-BR"/>
        </w:rPr>
      </w:pPr>
      <w:r w:rsidRPr="00130452">
        <w:rPr>
          <w:rFonts w:eastAsia="Times New Roman" w:cs="Arial"/>
          <w:b/>
          <w:spacing w:val="-2"/>
          <w:szCs w:val="18"/>
          <w:lang w:eastAsia="pt-BR"/>
        </w:rPr>
        <w:t xml:space="preserve">Projetos incentivados: </w:t>
      </w:r>
      <w:r w:rsidRPr="00130452">
        <w:rPr>
          <w:rFonts w:eastAsia="Times New Roman" w:cs="Arial"/>
          <w:spacing w:val="-2"/>
          <w:szCs w:val="18"/>
          <w:lang w:eastAsia="pt-BR"/>
        </w:rPr>
        <w:t xml:space="preserve">em 2020, foram apoiados 4 projetos sociais por meio de Leis de Incentivo (Idoso e </w:t>
      </w:r>
      <w:proofErr w:type="spellStart"/>
      <w:r w:rsidRPr="00130452">
        <w:rPr>
          <w:rFonts w:eastAsia="Times New Roman" w:cs="Arial"/>
          <w:spacing w:val="-2"/>
          <w:szCs w:val="18"/>
          <w:lang w:eastAsia="pt-BR"/>
        </w:rPr>
        <w:t>Fumcad</w:t>
      </w:r>
      <w:proofErr w:type="spellEnd"/>
      <w:r w:rsidRPr="00130452">
        <w:rPr>
          <w:rFonts w:eastAsia="Times New Roman" w:cs="Arial"/>
          <w:spacing w:val="-2"/>
          <w:szCs w:val="18"/>
          <w:lang w:eastAsia="pt-BR"/>
        </w:rPr>
        <w:t xml:space="preserve">), beneficiando mais de 54 mil crianças e idosos. </w:t>
      </w:r>
    </w:p>
    <w:bookmarkEnd w:id="8"/>
    <w:p w14:paraId="1FB8E838" w14:textId="2F448085" w:rsidR="008D4CAF" w:rsidRPr="00130452" w:rsidRDefault="008D4CAF" w:rsidP="008D4CAF">
      <w:pPr>
        <w:pStyle w:val="05-Textonormal"/>
        <w:spacing w:after="0" w:line="240" w:lineRule="auto"/>
        <w:rPr>
          <w:rFonts w:cs="Arial"/>
        </w:rPr>
      </w:pPr>
      <w:r w:rsidRPr="00130452">
        <w:rPr>
          <w:rFonts w:cs="Arial"/>
        </w:rPr>
        <w:t>Informações relacionadas ao tema estão disponibilizadas no site da companhia (</w:t>
      </w:r>
      <w:r w:rsidRPr="00155698">
        <w:rPr>
          <w:rFonts w:cs="Arial"/>
        </w:rPr>
        <w:t>https://www1.brasilprev.com.br/quem-somos.html</w:t>
      </w:r>
      <w:r w:rsidRPr="00130452">
        <w:rPr>
          <w:rFonts w:cs="Arial"/>
        </w:rPr>
        <w:t>).</w:t>
      </w:r>
    </w:p>
    <w:p w14:paraId="13B17B9F" w14:textId="77777777" w:rsidR="008D4CAF" w:rsidRPr="00130452" w:rsidRDefault="008D4CAF" w:rsidP="008D4CAF">
      <w:pPr>
        <w:pStyle w:val="05-Textonormal"/>
        <w:spacing w:after="0" w:line="240" w:lineRule="auto"/>
        <w:rPr>
          <w:rFonts w:cs="Arial"/>
        </w:rPr>
      </w:pPr>
    </w:p>
    <w:p w14:paraId="1AE03CFC" w14:textId="77777777" w:rsidR="008D4CAF" w:rsidRPr="00130452" w:rsidRDefault="008D4CAF" w:rsidP="008D4CAF">
      <w:pPr>
        <w:pStyle w:val="05-Textonormal"/>
        <w:ind w:left="360"/>
        <w:rPr>
          <w:rFonts w:cs="Arial"/>
          <w:b/>
          <w:color w:val="1F4E79" w:themeColor="accent1" w:themeShade="80"/>
        </w:rPr>
      </w:pPr>
      <w:proofErr w:type="spellStart"/>
      <w:r w:rsidRPr="00130452">
        <w:rPr>
          <w:rFonts w:cs="Arial"/>
          <w:b/>
          <w:color w:val="1F4E79" w:themeColor="accent1" w:themeShade="80"/>
        </w:rPr>
        <w:t>Brasilcap</w:t>
      </w:r>
      <w:proofErr w:type="spellEnd"/>
    </w:p>
    <w:p w14:paraId="27904832" w14:textId="77777777" w:rsidR="008D4CAF" w:rsidRPr="00130452" w:rsidRDefault="008D4CAF" w:rsidP="008D4CAF">
      <w:pPr>
        <w:pStyle w:val="05-Textonormal"/>
        <w:numPr>
          <w:ilvl w:val="0"/>
          <w:numId w:val="43"/>
        </w:numPr>
        <w:rPr>
          <w:rFonts w:cs="Arial"/>
        </w:rPr>
      </w:pPr>
      <w:r w:rsidRPr="00130452">
        <w:rPr>
          <w:rFonts w:cs="Arial"/>
          <w:b/>
        </w:rPr>
        <w:t xml:space="preserve">Princípios para Sustentabilidade em Seguros (PSI): </w:t>
      </w:r>
      <w:r w:rsidRPr="00130452">
        <w:rPr>
          <w:rFonts w:cs="Arial"/>
        </w:rPr>
        <w:t>única empresa de capitalização do Brasil signatária dos Princípios para Sustentabilidade em Seguros do qual faz parte desde 2015.</w:t>
      </w:r>
    </w:p>
    <w:p w14:paraId="652E65ED" w14:textId="77777777" w:rsidR="008D4CAF" w:rsidRPr="00130452" w:rsidRDefault="008D4CAF" w:rsidP="008D4CAF">
      <w:pPr>
        <w:pStyle w:val="05-Textonormal"/>
        <w:numPr>
          <w:ilvl w:val="0"/>
          <w:numId w:val="43"/>
        </w:numPr>
        <w:rPr>
          <w:rFonts w:cs="Arial"/>
        </w:rPr>
      </w:pPr>
      <w:r w:rsidRPr="00130452">
        <w:rPr>
          <w:rFonts w:cs="Arial"/>
          <w:b/>
        </w:rPr>
        <w:t>Instituto Ethos:</w:t>
      </w:r>
      <w:r w:rsidRPr="00130452">
        <w:rPr>
          <w:rFonts w:cs="Arial"/>
        </w:rPr>
        <w:t xml:space="preserve"> a </w:t>
      </w:r>
      <w:proofErr w:type="spellStart"/>
      <w:r w:rsidRPr="00130452">
        <w:rPr>
          <w:rFonts w:cs="Arial"/>
        </w:rPr>
        <w:t>Brasilcap</w:t>
      </w:r>
      <w:proofErr w:type="spellEnd"/>
      <w:r w:rsidRPr="00130452">
        <w:rPr>
          <w:rFonts w:cs="Arial"/>
        </w:rPr>
        <w:t xml:space="preserve"> é associada ao Instituto Ethos com direito a participar dos fóruns relacionados às questões ASG e utilizar a Ferramenta Ethos – que possibilita a gestão de indicadores e monitoramento da evolução ASG e do índice geral de sustentabilidade da empresa.</w:t>
      </w:r>
    </w:p>
    <w:p w14:paraId="4009250A" w14:textId="77777777" w:rsidR="008D4CAF" w:rsidRPr="00130452" w:rsidRDefault="008D4CAF" w:rsidP="008D4CAF">
      <w:pPr>
        <w:pStyle w:val="05-Textonormal"/>
        <w:numPr>
          <w:ilvl w:val="0"/>
          <w:numId w:val="43"/>
        </w:numPr>
        <w:rPr>
          <w:rFonts w:cs="Arial"/>
          <w:bCs/>
        </w:rPr>
      </w:pPr>
      <w:r w:rsidRPr="00130452">
        <w:rPr>
          <w:rFonts w:cs="Arial"/>
          <w:b/>
          <w:bCs/>
        </w:rPr>
        <w:t>Ações contra a Covid-19:</w:t>
      </w:r>
      <w:r w:rsidRPr="00130452">
        <w:rPr>
          <w:rFonts w:cs="Arial"/>
        </w:rPr>
        <w:t xml:space="preserve"> em 2020 a companhia ampliou sua atuação em responsabilidade social em resposta à crise sanitária deflagrada pela Covid-19, tendo apoiado, dentre outras, as ações “Adote um Leito UTI – Na Luta Contra o Coronavírus”</w:t>
      </w:r>
      <w:r w:rsidRPr="00130452">
        <w:rPr>
          <w:rFonts w:cs="Arial"/>
          <w:bCs/>
        </w:rPr>
        <w:t xml:space="preserve">, com a doação de recursos que contribuíram para a aquisição de respiradores, incubadoras, cama elétrica para UTI, </w:t>
      </w:r>
      <w:proofErr w:type="spellStart"/>
      <w:r w:rsidRPr="00130452">
        <w:rPr>
          <w:rFonts w:cs="Arial"/>
          <w:bCs/>
        </w:rPr>
        <w:t>cardioversor</w:t>
      </w:r>
      <w:proofErr w:type="spellEnd"/>
      <w:r w:rsidRPr="00130452">
        <w:rPr>
          <w:rFonts w:cs="Arial"/>
          <w:bCs/>
        </w:rPr>
        <w:t xml:space="preserve">, monitor cardíaco, insumos hospitalares como </w:t>
      </w:r>
      <w:proofErr w:type="spellStart"/>
      <w:r w:rsidRPr="00130452">
        <w:rPr>
          <w:rFonts w:cs="Arial"/>
          <w:bCs/>
        </w:rPr>
        <w:t>EPI’s</w:t>
      </w:r>
      <w:proofErr w:type="spellEnd"/>
      <w:r w:rsidRPr="00130452">
        <w:rPr>
          <w:rFonts w:cs="Arial"/>
          <w:bCs/>
        </w:rPr>
        <w:t xml:space="preserve"> (máscaras, aventais e instrumentos cirúrgicos), bem como nos gastos com serviços de médicos, enfermeiros e assistentes.</w:t>
      </w:r>
    </w:p>
    <w:p w14:paraId="39DED8B5" w14:textId="77777777" w:rsidR="008D4CAF" w:rsidRPr="00130452" w:rsidRDefault="008D4CAF" w:rsidP="008D4CAF">
      <w:pPr>
        <w:pStyle w:val="05-Textonormal"/>
        <w:spacing w:after="0" w:line="240" w:lineRule="auto"/>
        <w:rPr>
          <w:rFonts w:cs="Arial"/>
        </w:rPr>
      </w:pPr>
      <w:r w:rsidRPr="00130452">
        <w:rPr>
          <w:rFonts w:cs="Arial"/>
        </w:rPr>
        <w:t>Maiores informações relacionadas ao tema estão disponibilizadas no site da companhia (https://www.brasilcap.com.br/brasilcap/brasilcap/responsabilidade-socioambiental/responsabilidade-socioambiental.html).</w:t>
      </w:r>
    </w:p>
    <w:p w14:paraId="352C7D0F" w14:textId="77777777" w:rsidR="008D4CAF" w:rsidRPr="00130452" w:rsidRDefault="008D4CAF" w:rsidP="008D4CAF">
      <w:pPr>
        <w:pStyle w:val="05-Textonormal"/>
        <w:ind w:left="720"/>
        <w:rPr>
          <w:rFonts w:cs="Arial"/>
        </w:rPr>
      </w:pPr>
    </w:p>
    <w:p w14:paraId="06C6721C"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PRINCIPAIS RECONHECIMENTOS</w:t>
      </w:r>
    </w:p>
    <w:p w14:paraId="06143E7E" w14:textId="77777777" w:rsidR="008D4CAF" w:rsidRPr="00130452" w:rsidRDefault="008D4CAF" w:rsidP="008D4CAF">
      <w:pPr>
        <w:pStyle w:val="01-Textonormal"/>
        <w:rPr>
          <w:rFonts w:cs="Arial"/>
        </w:rPr>
      </w:pPr>
      <w:r w:rsidRPr="00130452">
        <w:rPr>
          <w:rFonts w:cs="Arial"/>
        </w:rPr>
        <w:t xml:space="preserve">Em 2020, a BB Seguridade foi a vencedora do 20º Prêmio Broadcast Empresas, em parceria com a </w:t>
      </w:r>
      <w:proofErr w:type="spellStart"/>
      <w:r w:rsidRPr="00130452">
        <w:rPr>
          <w:rFonts w:cs="Arial"/>
        </w:rPr>
        <w:t>Economática</w:t>
      </w:r>
      <w:proofErr w:type="spellEnd"/>
      <w:r w:rsidRPr="00130452">
        <w:rPr>
          <w:rFonts w:cs="Arial"/>
        </w:rPr>
        <w:t>, que premiou as empresas que apresentaram os melhores desempenhos em um conjunto de indicadores e práticas de governança corporativa no ano de 2019. A Companhia foi vencedora ainda na categoria “Novo Mercado”.</w:t>
      </w:r>
    </w:p>
    <w:p w14:paraId="51AE2297" w14:textId="77777777" w:rsidR="008D4CAF" w:rsidRPr="00130452" w:rsidRDefault="008D4CAF" w:rsidP="008D4CAF">
      <w:pPr>
        <w:pStyle w:val="PargrafodaLista"/>
        <w:spacing w:before="120" w:after="120"/>
        <w:ind w:left="0"/>
        <w:jc w:val="both"/>
        <w:rPr>
          <w:rFonts w:ascii="Arial" w:hAnsi="Arial" w:cs="Arial"/>
          <w:sz w:val="18"/>
          <w:szCs w:val="18"/>
        </w:rPr>
      </w:pPr>
      <w:r w:rsidRPr="00130452">
        <w:rPr>
          <w:rFonts w:ascii="Arial" w:hAnsi="Arial" w:cs="Arial"/>
          <w:sz w:val="18"/>
          <w:szCs w:val="18"/>
        </w:rPr>
        <w:t>Abaixo, os principais prêmios e reconhecimentos recebidos pelas empresas que fazem parte do Grupo BB Seguridade:</w:t>
      </w:r>
    </w:p>
    <w:p w14:paraId="2071EB40" w14:textId="77777777" w:rsidR="008D4CAF" w:rsidRPr="00130452" w:rsidRDefault="008D4CAF" w:rsidP="008D4CAF">
      <w:pPr>
        <w:pStyle w:val="PargrafodaLista"/>
        <w:spacing w:before="120" w:after="120"/>
        <w:ind w:left="0"/>
        <w:jc w:val="both"/>
        <w:rPr>
          <w:rFonts w:ascii="Arial" w:eastAsia="Times New Roman" w:hAnsi="Arial" w:cs="Arial"/>
          <w:b/>
          <w:sz w:val="18"/>
          <w:szCs w:val="18"/>
          <w:lang w:eastAsia="pt-BR"/>
        </w:rPr>
      </w:pPr>
    </w:p>
    <w:p w14:paraId="4D5ABB69" w14:textId="77777777" w:rsidR="008D4CAF" w:rsidRPr="00130452" w:rsidRDefault="008D4CAF" w:rsidP="008D4CAF">
      <w:pPr>
        <w:pStyle w:val="PargrafodaLista"/>
        <w:spacing w:before="120" w:after="120"/>
        <w:ind w:left="360"/>
        <w:jc w:val="both"/>
        <w:rPr>
          <w:rFonts w:ascii="Arial" w:eastAsia="Times New Roman" w:hAnsi="Arial" w:cs="Arial"/>
          <w:b/>
          <w:color w:val="1F4E79" w:themeColor="accent1" w:themeShade="80"/>
          <w:spacing w:val="-2"/>
          <w:sz w:val="20"/>
          <w:szCs w:val="20"/>
          <w:lang w:eastAsia="pt-BR"/>
        </w:rPr>
      </w:pPr>
      <w:proofErr w:type="spellStart"/>
      <w:r w:rsidRPr="00130452">
        <w:rPr>
          <w:rFonts w:ascii="Arial" w:eastAsia="Times New Roman" w:hAnsi="Arial" w:cs="Arial"/>
          <w:b/>
          <w:color w:val="1F4E79" w:themeColor="accent1" w:themeShade="80"/>
          <w:spacing w:val="-2"/>
          <w:sz w:val="20"/>
          <w:szCs w:val="20"/>
          <w:lang w:eastAsia="pt-BR"/>
        </w:rPr>
        <w:t>Brasilseg</w:t>
      </w:r>
      <w:proofErr w:type="spellEnd"/>
    </w:p>
    <w:p w14:paraId="2CD477B9" w14:textId="77777777" w:rsidR="008D4CAF" w:rsidRPr="00130452" w:rsidRDefault="008D4CAF" w:rsidP="008D4CAF">
      <w:pPr>
        <w:pStyle w:val="PargrafodaLista"/>
        <w:spacing w:before="120" w:after="120"/>
        <w:ind w:left="360"/>
        <w:jc w:val="both"/>
        <w:rPr>
          <w:rFonts w:ascii="Arial" w:eastAsia="Times New Roman" w:hAnsi="Arial" w:cs="Arial"/>
          <w:b/>
          <w:sz w:val="18"/>
          <w:szCs w:val="18"/>
          <w:lang w:eastAsia="pt-BR"/>
        </w:rPr>
      </w:pPr>
    </w:p>
    <w:p w14:paraId="6E01C01B" w14:textId="77777777" w:rsidR="008D4CAF" w:rsidRPr="00130452" w:rsidRDefault="008D4CAF" w:rsidP="008D4CAF">
      <w:pPr>
        <w:pStyle w:val="PargrafodaLista"/>
        <w:numPr>
          <w:ilvl w:val="0"/>
          <w:numId w:val="50"/>
        </w:numPr>
        <w:spacing w:before="120"/>
        <w:ind w:left="714" w:hanging="357"/>
        <w:contextualSpacing w:val="0"/>
        <w:jc w:val="both"/>
        <w:rPr>
          <w:rFonts w:ascii="Arial" w:hAnsi="Arial" w:cs="Arial"/>
          <w:sz w:val="18"/>
          <w:szCs w:val="18"/>
        </w:rPr>
      </w:pPr>
      <w:proofErr w:type="spellStart"/>
      <w:r w:rsidRPr="00130452">
        <w:rPr>
          <w:rFonts w:ascii="Arial" w:hAnsi="Arial" w:cs="Arial"/>
          <w:b/>
          <w:sz w:val="18"/>
          <w:szCs w:val="18"/>
        </w:rPr>
        <w:t>Great</w:t>
      </w:r>
      <w:proofErr w:type="spellEnd"/>
      <w:r w:rsidRPr="00130452">
        <w:rPr>
          <w:rFonts w:ascii="Arial" w:hAnsi="Arial" w:cs="Arial"/>
          <w:b/>
          <w:sz w:val="18"/>
          <w:szCs w:val="18"/>
        </w:rPr>
        <w:t xml:space="preserve"> </w:t>
      </w:r>
      <w:proofErr w:type="spellStart"/>
      <w:r w:rsidRPr="00130452">
        <w:rPr>
          <w:rFonts w:ascii="Arial" w:hAnsi="Arial" w:cs="Arial"/>
          <w:b/>
          <w:sz w:val="18"/>
          <w:szCs w:val="18"/>
        </w:rPr>
        <w:t>Place</w:t>
      </w:r>
      <w:proofErr w:type="spellEnd"/>
      <w:r w:rsidRPr="00130452">
        <w:rPr>
          <w:rFonts w:ascii="Arial" w:hAnsi="Arial" w:cs="Arial"/>
          <w:b/>
          <w:sz w:val="18"/>
          <w:szCs w:val="18"/>
        </w:rPr>
        <w:t xml:space="preserve"> </w:t>
      </w:r>
      <w:proofErr w:type="spellStart"/>
      <w:r w:rsidRPr="00130452">
        <w:rPr>
          <w:rFonts w:ascii="Arial" w:hAnsi="Arial" w:cs="Arial"/>
          <w:b/>
          <w:sz w:val="18"/>
          <w:szCs w:val="18"/>
        </w:rPr>
        <w:t>to</w:t>
      </w:r>
      <w:proofErr w:type="spellEnd"/>
      <w:r w:rsidRPr="00130452">
        <w:rPr>
          <w:rFonts w:ascii="Arial" w:hAnsi="Arial" w:cs="Arial"/>
          <w:b/>
          <w:sz w:val="18"/>
          <w:szCs w:val="18"/>
        </w:rPr>
        <w:t xml:space="preserve"> </w:t>
      </w:r>
      <w:proofErr w:type="spellStart"/>
      <w:r w:rsidRPr="00130452">
        <w:rPr>
          <w:rFonts w:ascii="Arial" w:hAnsi="Arial" w:cs="Arial"/>
          <w:b/>
          <w:sz w:val="18"/>
          <w:szCs w:val="18"/>
        </w:rPr>
        <w:t>Work</w:t>
      </w:r>
      <w:proofErr w:type="spellEnd"/>
      <w:r w:rsidRPr="00130452">
        <w:rPr>
          <w:rFonts w:ascii="Arial" w:hAnsi="Arial" w:cs="Arial"/>
          <w:b/>
          <w:sz w:val="18"/>
          <w:szCs w:val="18"/>
        </w:rPr>
        <w:t xml:space="preserve"> (GPTW): </w:t>
      </w:r>
      <w:r w:rsidRPr="00130452">
        <w:rPr>
          <w:rFonts w:ascii="Arial" w:hAnsi="Arial" w:cs="Arial"/>
          <w:sz w:val="18"/>
          <w:szCs w:val="18"/>
        </w:rPr>
        <w:t xml:space="preserve">a </w:t>
      </w:r>
      <w:proofErr w:type="spellStart"/>
      <w:r w:rsidRPr="00130452">
        <w:rPr>
          <w:rFonts w:ascii="Arial" w:hAnsi="Arial" w:cs="Arial"/>
          <w:sz w:val="18"/>
          <w:szCs w:val="18"/>
        </w:rPr>
        <w:t>Brasilseg</w:t>
      </w:r>
      <w:proofErr w:type="spellEnd"/>
      <w:r w:rsidRPr="00130452">
        <w:rPr>
          <w:rFonts w:ascii="Arial" w:hAnsi="Arial" w:cs="Arial"/>
          <w:sz w:val="18"/>
          <w:szCs w:val="18"/>
        </w:rPr>
        <w:t xml:space="preserve"> foi reconhecida no ranking do Instituto </w:t>
      </w:r>
      <w:proofErr w:type="spellStart"/>
      <w:r w:rsidRPr="00130452">
        <w:rPr>
          <w:rFonts w:ascii="Arial" w:hAnsi="Arial" w:cs="Arial"/>
          <w:sz w:val="18"/>
          <w:szCs w:val="18"/>
        </w:rPr>
        <w:t>Great</w:t>
      </w:r>
      <w:proofErr w:type="spellEnd"/>
      <w:r w:rsidRPr="00130452">
        <w:rPr>
          <w:rFonts w:ascii="Arial" w:hAnsi="Arial" w:cs="Arial"/>
          <w:sz w:val="18"/>
          <w:szCs w:val="18"/>
        </w:rPr>
        <w:t xml:space="preserve"> </w:t>
      </w:r>
      <w:proofErr w:type="spellStart"/>
      <w:r w:rsidRPr="00130452">
        <w:rPr>
          <w:rFonts w:ascii="Arial" w:hAnsi="Arial" w:cs="Arial"/>
          <w:sz w:val="18"/>
          <w:szCs w:val="18"/>
        </w:rPr>
        <w:t>Place</w:t>
      </w:r>
      <w:proofErr w:type="spellEnd"/>
      <w:r w:rsidRPr="00130452">
        <w:rPr>
          <w:rFonts w:ascii="Arial" w:hAnsi="Arial" w:cs="Arial"/>
          <w:sz w:val="18"/>
          <w:szCs w:val="18"/>
        </w:rPr>
        <w:t xml:space="preserve"> </w:t>
      </w:r>
      <w:proofErr w:type="spellStart"/>
      <w:r w:rsidRPr="00130452">
        <w:rPr>
          <w:rFonts w:ascii="Arial" w:hAnsi="Arial" w:cs="Arial"/>
          <w:sz w:val="18"/>
          <w:szCs w:val="18"/>
        </w:rPr>
        <w:t>to</w:t>
      </w:r>
      <w:proofErr w:type="spellEnd"/>
      <w:r w:rsidRPr="00130452">
        <w:rPr>
          <w:rFonts w:ascii="Arial" w:hAnsi="Arial" w:cs="Arial"/>
          <w:sz w:val="18"/>
          <w:szCs w:val="18"/>
        </w:rPr>
        <w:t xml:space="preserve"> </w:t>
      </w:r>
      <w:proofErr w:type="spellStart"/>
      <w:r w:rsidRPr="00130452">
        <w:rPr>
          <w:rFonts w:ascii="Arial" w:hAnsi="Arial" w:cs="Arial"/>
          <w:sz w:val="18"/>
          <w:szCs w:val="18"/>
        </w:rPr>
        <w:t>Work</w:t>
      </w:r>
      <w:proofErr w:type="spellEnd"/>
      <w:r w:rsidRPr="00130452">
        <w:rPr>
          <w:rFonts w:ascii="Arial" w:hAnsi="Arial" w:cs="Arial"/>
          <w:sz w:val="18"/>
          <w:szCs w:val="18"/>
        </w:rPr>
        <w:t xml:space="preserve"> por conta de suas ações de clima, desenvolvimento e bem-estar de colaboradores.</w:t>
      </w:r>
    </w:p>
    <w:p w14:paraId="5433CC16" w14:textId="77777777" w:rsidR="008D4CAF" w:rsidRPr="00130452" w:rsidRDefault="008D4CAF" w:rsidP="008D4CAF">
      <w:pPr>
        <w:pStyle w:val="PargrafodaLista"/>
        <w:spacing w:before="120" w:after="120"/>
        <w:ind w:left="360"/>
        <w:jc w:val="both"/>
        <w:rPr>
          <w:rFonts w:ascii="Arial" w:eastAsia="Times New Roman" w:hAnsi="Arial" w:cs="Arial"/>
          <w:b/>
          <w:color w:val="1F4E79" w:themeColor="accent1" w:themeShade="80"/>
          <w:spacing w:val="-2"/>
          <w:sz w:val="20"/>
          <w:szCs w:val="20"/>
          <w:lang w:eastAsia="pt-BR"/>
        </w:rPr>
      </w:pPr>
      <w:proofErr w:type="spellStart"/>
      <w:r w:rsidRPr="00130452">
        <w:rPr>
          <w:rFonts w:ascii="Arial" w:eastAsia="Times New Roman" w:hAnsi="Arial" w:cs="Arial"/>
          <w:b/>
          <w:color w:val="1F4E79" w:themeColor="accent1" w:themeShade="80"/>
          <w:spacing w:val="-2"/>
          <w:sz w:val="20"/>
          <w:szCs w:val="20"/>
          <w:lang w:eastAsia="pt-BR"/>
        </w:rPr>
        <w:t>Brasilprev</w:t>
      </w:r>
      <w:proofErr w:type="spellEnd"/>
    </w:p>
    <w:p w14:paraId="622940A1" w14:textId="77777777" w:rsidR="008D4CAF" w:rsidRPr="00130452" w:rsidRDefault="008D4CAF" w:rsidP="008D4CAF">
      <w:pPr>
        <w:pStyle w:val="PargrafodaLista"/>
        <w:spacing w:before="120" w:after="120"/>
        <w:ind w:left="360"/>
        <w:jc w:val="both"/>
        <w:rPr>
          <w:rFonts w:ascii="Arial" w:eastAsia="Times New Roman" w:hAnsi="Arial" w:cs="Arial"/>
          <w:b/>
          <w:color w:val="1F4E79" w:themeColor="accent1" w:themeShade="80"/>
          <w:spacing w:val="-2"/>
          <w:sz w:val="20"/>
          <w:szCs w:val="20"/>
          <w:lang w:eastAsia="pt-BR"/>
        </w:rPr>
      </w:pPr>
    </w:p>
    <w:p w14:paraId="63A15C1E" w14:textId="77777777" w:rsidR="008D4CAF" w:rsidRPr="00130452" w:rsidRDefault="008D4CAF" w:rsidP="008D4CAF">
      <w:pPr>
        <w:pStyle w:val="PargrafodaLista"/>
        <w:numPr>
          <w:ilvl w:val="0"/>
          <w:numId w:val="50"/>
        </w:numPr>
        <w:spacing w:before="120"/>
        <w:ind w:left="714" w:hanging="357"/>
        <w:jc w:val="both"/>
        <w:rPr>
          <w:rFonts w:ascii="Arial" w:hAnsi="Arial" w:cs="Arial"/>
          <w:b/>
          <w:sz w:val="18"/>
          <w:szCs w:val="18"/>
        </w:rPr>
      </w:pPr>
      <w:r w:rsidRPr="00130452">
        <w:rPr>
          <w:rFonts w:ascii="Arial" w:hAnsi="Arial" w:cs="Arial"/>
          <w:b/>
          <w:sz w:val="18"/>
          <w:szCs w:val="18"/>
        </w:rPr>
        <w:t xml:space="preserve">Isto é Dinheiro: </w:t>
      </w:r>
      <w:r w:rsidRPr="00130452">
        <w:rPr>
          <w:rFonts w:ascii="Arial" w:hAnsi="Arial" w:cs="Arial"/>
          <w:sz w:val="18"/>
          <w:szCs w:val="18"/>
        </w:rPr>
        <w:t>escolhida a empresa do ano no setor de seguros do anuário As Melhores da Dinheiro 2020, e alcançou o 1º lugar em desempenho da gestão da responsabilidade social.</w:t>
      </w:r>
    </w:p>
    <w:p w14:paraId="4057DFDD" w14:textId="77777777" w:rsidR="008D4CAF" w:rsidRPr="00130452" w:rsidRDefault="008D4CAF" w:rsidP="008D4CAF">
      <w:pPr>
        <w:pStyle w:val="PargrafodaLista"/>
        <w:spacing w:before="120" w:after="120"/>
        <w:ind w:left="360"/>
        <w:jc w:val="both"/>
        <w:rPr>
          <w:rFonts w:ascii="Arial" w:eastAsia="Times New Roman" w:hAnsi="Arial" w:cs="Arial"/>
          <w:b/>
          <w:color w:val="1F4E79" w:themeColor="accent1" w:themeShade="80"/>
          <w:spacing w:val="-2"/>
          <w:sz w:val="20"/>
          <w:szCs w:val="20"/>
          <w:lang w:eastAsia="pt-BR"/>
        </w:rPr>
      </w:pPr>
    </w:p>
    <w:p w14:paraId="0633E985" w14:textId="77777777" w:rsidR="008D4CAF" w:rsidRPr="00130452" w:rsidRDefault="008D4CAF" w:rsidP="008D4CAF">
      <w:pPr>
        <w:pStyle w:val="PargrafodaLista"/>
        <w:spacing w:before="120" w:after="120"/>
        <w:ind w:left="360"/>
        <w:jc w:val="both"/>
        <w:rPr>
          <w:rFonts w:ascii="Arial" w:eastAsia="Times New Roman" w:hAnsi="Arial" w:cs="Arial"/>
          <w:b/>
          <w:color w:val="1F4E79" w:themeColor="accent1" w:themeShade="80"/>
          <w:spacing w:val="-2"/>
          <w:sz w:val="20"/>
          <w:szCs w:val="20"/>
          <w:lang w:eastAsia="pt-BR"/>
        </w:rPr>
      </w:pPr>
      <w:proofErr w:type="spellStart"/>
      <w:r w:rsidRPr="00130452">
        <w:rPr>
          <w:rFonts w:ascii="Arial" w:eastAsia="Times New Roman" w:hAnsi="Arial" w:cs="Arial"/>
          <w:b/>
          <w:color w:val="1F4E79" w:themeColor="accent1" w:themeShade="80"/>
          <w:spacing w:val="-2"/>
          <w:sz w:val="20"/>
          <w:szCs w:val="20"/>
          <w:lang w:eastAsia="pt-BR"/>
        </w:rPr>
        <w:lastRenderedPageBreak/>
        <w:t>Brasilcap</w:t>
      </w:r>
      <w:proofErr w:type="spellEnd"/>
    </w:p>
    <w:p w14:paraId="10924AB1" w14:textId="77777777" w:rsidR="008D4CAF" w:rsidRPr="00130452" w:rsidRDefault="008D4CAF" w:rsidP="008D4CAF">
      <w:pPr>
        <w:pStyle w:val="PargrafodaLista"/>
        <w:spacing w:after="0" w:line="240" w:lineRule="auto"/>
        <w:jc w:val="both"/>
        <w:rPr>
          <w:rFonts w:ascii="Arial" w:hAnsi="Arial" w:cs="Arial"/>
          <w:b/>
          <w:bCs/>
          <w:sz w:val="18"/>
          <w:szCs w:val="18"/>
        </w:rPr>
      </w:pPr>
    </w:p>
    <w:p w14:paraId="574824B1" w14:textId="77777777" w:rsidR="008D4CAF" w:rsidRPr="00130452" w:rsidRDefault="008D4CAF" w:rsidP="008D4CAF">
      <w:pPr>
        <w:pStyle w:val="PargrafodaLista"/>
        <w:numPr>
          <w:ilvl w:val="0"/>
          <w:numId w:val="50"/>
        </w:numPr>
        <w:spacing w:after="0"/>
        <w:ind w:left="714" w:hanging="357"/>
        <w:jc w:val="both"/>
        <w:rPr>
          <w:rFonts w:ascii="Arial" w:hAnsi="Arial" w:cs="Arial"/>
          <w:sz w:val="18"/>
          <w:szCs w:val="18"/>
        </w:rPr>
      </w:pPr>
      <w:r w:rsidRPr="00130452">
        <w:rPr>
          <w:rFonts w:ascii="Arial" w:hAnsi="Arial" w:cs="Arial"/>
          <w:b/>
          <w:bCs/>
          <w:sz w:val="18"/>
          <w:szCs w:val="18"/>
        </w:rPr>
        <w:t>Certificado de Empresa Cidadã:</w:t>
      </w:r>
      <w:r w:rsidRPr="00130452">
        <w:rPr>
          <w:rFonts w:ascii="Arial" w:hAnsi="Arial" w:cs="Arial"/>
          <w:color w:val="FF0000"/>
          <w:sz w:val="18"/>
          <w:szCs w:val="18"/>
        </w:rPr>
        <w:t xml:space="preserve"> </w:t>
      </w:r>
      <w:r w:rsidRPr="00130452">
        <w:rPr>
          <w:rFonts w:ascii="Arial" w:hAnsi="Arial" w:cs="Arial"/>
          <w:sz w:val="18"/>
          <w:szCs w:val="18"/>
        </w:rPr>
        <w:t xml:space="preserve">pelo décimo ano consecutivo, a </w:t>
      </w:r>
      <w:proofErr w:type="spellStart"/>
      <w:r w:rsidRPr="00130452">
        <w:rPr>
          <w:rFonts w:ascii="Arial" w:hAnsi="Arial" w:cs="Arial"/>
          <w:sz w:val="18"/>
          <w:szCs w:val="18"/>
        </w:rPr>
        <w:t>Brasilcap</w:t>
      </w:r>
      <w:proofErr w:type="spellEnd"/>
      <w:r w:rsidRPr="00130452">
        <w:rPr>
          <w:rFonts w:ascii="Arial" w:hAnsi="Arial" w:cs="Arial"/>
          <w:sz w:val="18"/>
          <w:szCs w:val="18"/>
        </w:rPr>
        <w:t xml:space="preserve"> conquista o Certificado de Empresa Cidadã. A iniciativa do Conselho Regional de Contabilidade do Rio de Janeiro (CRCRJ) está em sua 18ª edição e visa incentivar a excelência na qualidade das informações contábeis e socioambientais, publicadas nos relatórios anuais de empresas de todos os portes e segmentos do país; </w:t>
      </w:r>
    </w:p>
    <w:p w14:paraId="05B48394" w14:textId="77777777" w:rsidR="008D4CAF" w:rsidRPr="00130452" w:rsidRDefault="008D4CAF" w:rsidP="008D4CAF">
      <w:pPr>
        <w:spacing w:after="0"/>
        <w:ind w:left="714" w:hanging="357"/>
        <w:jc w:val="both"/>
        <w:rPr>
          <w:rFonts w:cs="Arial"/>
          <w:b/>
          <w:bCs/>
          <w:szCs w:val="18"/>
        </w:rPr>
      </w:pPr>
    </w:p>
    <w:p w14:paraId="7928801B" w14:textId="77777777" w:rsidR="008D4CAF" w:rsidRPr="00130452" w:rsidRDefault="008D4CAF" w:rsidP="008D4CAF">
      <w:pPr>
        <w:pStyle w:val="PargrafodaLista"/>
        <w:numPr>
          <w:ilvl w:val="0"/>
          <w:numId w:val="50"/>
        </w:numPr>
        <w:spacing w:after="0"/>
        <w:ind w:left="714" w:hanging="357"/>
        <w:jc w:val="both"/>
        <w:rPr>
          <w:rFonts w:ascii="Arial" w:hAnsi="Arial" w:cs="Arial"/>
          <w:b/>
          <w:bCs/>
          <w:sz w:val="18"/>
          <w:szCs w:val="18"/>
        </w:rPr>
      </w:pPr>
      <w:r w:rsidRPr="00130452">
        <w:rPr>
          <w:rFonts w:ascii="Arial" w:hAnsi="Arial" w:cs="Arial"/>
          <w:b/>
          <w:bCs/>
          <w:sz w:val="18"/>
          <w:szCs w:val="18"/>
        </w:rPr>
        <w:t xml:space="preserve">Prêmio Consumidor Moderno: </w:t>
      </w:r>
      <w:r w:rsidRPr="00130452">
        <w:rPr>
          <w:rFonts w:ascii="Arial" w:hAnsi="Arial" w:cs="Arial"/>
          <w:sz w:val="18"/>
          <w:szCs w:val="18"/>
        </w:rPr>
        <w:t xml:space="preserve">a </w:t>
      </w:r>
      <w:proofErr w:type="spellStart"/>
      <w:r w:rsidRPr="00130452">
        <w:rPr>
          <w:rFonts w:ascii="Arial" w:hAnsi="Arial" w:cs="Arial"/>
          <w:sz w:val="18"/>
          <w:szCs w:val="18"/>
        </w:rPr>
        <w:t>Brasilcap</w:t>
      </w:r>
      <w:proofErr w:type="spellEnd"/>
      <w:r w:rsidRPr="00130452">
        <w:rPr>
          <w:rFonts w:ascii="Arial" w:hAnsi="Arial" w:cs="Arial"/>
          <w:sz w:val="18"/>
          <w:szCs w:val="18"/>
        </w:rPr>
        <w:t xml:space="preserve"> foi a vencedora da 21ª edição do "</w:t>
      </w:r>
      <w:r w:rsidRPr="00130452">
        <w:rPr>
          <w:rFonts w:ascii="Tahoma" w:hAnsi="Tahoma" w:cs="Tahoma"/>
          <w:sz w:val="18"/>
          <w:szCs w:val="18"/>
        </w:rPr>
        <w:t>﻿﻿</w:t>
      </w:r>
      <w:r w:rsidRPr="00130452">
        <w:rPr>
          <w:rFonts w:ascii="Arial" w:hAnsi="Arial" w:cs="Arial"/>
          <w:sz w:val="18"/>
          <w:szCs w:val="18"/>
        </w:rPr>
        <w:t>Prêmio Consumidor Moderno de Excelência em Serviços ao Cliente"</w:t>
      </w:r>
      <w:r w:rsidRPr="00130452">
        <w:rPr>
          <w:rFonts w:ascii="Tahoma" w:hAnsi="Tahoma" w:cs="Tahoma"/>
          <w:sz w:val="18"/>
          <w:szCs w:val="18"/>
        </w:rPr>
        <w:t>﻿</w:t>
      </w:r>
      <w:r w:rsidRPr="00130452">
        <w:rPr>
          <w:rFonts w:ascii="Arial" w:hAnsi="Arial" w:cs="Arial"/>
          <w:sz w:val="18"/>
          <w:szCs w:val="18"/>
        </w:rPr>
        <w:t xml:space="preserve">, no segmento Previdência e Capitalização. O Prêmio é uma iniciativa da Revista Consumidor Moderno, em parceria com o Centro de Inteligência Padrão (CIP) e com a </w:t>
      </w:r>
      <w:proofErr w:type="spellStart"/>
      <w:r w:rsidRPr="00130452">
        <w:rPr>
          <w:rFonts w:ascii="Arial" w:hAnsi="Arial" w:cs="Arial"/>
          <w:sz w:val="18"/>
          <w:szCs w:val="18"/>
        </w:rPr>
        <w:t>OnYou</w:t>
      </w:r>
      <w:proofErr w:type="spellEnd"/>
      <w:r w:rsidRPr="00130452">
        <w:rPr>
          <w:rFonts w:ascii="Arial" w:hAnsi="Arial" w:cs="Arial"/>
          <w:sz w:val="18"/>
          <w:szCs w:val="18"/>
        </w:rPr>
        <w:t>. O processo de análise envolveu três fases, com abordagens distintas, que garantiram a avaliação de diferentes aspectos do atendimento prestado pela companhia.</w:t>
      </w:r>
    </w:p>
    <w:p w14:paraId="21C7869E" w14:textId="77777777" w:rsidR="008D4CAF" w:rsidRPr="00130452" w:rsidRDefault="008D4CAF" w:rsidP="008D4CAF">
      <w:pPr>
        <w:rPr>
          <w:rFonts w:cs="Arial"/>
        </w:rPr>
      </w:pPr>
    </w:p>
    <w:p w14:paraId="7E842A25" w14:textId="77777777" w:rsidR="008D4CAF" w:rsidRPr="00130452" w:rsidRDefault="008D4CAF" w:rsidP="008D4CAF">
      <w:pPr>
        <w:pStyle w:val="01-TtulodeNota"/>
        <w:numPr>
          <w:ilvl w:val="0"/>
          <w:numId w:val="47"/>
        </w:numPr>
        <w:ind w:left="357" w:hanging="357"/>
        <w:rPr>
          <w:rFonts w:cs="Arial"/>
          <w:color w:val="1F4E79" w:themeColor="accent1" w:themeShade="80"/>
        </w:rPr>
      </w:pPr>
      <w:r w:rsidRPr="00130452">
        <w:rPr>
          <w:rFonts w:cs="Arial"/>
          <w:color w:val="1F4E79" w:themeColor="accent1" w:themeShade="80"/>
        </w:rPr>
        <w:t>INFORMAÇÕES LEGAIS</w:t>
      </w:r>
    </w:p>
    <w:p w14:paraId="2F51C9F9" w14:textId="77777777" w:rsidR="008D4CAF" w:rsidRPr="00130452" w:rsidRDefault="008D4CAF" w:rsidP="008D4CAF">
      <w:pPr>
        <w:pStyle w:val="01-Textonormal"/>
        <w:rPr>
          <w:rFonts w:cs="Arial"/>
        </w:rPr>
      </w:pPr>
    </w:p>
    <w:p w14:paraId="6FBE2B19" w14:textId="77777777" w:rsidR="008D4CAF" w:rsidRPr="00130452" w:rsidRDefault="008D4CAF" w:rsidP="008D4CAF">
      <w:pPr>
        <w:pStyle w:val="05-Textonormal"/>
        <w:rPr>
          <w:rFonts w:cs="Arial"/>
        </w:rPr>
      </w:pPr>
      <w:r w:rsidRPr="00130452">
        <w:rPr>
          <w:rFonts w:cs="Arial"/>
        </w:rPr>
        <w:t>No encerramento do exercício de 2020, a BB Seguridade não registrou endividamento financeiro em suas demonstrações financeiras. A fonte de obtenção de recursos era constituída principalmente por capital próprio, além de eventuais fontes cíclicas de financiamento.</w:t>
      </w:r>
    </w:p>
    <w:p w14:paraId="6D884F85" w14:textId="77777777" w:rsidR="008D4CAF" w:rsidRPr="00130452" w:rsidRDefault="008D4CAF" w:rsidP="008D4CAF">
      <w:pPr>
        <w:pStyle w:val="05-Textonormal"/>
        <w:rPr>
          <w:rFonts w:cs="Arial"/>
        </w:rPr>
      </w:pPr>
      <w:r w:rsidRPr="00130452">
        <w:rPr>
          <w:rFonts w:cs="Arial"/>
        </w:rPr>
        <w:t>Os investimentos de suas companhias investidas seguirão seu fluxo normal de execução, de acordo com planos individuais estruturados por cada empresa.</w:t>
      </w:r>
    </w:p>
    <w:p w14:paraId="215FA1D2" w14:textId="77777777" w:rsidR="008D4CAF" w:rsidRPr="00130452" w:rsidRDefault="008D4CAF" w:rsidP="008D4CAF">
      <w:pPr>
        <w:pStyle w:val="05-Textonormal"/>
        <w:rPr>
          <w:rFonts w:cs="Arial"/>
        </w:rPr>
      </w:pPr>
      <w:r w:rsidRPr="00130452">
        <w:rPr>
          <w:rFonts w:cs="Arial"/>
        </w:rPr>
        <w:t xml:space="preserve">Em consonância com a Instrução CVM nº 381/03, informamos que durante o exercício de 2020 a BB Seguridade utilizou os serviços de auditoria independente da Deloitte Touche </w:t>
      </w:r>
      <w:proofErr w:type="spellStart"/>
      <w:r w:rsidRPr="00130452">
        <w:rPr>
          <w:rFonts w:cs="Arial"/>
        </w:rPr>
        <w:t>Tohmatsu</w:t>
      </w:r>
      <w:proofErr w:type="spellEnd"/>
      <w:r w:rsidRPr="00130452">
        <w:rPr>
          <w:rFonts w:cs="Arial"/>
        </w:rPr>
        <w:t xml:space="preserve"> Auditores Independentes (“Deloitte”), por meio de contrato firmado pelo seu controlador, o Banco do Brasil S.A.</w:t>
      </w:r>
    </w:p>
    <w:p w14:paraId="6CCFBC8B" w14:textId="77777777" w:rsidR="008D4CAF" w:rsidRPr="00130452" w:rsidRDefault="008D4CAF" w:rsidP="008D4CAF">
      <w:pPr>
        <w:pStyle w:val="05-Textonormal"/>
        <w:rPr>
          <w:rFonts w:cs="Arial"/>
        </w:rPr>
      </w:pPr>
      <w:r w:rsidRPr="00130452">
        <w:rPr>
          <w:rFonts w:cs="Arial"/>
        </w:rPr>
        <w:t xml:space="preserve">Ainda, a BB Seguridade e suas subsidiárias informam que a Deloitte Touche </w:t>
      </w:r>
      <w:proofErr w:type="spellStart"/>
      <w:r w:rsidRPr="00130452">
        <w:rPr>
          <w:rFonts w:cs="Arial"/>
        </w:rPr>
        <w:t>Tohmatsu</w:t>
      </w:r>
      <w:proofErr w:type="spellEnd"/>
      <w:r w:rsidRPr="00130452">
        <w:rPr>
          <w:rFonts w:cs="Arial"/>
        </w:rPr>
        <w:t xml:space="preserve"> Auditores Independente não prestou, em 2020, serviços que pudessem afetar sua independência em relação aos trabalhos de auditoria, comprovada por meio de Carta de Independência apresentada à BB Seguridade. </w:t>
      </w:r>
    </w:p>
    <w:p w14:paraId="788116BB" w14:textId="77777777" w:rsidR="008D4CAF" w:rsidRPr="00130452" w:rsidRDefault="008D4CAF" w:rsidP="008D4CAF">
      <w:pPr>
        <w:pStyle w:val="05-Textonormal"/>
        <w:rPr>
          <w:rFonts w:cs="Arial"/>
        </w:rPr>
      </w:pPr>
      <w:r w:rsidRPr="00130452">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w:t>
      </w:r>
      <w:proofErr w:type="spellStart"/>
      <w:r w:rsidRPr="00130452">
        <w:rPr>
          <w:rFonts w:cs="Arial"/>
        </w:rPr>
        <w:t>ii</w:t>
      </w:r>
      <w:proofErr w:type="spellEnd"/>
      <w:r w:rsidRPr="00130452">
        <w:rPr>
          <w:rFonts w:cs="Arial"/>
        </w:rPr>
        <w:t>) o auditor não deve atuar gerencialmente perante seu cliente, nem tampouco promover os interesses dele.</w:t>
      </w:r>
    </w:p>
    <w:p w14:paraId="0B51F60E" w14:textId="77777777" w:rsidR="008D4CAF" w:rsidRPr="00130452" w:rsidRDefault="008D4CAF" w:rsidP="008D4CAF">
      <w:pPr>
        <w:pStyle w:val="05-Textonormal"/>
        <w:rPr>
          <w:rFonts w:cs="Arial"/>
        </w:rPr>
      </w:pPr>
    </w:p>
    <w:p w14:paraId="62591CC6" w14:textId="77777777" w:rsidR="008D4CAF" w:rsidRPr="00130452" w:rsidRDefault="008D4CAF" w:rsidP="008D4CAF">
      <w:pPr>
        <w:pStyle w:val="05-Textonormal"/>
        <w:rPr>
          <w:rFonts w:cs="Arial"/>
        </w:rPr>
      </w:pPr>
      <w:r w:rsidRPr="00130452">
        <w:rPr>
          <w:rFonts w:cs="Arial"/>
        </w:rPr>
        <w:t>A tabela abaixo apresenta a relação de contratos de prestação de serviços que estiveram vigentes durante o ano de 2020 entre a Deloitte e as empresas investidas e controladora da BB Seguridade:</w:t>
      </w: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8D4CAF" w:rsidRPr="00130452" w14:paraId="598A0588" w14:textId="77777777" w:rsidTr="008D4CA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0FB1BFC9" w14:textId="77777777" w:rsidR="008D4CAF" w:rsidRPr="00130452" w:rsidRDefault="008D4CAF" w:rsidP="004D716E">
            <w:pPr>
              <w:pStyle w:val="08-Tabelageral"/>
              <w:jc w:val="center"/>
              <w:rPr>
                <w:rFonts w:cs="Arial"/>
                <w:szCs w:val="14"/>
              </w:rPr>
            </w:pPr>
            <w:r w:rsidRPr="00130452">
              <w:rPr>
                <w:rFonts w:cs="Arial"/>
                <w:bCs w:val="0"/>
                <w:szCs w:val="14"/>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31172C0E"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130452">
              <w:rPr>
                <w:rFonts w:cs="Arial"/>
                <w:szCs w:val="14"/>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6101EB1A"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130452">
              <w:rPr>
                <w:rFonts w:cs="Arial"/>
                <w:szCs w:val="14"/>
              </w:rPr>
              <w:t>Natureza do Serviço</w:t>
            </w:r>
          </w:p>
        </w:tc>
        <w:tc>
          <w:tcPr>
            <w:tcW w:w="1274" w:type="dxa"/>
            <w:vMerge w:val="restart"/>
            <w:tcBorders>
              <w:top w:val="single" w:sz="2" w:space="0" w:color="8EAADB" w:themeColor="accent5" w:themeTint="99"/>
            </w:tcBorders>
            <w:shd w:val="clear" w:color="auto" w:fill="D9E2F3" w:themeFill="accent5" w:themeFillTint="33"/>
            <w:vAlign w:val="center"/>
          </w:tcPr>
          <w:p w14:paraId="21A5325E" w14:textId="77777777" w:rsidR="008D4CAF" w:rsidRPr="00130452" w:rsidRDefault="008D4CAF" w:rsidP="004D71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130452">
              <w:rPr>
                <w:rFonts w:cs="Arial"/>
                <w:szCs w:val="14"/>
              </w:rPr>
              <w:t>Valor total dos honorários (R$)</w:t>
            </w:r>
          </w:p>
        </w:tc>
      </w:tr>
      <w:tr w:rsidR="008D4CAF" w:rsidRPr="00130452" w14:paraId="7ABD37C8" w14:textId="77777777" w:rsidTr="008D4CA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1F0313E4" w14:textId="77777777" w:rsidR="008D4CAF" w:rsidRPr="00130452" w:rsidRDefault="008D4CAF" w:rsidP="004D716E">
            <w:pPr>
              <w:pStyle w:val="08-Tabelageral"/>
              <w:jc w:val="left"/>
              <w:rPr>
                <w:rFonts w:cs="Arial"/>
                <w:bCs w:val="0"/>
                <w:szCs w:val="14"/>
              </w:rPr>
            </w:pPr>
          </w:p>
        </w:tc>
        <w:tc>
          <w:tcPr>
            <w:tcW w:w="1015" w:type="dxa"/>
            <w:tcBorders>
              <w:top w:val="nil"/>
              <w:bottom w:val="single" w:sz="2" w:space="0" w:color="8EAADB" w:themeColor="accent5" w:themeTint="99"/>
            </w:tcBorders>
          </w:tcPr>
          <w:p w14:paraId="541ED15E"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szCs w:val="14"/>
              </w:rPr>
              <w:t>Início</w:t>
            </w:r>
          </w:p>
        </w:tc>
        <w:tc>
          <w:tcPr>
            <w:tcW w:w="1016" w:type="dxa"/>
            <w:tcBorders>
              <w:top w:val="nil"/>
              <w:bottom w:val="single" w:sz="2" w:space="0" w:color="8EAADB" w:themeColor="accent5" w:themeTint="99"/>
            </w:tcBorders>
          </w:tcPr>
          <w:p w14:paraId="3D52DE30"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Fim</w:t>
            </w:r>
          </w:p>
        </w:tc>
        <w:tc>
          <w:tcPr>
            <w:tcW w:w="3640" w:type="dxa"/>
            <w:vMerge/>
            <w:tcBorders>
              <w:bottom w:val="single" w:sz="2" w:space="0" w:color="8EAADB" w:themeColor="accent5" w:themeTint="99"/>
            </w:tcBorders>
          </w:tcPr>
          <w:p w14:paraId="2F22A584"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vMerge/>
            <w:tcBorders>
              <w:bottom w:val="single" w:sz="2" w:space="0" w:color="8EAADB" w:themeColor="accent5" w:themeTint="99"/>
            </w:tcBorders>
          </w:tcPr>
          <w:p w14:paraId="5F3476C4" w14:textId="77777777" w:rsidR="008D4CAF" w:rsidRPr="00130452" w:rsidRDefault="008D4CAF" w:rsidP="004D71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r>
      <w:tr w:rsidR="008D4CAF" w:rsidRPr="00130452" w14:paraId="0553E6F9" w14:textId="77777777" w:rsidTr="008D4CAF">
        <w:trPr>
          <w:trHeight w:hRule="exact" w:val="976"/>
          <w:jc w:val="center"/>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4811FA27" w14:textId="77777777" w:rsidR="008D4CAF" w:rsidRPr="00130452" w:rsidRDefault="008D4CAF" w:rsidP="004D716E">
            <w:pPr>
              <w:pStyle w:val="08-Tabelageral"/>
              <w:jc w:val="left"/>
              <w:rPr>
                <w:rFonts w:cs="Arial"/>
                <w:b w:val="0"/>
                <w:snapToGrid w:val="0"/>
                <w:color w:val="auto"/>
                <w:szCs w:val="14"/>
              </w:rPr>
            </w:pPr>
            <w:r w:rsidRPr="00130452">
              <w:rPr>
                <w:rFonts w:cs="Arial"/>
                <w:b w:val="0"/>
                <w:color w:val="auto"/>
                <w:szCs w:val="14"/>
              </w:rPr>
              <w:t>Banco do Brasil S.A.</w:t>
            </w:r>
          </w:p>
        </w:tc>
        <w:tc>
          <w:tcPr>
            <w:tcW w:w="1015" w:type="dxa"/>
            <w:tcBorders>
              <w:top w:val="nil"/>
              <w:bottom w:val="nil"/>
            </w:tcBorders>
            <w:vAlign w:val="center"/>
          </w:tcPr>
          <w:p w14:paraId="74B685CD"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22/03/2019</w:t>
            </w:r>
          </w:p>
        </w:tc>
        <w:tc>
          <w:tcPr>
            <w:tcW w:w="1016" w:type="dxa"/>
            <w:tcBorders>
              <w:top w:val="nil"/>
              <w:bottom w:val="nil"/>
            </w:tcBorders>
            <w:vAlign w:val="center"/>
          </w:tcPr>
          <w:p w14:paraId="19380F4C"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22/03/2021</w:t>
            </w:r>
          </w:p>
        </w:tc>
        <w:tc>
          <w:tcPr>
            <w:tcW w:w="3640" w:type="dxa"/>
            <w:tcBorders>
              <w:top w:val="nil"/>
              <w:bottom w:val="nil"/>
            </w:tcBorders>
            <w:vAlign w:val="center"/>
          </w:tcPr>
          <w:p w14:paraId="16AF99F9"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30452">
              <w:rPr>
                <w:rFonts w:cs="Arial"/>
                <w:color w:val="auto"/>
                <w:szCs w:val="14"/>
              </w:rPr>
              <w:t>Serviços de auditoria contábil sobre as demonstrações contábeis do Conglomerado Banco do Brasil, elaboradas de acordo com as práticas contábeis adotadas no Brasil e com as normas internacionais de contabilidade (IFRS) e de outros serviços correlatos</w:t>
            </w:r>
          </w:p>
        </w:tc>
        <w:tc>
          <w:tcPr>
            <w:tcW w:w="1274" w:type="dxa"/>
            <w:tcBorders>
              <w:top w:val="nil"/>
              <w:bottom w:val="nil"/>
            </w:tcBorders>
            <w:vAlign w:val="center"/>
          </w:tcPr>
          <w:p w14:paraId="69B2A43F" w14:textId="77777777" w:rsidR="008D4CAF" w:rsidRPr="00130452" w:rsidRDefault="008D4CAF" w:rsidP="004D716E">
            <w:pPr>
              <w:spacing w:before="40" w:after="40"/>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rPr>
            </w:pPr>
            <w:r w:rsidRPr="00130452">
              <w:rPr>
                <w:rFonts w:cs="Arial"/>
                <w:color w:val="auto"/>
                <w:sz w:val="14"/>
                <w:szCs w:val="14"/>
              </w:rPr>
              <w:t>17.805.810,40</w:t>
            </w:r>
          </w:p>
        </w:tc>
      </w:tr>
      <w:tr w:rsidR="008D4CAF" w:rsidRPr="00130452" w14:paraId="2AD3C99B" w14:textId="77777777" w:rsidTr="008D4CAF">
        <w:trPr>
          <w:cnfStyle w:val="000000100000" w:firstRow="0" w:lastRow="0" w:firstColumn="0" w:lastColumn="0" w:oddVBand="0" w:evenVBand="0" w:oddHBand="1" w:evenHBand="0" w:firstRowFirstColumn="0" w:firstRowLastColumn="0" w:lastRowFirstColumn="0" w:lastRowLastColumn="0"/>
          <w:trHeight w:hRule="exact" w:val="456"/>
          <w:jc w:val="center"/>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7ED08903" w14:textId="77777777" w:rsidR="008D4CAF" w:rsidRPr="00130452" w:rsidRDefault="008D4CAF" w:rsidP="004D716E">
            <w:pPr>
              <w:pStyle w:val="08-Tabelageral"/>
              <w:jc w:val="left"/>
              <w:rPr>
                <w:rFonts w:cs="Arial"/>
                <w:b w:val="0"/>
                <w:snapToGrid w:val="0"/>
                <w:szCs w:val="14"/>
              </w:rPr>
            </w:pPr>
            <w:proofErr w:type="spellStart"/>
            <w:r w:rsidRPr="00130452">
              <w:rPr>
                <w:rFonts w:cs="Arial"/>
                <w:b w:val="0"/>
                <w:szCs w:val="14"/>
              </w:rPr>
              <w:t>Brasilcap</w:t>
            </w:r>
            <w:proofErr w:type="spellEnd"/>
            <w:r w:rsidRPr="00130452">
              <w:rPr>
                <w:rFonts w:cs="Arial"/>
                <w:b w:val="0"/>
                <w:szCs w:val="14"/>
              </w:rPr>
              <w:t xml:space="preserve"> Capitalização S.A.</w:t>
            </w:r>
          </w:p>
        </w:tc>
        <w:tc>
          <w:tcPr>
            <w:tcW w:w="1015" w:type="dxa"/>
            <w:tcBorders>
              <w:top w:val="nil"/>
              <w:bottom w:val="nil"/>
            </w:tcBorders>
            <w:vAlign w:val="center"/>
          </w:tcPr>
          <w:p w14:paraId="21253EE3"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01/04/2019</w:t>
            </w:r>
          </w:p>
        </w:tc>
        <w:tc>
          <w:tcPr>
            <w:tcW w:w="1016" w:type="dxa"/>
            <w:tcBorders>
              <w:top w:val="nil"/>
              <w:bottom w:val="nil"/>
            </w:tcBorders>
            <w:vAlign w:val="center"/>
          </w:tcPr>
          <w:p w14:paraId="2CEA5B9D"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30/04/2021</w:t>
            </w:r>
          </w:p>
        </w:tc>
        <w:tc>
          <w:tcPr>
            <w:tcW w:w="3640" w:type="dxa"/>
            <w:tcBorders>
              <w:top w:val="nil"/>
              <w:bottom w:val="nil"/>
            </w:tcBorders>
            <w:vAlign w:val="center"/>
          </w:tcPr>
          <w:p w14:paraId="35C96503"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Auditoria contábil sobre as demonstrações financeiras do exercício de 2019 e 2020</w:t>
            </w:r>
          </w:p>
        </w:tc>
        <w:tc>
          <w:tcPr>
            <w:tcW w:w="1274" w:type="dxa"/>
            <w:tcBorders>
              <w:top w:val="nil"/>
              <w:bottom w:val="nil"/>
            </w:tcBorders>
            <w:vAlign w:val="center"/>
          </w:tcPr>
          <w:p w14:paraId="0A34E8CD" w14:textId="77777777" w:rsidR="008D4CAF" w:rsidRPr="00130452" w:rsidRDefault="008D4CAF" w:rsidP="004D716E">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753.000,00</w:t>
            </w:r>
          </w:p>
        </w:tc>
      </w:tr>
      <w:tr w:rsidR="008D4CAF" w:rsidRPr="00130452" w14:paraId="7060F79D" w14:textId="77777777" w:rsidTr="008D4CAF">
        <w:trPr>
          <w:trHeight w:hRule="exact" w:val="689"/>
          <w:jc w:val="center"/>
        </w:trPr>
        <w:tc>
          <w:tcPr>
            <w:cnfStyle w:val="001000000000" w:firstRow="0" w:lastRow="0" w:firstColumn="1" w:lastColumn="0" w:oddVBand="0" w:evenVBand="0" w:oddHBand="0" w:evenHBand="0" w:firstRowFirstColumn="0" w:firstRowLastColumn="0" w:lastRowFirstColumn="0" w:lastRowLastColumn="0"/>
            <w:tcW w:w="2693" w:type="dxa"/>
            <w:tcBorders>
              <w:top w:val="nil"/>
              <w:bottom w:val="single" w:sz="2" w:space="0" w:color="9CC2E5" w:themeColor="accent1" w:themeTint="99"/>
            </w:tcBorders>
            <w:vAlign w:val="center"/>
          </w:tcPr>
          <w:p w14:paraId="19E9FD94" w14:textId="77777777" w:rsidR="008D4CAF" w:rsidRPr="00130452" w:rsidRDefault="008D4CAF" w:rsidP="004D716E">
            <w:pPr>
              <w:pStyle w:val="08-Tabelageral"/>
              <w:jc w:val="left"/>
              <w:rPr>
                <w:rFonts w:cs="Arial"/>
                <w:b w:val="0"/>
                <w:szCs w:val="14"/>
              </w:rPr>
            </w:pPr>
            <w:proofErr w:type="spellStart"/>
            <w:r w:rsidRPr="00130452">
              <w:rPr>
                <w:rFonts w:cs="Arial"/>
                <w:b w:val="0"/>
                <w:szCs w:val="14"/>
              </w:rPr>
              <w:t>Brasilprev</w:t>
            </w:r>
            <w:proofErr w:type="spellEnd"/>
            <w:r w:rsidRPr="00130452">
              <w:rPr>
                <w:rFonts w:cs="Arial"/>
                <w:b w:val="0"/>
                <w:szCs w:val="14"/>
              </w:rPr>
              <w:t xml:space="preserve"> Seguros e Previdência S.A.</w:t>
            </w:r>
          </w:p>
        </w:tc>
        <w:tc>
          <w:tcPr>
            <w:tcW w:w="1015" w:type="dxa"/>
            <w:tcBorders>
              <w:top w:val="nil"/>
              <w:bottom w:val="single" w:sz="2" w:space="0" w:color="9CC2E5" w:themeColor="accent1" w:themeTint="99"/>
            </w:tcBorders>
            <w:vAlign w:val="center"/>
          </w:tcPr>
          <w:p w14:paraId="40B1C812"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01/03/2020</w:t>
            </w:r>
          </w:p>
        </w:tc>
        <w:tc>
          <w:tcPr>
            <w:tcW w:w="1016" w:type="dxa"/>
            <w:tcBorders>
              <w:top w:val="nil"/>
              <w:bottom w:val="single" w:sz="2" w:space="0" w:color="9CC2E5" w:themeColor="accent1" w:themeTint="99"/>
            </w:tcBorders>
            <w:vAlign w:val="center"/>
          </w:tcPr>
          <w:p w14:paraId="7F5521F1"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30/04/2025</w:t>
            </w:r>
          </w:p>
        </w:tc>
        <w:tc>
          <w:tcPr>
            <w:tcW w:w="3640" w:type="dxa"/>
            <w:tcBorders>
              <w:top w:val="nil"/>
              <w:bottom w:val="single" w:sz="2" w:space="0" w:color="9CC2E5" w:themeColor="accent1" w:themeTint="99"/>
            </w:tcBorders>
            <w:vAlign w:val="center"/>
          </w:tcPr>
          <w:p w14:paraId="00041EBA" w14:textId="77777777" w:rsidR="008D4CAF" w:rsidRPr="00130452" w:rsidRDefault="008D4CAF" w:rsidP="004D716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Contrato de auditoria contemplando a Auditoria Contábil e Atuarial para os semestres findos em 30/06/2020 à 31/12/2024</w:t>
            </w:r>
          </w:p>
        </w:tc>
        <w:tc>
          <w:tcPr>
            <w:tcW w:w="1274" w:type="dxa"/>
            <w:tcBorders>
              <w:top w:val="nil"/>
              <w:bottom w:val="single" w:sz="2" w:space="0" w:color="9CC2E5" w:themeColor="accent1" w:themeTint="99"/>
            </w:tcBorders>
            <w:vAlign w:val="center"/>
          </w:tcPr>
          <w:p w14:paraId="391B88EE" w14:textId="77777777" w:rsidR="008D4CAF" w:rsidRPr="00130452" w:rsidRDefault="008D4CAF" w:rsidP="004D716E">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700.000,00</w:t>
            </w:r>
          </w:p>
        </w:tc>
      </w:tr>
      <w:tr w:rsidR="008D4CAF" w:rsidRPr="00130452" w14:paraId="45F814A5" w14:textId="77777777" w:rsidTr="008D4CAF">
        <w:trPr>
          <w:cnfStyle w:val="000000100000" w:firstRow="0" w:lastRow="0" w:firstColumn="0" w:lastColumn="0" w:oddVBand="0" w:evenVBand="0" w:oddHBand="1" w:evenHBand="0" w:firstRowFirstColumn="0" w:firstRowLastColumn="0" w:lastRowFirstColumn="0" w:lastRowLastColumn="0"/>
          <w:trHeight w:hRule="exact" w:val="689"/>
          <w:jc w:val="center"/>
        </w:trPr>
        <w:tc>
          <w:tcPr>
            <w:cnfStyle w:val="001000000000" w:firstRow="0" w:lastRow="0" w:firstColumn="1" w:lastColumn="0" w:oddVBand="0" w:evenVBand="0" w:oddHBand="0" w:evenHBand="0" w:firstRowFirstColumn="0" w:firstRowLastColumn="0" w:lastRowFirstColumn="0" w:lastRowLastColumn="0"/>
            <w:tcW w:w="2693" w:type="dxa"/>
            <w:tcBorders>
              <w:top w:val="nil"/>
              <w:bottom w:val="single" w:sz="2" w:space="0" w:color="9CC2E5" w:themeColor="accent1" w:themeTint="99"/>
            </w:tcBorders>
            <w:vAlign w:val="center"/>
          </w:tcPr>
          <w:p w14:paraId="530831FA" w14:textId="77777777" w:rsidR="008D4CAF" w:rsidRPr="00130452" w:rsidRDefault="008D4CAF" w:rsidP="004D716E">
            <w:pPr>
              <w:pStyle w:val="08-Tabelageral"/>
              <w:jc w:val="left"/>
              <w:rPr>
                <w:rFonts w:cs="Arial"/>
                <w:b w:val="0"/>
                <w:szCs w:val="14"/>
              </w:rPr>
            </w:pPr>
            <w:proofErr w:type="spellStart"/>
            <w:r w:rsidRPr="00130452">
              <w:rPr>
                <w:rFonts w:cs="Arial"/>
                <w:b w:val="0"/>
                <w:szCs w:val="14"/>
              </w:rPr>
              <w:t>Brasilseg</w:t>
            </w:r>
            <w:proofErr w:type="spellEnd"/>
            <w:r w:rsidRPr="00130452">
              <w:rPr>
                <w:rFonts w:cs="Arial"/>
                <w:b w:val="0"/>
                <w:szCs w:val="14"/>
              </w:rPr>
              <w:t xml:space="preserve"> Companhia de Seguros</w:t>
            </w:r>
          </w:p>
          <w:p w14:paraId="7C722C0B" w14:textId="77777777" w:rsidR="008D4CAF" w:rsidRPr="00130452" w:rsidRDefault="008D4CAF" w:rsidP="004D716E">
            <w:pPr>
              <w:pStyle w:val="08-Tabelageral"/>
              <w:jc w:val="left"/>
              <w:rPr>
                <w:rFonts w:cs="Arial"/>
                <w:b w:val="0"/>
                <w:snapToGrid w:val="0"/>
                <w:szCs w:val="14"/>
              </w:rPr>
            </w:pPr>
            <w:r w:rsidRPr="00130452">
              <w:rPr>
                <w:rFonts w:cs="Arial"/>
                <w:b w:val="0"/>
                <w:szCs w:val="14"/>
              </w:rPr>
              <w:t>Aliança do Brasil Seguros S/A</w:t>
            </w:r>
          </w:p>
        </w:tc>
        <w:tc>
          <w:tcPr>
            <w:tcW w:w="1015" w:type="dxa"/>
            <w:tcBorders>
              <w:top w:val="nil"/>
              <w:bottom w:val="single" w:sz="2" w:space="0" w:color="9CC2E5" w:themeColor="accent1" w:themeTint="99"/>
            </w:tcBorders>
            <w:vAlign w:val="center"/>
          </w:tcPr>
          <w:p w14:paraId="4310953C"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15/10/2020</w:t>
            </w:r>
          </w:p>
        </w:tc>
        <w:tc>
          <w:tcPr>
            <w:tcW w:w="1016" w:type="dxa"/>
            <w:tcBorders>
              <w:top w:val="nil"/>
              <w:bottom w:val="single" w:sz="2" w:space="0" w:color="9CC2E5" w:themeColor="accent1" w:themeTint="99"/>
            </w:tcBorders>
            <w:vAlign w:val="center"/>
          </w:tcPr>
          <w:p w14:paraId="6E3A06B8"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14/10/2021</w:t>
            </w:r>
          </w:p>
        </w:tc>
        <w:tc>
          <w:tcPr>
            <w:tcW w:w="3640" w:type="dxa"/>
            <w:tcBorders>
              <w:top w:val="nil"/>
              <w:bottom w:val="single" w:sz="2" w:space="0" w:color="9CC2E5" w:themeColor="accent1" w:themeTint="99"/>
            </w:tcBorders>
            <w:vAlign w:val="center"/>
          </w:tcPr>
          <w:p w14:paraId="4320BE93" w14:textId="77777777" w:rsidR="008D4CAF" w:rsidRPr="00130452" w:rsidRDefault="008D4CAF" w:rsidP="004D716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Auditoria Atuarial para o exercício social de 2020</w:t>
            </w:r>
          </w:p>
        </w:tc>
        <w:tc>
          <w:tcPr>
            <w:tcW w:w="1274" w:type="dxa"/>
            <w:tcBorders>
              <w:top w:val="nil"/>
              <w:bottom w:val="single" w:sz="2" w:space="0" w:color="9CC2E5" w:themeColor="accent1" w:themeTint="99"/>
            </w:tcBorders>
            <w:vAlign w:val="center"/>
          </w:tcPr>
          <w:p w14:paraId="5A3BDF73" w14:textId="77777777" w:rsidR="008D4CAF" w:rsidRPr="00130452" w:rsidRDefault="008D4CAF" w:rsidP="004D716E">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237.500,00</w:t>
            </w:r>
          </w:p>
        </w:tc>
      </w:tr>
    </w:tbl>
    <w:p w14:paraId="593CDDEC" w14:textId="77777777" w:rsidR="008D4CAF" w:rsidRPr="00130452" w:rsidRDefault="008D4CAF" w:rsidP="008D4CAF">
      <w:pPr>
        <w:pStyle w:val="07-Legenda"/>
        <w:rPr>
          <w:rFonts w:cs="Arial"/>
          <w:color w:val="FF0000"/>
          <w:highlight w:val="cyan"/>
        </w:rPr>
      </w:pPr>
    </w:p>
    <w:p w14:paraId="0F1A9ABA" w14:textId="77777777" w:rsidR="008D4CAF" w:rsidRPr="00130452" w:rsidRDefault="008D4CAF" w:rsidP="008D4CAF">
      <w:pPr>
        <w:pStyle w:val="05-Textonormal"/>
        <w:rPr>
          <w:rFonts w:cs="Arial"/>
        </w:rPr>
      </w:pPr>
      <w:r w:rsidRPr="00130452">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51.</w:t>
      </w:r>
    </w:p>
    <w:p w14:paraId="0AAE8BF1" w14:textId="77777777" w:rsidR="008D4CAF" w:rsidRPr="00130452" w:rsidRDefault="008D4CAF" w:rsidP="008D4CAF">
      <w:pPr>
        <w:rPr>
          <w:rFonts w:eastAsia="Times New Roman" w:cs="Arial"/>
          <w:szCs w:val="20"/>
          <w:lang w:eastAsia="pt-BR"/>
        </w:rPr>
      </w:pPr>
    </w:p>
    <w:p w14:paraId="653B6322" w14:textId="77777777" w:rsidR="008D4CAF" w:rsidRPr="00130452" w:rsidRDefault="008D4CAF" w:rsidP="008D4CAF">
      <w:pPr>
        <w:rPr>
          <w:rFonts w:eastAsia="Times New Roman" w:cs="Arial"/>
          <w:szCs w:val="20"/>
          <w:lang w:eastAsia="pt-BR"/>
        </w:rPr>
      </w:pPr>
    </w:p>
    <w:p w14:paraId="3256ED3D" w14:textId="77777777" w:rsidR="008D4CAF" w:rsidRPr="00130452" w:rsidRDefault="008D4CAF" w:rsidP="008D4CAF">
      <w:pPr>
        <w:pStyle w:val="PargrafodaLista"/>
        <w:keepNext/>
        <w:keepLines/>
        <w:pageBreakBefore/>
        <w:spacing w:before="120" w:after="120"/>
        <w:ind w:left="0"/>
        <w:jc w:val="both"/>
        <w:rPr>
          <w:rFonts w:ascii="Arial" w:eastAsia="Times New Roman" w:hAnsi="Arial" w:cs="Arial"/>
          <w:b/>
          <w:color w:val="1F4E79" w:themeColor="accent1" w:themeShade="80"/>
          <w:spacing w:val="-2"/>
          <w:sz w:val="20"/>
          <w:szCs w:val="20"/>
          <w:lang w:eastAsia="pt-BR"/>
        </w:rPr>
      </w:pPr>
      <w:r w:rsidRPr="00130452">
        <w:rPr>
          <w:rFonts w:ascii="Arial" w:eastAsia="Times New Roman" w:hAnsi="Arial" w:cs="Arial"/>
          <w:b/>
          <w:color w:val="1F4E79" w:themeColor="accent1" w:themeShade="80"/>
          <w:spacing w:val="-2"/>
          <w:sz w:val="20"/>
          <w:szCs w:val="20"/>
          <w:lang w:eastAsia="pt-BR"/>
        </w:rPr>
        <w:lastRenderedPageBreak/>
        <w:t>Agradecimentos</w:t>
      </w:r>
    </w:p>
    <w:p w14:paraId="4BD8077D" w14:textId="77777777" w:rsidR="008D4CAF" w:rsidRPr="00130452" w:rsidRDefault="008D4CAF" w:rsidP="008D4CAF">
      <w:pPr>
        <w:pStyle w:val="05-Textonormal"/>
        <w:rPr>
          <w:rFonts w:cs="Arial"/>
        </w:rPr>
      </w:pPr>
      <w:r w:rsidRPr="00130452">
        <w:rPr>
          <w:rFonts w:cs="Arial"/>
        </w:rPr>
        <w:t>Agradecemos a dedicação e o empenho de nossos funcionários e colaboradores e à rede de distribuição do Banco do Brasil e demais parceiros, fundamentais para a manutenção de um atendimento de qualidade aos clientes e da conformidade dos processos em um ano tão desafiador como o de 2020, além da confiança depositada por acionistas, clientes e sociedade em geral.</w:t>
      </w:r>
    </w:p>
    <w:p w14:paraId="39A42771" w14:textId="77777777" w:rsidR="008D4CAF" w:rsidRPr="00130452" w:rsidRDefault="008D4CAF" w:rsidP="008D4CAF">
      <w:pPr>
        <w:pStyle w:val="05-Textonormal"/>
        <w:rPr>
          <w:rFonts w:cs="Arial"/>
        </w:rPr>
      </w:pPr>
    </w:p>
    <w:p w14:paraId="6989FC81" w14:textId="77777777" w:rsidR="008D4CAF" w:rsidRPr="00130452" w:rsidRDefault="008D4CAF" w:rsidP="008D4CAF">
      <w:pPr>
        <w:pStyle w:val="PargrafodaLista"/>
        <w:spacing w:before="120" w:after="120"/>
        <w:ind w:left="0"/>
        <w:jc w:val="both"/>
        <w:rPr>
          <w:rFonts w:ascii="Arial" w:eastAsia="Times New Roman" w:hAnsi="Arial" w:cs="Arial"/>
          <w:b/>
          <w:color w:val="1F4E79" w:themeColor="accent1" w:themeShade="80"/>
          <w:spacing w:val="-2"/>
          <w:sz w:val="20"/>
          <w:szCs w:val="20"/>
          <w:lang w:eastAsia="pt-BR"/>
        </w:rPr>
      </w:pPr>
      <w:r w:rsidRPr="00130452">
        <w:rPr>
          <w:rFonts w:ascii="Arial" w:eastAsia="Times New Roman" w:hAnsi="Arial" w:cs="Arial"/>
          <w:b/>
          <w:color w:val="1F4E79" w:themeColor="accent1" w:themeShade="80"/>
          <w:spacing w:val="-2"/>
          <w:sz w:val="20"/>
          <w:szCs w:val="20"/>
          <w:lang w:eastAsia="pt-BR"/>
        </w:rPr>
        <w:t>Brasília, 2021</w:t>
      </w:r>
    </w:p>
    <w:p w14:paraId="6DA8D4A0" w14:textId="77777777" w:rsidR="008D4CAF" w:rsidRPr="00130452" w:rsidRDefault="008D4CAF" w:rsidP="008D4CAF">
      <w:pPr>
        <w:pStyle w:val="PargrafodaLista"/>
        <w:spacing w:before="120" w:after="120"/>
        <w:ind w:left="0"/>
        <w:jc w:val="both"/>
        <w:rPr>
          <w:rFonts w:ascii="Arial" w:eastAsia="Times New Roman" w:hAnsi="Arial" w:cs="Arial"/>
          <w:b/>
          <w:color w:val="1F4E79" w:themeColor="accent1" w:themeShade="80"/>
          <w:spacing w:val="-2"/>
          <w:sz w:val="20"/>
          <w:szCs w:val="20"/>
          <w:lang w:eastAsia="pt-BR"/>
        </w:rPr>
      </w:pPr>
    </w:p>
    <w:p w14:paraId="00F1F052" w14:textId="77777777" w:rsidR="008D4CAF" w:rsidRPr="00130452" w:rsidRDefault="008D4CAF" w:rsidP="008D4CAF">
      <w:pPr>
        <w:pStyle w:val="PargrafodaLista"/>
        <w:spacing w:before="120" w:after="120"/>
        <w:ind w:left="0"/>
        <w:jc w:val="both"/>
        <w:rPr>
          <w:rFonts w:ascii="Arial" w:eastAsia="Times New Roman" w:hAnsi="Arial" w:cs="Arial"/>
          <w:b/>
          <w:color w:val="1F4E79" w:themeColor="accent1" w:themeShade="80"/>
          <w:spacing w:val="-2"/>
          <w:sz w:val="20"/>
          <w:szCs w:val="20"/>
          <w:lang w:eastAsia="pt-BR"/>
        </w:rPr>
      </w:pPr>
      <w:r w:rsidRPr="00130452">
        <w:rPr>
          <w:rFonts w:ascii="Arial" w:eastAsia="Times New Roman" w:hAnsi="Arial" w:cs="Arial"/>
          <w:b/>
          <w:color w:val="1F4E79" w:themeColor="accent1" w:themeShade="80"/>
          <w:spacing w:val="-2"/>
          <w:sz w:val="20"/>
          <w:szCs w:val="20"/>
          <w:lang w:eastAsia="pt-BR"/>
        </w:rPr>
        <w:t>A Administração</w:t>
      </w:r>
    </w:p>
    <w:p w14:paraId="1E09F7D5" w14:textId="77777777" w:rsidR="00656BE5" w:rsidRPr="00130452" w:rsidRDefault="00656BE5">
      <w:pPr>
        <w:rPr>
          <w:rFonts w:eastAsia="Times New Roman" w:cs="Arial"/>
          <w:b/>
          <w:color w:val="1F4E79" w:themeColor="accent1" w:themeShade="80"/>
          <w:spacing w:val="-2"/>
          <w:sz w:val="20"/>
          <w:szCs w:val="20"/>
          <w:lang w:eastAsia="pt-BR"/>
        </w:rPr>
      </w:pPr>
      <w:r w:rsidRPr="00130452">
        <w:rPr>
          <w:rFonts w:eastAsia="Times New Roman" w:cs="Arial"/>
          <w:b/>
          <w:color w:val="1F4E79" w:themeColor="accent1" w:themeShade="80"/>
          <w:spacing w:val="-2"/>
          <w:sz w:val="20"/>
          <w:szCs w:val="20"/>
          <w:lang w:eastAsia="pt-BR"/>
        </w:rPr>
        <w:br w:type="page"/>
      </w:r>
    </w:p>
    <w:p w14:paraId="65AE1097" w14:textId="699DBED1" w:rsidR="00B30310" w:rsidRPr="00130452" w:rsidRDefault="00B30310" w:rsidP="00E457A8">
      <w:pPr>
        <w:pStyle w:val="02-TtulodeNota"/>
        <w:rPr>
          <w:rFonts w:cs="Arial"/>
          <w:color w:val="1F4E79" w:themeColor="accent1" w:themeShade="80"/>
        </w:rPr>
      </w:pPr>
      <w:bookmarkStart w:id="9" w:name="_Toc63351574"/>
      <w:bookmarkStart w:id="10" w:name="OLE_LINK1"/>
      <w:bookmarkStart w:id="11" w:name="OLE_LINK2"/>
      <w:r w:rsidRPr="00130452">
        <w:rPr>
          <w:rFonts w:cs="Arial"/>
          <w:color w:val="1F4E79" w:themeColor="accent1" w:themeShade="80"/>
        </w:rPr>
        <w:lastRenderedPageBreak/>
        <w:t>DEMONSTRAÇÃO DO RESULTADO</w:t>
      </w:r>
      <w:bookmarkEnd w:id="9"/>
    </w:p>
    <w:p w14:paraId="61BF552F" w14:textId="77777777" w:rsidR="00B30310" w:rsidRPr="00130452" w:rsidRDefault="00B30310" w:rsidP="00B30310">
      <w:pPr>
        <w:pStyle w:val="01-TtulodeNota"/>
        <w:spacing w:before="0" w:after="0"/>
        <w:ind w:right="-31"/>
        <w:jc w:val="right"/>
        <w:rPr>
          <w:rFonts w:cs="Arial"/>
          <w:sz w:val="14"/>
          <w:szCs w:val="14"/>
        </w:rPr>
      </w:pPr>
      <w:r w:rsidRPr="00130452">
        <w:rPr>
          <w:rFonts w:cs="Arial"/>
          <w:sz w:val="14"/>
          <w:szCs w:val="14"/>
        </w:rPr>
        <w:t>R$ mil (exceto lucro por ação)</w:t>
      </w:r>
    </w:p>
    <w:tbl>
      <w:tblPr>
        <w:tblStyle w:val="TabeladeLista6Colorida-nfase5"/>
        <w:tblW w:w="9639" w:type="dxa"/>
        <w:jc w:val="center"/>
        <w:tblLook w:val="04A0" w:firstRow="1" w:lastRow="0" w:firstColumn="1" w:lastColumn="0" w:noHBand="0" w:noVBand="1"/>
      </w:tblPr>
      <w:tblGrid>
        <w:gridCol w:w="3579"/>
        <w:gridCol w:w="660"/>
        <w:gridCol w:w="1274"/>
        <w:gridCol w:w="1342"/>
        <w:gridCol w:w="232"/>
        <w:gridCol w:w="1274"/>
        <w:gridCol w:w="1278"/>
      </w:tblGrid>
      <w:tr w:rsidR="00B30310" w:rsidRPr="00130452" w14:paraId="65376AB2" w14:textId="77777777" w:rsidTr="00B3031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single" w:sz="2" w:space="0" w:color="8EAADB" w:themeColor="accent5" w:themeTint="99"/>
              <w:bottom w:val="nil"/>
            </w:tcBorders>
            <w:shd w:val="clear" w:color="auto" w:fill="D9E2F3" w:themeFill="accent5" w:themeFillTint="33"/>
            <w:vAlign w:val="center"/>
          </w:tcPr>
          <w:p w14:paraId="0433CE3C" w14:textId="77777777" w:rsidR="00B30310" w:rsidRPr="00130452" w:rsidRDefault="00B30310" w:rsidP="00B30310">
            <w:pPr>
              <w:jc w:val="center"/>
              <w:rPr>
                <w:rFonts w:cs="Arial"/>
                <w:b w:val="0"/>
                <w:szCs w:val="18"/>
              </w:rPr>
            </w:pPr>
          </w:p>
        </w:tc>
        <w:tc>
          <w:tcPr>
            <w:tcW w:w="660" w:type="dxa"/>
            <w:tcBorders>
              <w:top w:val="single" w:sz="2" w:space="0" w:color="8EAADB" w:themeColor="accent5" w:themeTint="99"/>
              <w:bottom w:val="nil"/>
            </w:tcBorders>
            <w:shd w:val="clear" w:color="auto" w:fill="D9E2F3" w:themeFill="accent5" w:themeFillTint="33"/>
            <w:vAlign w:val="center"/>
          </w:tcPr>
          <w:p w14:paraId="527B8553"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61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B69D76"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130452">
              <w:rPr>
                <w:rFonts w:cs="Arial"/>
                <w:sz w:val="14"/>
                <w:szCs w:val="18"/>
              </w:rPr>
              <w:t>Controlador</w:t>
            </w:r>
          </w:p>
        </w:tc>
        <w:tc>
          <w:tcPr>
            <w:tcW w:w="2784" w:type="dxa"/>
            <w:gridSpan w:val="3"/>
            <w:tcBorders>
              <w:top w:val="single" w:sz="2" w:space="0" w:color="8EAADB" w:themeColor="accent5" w:themeTint="99"/>
              <w:bottom w:val="nil"/>
            </w:tcBorders>
            <w:shd w:val="clear" w:color="auto" w:fill="D9E2F3" w:themeFill="accent5" w:themeFillTint="33"/>
            <w:vAlign w:val="center"/>
          </w:tcPr>
          <w:p w14:paraId="63C3AFAD" w14:textId="77777777" w:rsidR="00B30310" w:rsidRPr="00130452" w:rsidRDefault="00B30310" w:rsidP="00B30310">
            <w:pPr>
              <w:ind w:left="1025"/>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Consolidado</w:t>
            </w:r>
          </w:p>
        </w:tc>
      </w:tr>
      <w:tr w:rsidR="00B30310" w:rsidRPr="00130452" w14:paraId="505CDA1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single" w:sz="2" w:space="0" w:color="8EAADB" w:themeColor="accent5" w:themeTint="99"/>
            </w:tcBorders>
            <w:vAlign w:val="center"/>
          </w:tcPr>
          <w:p w14:paraId="1A050941" w14:textId="77777777" w:rsidR="00B30310" w:rsidRPr="00130452" w:rsidRDefault="00B30310" w:rsidP="00B30310">
            <w:pPr>
              <w:pStyle w:val="08-Tabelageral"/>
              <w:jc w:val="left"/>
              <w:rPr>
                <w:rFonts w:cs="Arial"/>
                <w:b w:val="0"/>
              </w:rPr>
            </w:pPr>
          </w:p>
        </w:tc>
        <w:tc>
          <w:tcPr>
            <w:tcW w:w="660" w:type="dxa"/>
            <w:tcBorders>
              <w:top w:val="nil"/>
              <w:bottom w:val="single" w:sz="2" w:space="0" w:color="8EAADB" w:themeColor="accent5" w:themeTint="99"/>
            </w:tcBorders>
            <w:vAlign w:val="center"/>
          </w:tcPr>
          <w:p w14:paraId="4E40CD3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Nota</w:t>
            </w:r>
          </w:p>
        </w:tc>
        <w:tc>
          <w:tcPr>
            <w:tcW w:w="1274" w:type="dxa"/>
            <w:tcBorders>
              <w:top w:val="single" w:sz="2" w:space="0" w:color="8EAADB" w:themeColor="accent5" w:themeTint="99"/>
              <w:bottom w:val="single" w:sz="2" w:space="0" w:color="8EAADB" w:themeColor="accent5" w:themeTint="99"/>
            </w:tcBorders>
            <w:vAlign w:val="center"/>
          </w:tcPr>
          <w:p w14:paraId="270E9A1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Exercício/2020</w:t>
            </w:r>
          </w:p>
        </w:tc>
        <w:tc>
          <w:tcPr>
            <w:tcW w:w="1342" w:type="dxa"/>
            <w:tcBorders>
              <w:top w:val="single" w:sz="2" w:space="0" w:color="8EAADB" w:themeColor="accent5" w:themeTint="99"/>
              <w:bottom w:val="single" w:sz="2" w:space="0" w:color="8EAADB" w:themeColor="accent5" w:themeTint="99"/>
            </w:tcBorders>
            <w:vAlign w:val="center"/>
          </w:tcPr>
          <w:p w14:paraId="7639502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Exercício/2019</w:t>
            </w:r>
          </w:p>
        </w:tc>
        <w:tc>
          <w:tcPr>
            <w:tcW w:w="232" w:type="dxa"/>
            <w:tcBorders>
              <w:top w:val="nil"/>
              <w:bottom w:val="single" w:sz="2" w:space="0" w:color="8EAADB" w:themeColor="accent5" w:themeTint="99"/>
            </w:tcBorders>
            <w:vAlign w:val="center"/>
          </w:tcPr>
          <w:p w14:paraId="0FC490B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single" w:sz="2" w:space="0" w:color="8EAADB" w:themeColor="accent5" w:themeTint="99"/>
              <w:bottom w:val="single" w:sz="2" w:space="0" w:color="8EAADB" w:themeColor="accent5" w:themeTint="99"/>
            </w:tcBorders>
            <w:vAlign w:val="center"/>
          </w:tcPr>
          <w:p w14:paraId="02F02D9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Exercício/2020</w:t>
            </w:r>
          </w:p>
        </w:tc>
        <w:tc>
          <w:tcPr>
            <w:tcW w:w="1278" w:type="dxa"/>
            <w:tcBorders>
              <w:top w:val="single" w:sz="2" w:space="0" w:color="8EAADB" w:themeColor="accent5" w:themeTint="99"/>
              <w:bottom w:val="single" w:sz="2" w:space="0" w:color="8EAADB" w:themeColor="accent5" w:themeTint="99"/>
            </w:tcBorders>
            <w:vAlign w:val="center"/>
          </w:tcPr>
          <w:p w14:paraId="53110E42"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Exercício/2019</w:t>
            </w:r>
          </w:p>
        </w:tc>
      </w:tr>
      <w:tr w:rsidR="00B30310" w:rsidRPr="00130452" w14:paraId="40151947"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single" w:sz="2" w:space="0" w:color="8EAADB" w:themeColor="accent5" w:themeTint="99"/>
              <w:bottom w:val="nil"/>
            </w:tcBorders>
            <w:vAlign w:val="center"/>
          </w:tcPr>
          <w:p w14:paraId="152856BD" w14:textId="77777777" w:rsidR="00B30310" w:rsidRPr="00130452" w:rsidRDefault="00B30310" w:rsidP="00B30310">
            <w:pPr>
              <w:pStyle w:val="08-Tabelageral"/>
              <w:jc w:val="left"/>
              <w:rPr>
                <w:rFonts w:cs="Arial"/>
                <w:bCs w:val="0"/>
                <w:szCs w:val="14"/>
              </w:rPr>
            </w:pPr>
            <w:r w:rsidRPr="00130452">
              <w:rPr>
                <w:rFonts w:cs="Arial"/>
                <w:szCs w:val="14"/>
              </w:rPr>
              <w:t>Receitas Operacionais</w:t>
            </w:r>
          </w:p>
        </w:tc>
        <w:tc>
          <w:tcPr>
            <w:tcW w:w="660" w:type="dxa"/>
            <w:tcBorders>
              <w:top w:val="single" w:sz="2" w:space="0" w:color="8EAADB" w:themeColor="accent5" w:themeTint="99"/>
              <w:bottom w:val="nil"/>
            </w:tcBorders>
            <w:vAlign w:val="center"/>
          </w:tcPr>
          <w:p w14:paraId="4794601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single" w:sz="2" w:space="0" w:color="8EAADB" w:themeColor="accent5" w:themeTint="99"/>
              <w:bottom w:val="nil"/>
            </w:tcBorders>
            <w:vAlign w:val="center"/>
          </w:tcPr>
          <w:p w14:paraId="2236F42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rPr>
              <w:t>3.833.384</w:t>
            </w:r>
          </w:p>
        </w:tc>
        <w:tc>
          <w:tcPr>
            <w:tcW w:w="1342" w:type="dxa"/>
            <w:tcBorders>
              <w:top w:val="single" w:sz="2" w:space="0" w:color="8EAADB" w:themeColor="accent5" w:themeTint="99"/>
              <w:bottom w:val="nil"/>
            </w:tcBorders>
            <w:vAlign w:val="center"/>
          </w:tcPr>
          <w:p w14:paraId="31412C9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6.569.590</w:t>
            </w:r>
          </w:p>
        </w:tc>
        <w:tc>
          <w:tcPr>
            <w:tcW w:w="232" w:type="dxa"/>
            <w:tcBorders>
              <w:top w:val="single" w:sz="2" w:space="0" w:color="8EAADB" w:themeColor="accent5" w:themeTint="99"/>
              <w:bottom w:val="nil"/>
            </w:tcBorders>
            <w:vAlign w:val="center"/>
          </w:tcPr>
          <w:p w14:paraId="2C57C3E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single" w:sz="2" w:space="0" w:color="8EAADB" w:themeColor="accent5" w:themeTint="99"/>
              <w:bottom w:val="nil"/>
            </w:tcBorders>
            <w:vAlign w:val="center"/>
          </w:tcPr>
          <w:p w14:paraId="3E03D0E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rPr>
              <w:t>5.131.769</w:t>
            </w:r>
          </w:p>
        </w:tc>
        <w:tc>
          <w:tcPr>
            <w:tcW w:w="1278" w:type="dxa"/>
            <w:tcBorders>
              <w:top w:val="single" w:sz="2" w:space="0" w:color="8EAADB" w:themeColor="accent5" w:themeTint="99"/>
              <w:bottom w:val="nil"/>
            </w:tcBorders>
            <w:vAlign w:val="center"/>
          </w:tcPr>
          <w:p w14:paraId="3372398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5.389.990</w:t>
            </w:r>
          </w:p>
        </w:tc>
      </w:tr>
      <w:tr w:rsidR="00B30310" w:rsidRPr="00130452" w14:paraId="62F88171"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4778599" w14:textId="77777777" w:rsidR="00B30310" w:rsidRPr="00130452" w:rsidRDefault="00B30310" w:rsidP="00B30310">
            <w:pPr>
              <w:pStyle w:val="08-Tabelageral"/>
              <w:ind w:left="113"/>
              <w:jc w:val="left"/>
              <w:rPr>
                <w:rFonts w:cs="Arial"/>
                <w:b w:val="0"/>
                <w:szCs w:val="14"/>
              </w:rPr>
            </w:pPr>
            <w:r w:rsidRPr="00130452">
              <w:rPr>
                <w:rFonts w:cs="Arial"/>
                <w:b w:val="0"/>
                <w:szCs w:val="14"/>
              </w:rPr>
              <w:t>Resultado de investimentos em participações societárias</w:t>
            </w:r>
          </w:p>
        </w:tc>
        <w:tc>
          <w:tcPr>
            <w:tcW w:w="660" w:type="dxa"/>
            <w:tcBorders>
              <w:top w:val="nil"/>
              <w:bottom w:val="nil"/>
            </w:tcBorders>
            <w:vAlign w:val="center"/>
          </w:tcPr>
          <w:p w14:paraId="784CF906"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[7.b]</w:t>
            </w:r>
          </w:p>
        </w:tc>
        <w:tc>
          <w:tcPr>
            <w:tcW w:w="1274" w:type="dxa"/>
            <w:tcBorders>
              <w:top w:val="nil"/>
              <w:bottom w:val="nil"/>
            </w:tcBorders>
            <w:vAlign w:val="center"/>
          </w:tcPr>
          <w:p w14:paraId="3BFA4F1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3.833.384</w:t>
            </w:r>
          </w:p>
        </w:tc>
        <w:tc>
          <w:tcPr>
            <w:tcW w:w="1342" w:type="dxa"/>
            <w:tcBorders>
              <w:top w:val="nil"/>
              <w:bottom w:val="nil"/>
            </w:tcBorders>
            <w:vAlign w:val="center"/>
          </w:tcPr>
          <w:p w14:paraId="0CB9259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6.569.590</w:t>
            </w:r>
          </w:p>
        </w:tc>
        <w:tc>
          <w:tcPr>
            <w:tcW w:w="232" w:type="dxa"/>
            <w:tcBorders>
              <w:top w:val="nil"/>
              <w:bottom w:val="nil"/>
            </w:tcBorders>
            <w:vAlign w:val="center"/>
          </w:tcPr>
          <w:p w14:paraId="35E2B09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549E9D2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1.880.490</w:t>
            </w:r>
          </w:p>
        </w:tc>
        <w:tc>
          <w:tcPr>
            <w:tcW w:w="1278" w:type="dxa"/>
            <w:tcBorders>
              <w:top w:val="nil"/>
              <w:bottom w:val="nil"/>
            </w:tcBorders>
            <w:vAlign w:val="center"/>
          </w:tcPr>
          <w:p w14:paraId="63FFAF6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2.323.759</w:t>
            </w:r>
          </w:p>
        </w:tc>
      </w:tr>
      <w:tr w:rsidR="00B30310" w:rsidRPr="00130452" w14:paraId="27ED49DF"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728ABE63" w14:textId="77777777" w:rsidR="00B30310" w:rsidRPr="00130452" w:rsidRDefault="00B30310" w:rsidP="00B30310">
            <w:pPr>
              <w:pStyle w:val="08-Tabelageral"/>
              <w:ind w:left="113"/>
              <w:jc w:val="left"/>
              <w:rPr>
                <w:rFonts w:cs="Arial"/>
                <w:b w:val="0"/>
                <w:szCs w:val="14"/>
              </w:rPr>
            </w:pPr>
            <w:r w:rsidRPr="00130452">
              <w:rPr>
                <w:rFonts w:cs="Arial"/>
                <w:b w:val="0"/>
                <w:szCs w:val="14"/>
              </w:rPr>
              <w:t>Receitas de comissões, líquidas</w:t>
            </w:r>
          </w:p>
        </w:tc>
        <w:tc>
          <w:tcPr>
            <w:tcW w:w="660" w:type="dxa"/>
            <w:tcBorders>
              <w:top w:val="nil"/>
              <w:bottom w:val="nil"/>
            </w:tcBorders>
            <w:vAlign w:val="center"/>
          </w:tcPr>
          <w:p w14:paraId="4FB6E33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[8]</w:t>
            </w:r>
          </w:p>
        </w:tc>
        <w:tc>
          <w:tcPr>
            <w:tcW w:w="1274" w:type="dxa"/>
            <w:tcBorders>
              <w:top w:val="nil"/>
              <w:bottom w:val="nil"/>
            </w:tcBorders>
            <w:vAlign w:val="center"/>
          </w:tcPr>
          <w:p w14:paraId="3637633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342" w:type="dxa"/>
            <w:tcBorders>
              <w:top w:val="nil"/>
              <w:bottom w:val="nil"/>
            </w:tcBorders>
            <w:vAlign w:val="center"/>
          </w:tcPr>
          <w:p w14:paraId="05E5EB3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32" w:type="dxa"/>
            <w:tcBorders>
              <w:top w:val="nil"/>
              <w:bottom w:val="nil"/>
            </w:tcBorders>
            <w:vAlign w:val="center"/>
          </w:tcPr>
          <w:p w14:paraId="607DFD6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5C6EBFB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3.251.279</w:t>
            </w:r>
          </w:p>
        </w:tc>
        <w:tc>
          <w:tcPr>
            <w:tcW w:w="1278" w:type="dxa"/>
            <w:tcBorders>
              <w:top w:val="nil"/>
              <w:bottom w:val="nil"/>
            </w:tcBorders>
            <w:vAlign w:val="center"/>
          </w:tcPr>
          <w:p w14:paraId="1FBCC56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3.066.231</w:t>
            </w:r>
          </w:p>
        </w:tc>
      </w:tr>
      <w:tr w:rsidR="00B30310" w:rsidRPr="00130452" w14:paraId="3674F384"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537C0DC" w14:textId="77777777" w:rsidR="00B30310" w:rsidRPr="00130452" w:rsidRDefault="00B30310" w:rsidP="00B30310">
            <w:pPr>
              <w:pStyle w:val="08-Tabelageral"/>
              <w:jc w:val="left"/>
              <w:rPr>
                <w:rFonts w:cs="Arial"/>
                <w:bCs w:val="0"/>
                <w:szCs w:val="14"/>
              </w:rPr>
            </w:pPr>
            <w:r w:rsidRPr="00130452">
              <w:rPr>
                <w:rFonts w:cs="Arial"/>
                <w:bCs w:val="0"/>
                <w:szCs w:val="14"/>
              </w:rPr>
              <w:t>Custo dos Serviços Prestados</w:t>
            </w:r>
          </w:p>
        </w:tc>
        <w:tc>
          <w:tcPr>
            <w:tcW w:w="660" w:type="dxa"/>
            <w:tcBorders>
              <w:top w:val="nil"/>
              <w:bottom w:val="nil"/>
            </w:tcBorders>
            <w:vAlign w:val="center"/>
          </w:tcPr>
          <w:p w14:paraId="56EE916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[9]</w:t>
            </w:r>
          </w:p>
        </w:tc>
        <w:tc>
          <w:tcPr>
            <w:tcW w:w="1274" w:type="dxa"/>
            <w:tcBorders>
              <w:top w:val="nil"/>
              <w:bottom w:val="nil"/>
            </w:tcBorders>
            <w:vAlign w:val="center"/>
          </w:tcPr>
          <w:p w14:paraId="194C582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w:t>
            </w:r>
          </w:p>
        </w:tc>
        <w:tc>
          <w:tcPr>
            <w:tcW w:w="1342" w:type="dxa"/>
            <w:tcBorders>
              <w:top w:val="nil"/>
              <w:bottom w:val="nil"/>
            </w:tcBorders>
            <w:vAlign w:val="center"/>
          </w:tcPr>
          <w:p w14:paraId="20DEE48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w:t>
            </w:r>
          </w:p>
        </w:tc>
        <w:tc>
          <w:tcPr>
            <w:tcW w:w="232" w:type="dxa"/>
            <w:tcBorders>
              <w:top w:val="nil"/>
              <w:bottom w:val="nil"/>
            </w:tcBorders>
            <w:vAlign w:val="center"/>
          </w:tcPr>
          <w:p w14:paraId="21F1DB6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567A8F0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(176.868)</w:t>
            </w:r>
          </w:p>
        </w:tc>
        <w:tc>
          <w:tcPr>
            <w:tcW w:w="1278" w:type="dxa"/>
            <w:tcBorders>
              <w:top w:val="nil"/>
              <w:bottom w:val="nil"/>
            </w:tcBorders>
            <w:vAlign w:val="center"/>
          </w:tcPr>
          <w:p w14:paraId="36CECC0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(185.706)</w:t>
            </w:r>
          </w:p>
        </w:tc>
      </w:tr>
      <w:tr w:rsidR="00B30310" w:rsidRPr="00130452" w14:paraId="6A85F4E7"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FAEEEC9" w14:textId="77777777" w:rsidR="00B30310" w:rsidRPr="00130452" w:rsidRDefault="00B30310" w:rsidP="00B30310">
            <w:pPr>
              <w:pStyle w:val="08-Tabelageral"/>
              <w:jc w:val="left"/>
              <w:rPr>
                <w:rFonts w:cs="Arial"/>
                <w:szCs w:val="14"/>
              </w:rPr>
            </w:pPr>
            <w:r w:rsidRPr="00130452">
              <w:rPr>
                <w:rFonts w:cs="Arial"/>
                <w:szCs w:val="14"/>
              </w:rPr>
              <w:t>Resultado Bruto</w:t>
            </w:r>
          </w:p>
        </w:tc>
        <w:tc>
          <w:tcPr>
            <w:tcW w:w="660" w:type="dxa"/>
            <w:tcBorders>
              <w:top w:val="nil"/>
              <w:bottom w:val="nil"/>
            </w:tcBorders>
            <w:vAlign w:val="center"/>
          </w:tcPr>
          <w:p w14:paraId="350B7B1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147D4A8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3.833.384</w:t>
            </w:r>
          </w:p>
        </w:tc>
        <w:tc>
          <w:tcPr>
            <w:tcW w:w="1342" w:type="dxa"/>
            <w:tcBorders>
              <w:top w:val="nil"/>
              <w:bottom w:val="nil"/>
            </w:tcBorders>
            <w:vAlign w:val="center"/>
          </w:tcPr>
          <w:p w14:paraId="25A06FC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6.569.590</w:t>
            </w:r>
          </w:p>
        </w:tc>
        <w:tc>
          <w:tcPr>
            <w:tcW w:w="232" w:type="dxa"/>
            <w:tcBorders>
              <w:top w:val="nil"/>
              <w:bottom w:val="nil"/>
            </w:tcBorders>
            <w:vAlign w:val="center"/>
          </w:tcPr>
          <w:p w14:paraId="16ED56F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nil"/>
              <w:bottom w:val="nil"/>
            </w:tcBorders>
            <w:vAlign w:val="center"/>
          </w:tcPr>
          <w:p w14:paraId="2A2D757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rPr>
              <w:t>4.954.901</w:t>
            </w:r>
          </w:p>
        </w:tc>
        <w:tc>
          <w:tcPr>
            <w:tcW w:w="1278" w:type="dxa"/>
            <w:tcBorders>
              <w:top w:val="nil"/>
              <w:bottom w:val="nil"/>
            </w:tcBorders>
            <w:vAlign w:val="center"/>
          </w:tcPr>
          <w:p w14:paraId="2CFFC06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5.204.284</w:t>
            </w:r>
          </w:p>
        </w:tc>
      </w:tr>
      <w:tr w:rsidR="00B30310" w:rsidRPr="00130452" w14:paraId="2EBA611B"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01143EB" w14:textId="77777777" w:rsidR="00B30310" w:rsidRPr="00130452" w:rsidRDefault="00B30310" w:rsidP="00B30310">
            <w:pPr>
              <w:pStyle w:val="08-Tabelageral"/>
              <w:jc w:val="left"/>
              <w:rPr>
                <w:rFonts w:cs="Arial"/>
                <w:bCs w:val="0"/>
                <w:szCs w:val="14"/>
              </w:rPr>
            </w:pPr>
            <w:r w:rsidRPr="00130452">
              <w:rPr>
                <w:rFonts w:cs="Arial"/>
                <w:szCs w:val="14"/>
              </w:rPr>
              <w:t>Outras Receitas e Despesas</w:t>
            </w:r>
          </w:p>
        </w:tc>
        <w:tc>
          <w:tcPr>
            <w:tcW w:w="660" w:type="dxa"/>
            <w:tcBorders>
              <w:top w:val="nil"/>
              <w:bottom w:val="nil"/>
            </w:tcBorders>
            <w:vAlign w:val="center"/>
          </w:tcPr>
          <w:p w14:paraId="21676DD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tcBorders>
              <w:top w:val="nil"/>
              <w:bottom w:val="nil"/>
            </w:tcBorders>
            <w:vAlign w:val="center"/>
          </w:tcPr>
          <w:p w14:paraId="17ED479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(10.882)</w:t>
            </w:r>
          </w:p>
        </w:tc>
        <w:tc>
          <w:tcPr>
            <w:tcW w:w="1342" w:type="dxa"/>
            <w:tcBorders>
              <w:top w:val="nil"/>
              <w:bottom w:val="nil"/>
            </w:tcBorders>
            <w:vAlign w:val="center"/>
          </w:tcPr>
          <w:p w14:paraId="04E0431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(8.930)</w:t>
            </w:r>
          </w:p>
        </w:tc>
        <w:tc>
          <w:tcPr>
            <w:tcW w:w="232" w:type="dxa"/>
            <w:tcBorders>
              <w:top w:val="nil"/>
              <w:bottom w:val="nil"/>
            </w:tcBorders>
            <w:vAlign w:val="center"/>
          </w:tcPr>
          <w:p w14:paraId="2A79F3D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238D357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(173.411)</w:t>
            </w:r>
          </w:p>
        </w:tc>
        <w:tc>
          <w:tcPr>
            <w:tcW w:w="1278" w:type="dxa"/>
            <w:tcBorders>
              <w:top w:val="nil"/>
              <w:bottom w:val="nil"/>
            </w:tcBorders>
            <w:vAlign w:val="center"/>
          </w:tcPr>
          <w:p w14:paraId="7B48B0F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3.396.651</w:t>
            </w:r>
          </w:p>
        </w:tc>
      </w:tr>
      <w:tr w:rsidR="00B30310" w:rsidRPr="00130452" w14:paraId="1E9DB52D"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F2C0D12" w14:textId="77777777" w:rsidR="00B30310" w:rsidRPr="00130452" w:rsidRDefault="00B30310" w:rsidP="00B30310">
            <w:pPr>
              <w:pStyle w:val="08-Tabelageral"/>
              <w:ind w:left="113"/>
              <w:jc w:val="left"/>
              <w:rPr>
                <w:rFonts w:cs="Arial"/>
                <w:b w:val="0"/>
                <w:szCs w:val="14"/>
              </w:rPr>
            </w:pPr>
            <w:r w:rsidRPr="00130452">
              <w:rPr>
                <w:rFonts w:cs="Arial"/>
                <w:b w:val="0"/>
                <w:szCs w:val="14"/>
              </w:rPr>
              <w:t>Despesas com pessoal</w:t>
            </w:r>
          </w:p>
        </w:tc>
        <w:tc>
          <w:tcPr>
            <w:tcW w:w="660" w:type="dxa"/>
            <w:tcBorders>
              <w:top w:val="nil"/>
              <w:bottom w:val="nil"/>
            </w:tcBorders>
            <w:vAlign w:val="center"/>
          </w:tcPr>
          <w:p w14:paraId="17FE313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[10]</w:t>
            </w:r>
          </w:p>
        </w:tc>
        <w:tc>
          <w:tcPr>
            <w:tcW w:w="1274" w:type="dxa"/>
            <w:tcBorders>
              <w:top w:val="nil"/>
              <w:bottom w:val="nil"/>
            </w:tcBorders>
            <w:vAlign w:val="center"/>
          </w:tcPr>
          <w:p w14:paraId="0DB32EB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(11.602)</w:t>
            </w:r>
          </w:p>
        </w:tc>
        <w:tc>
          <w:tcPr>
            <w:tcW w:w="1342" w:type="dxa"/>
            <w:tcBorders>
              <w:top w:val="nil"/>
              <w:bottom w:val="nil"/>
            </w:tcBorders>
            <w:vAlign w:val="center"/>
          </w:tcPr>
          <w:p w14:paraId="2E135E7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(10.812)</w:t>
            </w:r>
          </w:p>
        </w:tc>
        <w:tc>
          <w:tcPr>
            <w:tcW w:w="232" w:type="dxa"/>
            <w:tcBorders>
              <w:top w:val="nil"/>
              <w:bottom w:val="nil"/>
            </w:tcBorders>
            <w:vAlign w:val="center"/>
          </w:tcPr>
          <w:p w14:paraId="381B17F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0272ABA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(63.893)</w:t>
            </w:r>
          </w:p>
        </w:tc>
        <w:tc>
          <w:tcPr>
            <w:tcW w:w="1278" w:type="dxa"/>
            <w:tcBorders>
              <w:top w:val="nil"/>
              <w:bottom w:val="nil"/>
            </w:tcBorders>
            <w:vAlign w:val="center"/>
          </w:tcPr>
          <w:p w14:paraId="042F1DF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(58.438)</w:t>
            </w:r>
          </w:p>
        </w:tc>
      </w:tr>
      <w:tr w:rsidR="00B30310" w:rsidRPr="00130452" w14:paraId="061C85A7"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33C300B" w14:textId="77777777" w:rsidR="00B30310" w:rsidRPr="00130452" w:rsidRDefault="00B30310" w:rsidP="00B30310">
            <w:pPr>
              <w:pStyle w:val="08-Tabelageral"/>
              <w:ind w:left="113"/>
              <w:jc w:val="left"/>
              <w:rPr>
                <w:rFonts w:cs="Arial"/>
                <w:b w:val="0"/>
                <w:szCs w:val="14"/>
              </w:rPr>
            </w:pPr>
            <w:r w:rsidRPr="00130452">
              <w:rPr>
                <w:rFonts w:cs="Arial"/>
                <w:b w:val="0"/>
                <w:szCs w:val="14"/>
              </w:rPr>
              <w:t>Despesas administrativas e com vendas</w:t>
            </w:r>
          </w:p>
        </w:tc>
        <w:tc>
          <w:tcPr>
            <w:tcW w:w="660" w:type="dxa"/>
            <w:tcBorders>
              <w:top w:val="nil"/>
              <w:bottom w:val="nil"/>
            </w:tcBorders>
            <w:vAlign w:val="center"/>
          </w:tcPr>
          <w:p w14:paraId="570BE322"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[11]</w:t>
            </w:r>
          </w:p>
        </w:tc>
        <w:tc>
          <w:tcPr>
            <w:tcW w:w="1274" w:type="dxa"/>
            <w:tcBorders>
              <w:top w:val="nil"/>
              <w:bottom w:val="nil"/>
            </w:tcBorders>
            <w:vAlign w:val="center"/>
          </w:tcPr>
          <w:p w14:paraId="7E157C5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(3.096)</w:t>
            </w:r>
          </w:p>
        </w:tc>
        <w:tc>
          <w:tcPr>
            <w:tcW w:w="1342" w:type="dxa"/>
            <w:tcBorders>
              <w:top w:val="nil"/>
              <w:bottom w:val="nil"/>
            </w:tcBorders>
            <w:vAlign w:val="center"/>
          </w:tcPr>
          <w:p w14:paraId="194FBD7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(2.567)</w:t>
            </w:r>
          </w:p>
        </w:tc>
        <w:tc>
          <w:tcPr>
            <w:tcW w:w="232" w:type="dxa"/>
            <w:tcBorders>
              <w:top w:val="nil"/>
              <w:bottom w:val="nil"/>
            </w:tcBorders>
            <w:vAlign w:val="center"/>
          </w:tcPr>
          <w:p w14:paraId="2324705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47F6D24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(69.424)</w:t>
            </w:r>
          </w:p>
        </w:tc>
        <w:tc>
          <w:tcPr>
            <w:tcW w:w="1278" w:type="dxa"/>
            <w:tcBorders>
              <w:top w:val="nil"/>
              <w:bottom w:val="nil"/>
            </w:tcBorders>
            <w:vAlign w:val="center"/>
          </w:tcPr>
          <w:p w14:paraId="62EF019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(41.339)</w:t>
            </w:r>
          </w:p>
        </w:tc>
      </w:tr>
      <w:tr w:rsidR="00B30310" w:rsidRPr="00130452" w14:paraId="59C8F804"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F4006F3" w14:textId="77777777" w:rsidR="00B30310" w:rsidRPr="00130452" w:rsidRDefault="00B30310" w:rsidP="00B30310">
            <w:pPr>
              <w:pStyle w:val="08-Tabelageral"/>
              <w:ind w:left="113"/>
              <w:jc w:val="left"/>
              <w:rPr>
                <w:rFonts w:cs="Arial"/>
                <w:b w:val="0"/>
                <w:szCs w:val="14"/>
              </w:rPr>
            </w:pPr>
            <w:r w:rsidRPr="00130452">
              <w:rPr>
                <w:rFonts w:cs="Arial"/>
                <w:b w:val="0"/>
                <w:szCs w:val="14"/>
              </w:rPr>
              <w:t>Despesas tributárias</w:t>
            </w:r>
          </w:p>
        </w:tc>
        <w:tc>
          <w:tcPr>
            <w:tcW w:w="660" w:type="dxa"/>
            <w:tcBorders>
              <w:top w:val="nil"/>
              <w:bottom w:val="nil"/>
            </w:tcBorders>
            <w:vAlign w:val="center"/>
          </w:tcPr>
          <w:p w14:paraId="2657635B"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[12.c]</w:t>
            </w:r>
          </w:p>
        </w:tc>
        <w:tc>
          <w:tcPr>
            <w:tcW w:w="1274" w:type="dxa"/>
            <w:tcBorders>
              <w:top w:val="nil"/>
              <w:bottom w:val="nil"/>
            </w:tcBorders>
            <w:vAlign w:val="center"/>
          </w:tcPr>
          <w:p w14:paraId="018B740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(3.645)</w:t>
            </w:r>
          </w:p>
        </w:tc>
        <w:tc>
          <w:tcPr>
            <w:tcW w:w="1342" w:type="dxa"/>
            <w:tcBorders>
              <w:top w:val="nil"/>
              <w:bottom w:val="nil"/>
            </w:tcBorders>
            <w:vAlign w:val="center"/>
          </w:tcPr>
          <w:p w14:paraId="5DEFCFF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(9.236)</w:t>
            </w:r>
          </w:p>
        </w:tc>
        <w:tc>
          <w:tcPr>
            <w:tcW w:w="232" w:type="dxa"/>
            <w:tcBorders>
              <w:top w:val="nil"/>
              <w:bottom w:val="nil"/>
            </w:tcBorders>
            <w:vAlign w:val="center"/>
          </w:tcPr>
          <w:p w14:paraId="540A2E3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259CDAF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(12.559)</w:t>
            </w:r>
          </w:p>
        </w:tc>
        <w:tc>
          <w:tcPr>
            <w:tcW w:w="1278" w:type="dxa"/>
            <w:tcBorders>
              <w:top w:val="nil"/>
              <w:bottom w:val="nil"/>
            </w:tcBorders>
            <w:vAlign w:val="center"/>
          </w:tcPr>
          <w:p w14:paraId="0D88F26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(24.625)</w:t>
            </w:r>
          </w:p>
        </w:tc>
      </w:tr>
      <w:tr w:rsidR="00B30310" w:rsidRPr="00130452" w14:paraId="0911EA09"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DDFA90B" w14:textId="77777777" w:rsidR="00B30310" w:rsidRPr="00130452" w:rsidRDefault="00B30310" w:rsidP="00B30310">
            <w:pPr>
              <w:pStyle w:val="08-Tabelageral"/>
              <w:ind w:left="113"/>
              <w:jc w:val="left"/>
              <w:rPr>
                <w:rFonts w:cs="Arial"/>
                <w:b w:val="0"/>
                <w:szCs w:val="14"/>
              </w:rPr>
            </w:pPr>
            <w:r w:rsidRPr="00130452">
              <w:rPr>
                <w:rFonts w:cs="Arial"/>
                <w:b w:val="0"/>
                <w:szCs w:val="14"/>
              </w:rPr>
              <w:t xml:space="preserve">Outras </w:t>
            </w:r>
          </w:p>
        </w:tc>
        <w:tc>
          <w:tcPr>
            <w:tcW w:w="660" w:type="dxa"/>
            <w:tcBorders>
              <w:top w:val="nil"/>
              <w:bottom w:val="nil"/>
            </w:tcBorders>
            <w:vAlign w:val="center"/>
          </w:tcPr>
          <w:p w14:paraId="5864BA9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[13]</w:t>
            </w:r>
          </w:p>
        </w:tc>
        <w:tc>
          <w:tcPr>
            <w:tcW w:w="1274" w:type="dxa"/>
            <w:tcBorders>
              <w:top w:val="nil"/>
              <w:bottom w:val="nil"/>
            </w:tcBorders>
            <w:vAlign w:val="center"/>
          </w:tcPr>
          <w:p w14:paraId="2B56805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7.461</w:t>
            </w:r>
          </w:p>
        </w:tc>
        <w:tc>
          <w:tcPr>
            <w:tcW w:w="1342" w:type="dxa"/>
            <w:tcBorders>
              <w:top w:val="nil"/>
              <w:bottom w:val="nil"/>
            </w:tcBorders>
            <w:vAlign w:val="center"/>
          </w:tcPr>
          <w:p w14:paraId="3086EC9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13.685</w:t>
            </w:r>
          </w:p>
        </w:tc>
        <w:tc>
          <w:tcPr>
            <w:tcW w:w="232" w:type="dxa"/>
            <w:tcBorders>
              <w:top w:val="nil"/>
              <w:bottom w:val="nil"/>
            </w:tcBorders>
            <w:vAlign w:val="center"/>
          </w:tcPr>
          <w:p w14:paraId="432E316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5E2ABF4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(27.535)</w:t>
            </w:r>
          </w:p>
        </w:tc>
        <w:tc>
          <w:tcPr>
            <w:tcW w:w="1278" w:type="dxa"/>
            <w:tcBorders>
              <w:top w:val="nil"/>
              <w:bottom w:val="nil"/>
            </w:tcBorders>
            <w:vAlign w:val="center"/>
          </w:tcPr>
          <w:p w14:paraId="28F98FE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3.521.053</w:t>
            </w:r>
          </w:p>
        </w:tc>
      </w:tr>
      <w:tr w:rsidR="00B30310" w:rsidRPr="00130452" w14:paraId="55F91E80"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F4C0455" w14:textId="77777777" w:rsidR="00B30310" w:rsidRPr="00130452" w:rsidRDefault="00B30310" w:rsidP="00B30310">
            <w:pPr>
              <w:pStyle w:val="08-Tabelageral"/>
              <w:jc w:val="left"/>
              <w:rPr>
                <w:rFonts w:cs="Arial"/>
                <w:szCs w:val="14"/>
              </w:rPr>
            </w:pPr>
            <w:r w:rsidRPr="00130452">
              <w:rPr>
                <w:rFonts w:cs="Arial"/>
                <w:szCs w:val="14"/>
              </w:rPr>
              <w:t>Resultado Antes das Receitas e Despesas Financeiras</w:t>
            </w:r>
          </w:p>
        </w:tc>
        <w:tc>
          <w:tcPr>
            <w:tcW w:w="660" w:type="dxa"/>
            <w:tcBorders>
              <w:top w:val="nil"/>
              <w:bottom w:val="nil"/>
            </w:tcBorders>
            <w:vAlign w:val="center"/>
          </w:tcPr>
          <w:p w14:paraId="724EF90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5AB4A50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rPr>
              <w:t>3.822.502</w:t>
            </w:r>
          </w:p>
        </w:tc>
        <w:tc>
          <w:tcPr>
            <w:tcW w:w="1342" w:type="dxa"/>
            <w:tcBorders>
              <w:top w:val="nil"/>
              <w:bottom w:val="nil"/>
            </w:tcBorders>
            <w:vAlign w:val="center"/>
          </w:tcPr>
          <w:p w14:paraId="5F2C314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6.560.660</w:t>
            </w:r>
          </w:p>
        </w:tc>
        <w:tc>
          <w:tcPr>
            <w:tcW w:w="232" w:type="dxa"/>
            <w:tcBorders>
              <w:top w:val="nil"/>
              <w:bottom w:val="nil"/>
            </w:tcBorders>
            <w:vAlign w:val="center"/>
          </w:tcPr>
          <w:p w14:paraId="3D6C011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nil"/>
              <w:bottom w:val="nil"/>
            </w:tcBorders>
            <w:vAlign w:val="center"/>
          </w:tcPr>
          <w:p w14:paraId="73725F9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rPr>
              <w:t>4.781.490</w:t>
            </w:r>
          </w:p>
        </w:tc>
        <w:tc>
          <w:tcPr>
            <w:tcW w:w="1278" w:type="dxa"/>
            <w:tcBorders>
              <w:top w:val="nil"/>
              <w:bottom w:val="nil"/>
            </w:tcBorders>
            <w:vAlign w:val="center"/>
          </w:tcPr>
          <w:p w14:paraId="05CAF3D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8.600.935</w:t>
            </w:r>
          </w:p>
        </w:tc>
      </w:tr>
      <w:tr w:rsidR="00B30310" w:rsidRPr="00130452" w14:paraId="654A0A84"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113F276" w14:textId="77777777" w:rsidR="00B30310" w:rsidRPr="00130452" w:rsidRDefault="00B30310" w:rsidP="00B30310">
            <w:pPr>
              <w:pStyle w:val="08-Tabelageral"/>
              <w:jc w:val="left"/>
              <w:rPr>
                <w:rFonts w:cs="Arial"/>
                <w:szCs w:val="14"/>
              </w:rPr>
            </w:pPr>
            <w:r w:rsidRPr="00130452">
              <w:rPr>
                <w:rFonts w:cs="Arial"/>
                <w:szCs w:val="14"/>
              </w:rPr>
              <w:t>Resultado Financeiro</w:t>
            </w:r>
          </w:p>
        </w:tc>
        <w:tc>
          <w:tcPr>
            <w:tcW w:w="660" w:type="dxa"/>
            <w:tcBorders>
              <w:top w:val="nil"/>
              <w:bottom w:val="nil"/>
            </w:tcBorders>
            <w:vAlign w:val="center"/>
          </w:tcPr>
          <w:p w14:paraId="05496A2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[14]</w:t>
            </w:r>
          </w:p>
        </w:tc>
        <w:tc>
          <w:tcPr>
            <w:tcW w:w="1274" w:type="dxa"/>
            <w:tcBorders>
              <w:top w:val="nil"/>
              <w:bottom w:val="nil"/>
            </w:tcBorders>
            <w:vAlign w:val="center"/>
          </w:tcPr>
          <w:p w14:paraId="6C7AAA2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37.295</w:t>
            </w:r>
          </w:p>
        </w:tc>
        <w:tc>
          <w:tcPr>
            <w:tcW w:w="1342" w:type="dxa"/>
            <w:tcBorders>
              <w:top w:val="nil"/>
              <w:bottom w:val="nil"/>
            </w:tcBorders>
            <w:vAlign w:val="center"/>
          </w:tcPr>
          <w:p w14:paraId="38DF167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143.472</w:t>
            </w:r>
          </w:p>
        </w:tc>
        <w:tc>
          <w:tcPr>
            <w:tcW w:w="232" w:type="dxa"/>
            <w:tcBorders>
              <w:top w:val="nil"/>
              <w:bottom w:val="nil"/>
            </w:tcBorders>
            <w:vAlign w:val="center"/>
          </w:tcPr>
          <w:p w14:paraId="616D2A1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33F4BF4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111.150</w:t>
            </w:r>
          </w:p>
        </w:tc>
        <w:tc>
          <w:tcPr>
            <w:tcW w:w="1278" w:type="dxa"/>
            <w:tcBorders>
              <w:top w:val="nil"/>
              <w:bottom w:val="nil"/>
            </w:tcBorders>
            <w:vAlign w:val="center"/>
          </w:tcPr>
          <w:p w14:paraId="4F5AB12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312.869</w:t>
            </w:r>
          </w:p>
        </w:tc>
      </w:tr>
      <w:tr w:rsidR="00B30310" w:rsidRPr="00130452" w14:paraId="4D9CA5BC"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4824763" w14:textId="77777777" w:rsidR="00B30310" w:rsidRPr="00130452" w:rsidRDefault="00B30310" w:rsidP="00B30310">
            <w:pPr>
              <w:pStyle w:val="08-Tabelageral"/>
              <w:ind w:left="113"/>
              <w:jc w:val="left"/>
              <w:rPr>
                <w:rFonts w:cs="Arial"/>
                <w:b w:val="0"/>
                <w:szCs w:val="14"/>
              </w:rPr>
            </w:pPr>
            <w:r w:rsidRPr="00130452">
              <w:rPr>
                <w:rFonts w:cs="Arial"/>
                <w:b w:val="0"/>
                <w:szCs w:val="14"/>
              </w:rPr>
              <w:t>Receitas financeiras</w:t>
            </w:r>
          </w:p>
        </w:tc>
        <w:tc>
          <w:tcPr>
            <w:tcW w:w="660" w:type="dxa"/>
            <w:tcBorders>
              <w:top w:val="nil"/>
              <w:bottom w:val="nil"/>
            </w:tcBorders>
            <w:vAlign w:val="center"/>
          </w:tcPr>
          <w:p w14:paraId="74F98E3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24D1810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62.764</w:t>
            </w:r>
          </w:p>
        </w:tc>
        <w:tc>
          <w:tcPr>
            <w:tcW w:w="1342" w:type="dxa"/>
            <w:tcBorders>
              <w:top w:val="nil"/>
              <w:bottom w:val="nil"/>
            </w:tcBorders>
            <w:vAlign w:val="center"/>
          </w:tcPr>
          <w:p w14:paraId="144F306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173.832</w:t>
            </w:r>
          </w:p>
        </w:tc>
        <w:tc>
          <w:tcPr>
            <w:tcW w:w="232" w:type="dxa"/>
            <w:tcBorders>
              <w:top w:val="nil"/>
              <w:bottom w:val="nil"/>
            </w:tcBorders>
            <w:vAlign w:val="center"/>
          </w:tcPr>
          <w:p w14:paraId="3CFF960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342AC15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138.657</w:t>
            </w:r>
          </w:p>
        </w:tc>
        <w:tc>
          <w:tcPr>
            <w:tcW w:w="1278" w:type="dxa"/>
            <w:tcBorders>
              <w:top w:val="nil"/>
              <w:bottom w:val="nil"/>
            </w:tcBorders>
            <w:vAlign w:val="center"/>
          </w:tcPr>
          <w:p w14:paraId="6747EEA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343.522</w:t>
            </w:r>
          </w:p>
        </w:tc>
      </w:tr>
      <w:tr w:rsidR="00B30310" w:rsidRPr="00130452" w14:paraId="6673EFAA"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D8F084C" w14:textId="77777777" w:rsidR="00B30310" w:rsidRPr="00130452" w:rsidRDefault="00B30310" w:rsidP="00B30310">
            <w:pPr>
              <w:pStyle w:val="08-Tabelageral"/>
              <w:ind w:left="113"/>
              <w:jc w:val="left"/>
              <w:rPr>
                <w:rFonts w:cs="Arial"/>
                <w:b w:val="0"/>
                <w:szCs w:val="14"/>
              </w:rPr>
            </w:pPr>
            <w:r w:rsidRPr="00130452">
              <w:rPr>
                <w:rFonts w:cs="Arial"/>
                <w:b w:val="0"/>
                <w:szCs w:val="14"/>
              </w:rPr>
              <w:t xml:space="preserve">Despesas financeiras </w:t>
            </w:r>
          </w:p>
        </w:tc>
        <w:tc>
          <w:tcPr>
            <w:tcW w:w="660" w:type="dxa"/>
            <w:tcBorders>
              <w:top w:val="nil"/>
              <w:bottom w:val="nil"/>
            </w:tcBorders>
            <w:vAlign w:val="center"/>
          </w:tcPr>
          <w:p w14:paraId="433E0DC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vAlign w:val="center"/>
          </w:tcPr>
          <w:p w14:paraId="3EA3275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(25.469)</w:t>
            </w:r>
          </w:p>
        </w:tc>
        <w:tc>
          <w:tcPr>
            <w:tcW w:w="1342" w:type="dxa"/>
            <w:tcBorders>
              <w:top w:val="nil"/>
              <w:bottom w:val="nil"/>
            </w:tcBorders>
            <w:vAlign w:val="center"/>
          </w:tcPr>
          <w:p w14:paraId="142825B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(30.360)</w:t>
            </w:r>
          </w:p>
        </w:tc>
        <w:tc>
          <w:tcPr>
            <w:tcW w:w="232" w:type="dxa"/>
            <w:tcBorders>
              <w:top w:val="nil"/>
              <w:bottom w:val="nil"/>
            </w:tcBorders>
            <w:vAlign w:val="center"/>
          </w:tcPr>
          <w:p w14:paraId="633BCEC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08784DF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(27.507)</w:t>
            </w:r>
          </w:p>
        </w:tc>
        <w:tc>
          <w:tcPr>
            <w:tcW w:w="1278" w:type="dxa"/>
            <w:tcBorders>
              <w:top w:val="nil"/>
              <w:bottom w:val="nil"/>
            </w:tcBorders>
            <w:vAlign w:val="center"/>
          </w:tcPr>
          <w:p w14:paraId="0A547E0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(30.653)</w:t>
            </w:r>
          </w:p>
        </w:tc>
      </w:tr>
      <w:tr w:rsidR="00B30310" w:rsidRPr="00130452" w14:paraId="29BFAE9A"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8BE4924" w14:textId="77777777" w:rsidR="00B30310" w:rsidRPr="00130452" w:rsidRDefault="00B30310" w:rsidP="00B30310">
            <w:pPr>
              <w:pStyle w:val="08-Tabelageral"/>
              <w:jc w:val="left"/>
              <w:rPr>
                <w:rFonts w:cs="Arial"/>
                <w:bCs w:val="0"/>
                <w:szCs w:val="14"/>
              </w:rPr>
            </w:pPr>
            <w:r w:rsidRPr="00130452">
              <w:rPr>
                <w:rFonts w:cs="Arial"/>
                <w:szCs w:val="14"/>
              </w:rPr>
              <w:t>Resultado Antes do Imposto de Renda e Contribuição Social</w:t>
            </w:r>
          </w:p>
        </w:tc>
        <w:tc>
          <w:tcPr>
            <w:tcW w:w="660" w:type="dxa"/>
            <w:tcBorders>
              <w:top w:val="nil"/>
              <w:bottom w:val="nil"/>
            </w:tcBorders>
            <w:vAlign w:val="center"/>
          </w:tcPr>
          <w:p w14:paraId="0708B1A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73937F9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3.859.797</w:t>
            </w:r>
          </w:p>
        </w:tc>
        <w:tc>
          <w:tcPr>
            <w:tcW w:w="1342" w:type="dxa"/>
            <w:tcBorders>
              <w:top w:val="nil"/>
              <w:bottom w:val="nil"/>
            </w:tcBorders>
            <w:vAlign w:val="center"/>
          </w:tcPr>
          <w:p w14:paraId="7C92F20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6.704.132</w:t>
            </w:r>
          </w:p>
        </w:tc>
        <w:tc>
          <w:tcPr>
            <w:tcW w:w="232" w:type="dxa"/>
            <w:tcBorders>
              <w:top w:val="nil"/>
              <w:bottom w:val="nil"/>
            </w:tcBorders>
            <w:vAlign w:val="center"/>
          </w:tcPr>
          <w:p w14:paraId="2C5D35C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nil"/>
              <w:bottom w:val="nil"/>
            </w:tcBorders>
            <w:vAlign w:val="center"/>
          </w:tcPr>
          <w:p w14:paraId="0EE5687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rPr>
              <w:t>4.892.640</w:t>
            </w:r>
          </w:p>
        </w:tc>
        <w:tc>
          <w:tcPr>
            <w:tcW w:w="1278" w:type="dxa"/>
            <w:tcBorders>
              <w:top w:val="nil"/>
              <w:bottom w:val="nil"/>
            </w:tcBorders>
            <w:vAlign w:val="center"/>
          </w:tcPr>
          <w:p w14:paraId="11E56E2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8.913.804</w:t>
            </w:r>
          </w:p>
        </w:tc>
      </w:tr>
      <w:tr w:rsidR="00B30310" w:rsidRPr="00130452" w14:paraId="6BF61BE3"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99A1B05" w14:textId="77777777" w:rsidR="00B30310" w:rsidRPr="00130452" w:rsidRDefault="00B30310" w:rsidP="00B30310">
            <w:pPr>
              <w:pStyle w:val="08-Tabelageral"/>
              <w:jc w:val="left"/>
              <w:rPr>
                <w:rFonts w:cs="Arial"/>
                <w:bCs w:val="0"/>
                <w:szCs w:val="14"/>
              </w:rPr>
            </w:pPr>
            <w:r w:rsidRPr="00130452">
              <w:rPr>
                <w:rFonts w:cs="Arial"/>
                <w:szCs w:val="14"/>
              </w:rPr>
              <w:t>Imposto de Renda e Contribuição Social</w:t>
            </w:r>
          </w:p>
        </w:tc>
        <w:tc>
          <w:tcPr>
            <w:tcW w:w="660" w:type="dxa"/>
            <w:tcBorders>
              <w:top w:val="nil"/>
              <w:bottom w:val="nil"/>
            </w:tcBorders>
            <w:vAlign w:val="center"/>
          </w:tcPr>
          <w:p w14:paraId="680B56D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[12.a]</w:t>
            </w:r>
          </w:p>
        </w:tc>
        <w:tc>
          <w:tcPr>
            <w:tcW w:w="1274" w:type="dxa"/>
            <w:tcBorders>
              <w:top w:val="nil"/>
              <w:bottom w:val="nil"/>
            </w:tcBorders>
            <w:vAlign w:val="center"/>
          </w:tcPr>
          <w:p w14:paraId="160EA57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(9.026)</w:t>
            </w:r>
          </w:p>
        </w:tc>
        <w:tc>
          <w:tcPr>
            <w:tcW w:w="1342" w:type="dxa"/>
            <w:tcBorders>
              <w:top w:val="nil"/>
              <w:bottom w:val="nil"/>
            </w:tcBorders>
            <w:vAlign w:val="center"/>
          </w:tcPr>
          <w:p w14:paraId="4AEF4EC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(45.351)</w:t>
            </w:r>
          </w:p>
        </w:tc>
        <w:tc>
          <w:tcPr>
            <w:tcW w:w="232" w:type="dxa"/>
            <w:tcBorders>
              <w:top w:val="nil"/>
              <w:bottom w:val="nil"/>
            </w:tcBorders>
            <w:vAlign w:val="center"/>
          </w:tcPr>
          <w:p w14:paraId="59AEF69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nil"/>
              <w:bottom w:val="nil"/>
            </w:tcBorders>
            <w:vAlign w:val="center"/>
          </w:tcPr>
          <w:p w14:paraId="28381E0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(1.041.869)</w:t>
            </w:r>
          </w:p>
        </w:tc>
        <w:tc>
          <w:tcPr>
            <w:tcW w:w="1278" w:type="dxa"/>
            <w:tcBorders>
              <w:top w:val="nil"/>
              <w:bottom w:val="nil"/>
            </w:tcBorders>
            <w:vAlign w:val="center"/>
          </w:tcPr>
          <w:p w14:paraId="0BE504C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(2.255.023)</w:t>
            </w:r>
          </w:p>
        </w:tc>
      </w:tr>
      <w:tr w:rsidR="00B30310" w:rsidRPr="00130452" w14:paraId="299442D2"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B98D77D" w14:textId="77777777" w:rsidR="00B30310" w:rsidRPr="00130452" w:rsidRDefault="00B30310" w:rsidP="00B30310">
            <w:pPr>
              <w:pStyle w:val="08-Tabelageral"/>
              <w:jc w:val="left"/>
              <w:rPr>
                <w:rFonts w:cs="Arial"/>
                <w:szCs w:val="14"/>
              </w:rPr>
            </w:pPr>
          </w:p>
        </w:tc>
        <w:tc>
          <w:tcPr>
            <w:tcW w:w="660" w:type="dxa"/>
            <w:tcBorders>
              <w:top w:val="nil"/>
              <w:bottom w:val="nil"/>
            </w:tcBorders>
            <w:vAlign w:val="center"/>
          </w:tcPr>
          <w:p w14:paraId="118FB25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50B9D54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2" w:type="dxa"/>
            <w:tcBorders>
              <w:top w:val="nil"/>
              <w:bottom w:val="nil"/>
            </w:tcBorders>
            <w:vAlign w:val="center"/>
          </w:tcPr>
          <w:p w14:paraId="0438C41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2" w:type="dxa"/>
            <w:tcBorders>
              <w:top w:val="nil"/>
              <w:bottom w:val="nil"/>
            </w:tcBorders>
            <w:vAlign w:val="center"/>
          </w:tcPr>
          <w:p w14:paraId="10C6728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2824814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8" w:type="dxa"/>
            <w:tcBorders>
              <w:top w:val="nil"/>
              <w:bottom w:val="nil"/>
            </w:tcBorders>
            <w:vAlign w:val="center"/>
          </w:tcPr>
          <w:p w14:paraId="1B8071A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61E3C9D3"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7D44C81" w14:textId="77777777" w:rsidR="00B30310" w:rsidRPr="00130452" w:rsidRDefault="00B30310" w:rsidP="00B30310">
            <w:pPr>
              <w:pStyle w:val="08-Tabelageral"/>
              <w:jc w:val="left"/>
              <w:rPr>
                <w:rFonts w:cs="Arial"/>
                <w:bCs w:val="0"/>
                <w:szCs w:val="14"/>
              </w:rPr>
            </w:pPr>
            <w:r w:rsidRPr="00130452">
              <w:rPr>
                <w:rFonts w:cs="Arial"/>
                <w:szCs w:val="14"/>
              </w:rPr>
              <w:t xml:space="preserve">Lucro Líquido do </w:t>
            </w:r>
            <w:bookmarkStart w:id="12" w:name="_Hlk59634849"/>
            <w:r w:rsidRPr="00130452">
              <w:rPr>
                <w:rFonts w:cs="Arial"/>
                <w:szCs w:val="14"/>
              </w:rPr>
              <w:t>Exercício</w:t>
            </w:r>
            <w:bookmarkEnd w:id="12"/>
          </w:p>
        </w:tc>
        <w:tc>
          <w:tcPr>
            <w:tcW w:w="660" w:type="dxa"/>
            <w:tcBorders>
              <w:top w:val="nil"/>
              <w:bottom w:val="nil"/>
            </w:tcBorders>
            <w:vAlign w:val="center"/>
          </w:tcPr>
          <w:p w14:paraId="6687BF0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vAlign w:val="center"/>
          </w:tcPr>
          <w:p w14:paraId="00B7C13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3.850.771</w:t>
            </w:r>
          </w:p>
        </w:tc>
        <w:tc>
          <w:tcPr>
            <w:tcW w:w="1342" w:type="dxa"/>
            <w:tcBorders>
              <w:top w:val="nil"/>
              <w:bottom w:val="nil"/>
            </w:tcBorders>
            <w:vAlign w:val="center"/>
          </w:tcPr>
          <w:p w14:paraId="247D114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6.658.781</w:t>
            </w:r>
          </w:p>
        </w:tc>
        <w:tc>
          <w:tcPr>
            <w:tcW w:w="232" w:type="dxa"/>
            <w:tcBorders>
              <w:top w:val="nil"/>
              <w:bottom w:val="nil"/>
            </w:tcBorders>
            <w:vAlign w:val="center"/>
          </w:tcPr>
          <w:p w14:paraId="6D0BF17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7E3C059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3.850.771</w:t>
            </w:r>
          </w:p>
        </w:tc>
        <w:tc>
          <w:tcPr>
            <w:tcW w:w="1278" w:type="dxa"/>
            <w:tcBorders>
              <w:top w:val="nil"/>
              <w:bottom w:val="nil"/>
            </w:tcBorders>
            <w:vAlign w:val="center"/>
          </w:tcPr>
          <w:p w14:paraId="5FAF448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6.658.781</w:t>
            </w:r>
          </w:p>
        </w:tc>
      </w:tr>
      <w:tr w:rsidR="00B30310" w:rsidRPr="00130452" w14:paraId="122475BC"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7AC28FFF" w14:textId="77777777" w:rsidR="00B30310" w:rsidRPr="00130452" w:rsidRDefault="00B30310" w:rsidP="00B30310">
            <w:pPr>
              <w:pStyle w:val="08-Tabelageral"/>
              <w:jc w:val="left"/>
              <w:rPr>
                <w:rFonts w:cs="Arial"/>
                <w:bCs w:val="0"/>
                <w:szCs w:val="14"/>
              </w:rPr>
            </w:pPr>
          </w:p>
        </w:tc>
        <w:tc>
          <w:tcPr>
            <w:tcW w:w="660" w:type="dxa"/>
            <w:tcBorders>
              <w:top w:val="nil"/>
              <w:bottom w:val="nil"/>
            </w:tcBorders>
            <w:vAlign w:val="center"/>
          </w:tcPr>
          <w:p w14:paraId="151B1C8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4C2145D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2" w:type="dxa"/>
            <w:tcBorders>
              <w:top w:val="nil"/>
              <w:bottom w:val="nil"/>
            </w:tcBorders>
            <w:vAlign w:val="center"/>
          </w:tcPr>
          <w:p w14:paraId="3382610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2" w:type="dxa"/>
            <w:tcBorders>
              <w:top w:val="nil"/>
              <w:bottom w:val="nil"/>
            </w:tcBorders>
            <w:vAlign w:val="center"/>
          </w:tcPr>
          <w:p w14:paraId="2BD0AA9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7F2D88B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8" w:type="dxa"/>
            <w:tcBorders>
              <w:top w:val="nil"/>
              <w:bottom w:val="nil"/>
            </w:tcBorders>
            <w:vAlign w:val="center"/>
          </w:tcPr>
          <w:p w14:paraId="10E3E71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50B57F7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1BC558C2" w14:textId="77777777" w:rsidR="00B30310" w:rsidRPr="00130452" w:rsidRDefault="00B30310" w:rsidP="00B30310">
            <w:pPr>
              <w:pStyle w:val="08-Tabelageral"/>
              <w:jc w:val="left"/>
              <w:rPr>
                <w:rFonts w:cs="Arial"/>
                <w:b w:val="0"/>
                <w:szCs w:val="14"/>
              </w:rPr>
            </w:pPr>
            <w:r w:rsidRPr="00130452">
              <w:rPr>
                <w:rFonts w:cs="Arial"/>
                <w:b w:val="0"/>
                <w:szCs w:val="14"/>
              </w:rPr>
              <w:t>Número de ações</w:t>
            </w:r>
          </w:p>
        </w:tc>
        <w:tc>
          <w:tcPr>
            <w:tcW w:w="660" w:type="dxa"/>
            <w:tcBorders>
              <w:top w:val="nil"/>
              <w:bottom w:val="nil"/>
            </w:tcBorders>
            <w:vAlign w:val="center"/>
          </w:tcPr>
          <w:p w14:paraId="7CEACB7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[25.a]</w:t>
            </w:r>
          </w:p>
        </w:tc>
        <w:tc>
          <w:tcPr>
            <w:tcW w:w="1274" w:type="dxa"/>
            <w:tcBorders>
              <w:top w:val="nil"/>
              <w:bottom w:val="nil"/>
            </w:tcBorders>
            <w:vAlign w:val="center"/>
          </w:tcPr>
          <w:p w14:paraId="568B740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2.000.000.000</w:t>
            </w:r>
          </w:p>
        </w:tc>
        <w:tc>
          <w:tcPr>
            <w:tcW w:w="1342" w:type="dxa"/>
            <w:tcBorders>
              <w:top w:val="nil"/>
              <w:bottom w:val="nil"/>
            </w:tcBorders>
          </w:tcPr>
          <w:p w14:paraId="3EEF49E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2.000.000.000</w:t>
            </w:r>
          </w:p>
        </w:tc>
        <w:tc>
          <w:tcPr>
            <w:tcW w:w="232" w:type="dxa"/>
            <w:tcBorders>
              <w:top w:val="nil"/>
              <w:bottom w:val="nil"/>
            </w:tcBorders>
            <w:vAlign w:val="center"/>
          </w:tcPr>
          <w:p w14:paraId="7CF3B59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2C8AD11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2.000.000.000</w:t>
            </w:r>
          </w:p>
        </w:tc>
        <w:tc>
          <w:tcPr>
            <w:tcW w:w="1278" w:type="dxa"/>
            <w:tcBorders>
              <w:top w:val="nil"/>
              <w:bottom w:val="nil"/>
            </w:tcBorders>
            <w:vAlign w:val="center"/>
          </w:tcPr>
          <w:p w14:paraId="6484AB8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2.000.000.000</w:t>
            </w:r>
          </w:p>
        </w:tc>
      </w:tr>
      <w:tr w:rsidR="00B30310" w:rsidRPr="00130452" w14:paraId="017ECFA5"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DE89448" w14:textId="77777777" w:rsidR="00B30310" w:rsidRPr="00130452" w:rsidRDefault="00B30310" w:rsidP="00B30310">
            <w:pPr>
              <w:pStyle w:val="08-Tabelageral"/>
              <w:jc w:val="left"/>
              <w:rPr>
                <w:rFonts w:cs="Arial"/>
                <w:b w:val="0"/>
                <w:szCs w:val="14"/>
              </w:rPr>
            </w:pPr>
            <w:r w:rsidRPr="00130452">
              <w:rPr>
                <w:rFonts w:cs="Arial"/>
                <w:b w:val="0"/>
                <w:szCs w:val="14"/>
              </w:rPr>
              <w:t>Número médio ponderado de ações (básico e diluído)</w:t>
            </w:r>
          </w:p>
        </w:tc>
        <w:tc>
          <w:tcPr>
            <w:tcW w:w="660" w:type="dxa"/>
            <w:tcBorders>
              <w:top w:val="nil"/>
              <w:bottom w:val="nil"/>
            </w:tcBorders>
            <w:vAlign w:val="center"/>
          </w:tcPr>
          <w:p w14:paraId="3E8D7F0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[25.c]</w:t>
            </w:r>
          </w:p>
        </w:tc>
        <w:tc>
          <w:tcPr>
            <w:tcW w:w="1274" w:type="dxa"/>
            <w:tcBorders>
              <w:top w:val="nil"/>
              <w:bottom w:val="nil"/>
            </w:tcBorders>
            <w:vAlign w:val="center"/>
          </w:tcPr>
          <w:p w14:paraId="554DEB9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130452">
              <w:rPr>
                <w:rFonts w:cs="Arial"/>
              </w:rPr>
              <w:t>1.996.626.255</w:t>
            </w:r>
          </w:p>
        </w:tc>
        <w:tc>
          <w:tcPr>
            <w:tcW w:w="1342" w:type="dxa"/>
            <w:tcBorders>
              <w:top w:val="nil"/>
              <w:bottom w:val="nil"/>
            </w:tcBorders>
          </w:tcPr>
          <w:p w14:paraId="2954738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130452">
              <w:rPr>
                <w:rFonts w:cs="Arial"/>
              </w:rPr>
              <w:t>1.996.600.247</w:t>
            </w:r>
          </w:p>
        </w:tc>
        <w:tc>
          <w:tcPr>
            <w:tcW w:w="232" w:type="dxa"/>
            <w:tcBorders>
              <w:top w:val="nil"/>
              <w:bottom w:val="nil"/>
            </w:tcBorders>
            <w:vAlign w:val="center"/>
          </w:tcPr>
          <w:p w14:paraId="27E0A9D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70E0152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130452">
              <w:rPr>
                <w:rFonts w:cs="Arial"/>
              </w:rPr>
              <w:t>1.996.626.255</w:t>
            </w:r>
          </w:p>
        </w:tc>
        <w:tc>
          <w:tcPr>
            <w:tcW w:w="1278" w:type="dxa"/>
            <w:tcBorders>
              <w:top w:val="nil"/>
              <w:bottom w:val="nil"/>
            </w:tcBorders>
            <w:vAlign w:val="center"/>
          </w:tcPr>
          <w:p w14:paraId="5F98BC5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130452">
              <w:rPr>
                <w:rFonts w:cs="Arial"/>
              </w:rPr>
              <w:t>1.996.600.247</w:t>
            </w:r>
          </w:p>
        </w:tc>
      </w:tr>
      <w:tr w:rsidR="00B30310" w:rsidRPr="00130452" w14:paraId="70D2795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single" w:sz="2" w:space="0" w:color="8EAADB" w:themeColor="accent5" w:themeTint="99"/>
            </w:tcBorders>
            <w:vAlign w:val="center"/>
          </w:tcPr>
          <w:p w14:paraId="78F0A596" w14:textId="77777777" w:rsidR="00B30310" w:rsidRPr="00130452" w:rsidRDefault="00B30310" w:rsidP="00B30310">
            <w:pPr>
              <w:pStyle w:val="08-Tabelageral"/>
              <w:jc w:val="left"/>
              <w:rPr>
                <w:rFonts w:cs="Arial"/>
                <w:b w:val="0"/>
                <w:bCs w:val="0"/>
              </w:rPr>
            </w:pPr>
            <w:r w:rsidRPr="00130452">
              <w:rPr>
                <w:rFonts w:cs="Arial"/>
                <w:b w:val="0"/>
                <w:bCs w:val="0"/>
              </w:rPr>
              <w:t xml:space="preserve">Lucro por ação (básico e diluído) (R$) </w:t>
            </w:r>
          </w:p>
        </w:tc>
        <w:tc>
          <w:tcPr>
            <w:tcW w:w="660" w:type="dxa"/>
            <w:tcBorders>
              <w:top w:val="nil"/>
              <w:bottom w:val="single" w:sz="2" w:space="0" w:color="8EAADB" w:themeColor="accent5" w:themeTint="99"/>
            </w:tcBorders>
            <w:vAlign w:val="center"/>
          </w:tcPr>
          <w:p w14:paraId="430D519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[25.c]</w:t>
            </w:r>
          </w:p>
        </w:tc>
        <w:tc>
          <w:tcPr>
            <w:tcW w:w="1274" w:type="dxa"/>
            <w:tcBorders>
              <w:top w:val="nil"/>
              <w:bottom w:val="single" w:sz="2" w:space="0" w:color="8EAADB" w:themeColor="accent5" w:themeTint="99"/>
            </w:tcBorders>
            <w:vAlign w:val="center"/>
          </w:tcPr>
          <w:p w14:paraId="710115F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130452">
              <w:rPr>
                <w:rFonts w:cs="Arial"/>
              </w:rPr>
              <w:t>1,93</w:t>
            </w:r>
          </w:p>
        </w:tc>
        <w:tc>
          <w:tcPr>
            <w:tcW w:w="1342" w:type="dxa"/>
            <w:tcBorders>
              <w:top w:val="nil"/>
              <w:bottom w:val="single" w:sz="2" w:space="0" w:color="8EAADB" w:themeColor="accent5" w:themeTint="99"/>
            </w:tcBorders>
          </w:tcPr>
          <w:p w14:paraId="51B41FA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130452">
              <w:rPr>
                <w:rFonts w:cs="Arial"/>
              </w:rPr>
              <w:t>3,34</w:t>
            </w:r>
          </w:p>
        </w:tc>
        <w:tc>
          <w:tcPr>
            <w:tcW w:w="232" w:type="dxa"/>
            <w:tcBorders>
              <w:top w:val="nil"/>
              <w:bottom w:val="single" w:sz="2" w:space="0" w:color="8EAADB" w:themeColor="accent5" w:themeTint="99"/>
            </w:tcBorders>
            <w:vAlign w:val="center"/>
          </w:tcPr>
          <w:p w14:paraId="062E7C9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single" w:sz="2" w:space="0" w:color="8EAADB" w:themeColor="accent5" w:themeTint="99"/>
            </w:tcBorders>
            <w:vAlign w:val="center"/>
          </w:tcPr>
          <w:p w14:paraId="406DA40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130452">
              <w:rPr>
                <w:rFonts w:cs="Arial"/>
              </w:rPr>
              <w:t>1,93</w:t>
            </w:r>
          </w:p>
        </w:tc>
        <w:tc>
          <w:tcPr>
            <w:tcW w:w="1278" w:type="dxa"/>
            <w:tcBorders>
              <w:top w:val="nil"/>
              <w:bottom w:val="single" w:sz="2" w:space="0" w:color="8EAADB" w:themeColor="accent5" w:themeTint="99"/>
            </w:tcBorders>
            <w:vAlign w:val="center"/>
          </w:tcPr>
          <w:p w14:paraId="493AD38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130452">
              <w:rPr>
                <w:rFonts w:cs="Arial"/>
              </w:rPr>
              <w:t>3,34</w:t>
            </w:r>
          </w:p>
        </w:tc>
      </w:tr>
    </w:tbl>
    <w:p w14:paraId="558737B5" w14:textId="77777777" w:rsidR="00B30310" w:rsidRPr="00130452" w:rsidRDefault="00B30310" w:rsidP="00B30310">
      <w:pPr>
        <w:rPr>
          <w:rFonts w:cs="Arial"/>
          <w:sz w:val="14"/>
          <w:szCs w:val="14"/>
        </w:rPr>
      </w:pPr>
      <w:r w:rsidRPr="00130452">
        <w:rPr>
          <w:rFonts w:cs="Arial"/>
          <w:sz w:val="14"/>
          <w:szCs w:val="14"/>
        </w:rPr>
        <w:t>As notas explicativas são parte integrante das demonstrações contábeis</w:t>
      </w:r>
      <w:bookmarkEnd w:id="10"/>
      <w:r w:rsidRPr="00130452">
        <w:rPr>
          <w:rFonts w:cs="Arial"/>
          <w:sz w:val="14"/>
          <w:szCs w:val="14"/>
        </w:rPr>
        <w:t>.</w:t>
      </w:r>
    </w:p>
    <w:p w14:paraId="3F7100E2" w14:textId="77777777" w:rsidR="00B30310" w:rsidRPr="00130452" w:rsidRDefault="00B30310" w:rsidP="00B30310">
      <w:pPr>
        <w:rPr>
          <w:rFonts w:cs="Arial"/>
          <w:sz w:val="14"/>
          <w:szCs w:val="14"/>
        </w:rPr>
      </w:pPr>
    </w:p>
    <w:p w14:paraId="6D3BA7AE" w14:textId="77777777" w:rsidR="00B30310" w:rsidRPr="00130452" w:rsidRDefault="00B30310" w:rsidP="00E457A8">
      <w:pPr>
        <w:pStyle w:val="02-TtulodeNota"/>
        <w:rPr>
          <w:rFonts w:cs="Arial"/>
          <w:color w:val="1F4E79" w:themeColor="accent1" w:themeShade="80"/>
        </w:rPr>
      </w:pPr>
      <w:bookmarkStart w:id="13" w:name="_Toc63351575"/>
      <w:r w:rsidRPr="00130452">
        <w:rPr>
          <w:rFonts w:cs="Arial"/>
          <w:color w:val="1F4E79" w:themeColor="accent1" w:themeShade="80"/>
        </w:rPr>
        <w:t>DEMONSTRAÇÃO DO RESULTADO ABRANGENTE</w:t>
      </w:r>
      <w:bookmarkEnd w:id="13"/>
    </w:p>
    <w:p w14:paraId="249CA64A" w14:textId="77777777" w:rsidR="00B30310" w:rsidRPr="00130452" w:rsidRDefault="00B30310" w:rsidP="00B30310">
      <w:pPr>
        <w:pStyle w:val="01-TtulodeNota"/>
        <w:spacing w:before="0" w:after="0"/>
        <w:jc w:val="right"/>
        <w:rPr>
          <w:rFonts w:cs="Arial"/>
          <w:sz w:val="14"/>
          <w:szCs w:val="14"/>
        </w:rPr>
      </w:pPr>
      <w:r w:rsidRPr="00130452">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3544"/>
        <w:gridCol w:w="709"/>
        <w:gridCol w:w="1276"/>
        <w:gridCol w:w="1276"/>
        <w:gridCol w:w="239"/>
        <w:gridCol w:w="47"/>
        <w:gridCol w:w="1273"/>
        <w:gridCol w:w="1275"/>
      </w:tblGrid>
      <w:tr w:rsidR="00B30310" w:rsidRPr="00130452" w14:paraId="773651C4" w14:textId="77777777" w:rsidTr="00B3031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D9E2F3" w:themeFill="accent5" w:themeFillTint="33"/>
            <w:vAlign w:val="center"/>
          </w:tcPr>
          <w:p w14:paraId="28A423E6" w14:textId="77777777" w:rsidR="00B30310" w:rsidRPr="00130452" w:rsidRDefault="00B30310" w:rsidP="00B30310">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vAlign w:val="center"/>
          </w:tcPr>
          <w:p w14:paraId="3C01FF2E"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5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A74C45" w14:textId="77777777" w:rsidR="00B30310" w:rsidRPr="00130452" w:rsidRDefault="00B30310" w:rsidP="00B30310">
            <w:pPr>
              <w:ind w:left="822" w:right="601"/>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130452">
              <w:rPr>
                <w:rFonts w:cs="Arial"/>
                <w:sz w:val="14"/>
                <w:szCs w:val="18"/>
              </w:rPr>
              <w:t>Controlador</w:t>
            </w:r>
          </w:p>
        </w:tc>
        <w:tc>
          <w:tcPr>
            <w:tcW w:w="28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25D4A0" w14:textId="77777777" w:rsidR="00B30310" w:rsidRPr="00130452" w:rsidRDefault="00B30310" w:rsidP="00B30310">
            <w:pPr>
              <w:ind w:firstLine="209"/>
              <w:jc w:val="center"/>
              <w:cnfStyle w:val="100000000000" w:firstRow="1" w:lastRow="0" w:firstColumn="0" w:lastColumn="0" w:oddVBand="0" w:evenVBand="0" w:oddHBand="0" w:evenHBand="0" w:firstRowFirstColumn="0" w:firstRowLastColumn="0" w:lastRowFirstColumn="0" w:lastRowLastColumn="0"/>
              <w:rPr>
                <w:rFonts w:cs="Arial"/>
                <w:bCs w:val="0"/>
                <w:szCs w:val="18"/>
              </w:rPr>
            </w:pPr>
          </w:p>
        </w:tc>
        <w:tc>
          <w:tcPr>
            <w:tcW w:w="2548" w:type="dxa"/>
            <w:gridSpan w:val="2"/>
            <w:tcBorders>
              <w:top w:val="single" w:sz="2" w:space="0" w:color="8EAADB" w:themeColor="accent5" w:themeTint="99"/>
              <w:bottom w:val="nil"/>
            </w:tcBorders>
            <w:shd w:val="clear" w:color="auto" w:fill="D9E2F3" w:themeFill="accent5" w:themeFillTint="33"/>
            <w:vAlign w:val="center"/>
          </w:tcPr>
          <w:p w14:paraId="2A5AC4A2" w14:textId="77777777" w:rsidR="00B30310" w:rsidRPr="00130452" w:rsidRDefault="00B30310" w:rsidP="00B30310">
            <w:pPr>
              <w:ind w:left="739" w:right="-196"/>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Consolidado</w:t>
            </w:r>
          </w:p>
        </w:tc>
      </w:tr>
      <w:tr w:rsidR="00B30310" w:rsidRPr="00130452" w14:paraId="2C8860B0"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vAlign w:val="center"/>
          </w:tcPr>
          <w:p w14:paraId="79EBC103" w14:textId="77777777" w:rsidR="00B30310" w:rsidRPr="00130452" w:rsidRDefault="00B30310" w:rsidP="00B30310">
            <w:pPr>
              <w:pStyle w:val="08-Tabelageral"/>
              <w:jc w:val="left"/>
              <w:rPr>
                <w:rFonts w:cs="Arial"/>
                <w:b w:val="0"/>
              </w:rPr>
            </w:pPr>
          </w:p>
        </w:tc>
        <w:tc>
          <w:tcPr>
            <w:tcW w:w="709" w:type="dxa"/>
            <w:tcBorders>
              <w:top w:val="nil"/>
              <w:bottom w:val="single" w:sz="2" w:space="0" w:color="8EAADB" w:themeColor="accent5" w:themeTint="99"/>
            </w:tcBorders>
            <w:vAlign w:val="center"/>
          </w:tcPr>
          <w:p w14:paraId="6458972F" w14:textId="77777777" w:rsidR="00B30310" w:rsidRPr="00130452" w:rsidRDefault="00B30310" w:rsidP="00B3031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Nota</w:t>
            </w:r>
          </w:p>
        </w:tc>
        <w:tc>
          <w:tcPr>
            <w:tcW w:w="1276" w:type="dxa"/>
            <w:tcBorders>
              <w:top w:val="single" w:sz="2" w:space="0" w:color="8EAADB" w:themeColor="accent5" w:themeTint="99"/>
              <w:bottom w:val="single" w:sz="2" w:space="0" w:color="8EAADB" w:themeColor="accent5" w:themeTint="99"/>
            </w:tcBorders>
            <w:vAlign w:val="center"/>
          </w:tcPr>
          <w:p w14:paraId="35ACD31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Exercício/2020</w:t>
            </w:r>
          </w:p>
        </w:tc>
        <w:tc>
          <w:tcPr>
            <w:tcW w:w="1276" w:type="dxa"/>
            <w:tcBorders>
              <w:top w:val="single" w:sz="2" w:space="0" w:color="8EAADB" w:themeColor="accent5" w:themeTint="99"/>
              <w:bottom w:val="single" w:sz="2" w:space="0" w:color="8EAADB" w:themeColor="accent5" w:themeTint="99"/>
            </w:tcBorders>
            <w:vAlign w:val="center"/>
          </w:tcPr>
          <w:p w14:paraId="422B249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Exercício/2019</w:t>
            </w:r>
          </w:p>
        </w:tc>
        <w:tc>
          <w:tcPr>
            <w:tcW w:w="239" w:type="dxa"/>
            <w:tcBorders>
              <w:top w:val="nil"/>
              <w:bottom w:val="single" w:sz="2" w:space="0" w:color="8EAADB" w:themeColor="accent5" w:themeTint="99"/>
            </w:tcBorders>
            <w:vAlign w:val="center"/>
          </w:tcPr>
          <w:p w14:paraId="0C26E19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20" w:type="dxa"/>
            <w:gridSpan w:val="2"/>
            <w:tcBorders>
              <w:top w:val="single" w:sz="2" w:space="0" w:color="8EAADB" w:themeColor="accent5" w:themeTint="99"/>
              <w:bottom w:val="single" w:sz="2" w:space="0" w:color="8EAADB" w:themeColor="accent5" w:themeTint="99"/>
            </w:tcBorders>
            <w:vAlign w:val="center"/>
          </w:tcPr>
          <w:p w14:paraId="4AA9FF1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Exercício/2020</w:t>
            </w:r>
          </w:p>
        </w:tc>
        <w:tc>
          <w:tcPr>
            <w:tcW w:w="1275" w:type="dxa"/>
            <w:tcBorders>
              <w:top w:val="single" w:sz="2" w:space="0" w:color="8EAADB" w:themeColor="accent5" w:themeTint="99"/>
              <w:bottom w:val="single" w:sz="2" w:space="0" w:color="8EAADB" w:themeColor="accent5" w:themeTint="99"/>
            </w:tcBorders>
            <w:vAlign w:val="center"/>
          </w:tcPr>
          <w:p w14:paraId="76AB8132"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Exercício/2019</w:t>
            </w:r>
          </w:p>
        </w:tc>
      </w:tr>
      <w:tr w:rsidR="00B30310" w:rsidRPr="00130452" w14:paraId="7A74A008"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vAlign w:val="center"/>
          </w:tcPr>
          <w:p w14:paraId="06F20DCB" w14:textId="77777777" w:rsidR="00B30310" w:rsidRPr="00130452" w:rsidRDefault="00B30310" w:rsidP="00B30310">
            <w:pPr>
              <w:pStyle w:val="08-Tabelageral"/>
              <w:jc w:val="left"/>
              <w:rPr>
                <w:rFonts w:cs="Arial"/>
                <w:bCs w:val="0"/>
                <w:szCs w:val="14"/>
              </w:rPr>
            </w:pPr>
            <w:r w:rsidRPr="00130452">
              <w:rPr>
                <w:rFonts w:cs="Arial"/>
                <w:szCs w:val="14"/>
              </w:rPr>
              <w:t>Lucro Líquido do Exercício</w:t>
            </w:r>
          </w:p>
        </w:tc>
        <w:tc>
          <w:tcPr>
            <w:tcW w:w="709" w:type="dxa"/>
            <w:tcBorders>
              <w:top w:val="single" w:sz="2" w:space="0" w:color="8EAADB" w:themeColor="accent5" w:themeTint="99"/>
              <w:bottom w:val="nil"/>
            </w:tcBorders>
            <w:vAlign w:val="center"/>
          </w:tcPr>
          <w:p w14:paraId="0F07CDA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tcBorders>
              <w:top w:val="single" w:sz="2" w:space="0" w:color="8EAADB" w:themeColor="accent5" w:themeTint="99"/>
              <w:bottom w:val="nil"/>
            </w:tcBorders>
            <w:vAlign w:val="center"/>
          </w:tcPr>
          <w:p w14:paraId="3969869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3.850.771</w:t>
            </w:r>
          </w:p>
        </w:tc>
        <w:tc>
          <w:tcPr>
            <w:tcW w:w="1276" w:type="dxa"/>
            <w:tcBorders>
              <w:top w:val="single" w:sz="2" w:space="0" w:color="8EAADB" w:themeColor="accent5" w:themeTint="99"/>
              <w:bottom w:val="nil"/>
            </w:tcBorders>
            <w:vAlign w:val="center"/>
          </w:tcPr>
          <w:p w14:paraId="205E140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6.658.781</w:t>
            </w:r>
          </w:p>
        </w:tc>
        <w:tc>
          <w:tcPr>
            <w:tcW w:w="239" w:type="dxa"/>
            <w:tcBorders>
              <w:top w:val="single" w:sz="2" w:space="0" w:color="8EAADB" w:themeColor="accent5" w:themeTint="99"/>
              <w:bottom w:val="nil"/>
            </w:tcBorders>
            <w:vAlign w:val="center"/>
          </w:tcPr>
          <w:p w14:paraId="5433D01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20" w:type="dxa"/>
            <w:gridSpan w:val="2"/>
            <w:tcBorders>
              <w:top w:val="single" w:sz="2" w:space="0" w:color="8EAADB" w:themeColor="accent5" w:themeTint="99"/>
              <w:bottom w:val="nil"/>
            </w:tcBorders>
            <w:vAlign w:val="center"/>
          </w:tcPr>
          <w:p w14:paraId="62C4253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3.850.771</w:t>
            </w:r>
          </w:p>
        </w:tc>
        <w:tc>
          <w:tcPr>
            <w:tcW w:w="1275" w:type="dxa"/>
            <w:tcBorders>
              <w:top w:val="single" w:sz="2" w:space="0" w:color="8EAADB" w:themeColor="accent5" w:themeTint="99"/>
              <w:bottom w:val="nil"/>
            </w:tcBorders>
            <w:vAlign w:val="center"/>
          </w:tcPr>
          <w:p w14:paraId="19D423F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6.658.781</w:t>
            </w:r>
          </w:p>
        </w:tc>
      </w:tr>
      <w:tr w:rsidR="00B30310" w:rsidRPr="00130452" w14:paraId="2E137B9E"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672C42EC" w14:textId="77777777" w:rsidR="00B30310" w:rsidRPr="00130452" w:rsidRDefault="00B30310" w:rsidP="00B30310">
            <w:pPr>
              <w:pStyle w:val="08-Tabelageral"/>
              <w:jc w:val="left"/>
              <w:rPr>
                <w:rFonts w:cs="Arial"/>
                <w:szCs w:val="14"/>
              </w:rPr>
            </w:pPr>
            <w:r w:rsidRPr="00130452">
              <w:rPr>
                <w:rFonts w:cs="Arial"/>
                <w:szCs w:val="14"/>
              </w:rPr>
              <w:t>Participação no Resultado Abrangente de Investimentos em participações societárias</w:t>
            </w:r>
          </w:p>
        </w:tc>
        <w:tc>
          <w:tcPr>
            <w:tcW w:w="709" w:type="dxa"/>
            <w:tcBorders>
              <w:top w:val="nil"/>
              <w:bottom w:val="nil"/>
            </w:tcBorders>
            <w:vAlign w:val="center"/>
          </w:tcPr>
          <w:p w14:paraId="281046DB"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130452">
              <w:rPr>
                <w:rFonts w:cs="Arial"/>
                <w:b/>
                <w:szCs w:val="14"/>
              </w:rPr>
              <w:t>[7.b]</w:t>
            </w:r>
          </w:p>
        </w:tc>
        <w:tc>
          <w:tcPr>
            <w:tcW w:w="1276" w:type="dxa"/>
            <w:tcBorders>
              <w:top w:val="nil"/>
              <w:bottom w:val="nil"/>
            </w:tcBorders>
            <w:vAlign w:val="center"/>
          </w:tcPr>
          <w:p w14:paraId="137B015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(15.569)</w:t>
            </w:r>
          </w:p>
        </w:tc>
        <w:tc>
          <w:tcPr>
            <w:tcW w:w="1276" w:type="dxa"/>
            <w:tcBorders>
              <w:top w:val="nil"/>
              <w:bottom w:val="nil"/>
            </w:tcBorders>
            <w:vAlign w:val="center"/>
          </w:tcPr>
          <w:p w14:paraId="70EF793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28.219</w:t>
            </w:r>
          </w:p>
        </w:tc>
        <w:tc>
          <w:tcPr>
            <w:tcW w:w="239" w:type="dxa"/>
            <w:tcBorders>
              <w:top w:val="nil"/>
              <w:bottom w:val="nil"/>
            </w:tcBorders>
            <w:vAlign w:val="center"/>
          </w:tcPr>
          <w:p w14:paraId="2E0B050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20" w:type="dxa"/>
            <w:gridSpan w:val="2"/>
            <w:tcBorders>
              <w:top w:val="nil"/>
              <w:bottom w:val="nil"/>
            </w:tcBorders>
            <w:vAlign w:val="center"/>
          </w:tcPr>
          <w:p w14:paraId="77CDD98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(15.569)</w:t>
            </w:r>
          </w:p>
        </w:tc>
        <w:tc>
          <w:tcPr>
            <w:tcW w:w="1275" w:type="dxa"/>
            <w:tcBorders>
              <w:top w:val="nil"/>
              <w:bottom w:val="nil"/>
            </w:tcBorders>
            <w:vAlign w:val="center"/>
          </w:tcPr>
          <w:p w14:paraId="2F1E078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28.219</w:t>
            </w:r>
          </w:p>
        </w:tc>
      </w:tr>
      <w:tr w:rsidR="00B30310" w:rsidRPr="00130452" w14:paraId="5B388B68"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3C7A315E" w14:textId="77777777" w:rsidR="00B30310" w:rsidRPr="00130452" w:rsidRDefault="00B30310" w:rsidP="00B30310">
            <w:pPr>
              <w:pStyle w:val="08-Tabelageral"/>
              <w:ind w:left="113"/>
              <w:jc w:val="left"/>
              <w:rPr>
                <w:rFonts w:cs="Arial"/>
                <w:b w:val="0"/>
                <w:szCs w:val="14"/>
              </w:rPr>
            </w:pPr>
            <w:r w:rsidRPr="00130452">
              <w:rPr>
                <w:rFonts w:cs="Arial"/>
                <w:b w:val="0"/>
                <w:szCs w:val="14"/>
              </w:rPr>
              <w:t>Ganhos/(perdas) sobre ativos financeiros</w:t>
            </w:r>
          </w:p>
        </w:tc>
        <w:tc>
          <w:tcPr>
            <w:tcW w:w="709" w:type="dxa"/>
            <w:tcBorders>
              <w:top w:val="nil"/>
              <w:bottom w:val="nil"/>
            </w:tcBorders>
            <w:vAlign w:val="center"/>
          </w:tcPr>
          <w:p w14:paraId="36C4BC3D"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6" w:type="dxa"/>
            <w:tcBorders>
              <w:top w:val="nil"/>
              <w:bottom w:val="nil"/>
            </w:tcBorders>
            <w:vAlign w:val="center"/>
          </w:tcPr>
          <w:p w14:paraId="347648E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(25.950)</w:t>
            </w:r>
          </w:p>
        </w:tc>
        <w:tc>
          <w:tcPr>
            <w:tcW w:w="1276" w:type="dxa"/>
            <w:tcBorders>
              <w:top w:val="nil"/>
              <w:bottom w:val="nil"/>
            </w:tcBorders>
            <w:vAlign w:val="center"/>
          </w:tcPr>
          <w:p w14:paraId="38D6959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75.405</w:t>
            </w:r>
          </w:p>
        </w:tc>
        <w:tc>
          <w:tcPr>
            <w:tcW w:w="239" w:type="dxa"/>
            <w:tcBorders>
              <w:top w:val="nil"/>
              <w:bottom w:val="nil"/>
            </w:tcBorders>
            <w:vAlign w:val="center"/>
          </w:tcPr>
          <w:p w14:paraId="1B36728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20" w:type="dxa"/>
            <w:gridSpan w:val="2"/>
            <w:tcBorders>
              <w:top w:val="nil"/>
              <w:bottom w:val="nil"/>
            </w:tcBorders>
            <w:vAlign w:val="center"/>
          </w:tcPr>
          <w:p w14:paraId="12D3FA9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(25.950)</w:t>
            </w:r>
          </w:p>
        </w:tc>
        <w:tc>
          <w:tcPr>
            <w:tcW w:w="1275" w:type="dxa"/>
            <w:tcBorders>
              <w:top w:val="nil"/>
              <w:bottom w:val="nil"/>
            </w:tcBorders>
            <w:vAlign w:val="center"/>
          </w:tcPr>
          <w:p w14:paraId="69401A2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75.405</w:t>
            </w:r>
          </w:p>
        </w:tc>
      </w:tr>
      <w:tr w:rsidR="00B30310" w:rsidRPr="00130452" w14:paraId="4233DAB0"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2348FFEE" w14:textId="77777777" w:rsidR="00B30310" w:rsidRPr="00130452" w:rsidRDefault="00B30310" w:rsidP="00B30310">
            <w:pPr>
              <w:pStyle w:val="08-Tabelageral"/>
              <w:ind w:left="113"/>
              <w:jc w:val="left"/>
              <w:rPr>
                <w:rFonts w:cs="Arial"/>
                <w:b w:val="0"/>
                <w:szCs w:val="14"/>
              </w:rPr>
            </w:pPr>
            <w:r w:rsidRPr="00130452">
              <w:rPr>
                <w:rFonts w:cs="Arial"/>
                <w:b w:val="0"/>
                <w:szCs w:val="14"/>
              </w:rPr>
              <w:t>Outros resultados abrangentes</w:t>
            </w:r>
          </w:p>
        </w:tc>
        <w:tc>
          <w:tcPr>
            <w:tcW w:w="709" w:type="dxa"/>
            <w:tcBorders>
              <w:top w:val="nil"/>
              <w:bottom w:val="nil"/>
            </w:tcBorders>
            <w:vAlign w:val="center"/>
          </w:tcPr>
          <w:p w14:paraId="428F1D8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6" w:type="dxa"/>
            <w:tcBorders>
              <w:top w:val="nil"/>
              <w:bottom w:val="nil"/>
            </w:tcBorders>
            <w:vAlign w:val="center"/>
          </w:tcPr>
          <w:p w14:paraId="076DD77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1276" w:type="dxa"/>
            <w:tcBorders>
              <w:top w:val="nil"/>
              <w:bottom w:val="nil"/>
            </w:tcBorders>
            <w:vAlign w:val="center"/>
          </w:tcPr>
          <w:p w14:paraId="1BEF7B8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(28.373)</w:t>
            </w:r>
          </w:p>
        </w:tc>
        <w:tc>
          <w:tcPr>
            <w:tcW w:w="239" w:type="dxa"/>
            <w:tcBorders>
              <w:top w:val="nil"/>
              <w:bottom w:val="nil"/>
            </w:tcBorders>
            <w:vAlign w:val="center"/>
          </w:tcPr>
          <w:p w14:paraId="4D636DB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20" w:type="dxa"/>
            <w:gridSpan w:val="2"/>
            <w:tcBorders>
              <w:top w:val="nil"/>
              <w:bottom w:val="nil"/>
            </w:tcBorders>
            <w:vAlign w:val="center"/>
          </w:tcPr>
          <w:p w14:paraId="7A76019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1275" w:type="dxa"/>
            <w:tcBorders>
              <w:top w:val="nil"/>
              <w:bottom w:val="nil"/>
            </w:tcBorders>
            <w:vAlign w:val="center"/>
          </w:tcPr>
          <w:p w14:paraId="1C27E97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(28.373)</w:t>
            </w:r>
          </w:p>
        </w:tc>
      </w:tr>
      <w:tr w:rsidR="00B30310" w:rsidRPr="00130452" w14:paraId="7446A342"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5A5959B8" w14:textId="77777777" w:rsidR="00B30310" w:rsidRPr="00130452" w:rsidRDefault="00B30310" w:rsidP="00B30310">
            <w:pPr>
              <w:pStyle w:val="08-Tabelageral"/>
              <w:ind w:left="113"/>
              <w:jc w:val="left"/>
              <w:rPr>
                <w:rFonts w:cs="Arial"/>
                <w:b w:val="0"/>
                <w:szCs w:val="14"/>
              </w:rPr>
            </w:pPr>
            <w:r w:rsidRPr="00130452">
              <w:rPr>
                <w:rFonts w:cs="Arial"/>
                <w:b w:val="0"/>
                <w:szCs w:val="14"/>
              </w:rPr>
              <w:t>Efeito fiscal</w:t>
            </w:r>
          </w:p>
        </w:tc>
        <w:tc>
          <w:tcPr>
            <w:tcW w:w="709" w:type="dxa"/>
            <w:tcBorders>
              <w:top w:val="nil"/>
              <w:bottom w:val="nil"/>
            </w:tcBorders>
            <w:vAlign w:val="center"/>
          </w:tcPr>
          <w:p w14:paraId="30D3C22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tcBorders>
              <w:top w:val="nil"/>
              <w:bottom w:val="nil"/>
            </w:tcBorders>
            <w:vAlign w:val="center"/>
          </w:tcPr>
          <w:p w14:paraId="46CB677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10.381</w:t>
            </w:r>
          </w:p>
        </w:tc>
        <w:tc>
          <w:tcPr>
            <w:tcW w:w="1276" w:type="dxa"/>
            <w:tcBorders>
              <w:top w:val="nil"/>
              <w:bottom w:val="nil"/>
            </w:tcBorders>
            <w:vAlign w:val="center"/>
          </w:tcPr>
          <w:p w14:paraId="044D4DA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(18.813)</w:t>
            </w:r>
          </w:p>
        </w:tc>
        <w:tc>
          <w:tcPr>
            <w:tcW w:w="239" w:type="dxa"/>
            <w:tcBorders>
              <w:top w:val="nil"/>
              <w:bottom w:val="nil"/>
            </w:tcBorders>
            <w:vAlign w:val="center"/>
          </w:tcPr>
          <w:p w14:paraId="24A79D3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20" w:type="dxa"/>
            <w:gridSpan w:val="2"/>
            <w:tcBorders>
              <w:top w:val="nil"/>
              <w:bottom w:val="nil"/>
            </w:tcBorders>
            <w:vAlign w:val="center"/>
          </w:tcPr>
          <w:p w14:paraId="4D47E3C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10.381</w:t>
            </w:r>
          </w:p>
        </w:tc>
        <w:tc>
          <w:tcPr>
            <w:tcW w:w="1275" w:type="dxa"/>
            <w:tcBorders>
              <w:top w:val="nil"/>
              <w:bottom w:val="nil"/>
            </w:tcBorders>
            <w:vAlign w:val="center"/>
          </w:tcPr>
          <w:p w14:paraId="59FA597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(18.813)</w:t>
            </w:r>
          </w:p>
        </w:tc>
      </w:tr>
      <w:tr w:rsidR="00B30310" w:rsidRPr="00130452" w14:paraId="13B74143"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vAlign w:val="center"/>
          </w:tcPr>
          <w:p w14:paraId="54F21F4D" w14:textId="77777777" w:rsidR="00B30310" w:rsidRPr="00130452" w:rsidRDefault="00B30310" w:rsidP="00B30310">
            <w:pPr>
              <w:pStyle w:val="08-Tabelageral"/>
              <w:jc w:val="left"/>
              <w:rPr>
                <w:rFonts w:cs="Arial"/>
                <w:szCs w:val="14"/>
              </w:rPr>
            </w:pPr>
            <w:r w:rsidRPr="00130452">
              <w:rPr>
                <w:rFonts w:cs="Arial"/>
                <w:szCs w:val="14"/>
              </w:rPr>
              <w:t>Resultado Abrangente do Exercício</w:t>
            </w:r>
          </w:p>
        </w:tc>
        <w:tc>
          <w:tcPr>
            <w:tcW w:w="709" w:type="dxa"/>
            <w:tcBorders>
              <w:top w:val="nil"/>
              <w:bottom w:val="single" w:sz="2" w:space="0" w:color="8EAADB" w:themeColor="accent5" w:themeTint="99"/>
            </w:tcBorders>
            <w:vAlign w:val="center"/>
          </w:tcPr>
          <w:p w14:paraId="67A79E6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6" w:type="dxa"/>
            <w:tcBorders>
              <w:top w:val="nil"/>
              <w:bottom w:val="single" w:sz="2" w:space="0" w:color="8EAADB" w:themeColor="accent5" w:themeTint="99"/>
            </w:tcBorders>
            <w:vAlign w:val="center"/>
          </w:tcPr>
          <w:p w14:paraId="247559B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3.835.202</w:t>
            </w:r>
          </w:p>
        </w:tc>
        <w:tc>
          <w:tcPr>
            <w:tcW w:w="1276" w:type="dxa"/>
            <w:tcBorders>
              <w:top w:val="nil"/>
              <w:bottom w:val="single" w:sz="2" w:space="0" w:color="8EAADB" w:themeColor="accent5" w:themeTint="99"/>
            </w:tcBorders>
            <w:vAlign w:val="center"/>
          </w:tcPr>
          <w:p w14:paraId="44FFC26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6.687.000</w:t>
            </w:r>
          </w:p>
        </w:tc>
        <w:tc>
          <w:tcPr>
            <w:tcW w:w="239" w:type="dxa"/>
            <w:tcBorders>
              <w:top w:val="nil"/>
              <w:bottom w:val="single" w:sz="2" w:space="0" w:color="8EAADB" w:themeColor="accent5" w:themeTint="99"/>
            </w:tcBorders>
            <w:vAlign w:val="center"/>
          </w:tcPr>
          <w:p w14:paraId="22D2E6F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20" w:type="dxa"/>
            <w:gridSpan w:val="2"/>
            <w:tcBorders>
              <w:top w:val="nil"/>
              <w:bottom w:val="single" w:sz="2" w:space="0" w:color="8EAADB" w:themeColor="accent5" w:themeTint="99"/>
            </w:tcBorders>
            <w:vAlign w:val="center"/>
          </w:tcPr>
          <w:p w14:paraId="0FF2F53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3.835.202</w:t>
            </w:r>
          </w:p>
        </w:tc>
        <w:tc>
          <w:tcPr>
            <w:tcW w:w="1275" w:type="dxa"/>
            <w:tcBorders>
              <w:top w:val="nil"/>
              <w:bottom w:val="single" w:sz="2" w:space="0" w:color="8EAADB" w:themeColor="accent5" w:themeTint="99"/>
            </w:tcBorders>
            <w:vAlign w:val="center"/>
          </w:tcPr>
          <w:p w14:paraId="76B4DE0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6.687.000</w:t>
            </w:r>
          </w:p>
        </w:tc>
      </w:tr>
    </w:tbl>
    <w:p w14:paraId="784F6527" w14:textId="77777777" w:rsidR="00B30310" w:rsidRPr="00130452" w:rsidRDefault="00B30310" w:rsidP="00B30310">
      <w:pPr>
        <w:rPr>
          <w:rFonts w:cs="Arial"/>
          <w:sz w:val="14"/>
          <w:szCs w:val="14"/>
        </w:rPr>
      </w:pPr>
      <w:r w:rsidRPr="00130452">
        <w:rPr>
          <w:rFonts w:cs="Arial"/>
          <w:sz w:val="14"/>
          <w:szCs w:val="14"/>
        </w:rPr>
        <w:t>As notas explicativas são parte integrante das demonstrações contábeis.</w:t>
      </w:r>
    </w:p>
    <w:p w14:paraId="18E883C1" w14:textId="77777777" w:rsidR="00B30310" w:rsidRPr="00130452" w:rsidRDefault="00B30310">
      <w:pPr>
        <w:rPr>
          <w:rFonts w:eastAsiaTheme="majorEastAsia" w:cs="Arial"/>
          <w:b/>
          <w:color w:val="1F4E79" w:themeColor="accent1" w:themeShade="80"/>
          <w:sz w:val="20"/>
          <w:szCs w:val="20"/>
        </w:rPr>
      </w:pPr>
      <w:bookmarkStart w:id="14" w:name="_Toc28866214"/>
      <w:r w:rsidRPr="00130452">
        <w:rPr>
          <w:rFonts w:cs="Arial"/>
          <w:b/>
          <w:color w:val="1F4E79" w:themeColor="accent1" w:themeShade="80"/>
          <w:sz w:val="20"/>
          <w:szCs w:val="20"/>
        </w:rPr>
        <w:br w:type="page"/>
      </w:r>
    </w:p>
    <w:p w14:paraId="2B133CE2" w14:textId="77777777" w:rsidR="00B30310" w:rsidRPr="00130452" w:rsidRDefault="00B30310" w:rsidP="00E457A8">
      <w:pPr>
        <w:pStyle w:val="02-TtulodeNota"/>
        <w:rPr>
          <w:rFonts w:cs="Arial"/>
          <w:color w:val="1F4E79" w:themeColor="accent1" w:themeShade="80"/>
        </w:rPr>
      </w:pPr>
      <w:bookmarkStart w:id="15" w:name="_Toc63351576"/>
      <w:r w:rsidRPr="00130452">
        <w:rPr>
          <w:rFonts w:cs="Arial"/>
          <w:color w:val="1F4E79" w:themeColor="accent1" w:themeShade="80"/>
        </w:rPr>
        <w:lastRenderedPageBreak/>
        <w:t>BALANÇO PATRIMONIAL</w:t>
      </w:r>
      <w:bookmarkEnd w:id="14"/>
      <w:bookmarkEnd w:id="15"/>
    </w:p>
    <w:p w14:paraId="1C1385AB" w14:textId="77777777" w:rsidR="00B30310" w:rsidRPr="00130452" w:rsidRDefault="00B30310" w:rsidP="00B30310">
      <w:pPr>
        <w:pStyle w:val="01-TtulodeNota"/>
        <w:spacing w:before="0" w:after="0"/>
        <w:jc w:val="right"/>
        <w:rPr>
          <w:rFonts w:cs="Arial"/>
          <w:sz w:val="14"/>
          <w:szCs w:val="14"/>
        </w:rPr>
      </w:pPr>
      <w:r w:rsidRPr="00130452">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B30310" w:rsidRPr="00130452" w14:paraId="6C06BE12" w14:textId="77777777" w:rsidTr="00B3031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33FBA340" w14:textId="77777777" w:rsidR="00B30310" w:rsidRPr="00130452" w:rsidRDefault="00B30310" w:rsidP="00B30310">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57B29595"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214BF8"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D6C56F1"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01A1F"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130452">
              <w:rPr>
                <w:rFonts w:cs="Arial"/>
                <w:sz w:val="14"/>
                <w:szCs w:val="18"/>
              </w:rPr>
              <w:t>Consolidado</w:t>
            </w:r>
          </w:p>
        </w:tc>
      </w:tr>
      <w:tr w:rsidR="00B30310" w:rsidRPr="00130452" w14:paraId="5DD5C99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tcPr>
          <w:p w14:paraId="59B6BC30" w14:textId="77777777" w:rsidR="00B30310" w:rsidRPr="00130452" w:rsidRDefault="00B30310" w:rsidP="00B30310">
            <w:pPr>
              <w:pStyle w:val="08-Tabelageral"/>
              <w:jc w:val="left"/>
              <w:rPr>
                <w:rFonts w:cs="Arial"/>
                <w:b w:val="0"/>
              </w:rPr>
            </w:pPr>
          </w:p>
        </w:tc>
        <w:tc>
          <w:tcPr>
            <w:tcW w:w="709" w:type="dxa"/>
            <w:tcBorders>
              <w:top w:val="nil"/>
              <w:bottom w:val="single" w:sz="2" w:space="0" w:color="8EAADB" w:themeColor="accent5" w:themeTint="99"/>
            </w:tcBorders>
          </w:tcPr>
          <w:p w14:paraId="525E5CD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Nota</w:t>
            </w:r>
          </w:p>
        </w:tc>
        <w:tc>
          <w:tcPr>
            <w:tcW w:w="1134" w:type="dxa"/>
            <w:tcBorders>
              <w:top w:val="single" w:sz="2" w:space="0" w:color="8EAADB" w:themeColor="accent5" w:themeTint="99"/>
              <w:bottom w:val="single" w:sz="2" w:space="0" w:color="8EAADB" w:themeColor="accent5" w:themeTint="99"/>
            </w:tcBorders>
          </w:tcPr>
          <w:p w14:paraId="091BC6E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31.12.2020</w:t>
            </w:r>
          </w:p>
        </w:tc>
        <w:tc>
          <w:tcPr>
            <w:tcW w:w="1134" w:type="dxa"/>
            <w:tcBorders>
              <w:top w:val="single" w:sz="2" w:space="0" w:color="8EAADB" w:themeColor="accent5" w:themeTint="99"/>
              <w:bottom w:val="single" w:sz="2" w:space="0" w:color="8EAADB" w:themeColor="accent5" w:themeTint="99"/>
            </w:tcBorders>
          </w:tcPr>
          <w:p w14:paraId="09AA1A8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31.12.2019</w:t>
            </w:r>
          </w:p>
        </w:tc>
        <w:tc>
          <w:tcPr>
            <w:tcW w:w="283" w:type="dxa"/>
            <w:tcBorders>
              <w:top w:val="nil"/>
              <w:bottom w:val="single" w:sz="2" w:space="0" w:color="8EAADB" w:themeColor="accent5" w:themeTint="99"/>
            </w:tcBorders>
          </w:tcPr>
          <w:p w14:paraId="5DC896F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735561F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31.12.2020</w:t>
            </w:r>
          </w:p>
        </w:tc>
        <w:tc>
          <w:tcPr>
            <w:tcW w:w="1063" w:type="dxa"/>
            <w:tcBorders>
              <w:top w:val="single" w:sz="2" w:space="0" w:color="8EAADB" w:themeColor="accent5" w:themeTint="99"/>
              <w:bottom w:val="single" w:sz="2" w:space="0" w:color="8EAADB" w:themeColor="accent5" w:themeTint="99"/>
            </w:tcBorders>
          </w:tcPr>
          <w:p w14:paraId="2D9C3CD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31.12.2019</w:t>
            </w:r>
          </w:p>
        </w:tc>
      </w:tr>
      <w:tr w:rsidR="00B30310" w:rsidRPr="00130452" w14:paraId="02AA4636"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vAlign w:val="center"/>
          </w:tcPr>
          <w:p w14:paraId="6DA43B8A" w14:textId="77777777" w:rsidR="00B30310" w:rsidRPr="00130452" w:rsidRDefault="00B30310" w:rsidP="00B30310">
            <w:pPr>
              <w:pStyle w:val="08-Tabelageral"/>
              <w:jc w:val="left"/>
              <w:rPr>
                <w:rFonts w:cs="Arial"/>
                <w:szCs w:val="14"/>
              </w:rPr>
            </w:pPr>
            <w:r w:rsidRPr="00130452">
              <w:rPr>
                <w:rFonts w:cs="Arial"/>
                <w:szCs w:val="14"/>
              </w:rPr>
              <w:t>Ativo Circulante</w:t>
            </w:r>
          </w:p>
        </w:tc>
        <w:tc>
          <w:tcPr>
            <w:tcW w:w="709" w:type="dxa"/>
            <w:tcBorders>
              <w:top w:val="single" w:sz="2" w:space="0" w:color="8EAADB" w:themeColor="accent5" w:themeTint="99"/>
              <w:bottom w:val="nil"/>
            </w:tcBorders>
            <w:vAlign w:val="center"/>
          </w:tcPr>
          <w:p w14:paraId="508CFD1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4BD7359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1.279.341</w:t>
            </w:r>
          </w:p>
        </w:tc>
        <w:tc>
          <w:tcPr>
            <w:tcW w:w="1134" w:type="dxa"/>
            <w:tcBorders>
              <w:top w:val="single" w:sz="2" w:space="0" w:color="8EAADB" w:themeColor="accent5" w:themeTint="99"/>
              <w:bottom w:val="nil"/>
            </w:tcBorders>
          </w:tcPr>
          <w:p w14:paraId="1A30164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6.201.551</w:t>
            </w:r>
          </w:p>
        </w:tc>
        <w:tc>
          <w:tcPr>
            <w:tcW w:w="283" w:type="dxa"/>
            <w:tcBorders>
              <w:top w:val="single" w:sz="2" w:space="0" w:color="8EAADB" w:themeColor="accent5" w:themeTint="99"/>
              <w:bottom w:val="nil"/>
            </w:tcBorders>
            <w:vAlign w:val="center"/>
          </w:tcPr>
          <w:p w14:paraId="41D3B0F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71396B7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30452">
              <w:rPr>
                <w:rFonts w:cs="Arial"/>
                <w:b/>
                <w:bCs/>
                <w:szCs w:val="14"/>
              </w:rPr>
              <w:t>3.618.881</w:t>
            </w:r>
          </w:p>
        </w:tc>
        <w:tc>
          <w:tcPr>
            <w:tcW w:w="1063" w:type="dxa"/>
            <w:tcBorders>
              <w:top w:val="single" w:sz="2" w:space="0" w:color="8EAADB" w:themeColor="accent5" w:themeTint="99"/>
              <w:bottom w:val="nil"/>
            </w:tcBorders>
          </w:tcPr>
          <w:p w14:paraId="42DBBB3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8.666.370</w:t>
            </w:r>
          </w:p>
        </w:tc>
      </w:tr>
      <w:tr w:rsidR="00B30310" w:rsidRPr="00130452" w14:paraId="335DE3B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544A8D" w14:textId="77777777" w:rsidR="00B30310" w:rsidRPr="00130452" w:rsidRDefault="00B30310" w:rsidP="00B30310">
            <w:pPr>
              <w:pStyle w:val="08-Tabelageral"/>
              <w:ind w:left="113"/>
              <w:jc w:val="left"/>
              <w:rPr>
                <w:rFonts w:cs="Arial"/>
                <w:b w:val="0"/>
                <w:szCs w:val="14"/>
              </w:rPr>
            </w:pPr>
            <w:r w:rsidRPr="00130452">
              <w:rPr>
                <w:rFonts w:cs="Arial"/>
                <w:b w:val="0"/>
                <w:szCs w:val="14"/>
              </w:rPr>
              <w:t>Caixa e equivalentes de caixa</w:t>
            </w:r>
          </w:p>
        </w:tc>
        <w:tc>
          <w:tcPr>
            <w:tcW w:w="709" w:type="dxa"/>
            <w:tcBorders>
              <w:top w:val="nil"/>
              <w:bottom w:val="nil"/>
            </w:tcBorders>
            <w:vAlign w:val="center"/>
          </w:tcPr>
          <w:p w14:paraId="11BCE14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[15]</w:t>
            </w:r>
          </w:p>
        </w:tc>
        <w:tc>
          <w:tcPr>
            <w:tcW w:w="1134" w:type="dxa"/>
            <w:tcBorders>
              <w:top w:val="nil"/>
              <w:bottom w:val="nil"/>
            </w:tcBorders>
            <w:vAlign w:val="center"/>
          </w:tcPr>
          <w:p w14:paraId="161A903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208.893</w:t>
            </w:r>
          </w:p>
        </w:tc>
        <w:tc>
          <w:tcPr>
            <w:tcW w:w="1134" w:type="dxa"/>
            <w:tcBorders>
              <w:top w:val="nil"/>
              <w:bottom w:val="nil"/>
            </w:tcBorders>
          </w:tcPr>
          <w:p w14:paraId="141C909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4.231.195</w:t>
            </w:r>
          </w:p>
        </w:tc>
        <w:tc>
          <w:tcPr>
            <w:tcW w:w="283" w:type="dxa"/>
            <w:tcBorders>
              <w:top w:val="nil"/>
              <w:bottom w:val="nil"/>
            </w:tcBorders>
            <w:vAlign w:val="center"/>
          </w:tcPr>
          <w:p w14:paraId="26E494B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A2983A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2.195.445</w:t>
            </w:r>
          </w:p>
        </w:tc>
        <w:tc>
          <w:tcPr>
            <w:tcW w:w="1063" w:type="dxa"/>
            <w:tcBorders>
              <w:top w:val="nil"/>
              <w:bottom w:val="nil"/>
            </w:tcBorders>
          </w:tcPr>
          <w:p w14:paraId="15AD45D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7.381.292</w:t>
            </w:r>
          </w:p>
        </w:tc>
      </w:tr>
      <w:tr w:rsidR="00B30310" w:rsidRPr="00130452" w14:paraId="22ED9483"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3F682D5" w14:textId="77777777" w:rsidR="00B30310" w:rsidRPr="00130452" w:rsidRDefault="00B30310" w:rsidP="00B30310">
            <w:pPr>
              <w:pStyle w:val="08-Tabelageral"/>
              <w:ind w:left="113"/>
              <w:jc w:val="left"/>
              <w:rPr>
                <w:rFonts w:cs="Arial"/>
                <w:b w:val="0"/>
                <w:szCs w:val="14"/>
              </w:rPr>
            </w:pPr>
            <w:r w:rsidRPr="00130452">
              <w:rPr>
                <w:rFonts w:cs="Arial"/>
                <w:b w:val="0"/>
                <w:szCs w:val="14"/>
              </w:rPr>
              <w:t>Ativos financeiros mensurados ao custo amortizado</w:t>
            </w:r>
          </w:p>
        </w:tc>
        <w:tc>
          <w:tcPr>
            <w:tcW w:w="709" w:type="dxa"/>
            <w:tcBorders>
              <w:top w:val="nil"/>
              <w:bottom w:val="nil"/>
            </w:tcBorders>
            <w:vAlign w:val="center"/>
          </w:tcPr>
          <w:p w14:paraId="1305EF9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[16.b]</w:t>
            </w:r>
          </w:p>
        </w:tc>
        <w:tc>
          <w:tcPr>
            <w:tcW w:w="1134" w:type="dxa"/>
            <w:tcBorders>
              <w:top w:val="nil"/>
              <w:bottom w:val="nil"/>
            </w:tcBorders>
            <w:vAlign w:val="center"/>
          </w:tcPr>
          <w:p w14:paraId="65C4140B"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c>
          <w:tcPr>
            <w:tcW w:w="1134" w:type="dxa"/>
            <w:tcBorders>
              <w:top w:val="nil"/>
              <w:bottom w:val="nil"/>
            </w:tcBorders>
          </w:tcPr>
          <w:p w14:paraId="2E41D4B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2E897D5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B995F4B"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245.101</w:t>
            </w:r>
          </w:p>
        </w:tc>
        <w:tc>
          <w:tcPr>
            <w:tcW w:w="1063" w:type="dxa"/>
            <w:tcBorders>
              <w:top w:val="nil"/>
              <w:bottom w:val="nil"/>
            </w:tcBorders>
          </w:tcPr>
          <w:p w14:paraId="75E9BC6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286.301</w:t>
            </w:r>
          </w:p>
        </w:tc>
      </w:tr>
      <w:tr w:rsidR="00B30310" w:rsidRPr="00130452" w14:paraId="7471BBD6"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F671805" w14:textId="77777777" w:rsidR="00B30310" w:rsidRPr="00130452" w:rsidRDefault="00B30310" w:rsidP="00B30310">
            <w:pPr>
              <w:pStyle w:val="08-Tabelageral"/>
              <w:ind w:left="113"/>
              <w:jc w:val="left"/>
              <w:rPr>
                <w:rFonts w:cs="Arial"/>
                <w:b w:val="0"/>
                <w:szCs w:val="14"/>
              </w:rPr>
            </w:pPr>
            <w:r w:rsidRPr="00130452">
              <w:rPr>
                <w:rFonts w:cs="Arial"/>
                <w:b w:val="0"/>
                <w:szCs w:val="14"/>
              </w:rPr>
              <w:t>Dividendos/JCP a receber</w:t>
            </w:r>
          </w:p>
        </w:tc>
        <w:tc>
          <w:tcPr>
            <w:tcW w:w="709" w:type="dxa"/>
            <w:tcBorders>
              <w:top w:val="nil"/>
              <w:bottom w:val="nil"/>
            </w:tcBorders>
            <w:vAlign w:val="center"/>
          </w:tcPr>
          <w:p w14:paraId="011134A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[17]</w:t>
            </w:r>
          </w:p>
        </w:tc>
        <w:tc>
          <w:tcPr>
            <w:tcW w:w="1134" w:type="dxa"/>
            <w:tcBorders>
              <w:top w:val="nil"/>
              <w:bottom w:val="nil"/>
            </w:tcBorders>
          </w:tcPr>
          <w:p w14:paraId="0C1DFDC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1.060.278</w:t>
            </w:r>
          </w:p>
        </w:tc>
        <w:tc>
          <w:tcPr>
            <w:tcW w:w="1134" w:type="dxa"/>
            <w:tcBorders>
              <w:top w:val="nil"/>
              <w:bottom w:val="nil"/>
            </w:tcBorders>
          </w:tcPr>
          <w:p w14:paraId="759C9E1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1.961.491</w:t>
            </w:r>
          </w:p>
        </w:tc>
        <w:tc>
          <w:tcPr>
            <w:tcW w:w="283" w:type="dxa"/>
            <w:tcBorders>
              <w:top w:val="nil"/>
              <w:bottom w:val="nil"/>
            </w:tcBorders>
            <w:vAlign w:val="center"/>
          </w:tcPr>
          <w:p w14:paraId="1469E0E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CE6395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w:t>
            </w:r>
          </w:p>
        </w:tc>
        <w:tc>
          <w:tcPr>
            <w:tcW w:w="1063" w:type="dxa"/>
            <w:tcBorders>
              <w:top w:val="nil"/>
              <w:bottom w:val="nil"/>
            </w:tcBorders>
          </w:tcPr>
          <w:p w14:paraId="673196C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r>
      <w:tr w:rsidR="00B30310" w:rsidRPr="00130452" w14:paraId="213634B8"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A3FEA64" w14:textId="77777777" w:rsidR="00B30310" w:rsidRPr="00130452" w:rsidRDefault="00B30310" w:rsidP="00B30310">
            <w:pPr>
              <w:pStyle w:val="08-Tabelageral"/>
              <w:ind w:left="113"/>
              <w:jc w:val="left"/>
              <w:rPr>
                <w:rFonts w:cs="Arial"/>
                <w:b w:val="0"/>
                <w:szCs w:val="14"/>
              </w:rPr>
            </w:pPr>
            <w:r w:rsidRPr="00130452">
              <w:rPr>
                <w:rFonts w:cs="Arial"/>
                <w:b w:val="0"/>
                <w:szCs w:val="14"/>
              </w:rPr>
              <w:t>Comissões a receber</w:t>
            </w:r>
          </w:p>
        </w:tc>
        <w:tc>
          <w:tcPr>
            <w:tcW w:w="709" w:type="dxa"/>
            <w:tcBorders>
              <w:top w:val="nil"/>
              <w:bottom w:val="nil"/>
            </w:tcBorders>
            <w:vAlign w:val="center"/>
          </w:tcPr>
          <w:p w14:paraId="110FDCA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[18]</w:t>
            </w:r>
          </w:p>
        </w:tc>
        <w:tc>
          <w:tcPr>
            <w:tcW w:w="1134" w:type="dxa"/>
            <w:tcBorders>
              <w:top w:val="nil"/>
              <w:bottom w:val="nil"/>
            </w:tcBorders>
          </w:tcPr>
          <w:p w14:paraId="2891338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w:t>
            </w:r>
          </w:p>
        </w:tc>
        <w:tc>
          <w:tcPr>
            <w:tcW w:w="1134" w:type="dxa"/>
            <w:tcBorders>
              <w:top w:val="nil"/>
              <w:bottom w:val="nil"/>
            </w:tcBorders>
          </w:tcPr>
          <w:p w14:paraId="6572D71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01B1D89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ECF90F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1.173.988</w:t>
            </w:r>
          </w:p>
        </w:tc>
        <w:tc>
          <w:tcPr>
            <w:tcW w:w="1063" w:type="dxa"/>
            <w:tcBorders>
              <w:top w:val="nil"/>
              <w:bottom w:val="nil"/>
            </w:tcBorders>
          </w:tcPr>
          <w:p w14:paraId="1BF8573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996.720</w:t>
            </w:r>
          </w:p>
        </w:tc>
      </w:tr>
      <w:tr w:rsidR="00B30310" w:rsidRPr="00130452" w14:paraId="6699ACD2"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7912D9E" w14:textId="77777777" w:rsidR="00B30310" w:rsidRPr="00130452" w:rsidRDefault="00B30310" w:rsidP="00B30310">
            <w:pPr>
              <w:pStyle w:val="08-Tabelageral"/>
              <w:ind w:left="113"/>
              <w:jc w:val="left"/>
              <w:rPr>
                <w:rFonts w:cs="Arial"/>
                <w:b w:val="0"/>
                <w:szCs w:val="14"/>
              </w:rPr>
            </w:pPr>
            <w:r w:rsidRPr="00130452">
              <w:rPr>
                <w:rFonts w:cs="Arial"/>
                <w:b w:val="0"/>
                <w:szCs w:val="14"/>
              </w:rPr>
              <w:t>Outros ativos</w:t>
            </w:r>
          </w:p>
        </w:tc>
        <w:tc>
          <w:tcPr>
            <w:tcW w:w="709" w:type="dxa"/>
            <w:tcBorders>
              <w:top w:val="nil"/>
              <w:bottom w:val="nil"/>
            </w:tcBorders>
            <w:vAlign w:val="center"/>
          </w:tcPr>
          <w:p w14:paraId="578FD7C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w:t>
            </w:r>
          </w:p>
        </w:tc>
        <w:tc>
          <w:tcPr>
            <w:tcW w:w="1134" w:type="dxa"/>
            <w:tcBorders>
              <w:top w:val="nil"/>
              <w:bottom w:val="nil"/>
            </w:tcBorders>
          </w:tcPr>
          <w:p w14:paraId="44558472"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10.170</w:t>
            </w:r>
          </w:p>
        </w:tc>
        <w:tc>
          <w:tcPr>
            <w:tcW w:w="1134" w:type="dxa"/>
            <w:tcBorders>
              <w:top w:val="nil"/>
              <w:bottom w:val="nil"/>
            </w:tcBorders>
          </w:tcPr>
          <w:p w14:paraId="1FC6E82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8.865</w:t>
            </w:r>
          </w:p>
        </w:tc>
        <w:tc>
          <w:tcPr>
            <w:tcW w:w="283" w:type="dxa"/>
            <w:tcBorders>
              <w:top w:val="nil"/>
              <w:bottom w:val="nil"/>
            </w:tcBorders>
            <w:vAlign w:val="center"/>
          </w:tcPr>
          <w:p w14:paraId="2CC3DDE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123DAC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4.347</w:t>
            </w:r>
          </w:p>
        </w:tc>
        <w:tc>
          <w:tcPr>
            <w:tcW w:w="1063" w:type="dxa"/>
            <w:tcBorders>
              <w:top w:val="nil"/>
              <w:bottom w:val="nil"/>
            </w:tcBorders>
          </w:tcPr>
          <w:p w14:paraId="078DD10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2.057</w:t>
            </w:r>
          </w:p>
        </w:tc>
      </w:tr>
      <w:tr w:rsidR="00B30310" w:rsidRPr="00130452" w14:paraId="71F5AE8E"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087F0F9" w14:textId="77777777" w:rsidR="00B30310" w:rsidRPr="00130452" w:rsidRDefault="00B30310" w:rsidP="00B30310">
            <w:pPr>
              <w:pStyle w:val="08-Tabelageral"/>
              <w:jc w:val="left"/>
              <w:rPr>
                <w:rFonts w:cs="Arial"/>
                <w:b w:val="0"/>
                <w:szCs w:val="14"/>
              </w:rPr>
            </w:pPr>
          </w:p>
        </w:tc>
        <w:tc>
          <w:tcPr>
            <w:tcW w:w="709" w:type="dxa"/>
            <w:tcBorders>
              <w:top w:val="nil"/>
              <w:bottom w:val="nil"/>
            </w:tcBorders>
            <w:vAlign w:val="center"/>
          </w:tcPr>
          <w:p w14:paraId="6A343D8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712918F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50AEB88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9EA114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3A66CED"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2AD6B2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7B980328"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9367E89" w14:textId="77777777" w:rsidR="00B30310" w:rsidRPr="00130452" w:rsidRDefault="00B30310" w:rsidP="00B30310">
            <w:pPr>
              <w:pStyle w:val="08-Tabelageral"/>
              <w:jc w:val="left"/>
              <w:rPr>
                <w:rFonts w:cs="Arial"/>
                <w:szCs w:val="14"/>
              </w:rPr>
            </w:pPr>
            <w:r w:rsidRPr="00130452">
              <w:rPr>
                <w:rFonts w:cs="Arial"/>
                <w:szCs w:val="14"/>
              </w:rPr>
              <w:t>Ativo Não Circulante</w:t>
            </w:r>
          </w:p>
        </w:tc>
        <w:tc>
          <w:tcPr>
            <w:tcW w:w="709" w:type="dxa"/>
            <w:tcBorders>
              <w:top w:val="nil"/>
              <w:bottom w:val="nil"/>
            </w:tcBorders>
            <w:vAlign w:val="center"/>
          </w:tcPr>
          <w:p w14:paraId="3AA13ED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56F4755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6.067.671</w:t>
            </w:r>
          </w:p>
        </w:tc>
        <w:tc>
          <w:tcPr>
            <w:tcW w:w="1134" w:type="dxa"/>
            <w:tcBorders>
              <w:top w:val="nil"/>
              <w:bottom w:val="nil"/>
            </w:tcBorders>
          </w:tcPr>
          <w:p w14:paraId="7B45EC5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5.547.167</w:t>
            </w:r>
          </w:p>
        </w:tc>
        <w:tc>
          <w:tcPr>
            <w:tcW w:w="283" w:type="dxa"/>
            <w:tcBorders>
              <w:top w:val="nil"/>
              <w:bottom w:val="nil"/>
            </w:tcBorders>
            <w:vAlign w:val="center"/>
          </w:tcPr>
          <w:p w14:paraId="44886A6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406685B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rPr>
              <w:t>7.281.415</w:t>
            </w:r>
          </w:p>
        </w:tc>
        <w:tc>
          <w:tcPr>
            <w:tcW w:w="1063" w:type="dxa"/>
            <w:tcBorders>
              <w:top w:val="nil"/>
              <w:bottom w:val="nil"/>
            </w:tcBorders>
          </w:tcPr>
          <w:p w14:paraId="3824ECA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6.260.177</w:t>
            </w:r>
          </w:p>
        </w:tc>
      </w:tr>
      <w:tr w:rsidR="00B30310" w:rsidRPr="00130452" w14:paraId="21D0A57F"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1BE07BA" w14:textId="77777777" w:rsidR="00B30310" w:rsidRPr="00130452" w:rsidRDefault="00B30310" w:rsidP="00B30310">
            <w:pPr>
              <w:pStyle w:val="08-Tabelageral"/>
              <w:ind w:left="113"/>
              <w:jc w:val="left"/>
              <w:rPr>
                <w:rFonts w:cs="Arial"/>
                <w:b w:val="0"/>
                <w:szCs w:val="14"/>
              </w:rPr>
            </w:pPr>
            <w:r w:rsidRPr="00130452">
              <w:rPr>
                <w:rFonts w:cs="Arial"/>
                <w:b w:val="0"/>
                <w:szCs w:val="14"/>
              </w:rPr>
              <w:t>Ativos financeiros mensurados ao valor justo por meio do resultado</w:t>
            </w:r>
          </w:p>
        </w:tc>
        <w:tc>
          <w:tcPr>
            <w:tcW w:w="709" w:type="dxa"/>
            <w:tcBorders>
              <w:top w:val="nil"/>
              <w:bottom w:val="nil"/>
            </w:tcBorders>
            <w:vAlign w:val="center"/>
          </w:tcPr>
          <w:p w14:paraId="423B172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[16.a]</w:t>
            </w:r>
          </w:p>
        </w:tc>
        <w:tc>
          <w:tcPr>
            <w:tcW w:w="1134" w:type="dxa"/>
            <w:tcBorders>
              <w:top w:val="nil"/>
              <w:bottom w:val="nil"/>
            </w:tcBorders>
            <w:vAlign w:val="center"/>
          </w:tcPr>
          <w:p w14:paraId="6FF40FED"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3.948</w:t>
            </w:r>
          </w:p>
        </w:tc>
        <w:tc>
          <w:tcPr>
            <w:tcW w:w="1134" w:type="dxa"/>
            <w:tcBorders>
              <w:top w:val="nil"/>
              <w:bottom w:val="nil"/>
            </w:tcBorders>
            <w:vAlign w:val="center"/>
          </w:tcPr>
          <w:p w14:paraId="0113F25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3.413</w:t>
            </w:r>
          </w:p>
        </w:tc>
        <w:tc>
          <w:tcPr>
            <w:tcW w:w="283" w:type="dxa"/>
            <w:tcBorders>
              <w:top w:val="nil"/>
              <w:bottom w:val="nil"/>
            </w:tcBorders>
            <w:vAlign w:val="center"/>
          </w:tcPr>
          <w:p w14:paraId="75455F4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164246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4.986</w:t>
            </w:r>
          </w:p>
        </w:tc>
        <w:tc>
          <w:tcPr>
            <w:tcW w:w="1063" w:type="dxa"/>
            <w:tcBorders>
              <w:top w:val="nil"/>
              <w:bottom w:val="nil"/>
            </w:tcBorders>
            <w:vAlign w:val="center"/>
          </w:tcPr>
          <w:p w14:paraId="79D6002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460.147</w:t>
            </w:r>
          </w:p>
        </w:tc>
      </w:tr>
      <w:tr w:rsidR="00B30310" w:rsidRPr="00130452" w14:paraId="2C02859B"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C69C989" w14:textId="77777777" w:rsidR="00B30310" w:rsidRPr="00130452" w:rsidRDefault="00B30310" w:rsidP="00B30310">
            <w:pPr>
              <w:pStyle w:val="08-Tabelageral"/>
              <w:ind w:left="113"/>
              <w:jc w:val="left"/>
              <w:rPr>
                <w:rFonts w:cs="Arial"/>
                <w:b w:val="0"/>
                <w:szCs w:val="14"/>
              </w:rPr>
            </w:pPr>
            <w:r w:rsidRPr="00130452">
              <w:rPr>
                <w:rFonts w:cs="Arial"/>
                <w:b w:val="0"/>
                <w:szCs w:val="14"/>
              </w:rPr>
              <w:t>Ativos financeiros mensurados ao custo amortizado</w:t>
            </w:r>
          </w:p>
        </w:tc>
        <w:tc>
          <w:tcPr>
            <w:tcW w:w="709" w:type="dxa"/>
            <w:tcBorders>
              <w:top w:val="nil"/>
              <w:bottom w:val="nil"/>
            </w:tcBorders>
            <w:vAlign w:val="center"/>
          </w:tcPr>
          <w:p w14:paraId="616562C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[16.b]</w:t>
            </w:r>
          </w:p>
        </w:tc>
        <w:tc>
          <w:tcPr>
            <w:tcW w:w="1134" w:type="dxa"/>
            <w:tcBorders>
              <w:top w:val="nil"/>
              <w:bottom w:val="nil"/>
            </w:tcBorders>
          </w:tcPr>
          <w:p w14:paraId="098BA6F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w:t>
            </w:r>
          </w:p>
        </w:tc>
        <w:tc>
          <w:tcPr>
            <w:tcW w:w="1134" w:type="dxa"/>
            <w:tcBorders>
              <w:top w:val="nil"/>
              <w:bottom w:val="nil"/>
            </w:tcBorders>
          </w:tcPr>
          <w:p w14:paraId="4D9030E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2FB2224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FDAF03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204.449</w:t>
            </w:r>
          </w:p>
        </w:tc>
        <w:tc>
          <w:tcPr>
            <w:tcW w:w="1063" w:type="dxa"/>
            <w:tcBorders>
              <w:top w:val="nil"/>
              <w:bottom w:val="nil"/>
            </w:tcBorders>
          </w:tcPr>
          <w:p w14:paraId="6D3F2F3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238.305</w:t>
            </w:r>
          </w:p>
        </w:tc>
      </w:tr>
      <w:tr w:rsidR="00B30310" w:rsidRPr="00130452" w14:paraId="6E91494F"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7CC4945" w14:textId="77777777" w:rsidR="00B30310" w:rsidRPr="00130452" w:rsidRDefault="00B30310" w:rsidP="00B30310">
            <w:pPr>
              <w:pStyle w:val="08-Tabelageral"/>
              <w:ind w:left="113"/>
              <w:jc w:val="left"/>
              <w:rPr>
                <w:rFonts w:cs="Arial"/>
                <w:b w:val="0"/>
                <w:szCs w:val="14"/>
              </w:rPr>
            </w:pPr>
            <w:r w:rsidRPr="00130452">
              <w:rPr>
                <w:rFonts w:cs="Arial"/>
                <w:b w:val="0"/>
                <w:szCs w:val="14"/>
              </w:rPr>
              <w:t>Investimentos em participações societárias</w:t>
            </w:r>
          </w:p>
        </w:tc>
        <w:tc>
          <w:tcPr>
            <w:tcW w:w="709" w:type="dxa"/>
            <w:tcBorders>
              <w:top w:val="nil"/>
              <w:bottom w:val="nil"/>
            </w:tcBorders>
            <w:vAlign w:val="center"/>
          </w:tcPr>
          <w:p w14:paraId="7323E49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[7.b]</w:t>
            </w:r>
          </w:p>
        </w:tc>
        <w:tc>
          <w:tcPr>
            <w:tcW w:w="1134" w:type="dxa"/>
            <w:tcBorders>
              <w:top w:val="nil"/>
              <w:bottom w:val="nil"/>
            </w:tcBorders>
          </w:tcPr>
          <w:p w14:paraId="4305268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5.971.729</w:t>
            </w:r>
          </w:p>
        </w:tc>
        <w:tc>
          <w:tcPr>
            <w:tcW w:w="1134" w:type="dxa"/>
            <w:tcBorders>
              <w:top w:val="nil"/>
              <w:bottom w:val="nil"/>
            </w:tcBorders>
          </w:tcPr>
          <w:p w14:paraId="37A419B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5.478.303</w:t>
            </w:r>
          </w:p>
        </w:tc>
        <w:tc>
          <w:tcPr>
            <w:tcW w:w="283" w:type="dxa"/>
            <w:tcBorders>
              <w:top w:val="nil"/>
              <w:bottom w:val="nil"/>
            </w:tcBorders>
            <w:vAlign w:val="center"/>
          </w:tcPr>
          <w:p w14:paraId="2D7BEB1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5F7524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6.084.345</w:t>
            </w:r>
          </w:p>
        </w:tc>
        <w:tc>
          <w:tcPr>
            <w:tcW w:w="1063" w:type="dxa"/>
            <w:tcBorders>
              <w:top w:val="nil"/>
              <w:bottom w:val="nil"/>
            </w:tcBorders>
          </w:tcPr>
          <w:p w14:paraId="7C1C8E7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4.918.370</w:t>
            </w:r>
          </w:p>
        </w:tc>
      </w:tr>
      <w:tr w:rsidR="00B30310" w:rsidRPr="00130452" w14:paraId="167098FE"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6B647D2" w14:textId="77777777" w:rsidR="00B30310" w:rsidRPr="00130452" w:rsidRDefault="00B30310" w:rsidP="00B30310">
            <w:pPr>
              <w:pStyle w:val="08-Tabelageral"/>
              <w:ind w:left="113"/>
              <w:jc w:val="left"/>
              <w:rPr>
                <w:rFonts w:cs="Arial"/>
                <w:b w:val="0"/>
                <w:szCs w:val="14"/>
              </w:rPr>
            </w:pPr>
            <w:r w:rsidRPr="00130452">
              <w:rPr>
                <w:rFonts w:cs="Arial"/>
                <w:b w:val="0"/>
                <w:szCs w:val="14"/>
              </w:rPr>
              <w:t>Intangível</w:t>
            </w:r>
          </w:p>
        </w:tc>
        <w:tc>
          <w:tcPr>
            <w:tcW w:w="709" w:type="dxa"/>
            <w:tcBorders>
              <w:top w:val="nil"/>
              <w:bottom w:val="nil"/>
            </w:tcBorders>
            <w:vAlign w:val="center"/>
          </w:tcPr>
          <w:p w14:paraId="29EE215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[19]</w:t>
            </w:r>
          </w:p>
        </w:tc>
        <w:tc>
          <w:tcPr>
            <w:tcW w:w="1134" w:type="dxa"/>
            <w:tcBorders>
              <w:top w:val="nil"/>
              <w:bottom w:val="nil"/>
            </w:tcBorders>
          </w:tcPr>
          <w:p w14:paraId="2F81456B"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5.481</w:t>
            </w:r>
          </w:p>
        </w:tc>
        <w:tc>
          <w:tcPr>
            <w:tcW w:w="1134" w:type="dxa"/>
            <w:tcBorders>
              <w:top w:val="nil"/>
              <w:bottom w:val="nil"/>
            </w:tcBorders>
          </w:tcPr>
          <w:p w14:paraId="0D50F2A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5.901</w:t>
            </w:r>
          </w:p>
        </w:tc>
        <w:tc>
          <w:tcPr>
            <w:tcW w:w="283" w:type="dxa"/>
            <w:tcBorders>
              <w:top w:val="nil"/>
              <w:bottom w:val="nil"/>
            </w:tcBorders>
            <w:vAlign w:val="center"/>
          </w:tcPr>
          <w:p w14:paraId="757A209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9417A4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5.481</w:t>
            </w:r>
          </w:p>
        </w:tc>
        <w:tc>
          <w:tcPr>
            <w:tcW w:w="1063" w:type="dxa"/>
            <w:tcBorders>
              <w:top w:val="nil"/>
              <w:bottom w:val="nil"/>
            </w:tcBorders>
          </w:tcPr>
          <w:p w14:paraId="0FFDCB6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5.901</w:t>
            </w:r>
          </w:p>
        </w:tc>
      </w:tr>
      <w:tr w:rsidR="00B30310" w:rsidRPr="00130452" w14:paraId="7429A427"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78A9FDB2" w14:textId="77777777" w:rsidR="00B30310" w:rsidRPr="00130452" w:rsidRDefault="00B30310" w:rsidP="00B30310">
            <w:pPr>
              <w:pStyle w:val="08-Tabelageral"/>
              <w:ind w:left="113"/>
              <w:jc w:val="left"/>
              <w:rPr>
                <w:rFonts w:cs="Arial"/>
                <w:b w:val="0"/>
                <w:bCs w:val="0"/>
                <w:szCs w:val="14"/>
              </w:rPr>
            </w:pPr>
            <w:r w:rsidRPr="00130452">
              <w:rPr>
                <w:rFonts w:cs="Arial"/>
                <w:b w:val="0"/>
                <w:bCs w:val="0"/>
              </w:rPr>
              <w:t>Ativos por impostos correntes</w:t>
            </w:r>
          </w:p>
        </w:tc>
        <w:tc>
          <w:tcPr>
            <w:tcW w:w="709" w:type="dxa"/>
            <w:tcBorders>
              <w:top w:val="nil"/>
              <w:bottom w:val="nil"/>
            </w:tcBorders>
          </w:tcPr>
          <w:p w14:paraId="2C76831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[12.d]</w:t>
            </w:r>
          </w:p>
        </w:tc>
        <w:tc>
          <w:tcPr>
            <w:tcW w:w="1134" w:type="dxa"/>
            <w:tcBorders>
              <w:top w:val="nil"/>
              <w:bottom w:val="nil"/>
            </w:tcBorders>
          </w:tcPr>
          <w:p w14:paraId="598EB7C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85.155</w:t>
            </w:r>
          </w:p>
        </w:tc>
        <w:tc>
          <w:tcPr>
            <w:tcW w:w="1134" w:type="dxa"/>
            <w:tcBorders>
              <w:top w:val="nil"/>
              <w:bottom w:val="nil"/>
            </w:tcBorders>
          </w:tcPr>
          <w:p w14:paraId="532D4B9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55.532</w:t>
            </w:r>
          </w:p>
        </w:tc>
        <w:tc>
          <w:tcPr>
            <w:tcW w:w="283" w:type="dxa"/>
            <w:tcBorders>
              <w:top w:val="nil"/>
              <w:bottom w:val="nil"/>
            </w:tcBorders>
          </w:tcPr>
          <w:p w14:paraId="0BBAF60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E7DD153"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114.776</w:t>
            </w:r>
          </w:p>
        </w:tc>
        <w:tc>
          <w:tcPr>
            <w:tcW w:w="1063" w:type="dxa"/>
            <w:tcBorders>
              <w:top w:val="nil"/>
              <w:bottom w:val="nil"/>
            </w:tcBorders>
          </w:tcPr>
          <w:p w14:paraId="5BD4220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71.889</w:t>
            </w:r>
          </w:p>
        </w:tc>
      </w:tr>
      <w:tr w:rsidR="00B30310" w:rsidRPr="00130452" w14:paraId="39E15CB9"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C8B6EEA" w14:textId="77777777" w:rsidR="00B30310" w:rsidRPr="00130452" w:rsidRDefault="00B30310" w:rsidP="00B30310">
            <w:pPr>
              <w:pStyle w:val="08-Tabelageral"/>
              <w:ind w:left="113"/>
              <w:jc w:val="left"/>
              <w:rPr>
                <w:rFonts w:cs="Arial"/>
                <w:b w:val="0"/>
                <w:szCs w:val="14"/>
              </w:rPr>
            </w:pPr>
            <w:r w:rsidRPr="00130452">
              <w:rPr>
                <w:rFonts w:cs="Arial"/>
                <w:b w:val="0"/>
                <w:szCs w:val="14"/>
              </w:rPr>
              <w:t>Ativos por impostos diferidos</w:t>
            </w:r>
          </w:p>
        </w:tc>
        <w:tc>
          <w:tcPr>
            <w:tcW w:w="709" w:type="dxa"/>
            <w:tcBorders>
              <w:top w:val="nil"/>
              <w:bottom w:val="nil"/>
            </w:tcBorders>
            <w:vAlign w:val="center"/>
          </w:tcPr>
          <w:p w14:paraId="0C2B05D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[12.e]</w:t>
            </w:r>
          </w:p>
        </w:tc>
        <w:tc>
          <w:tcPr>
            <w:tcW w:w="1134" w:type="dxa"/>
            <w:tcBorders>
              <w:top w:val="nil"/>
              <w:bottom w:val="nil"/>
            </w:tcBorders>
          </w:tcPr>
          <w:p w14:paraId="698CB6B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1.305</w:t>
            </w:r>
          </w:p>
        </w:tc>
        <w:tc>
          <w:tcPr>
            <w:tcW w:w="1134" w:type="dxa"/>
            <w:tcBorders>
              <w:top w:val="nil"/>
              <w:bottom w:val="nil"/>
            </w:tcBorders>
          </w:tcPr>
          <w:p w14:paraId="5649821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3.974</w:t>
            </w:r>
          </w:p>
        </w:tc>
        <w:tc>
          <w:tcPr>
            <w:tcW w:w="283" w:type="dxa"/>
            <w:tcBorders>
              <w:top w:val="nil"/>
              <w:bottom w:val="nil"/>
            </w:tcBorders>
            <w:vAlign w:val="center"/>
          </w:tcPr>
          <w:p w14:paraId="5D1155E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D19175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17.634</w:t>
            </w:r>
          </w:p>
        </w:tc>
        <w:tc>
          <w:tcPr>
            <w:tcW w:w="1063" w:type="dxa"/>
            <w:tcBorders>
              <w:top w:val="nil"/>
              <w:bottom w:val="nil"/>
            </w:tcBorders>
          </w:tcPr>
          <w:p w14:paraId="46A16D0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18.054</w:t>
            </w:r>
          </w:p>
        </w:tc>
      </w:tr>
      <w:tr w:rsidR="00B30310" w:rsidRPr="00130452" w14:paraId="058FA0AE"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5AEE63F" w14:textId="77777777" w:rsidR="00B30310" w:rsidRPr="00130452" w:rsidRDefault="00B30310" w:rsidP="00B30310">
            <w:pPr>
              <w:pStyle w:val="08-Tabelageral"/>
              <w:ind w:left="113"/>
              <w:jc w:val="left"/>
              <w:rPr>
                <w:rFonts w:cs="Arial"/>
                <w:b w:val="0"/>
                <w:szCs w:val="14"/>
              </w:rPr>
            </w:pPr>
            <w:r w:rsidRPr="00130452">
              <w:rPr>
                <w:rFonts w:cs="Arial"/>
                <w:b w:val="0"/>
                <w:szCs w:val="14"/>
              </w:rPr>
              <w:t>Comissões a receber</w:t>
            </w:r>
          </w:p>
        </w:tc>
        <w:tc>
          <w:tcPr>
            <w:tcW w:w="709" w:type="dxa"/>
            <w:tcBorders>
              <w:top w:val="nil"/>
              <w:bottom w:val="nil"/>
            </w:tcBorders>
            <w:vAlign w:val="center"/>
          </w:tcPr>
          <w:p w14:paraId="71C3CBD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[18]</w:t>
            </w:r>
          </w:p>
        </w:tc>
        <w:tc>
          <w:tcPr>
            <w:tcW w:w="1134" w:type="dxa"/>
            <w:tcBorders>
              <w:top w:val="nil"/>
              <w:bottom w:val="nil"/>
            </w:tcBorders>
          </w:tcPr>
          <w:p w14:paraId="7F6FBF7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w:t>
            </w:r>
          </w:p>
        </w:tc>
        <w:tc>
          <w:tcPr>
            <w:tcW w:w="1134" w:type="dxa"/>
            <w:tcBorders>
              <w:top w:val="nil"/>
              <w:bottom w:val="nil"/>
            </w:tcBorders>
          </w:tcPr>
          <w:p w14:paraId="7D11E3D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325FA42D"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A2A14D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643.090</w:t>
            </w:r>
          </w:p>
        </w:tc>
        <w:tc>
          <w:tcPr>
            <w:tcW w:w="1063" w:type="dxa"/>
            <w:tcBorders>
              <w:top w:val="nil"/>
              <w:bottom w:val="nil"/>
            </w:tcBorders>
          </w:tcPr>
          <w:p w14:paraId="5B6D277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343.595</w:t>
            </w:r>
          </w:p>
        </w:tc>
      </w:tr>
      <w:tr w:rsidR="00B30310" w:rsidRPr="00130452" w14:paraId="34D39AE2"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213D946" w14:textId="77777777" w:rsidR="00B30310" w:rsidRPr="00130452" w:rsidRDefault="00B30310" w:rsidP="00B30310">
            <w:pPr>
              <w:pStyle w:val="08-Tabelageral"/>
              <w:ind w:left="113"/>
              <w:jc w:val="left"/>
              <w:rPr>
                <w:rFonts w:cs="Arial"/>
                <w:b w:val="0"/>
                <w:szCs w:val="14"/>
              </w:rPr>
            </w:pPr>
            <w:r w:rsidRPr="00130452">
              <w:rPr>
                <w:rFonts w:cs="Arial"/>
                <w:b w:val="0"/>
                <w:szCs w:val="14"/>
              </w:rPr>
              <w:t>Outros ativos</w:t>
            </w:r>
          </w:p>
        </w:tc>
        <w:tc>
          <w:tcPr>
            <w:tcW w:w="709" w:type="dxa"/>
            <w:tcBorders>
              <w:top w:val="nil"/>
              <w:bottom w:val="nil"/>
            </w:tcBorders>
            <w:vAlign w:val="center"/>
          </w:tcPr>
          <w:p w14:paraId="7E8336C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w:t>
            </w:r>
          </w:p>
        </w:tc>
        <w:tc>
          <w:tcPr>
            <w:tcW w:w="1134" w:type="dxa"/>
            <w:tcBorders>
              <w:top w:val="nil"/>
              <w:bottom w:val="nil"/>
            </w:tcBorders>
            <w:vAlign w:val="center"/>
          </w:tcPr>
          <w:p w14:paraId="0AD892B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53</w:t>
            </w:r>
          </w:p>
        </w:tc>
        <w:tc>
          <w:tcPr>
            <w:tcW w:w="1134" w:type="dxa"/>
            <w:tcBorders>
              <w:top w:val="nil"/>
              <w:bottom w:val="nil"/>
            </w:tcBorders>
          </w:tcPr>
          <w:p w14:paraId="318108B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44</w:t>
            </w:r>
          </w:p>
        </w:tc>
        <w:tc>
          <w:tcPr>
            <w:tcW w:w="283" w:type="dxa"/>
            <w:tcBorders>
              <w:top w:val="nil"/>
              <w:bottom w:val="nil"/>
            </w:tcBorders>
            <w:vAlign w:val="center"/>
          </w:tcPr>
          <w:p w14:paraId="3E37271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4E3B7C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206.654</w:t>
            </w:r>
          </w:p>
        </w:tc>
        <w:tc>
          <w:tcPr>
            <w:tcW w:w="1063" w:type="dxa"/>
            <w:tcBorders>
              <w:top w:val="nil"/>
              <w:bottom w:val="nil"/>
            </w:tcBorders>
          </w:tcPr>
          <w:p w14:paraId="0F0E5B5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203.916</w:t>
            </w:r>
          </w:p>
        </w:tc>
      </w:tr>
      <w:tr w:rsidR="00B30310" w:rsidRPr="00130452" w14:paraId="2AA957A4"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4E9AE5D" w14:textId="77777777" w:rsidR="00B30310" w:rsidRPr="00130452" w:rsidRDefault="00B30310" w:rsidP="00B30310">
            <w:pPr>
              <w:pStyle w:val="08-Tabelageral"/>
              <w:jc w:val="left"/>
              <w:rPr>
                <w:rFonts w:cs="Arial"/>
                <w:b w:val="0"/>
                <w:szCs w:val="14"/>
              </w:rPr>
            </w:pPr>
          </w:p>
        </w:tc>
        <w:tc>
          <w:tcPr>
            <w:tcW w:w="709" w:type="dxa"/>
            <w:tcBorders>
              <w:top w:val="nil"/>
              <w:bottom w:val="nil"/>
            </w:tcBorders>
            <w:vAlign w:val="center"/>
          </w:tcPr>
          <w:p w14:paraId="03D2EC9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DCB4FA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0BBB514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C29A63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4DAB09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4B5B9E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3A4733E1"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D93F310" w14:textId="77777777" w:rsidR="00B30310" w:rsidRPr="00130452" w:rsidRDefault="00B30310" w:rsidP="00B30310">
            <w:pPr>
              <w:pStyle w:val="08-Tabelageral"/>
              <w:jc w:val="left"/>
              <w:rPr>
                <w:rFonts w:cs="Arial"/>
                <w:szCs w:val="14"/>
              </w:rPr>
            </w:pPr>
            <w:r w:rsidRPr="00130452">
              <w:rPr>
                <w:rFonts w:cs="Arial"/>
                <w:szCs w:val="14"/>
              </w:rPr>
              <w:t>Total do Ativo</w:t>
            </w:r>
          </w:p>
        </w:tc>
        <w:tc>
          <w:tcPr>
            <w:tcW w:w="709" w:type="dxa"/>
            <w:tcBorders>
              <w:top w:val="nil"/>
              <w:bottom w:val="nil"/>
            </w:tcBorders>
            <w:vAlign w:val="center"/>
          </w:tcPr>
          <w:p w14:paraId="6FE0876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noProof/>
              </w:rPr>
            </w:pPr>
          </w:p>
        </w:tc>
        <w:tc>
          <w:tcPr>
            <w:tcW w:w="1134" w:type="dxa"/>
            <w:tcBorders>
              <w:top w:val="nil"/>
              <w:bottom w:val="nil"/>
            </w:tcBorders>
            <w:vAlign w:val="center"/>
          </w:tcPr>
          <w:p w14:paraId="13B7450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7.347.012</w:t>
            </w:r>
          </w:p>
        </w:tc>
        <w:tc>
          <w:tcPr>
            <w:tcW w:w="1134" w:type="dxa"/>
            <w:tcBorders>
              <w:top w:val="nil"/>
              <w:bottom w:val="nil"/>
            </w:tcBorders>
          </w:tcPr>
          <w:p w14:paraId="78E0B3E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11.748.718</w:t>
            </w:r>
          </w:p>
        </w:tc>
        <w:tc>
          <w:tcPr>
            <w:tcW w:w="283" w:type="dxa"/>
            <w:tcBorders>
              <w:top w:val="nil"/>
              <w:bottom w:val="nil"/>
            </w:tcBorders>
            <w:vAlign w:val="center"/>
          </w:tcPr>
          <w:p w14:paraId="5F6276E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5F77D7E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10.900.296</w:t>
            </w:r>
          </w:p>
        </w:tc>
        <w:tc>
          <w:tcPr>
            <w:tcW w:w="1063" w:type="dxa"/>
            <w:tcBorders>
              <w:top w:val="nil"/>
              <w:bottom w:val="nil"/>
            </w:tcBorders>
          </w:tcPr>
          <w:p w14:paraId="13A19E6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14.926.547</w:t>
            </w:r>
          </w:p>
        </w:tc>
      </w:tr>
      <w:tr w:rsidR="00B30310" w:rsidRPr="00130452" w14:paraId="169D833E"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89E23BE" w14:textId="77777777" w:rsidR="00B30310" w:rsidRPr="00130452" w:rsidRDefault="00B30310" w:rsidP="00B30310">
            <w:pPr>
              <w:pStyle w:val="08-Tabelageral"/>
              <w:jc w:val="left"/>
              <w:rPr>
                <w:rFonts w:cs="Arial"/>
                <w:b w:val="0"/>
                <w:color w:val="FF0000"/>
                <w:szCs w:val="14"/>
              </w:rPr>
            </w:pPr>
          </w:p>
        </w:tc>
        <w:tc>
          <w:tcPr>
            <w:tcW w:w="709" w:type="dxa"/>
            <w:tcBorders>
              <w:top w:val="nil"/>
              <w:bottom w:val="nil"/>
            </w:tcBorders>
            <w:vAlign w:val="center"/>
          </w:tcPr>
          <w:p w14:paraId="45CE042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0B82BEC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31DE04B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D67458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DE2571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F3385B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6586899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3C0991F" w14:textId="77777777" w:rsidR="00B30310" w:rsidRPr="00130452" w:rsidRDefault="00B30310" w:rsidP="00B30310">
            <w:pPr>
              <w:pStyle w:val="08-Tabelageral"/>
              <w:jc w:val="left"/>
              <w:rPr>
                <w:rFonts w:cs="Arial"/>
              </w:rPr>
            </w:pPr>
            <w:r w:rsidRPr="00130452">
              <w:rPr>
                <w:rFonts w:cs="Arial"/>
              </w:rPr>
              <w:t>Passivo Circulante</w:t>
            </w:r>
          </w:p>
        </w:tc>
        <w:tc>
          <w:tcPr>
            <w:tcW w:w="709" w:type="dxa"/>
            <w:tcBorders>
              <w:top w:val="nil"/>
              <w:bottom w:val="nil"/>
            </w:tcBorders>
            <w:vAlign w:val="center"/>
          </w:tcPr>
          <w:p w14:paraId="7EBF0B8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022B49D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rPr>
              <w:t>957.301</w:t>
            </w:r>
          </w:p>
        </w:tc>
        <w:tc>
          <w:tcPr>
            <w:tcW w:w="1134" w:type="dxa"/>
            <w:tcBorders>
              <w:top w:val="nil"/>
              <w:bottom w:val="nil"/>
            </w:tcBorders>
          </w:tcPr>
          <w:p w14:paraId="51BD5FC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6.499.861</w:t>
            </w:r>
          </w:p>
        </w:tc>
        <w:tc>
          <w:tcPr>
            <w:tcW w:w="283" w:type="dxa"/>
            <w:tcBorders>
              <w:top w:val="nil"/>
              <w:bottom w:val="nil"/>
            </w:tcBorders>
            <w:vAlign w:val="center"/>
          </w:tcPr>
          <w:p w14:paraId="690F38F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080A5CD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2.853.303</w:t>
            </w:r>
          </w:p>
        </w:tc>
        <w:tc>
          <w:tcPr>
            <w:tcW w:w="1063" w:type="dxa"/>
            <w:tcBorders>
              <w:top w:val="nil"/>
              <w:bottom w:val="nil"/>
            </w:tcBorders>
          </w:tcPr>
          <w:p w14:paraId="1099560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8.215.728</w:t>
            </w:r>
          </w:p>
        </w:tc>
      </w:tr>
      <w:tr w:rsidR="00B30310" w:rsidRPr="00130452" w14:paraId="0C6D0EED"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55A068D" w14:textId="77777777" w:rsidR="00B30310" w:rsidRPr="00130452" w:rsidRDefault="00B30310" w:rsidP="00B30310">
            <w:pPr>
              <w:pStyle w:val="08-Tabelageral"/>
              <w:ind w:left="113"/>
              <w:jc w:val="left"/>
              <w:rPr>
                <w:rFonts w:cs="Arial"/>
                <w:b w:val="0"/>
              </w:rPr>
            </w:pPr>
            <w:r w:rsidRPr="00130452">
              <w:rPr>
                <w:rFonts w:cs="Arial"/>
                <w:b w:val="0"/>
              </w:rPr>
              <w:t>Obrigações Societárias e Estatutárias</w:t>
            </w:r>
          </w:p>
        </w:tc>
        <w:tc>
          <w:tcPr>
            <w:tcW w:w="709" w:type="dxa"/>
            <w:tcBorders>
              <w:top w:val="nil"/>
              <w:bottom w:val="nil"/>
            </w:tcBorders>
            <w:vAlign w:val="center"/>
          </w:tcPr>
          <w:p w14:paraId="19BA4A1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[21]</w:t>
            </w:r>
          </w:p>
        </w:tc>
        <w:tc>
          <w:tcPr>
            <w:tcW w:w="1134" w:type="dxa"/>
            <w:tcBorders>
              <w:top w:val="nil"/>
              <w:bottom w:val="nil"/>
            </w:tcBorders>
          </w:tcPr>
          <w:p w14:paraId="1AB9C37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948.493</w:t>
            </w:r>
          </w:p>
        </w:tc>
        <w:tc>
          <w:tcPr>
            <w:tcW w:w="1134" w:type="dxa"/>
            <w:tcBorders>
              <w:top w:val="nil"/>
              <w:bottom w:val="nil"/>
            </w:tcBorders>
          </w:tcPr>
          <w:p w14:paraId="638C043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6.490.643</w:t>
            </w:r>
          </w:p>
        </w:tc>
        <w:tc>
          <w:tcPr>
            <w:tcW w:w="283" w:type="dxa"/>
            <w:tcBorders>
              <w:top w:val="nil"/>
              <w:bottom w:val="nil"/>
            </w:tcBorders>
            <w:vAlign w:val="center"/>
          </w:tcPr>
          <w:p w14:paraId="0D8AB25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CE8467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948.493</w:t>
            </w:r>
          </w:p>
        </w:tc>
        <w:tc>
          <w:tcPr>
            <w:tcW w:w="1063" w:type="dxa"/>
            <w:tcBorders>
              <w:top w:val="nil"/>
              <w:bottom w:val="nil"/>
            </w:tcBorders>
          </w:tcPr>
          <w:p w14:paraId="15E4FA8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6.490.643</w:t>
            </w:r>
          </w:p>
        </w:tc>
      </w:tr>
      <w:tr w:rsidR="00B30310" w:rsidRPr="00130452" w14:paraId="5B4CADAB"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EE25ECE" w14:textId="77777777" w:rsidR="00B30310" w:rsidRPr="00130452" w:rsidRDefault="00B30310" w:rsidP="00B30310">
            <w:pPr>
              <w:pStyle w:val="08-Tabelageral"/>
              <w:ind w:left="113"/>
              <w:jc w:val="left"/>
              <w:rPr>
                <w:rFonts w:cs="Arial"/>
                <w:b w:val="0"/>
              </w:rPr>
            </w:pPr>
            <w:r w:rsidRPr="00130452">
              <w:rPr>
                <w:rFonts w:cs="Arial"/>
                <w:b w:val="0"/>
              </w:rPr>
              <w:t>Provisões trabalhistas, fiscais e cíveis</w:t>
            </w:r>
          </w:p>
        </w:tc>
        <w:tc>
          <w:tcPr>
            <w:tcW w:w="709" w:type="dxa"/>
            <w:tcBorders>
              <w:top w:val="nil"/>
              <w:bottom w:val="nil"/>
            </w:tcBorders>
            <w:vAlign w:val="center"/>
          </w:tcPr>
          <w:p w14:paraId="5D5BF45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[22]</w:t>
            </w:r>
          </w:p>
        </w:tc>
        <w:tc>
          <w:tcPr>
            <w:tcW w:w="1134" w:type="dxa"/>
            <w:tcBorders>
              <w:top w:val="nil"/>
              <w:bottom w:val="nil"/>
            </w:tcBorders>
          </w:tcPr>
          <w:p w14:paraId="2BB91F2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124</w:t>
            </w:r>
          </w:p>
        </w:tc>
        <w:tc>
          <w:tcPr>
            <w:tcW w:w="1134" w:type="dxa"/>
            <w:tcBorders>
              <w:top w:val="nil"/>
              <w:bottom w:val="nil"/>
            </w:tcBorders>
          </w:tcPr>
          <w:p w14:paraId="77ECA61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4CAD479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E9FD6A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6.411</w:t>
            </w:r>
          </w:p>
        </w:tc>
        <w:tc>
          <w:tcPr>
            <w:tcW w:w="1063" w:type="dxa"/>
            <w:tcBorders>
              <w:top w:val="nil"/>
              <w:bottom w:val="nil"/>
            </w:tcBorders>
          </w:tcPr>
          <w:p w14:paraId="44FA8EF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11.248</w:t>
            </w:r>
          </w:p>
        </w:tc>
      </w:tr>
      <w:tr w:rsidR="00B30310" w:rsidRPr="00130452" w14:paraId="2B864765"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7AF5B94" w14:textId="77777777" w:rsidR="00B30310" w:rsidRPr="00130452" w:rsidRDefault="00B30310" w:rsidP="00B30310">
            <w:pPr>
              <w:pStyle w:val="08-Tabelageral"/>
              <w:ind w:left="113"/>
              <w:jc w:val="left"/>
              <w:rPr>
                <w:rFonts w:cs="Arial"/>
                <w:b w:val="0"/>
              </w:rPr>
            </w:pPr>
            <w:r w:rsidRPr="00130452">
              <w:rPr>
                <w:rFonts w:cs="Arial"/>
                <w:b w:val="0"/>
              </w:rPr>
              <w:t>Passivos por impostos correntes</w:t>
            </w:r>
          </w:p>
        </w:tc>
        <w:tc>
          <w:tcPr>
            <w:tcW w:w="709" w:type="dxa"/>
            <w:tcBorders>
              <w:top w:val="nil"/>
              <w:bottom w:val="nil"/>
            </w:tcBorders>
            <w:vAlign w:val="center"/>
          </w:tcPr>
          <w:p w14:paraId="0D590A2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[12.g]</w:t>
            </w:r>
          </w:p>
        </w:tc>
        <w:tc>
          <w:tcPr>
            <w:tcW w:w="1134" w:type="dxa"/>
            <w:tcBorders>
              <w:top w:val="nil"/>
              <w:bottom w:val="nil"/>
            </w:tcBorders>
          </w:tcPr>
          <w:p w14:paraId="2BE7DF7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81</w:t>
            </w:r>
          </w:p>
        </w:tc>
        <w:tc>
          <w:tcPr>
            <w:tcW w:w="1134" w:type="dxa"/>
            <w:tcBorders>
              <w:top w:val="nil"/>
              <w:bottom w:val="nil"/>
            </w:tcBorders>
          </w:tcPr>
          <w:p w14:paraId="797411B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980</w:t>
            </w:r>
          </w:p>
        </w:tc>
        <w:tc>
          <w:tcPr>
            <w:tcW w:w="283" w:type="dxa"/>
            <w:tcBorders>
              <w:top w:val="nil"/>
              <w:bottom w:val="nil"/>
            </w:tcBorders>
            <w:vAlign w:val="center"/>
          </w:tcPr>
          <w:p w14:paraId="74D8C2F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ABC792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682.950</w:t>
            </w:r>
          </w:p>
        </w:tc>
        <w:tc>
          <w:tcPr>
            <w:tcW w:w="1063" w:type="dxa"/>
            <w:tcBorders>
              <w:top w:val="nil"/>
              <w:bottom w:val="nil"/>
            </w:tcBorders>
          </w:tcPr>
          <w:p w14:paraId="6B8013D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656.137</w:t>
            </w:r>
          </w:p>
        </w:tc>
      </w:tr>
      <w:tr w:rsidR="00B30310" w:rsidRPr="00130452" w14:paraId="59D01EA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6DC655" w14:textId="77777777" w:rsidR="00B30310" w:rsidRPr="00130452" w:rsidRDefault="00B30310" w:rsidP="00B30310">
            <w:pPr>
              <w:pStyle w:val="08-Tabelageral"/>
              <w:ind w:left="113"/>
              <w:jc w:val="left"/>
              <w:rPr>
                <w:rFonts w:cs="Arial"/>
                <w:b w:val="0"/>
              </w:rPr>
            </w:pPr>
            <w:r w:rsidRPr="00130452">
              <w:rPr>
                <w:rFonts w:cs="Arial"/>
                <w:b w:val="0"/>
              </w:rPr>
              <w:t>Comissões a apropriar</w:t>
            </w:r>
          </w:p>
        </w:tc>
        <w:tc>
          <w:tcPr>
            <w:tcW w:w="709" w:type="dxa"/>
            <w:tcBorders>
              <w:top w:val="nil"/>
              <w:bottom w:val="nil"/>
            </w:tcBorders>
            <w:vAlign w:val="center"/>
          </w:tcPr>
          <w:p w14:paraId="635E802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[23]</w:t>
            </w:r>
          </w:p>
        </w:tc>
        <w:tc>
          <w:tcPr>
            <w:tcW w:w="1134" w:type="dxa"/>
            <w:tcBorders>
              <w:top w:val="nil"/>
              <w:bottom w:val="nil"/>
            </w:tcBorders>
          </w:tcPr>
          <w:p w14:paraId="3B67006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w:t>
            </w:r>
          </w:p>
        </w:tc>
        <w:tc>
          <w:tcPr>
            <w:tcW w:w="1134" w:type="dxa"/>
            <w:tcBorders>
              <w:top w:val="nil"/>
              <w:bottom w:val="nil"/>
            </w:tcBorders>
          </w:tcPr>
          <w:p w14:paraId="79875E0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592E76D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6915F7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1.127.358</w:t>
            </w:r>
          </w:p>
        </w:tc>
        <w:tc>
          <w:tcPr>
            <w:tcW w:w="1063" w:type="dxa"/>
            <w:tcBorders>
              <w:top w:val="nil"/>
              <w:bottom w:val="nil"/>
            </w:tcBorders>
          </w:tcPr>
          <w:p w14:paraId="7208E1E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993.057</w:t>
            </w:r>
          </w:p>
        </w:tc>
      </w:tr>
      <w:tr w:rsidR="00B30310" w:rsidRPr="00130452" w14:paraId="7B4AC42C"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035F478" w14:textId="77777777" w:rsidR="00B30310" w:rsidRPr="00130452" w:rsidRDefault="00B30310" w:rsidP="00B30310">
            <w:pPr>
              <w:pStyle w:val="08-Tabelageral"/>
              <w:ind w:left="113"/>
              <w:jc w:val="left"/>
              <w:rPr>
                <w:rFonts w:cs="Arial"/>
                <w:b w:val="0"/>
              </w:rPr>
            </w:pPr>
            <w:r w:rsidRPr="00130452">
              <w:rPr>
                <w:rFonts w:cs="Arial"/>
                <w:b w:val="0"/>
              </w:rPr>
              <w:t>Outros passivos</w:t>
            </w:r>
          </w:p>
        </w:tc>
        <w:tc>
          <w:tcPr>
            <w:tcW w:w="709" w:type="dxa"/>
            <w:tcBorders>
              <w:top w:val="nil"/>
              <w:bottom w:val="nil"/>
            </w:tcBorders>
            <w:vAlign w:val="center"/>
          </w:tcPr>
          <w:p w14:paraId="50F071B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[24]</w:t>
            </w:r>
          </w:p>
        </w:tc>
        <w:tc>
          <w:tcPr>
            <w:tcW w:w="1134" w:type="dxa"/>
            <w:tcBorders>
              <w:top w:val="nil"/>
              <w:bottom w:val="nil"/>
            </w:tcBorders>
          </w:tcPr>
          <w:p w14:paraId="3347565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8.603</w:t>
            </w:r>
          </w:p>
        </w:tc>
        <w:tc>
          <w:tcPr>
            <w:tcW w:w="1134" w:type="dxa"/>
            <w:tcBorders>
              <w:top w:val="nil"/>
              <w:bottom w:val="nil"/>
            </w:tcBorders>
          </w:tcPr>
          <w:p w14:paraId="52C73D4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8.238</w:t>
            </w:r>
          </w:p>
        </w:tc>
        <w:tc>
          <w:tcPr>
            <w:tcW w:w="283" w:type="dxa"/>
            <w:tcBorders>
              <w:top w:val="nil"/>
              <w:bottom w:val="nil"/>
            </w:tcBorders>
            <w:vAlign w:val="center"/>
          </w:tcPr>
          <w:p w14:paraId="40870DE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82C745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88.091</w:t>
            </w:r>
          </w:p>
        </w:tc>
        <w:tc>
          <w:tcPr>
            <w:tcW w:w="1063" w:type="dxa"/>
            <w:tcBorders>
              <w:top w:val="nil"/>
              <w:bottom w:val="nil"/>
            </w:tcBorders>
          </w:tcPr>
          <w:p w14:paraId="7C76F96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64.643</w:t>
            </w:r>
          </w:p>
        </w:tc>
      </w:tr>
      <w:tr w:rsidR="00B30310" w:rsidRPr="00130452" w14:paraId="7EAA6D4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E54D194" w14:textId="77777777" w:rsidR="00B30310" w:rsidRPr="00130452" w:rsidRDefault="00B30310" w:rsidP="00B30310">
            <w:pPr>
              <w:pStyle w:val="08-Tabelageral"/>
              <w:jc w:val="left"/>
              <w:rPr>
                <w:rFonts w:cs="Arial"/>
                <w:b w:val="0"/>
              </w:rPr>
            </w:pPr>
          </w:p>
        </w:tc>
        <w:tc>
          <w:tcPr>
            <w:tcW w:w="709" w:type="dxa"/>
            <w:tcBorders>
              <w:top w:val="nil"/>
              <w:bottom w:val="nil"/>
            </w:tcBorders>
            <w:vAlign w:val="center"/>
          </w:tcPr>
          <w:p w14:paraId="16F915E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CC8F6A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74AA90E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E859EB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725F61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65ED1F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673DCE57"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B307BD0" w14:textId="77777777" w:rsidR="00B30310" w:rsidRPr="00130452" w:rsidRDefault="00B30310" w:rsidP="00B30310">
            <w:pPr>
              <w:pStyle w:val="08-Tabelageral"/>
              <w:jc w:val="left"/>
              <w:rPr>
                <w:rFonts w:cs="Arial"/>
              </w:rPr>
            </w:pPr>
            <w:r w:rsidRPr="00130452">
              <w:rPr>
                <w:rFonts w:cs="Arial"/>
              </w:rPr>
              <w:t>Passivo Não Circulante</w:t>
            </w:r>
          </w:p>
        </w:tc>
        <w:tc>
          <w:tcPr>
            <w:tcW w:w="709" w:type="dxa"/>
            <w:tcBorders>
              <w:top w:val="nil"/>
              <w:bottom w:val="nil"/>
            </w:tcBorders>
            <w:vAlign w:val="center"/>
          </w:tcPr>
          <w:p w14:paraId="3E0ACE2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3F9478A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106</w:t>
            </w:r>
          </w:p>
        </w:tc>
        <w:tc>
          <w:tcPr>
            <w:tcW w:w="1134" w:type="dxa"/>
            <w:tcBorders>
              <w:top w:val="nil"/>
              <w:bottom w:val="nil"/>
            </w:tcBorders>
          </w:tcPr>
          <w:p w14:paraId="3DE6670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103</w:t>
            </w:r>
          </w:p>
        </w:tc>
        <w:tc>
          <w:tcPr>
            <w:tcW w:w="283" w:type="dxa"/>
            <w:tcBorders>
              <w:top w:val="nil"/>
              <w:bottom w:val="nil"/>
            </w:tcBorders>
            <w:vAlign w:val="center"/>
          </w:tcPr>
          <w:p w14:paraId="4B0A694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6974BEE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130452">
              <w:rPr>
                <w:rFonts w:cs="Arial"/>
                <w:b/>
                <w:bCs/>
                <w:szCs w:val="14"/>
              </w:rPr>
              <w:t>1.657.388</w:t>
            </w:r>
          </w:p>
        </w:tc>
        <w:tc>
          <w:tcPr>
            <w:tcW w:w="1063" w:type="dxa"/>
            <w:tcBorders>
              <w:top w:val="nil"/>
              <w:bottom w:val="nil"/>
            </w:tcBorders>
          </w:tcPr>
          <w:p w14:paraId="3ECD5B8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1.462.065</w:t>
            </w:r>
          </w:p>
        </w:tc>
      </w:tr>
      <w:tr w:rsidR="00B30310" w:rsidRPr="00130452" w14:paraId="4AE5429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921E08F" w14:textId="77777777" w:rsidR="00B30310" w:rsidRPr="00130452" w:rsidRDefault="00B30310" w:rsidP="00B30310">
            <w:pPr>
              <w:pStyle w:val="08-Tabelageral"/>
              <w:ind w:left="113"/>
              <w:jc w:val="left"/>
              <w:rPr>
                <w:rFonts w:cs="Arial"/>
                <w:b w:val="0"/>
              </w:rPr>
            </w:pPr>
            <w:r w:rsidRPr="00130452">
              <w:rPr>
                <w:rFonts w:cs="Arial"/>
                <w:b w:val="0"/>
              </w:rPr>
              <w:t>Provisões trabalhistas, fiscais e cíveis</w:t>
            </w:r>
          </w:p>
        </w:tc>
        <w:tc>
          <w:tcPr>
            <w:tcW w:w="709" w:type="dxa"/>
            <w:tcBorders>
              <w:top w:val="nil"/>
              <w:bottom w:val="nil"/>
            </w:tcBorders>
            <w:vAlign w:val="center"/>
          </w:tcPr>
          <w:p w14:paraId="33B0989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[22]</w:t>
            </w:r>
          </w:p>
        </w:tc>
        <w:tc>
          <w:tcPr>
            <w:tcW w:w="1134" w:type="dxa"/>
            <w:tcBorders>
              <w:top w:val="nil"/>
              <w:bottom w:val="nil"/>
            </w:tcBorders>
          </w:tcPr>
          <w:p w14:paraId="18DA3C4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106</w:t>
            </w:r>
          </w:p>
        </w:tc>
        <w:tc>
          <w:tcPr>
            <w:tcW w:w="1134" w:type="dxa"/>
            <w:tcBorders>
              <w:top w:val="nil"/>
              <w:bottom w:val="nil"/>
            </w:tcBorders>
          </w:tcPr>
          <w:p w14:paraId="074874A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103</w:t>
            </w:r>
          </w:p>
        </w:tc>
        <w:tc>
          <w:tcPr>
            <w:tcW w:w="283" w:type="dxa"/>
            <w:tcBorders>
              <w:top w:val="nil"/>
              <w:bottom w:val="nil"/>
            </w:tcBorders>
            <w:vAlign w:val="center"/>
          </w:tcPr>
          <w:p w14:paraId="01B0B96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3C4C8B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11.573</w:t>
            </w:r>
          </w:p>
        </w:tc>
        <w:tc>
          <w:tcPr>
            <w:tcW w:w="1063" w:type="dxa"/>
            <w:tcBorders>
              <w:top w:val="nil"/>
              <w:bottom w:val="nil"/>
            </w:tcBorders>
          </w:tcPr>
          <w:p w14:paraId="5F54950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6.546</w:t>
            </w:r>
          </w:p>
        </w:tc>
      </w:tr>
      <w:tr w:rsidR="00B30310" w:rsidRPr="00130452" w14:paraId="2514DFF6"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8399FE2" w14:textId="77777777" w:rsidR="00B30310" w:rsidRPr="00130452" w:rsidRDefault="00B30310" w:rsidP="00B30310">
            <w:pPr>
              <w:pStyle w:val="08-Tabelageral"/>
              <w:ind w:left="113"/>
              <w:jc w:val="left"/>
              <w:rPr>
                <w:rFonts w:cs="Arial"/>
                <w:b w:val="0"/>
              </w:rPr>
            </w:pPr>
            <w:r w:rsidRPr="00130452">
              <w:rPr>
                <w:rFonts w:cs="Arial"/>
                <w:b w:val="0"/>
              </w:rPr>
              <w:t>Passivos por impostos diferidos</w:t>
            </w:r>
          </w:p>
        </w:tc>
        <w:tc>
          <w:tcPr>
            <w:tcW w:w="709" w:type="dxa"/>
            <w:tcBorders>
              <w:top w:val="nil"/>
              <w:bottom w:val="nil"/>
            </w:tcBorders>
            <w:vAlign w:val="center"/>
          </w:tcPr>
          <w:p w14:paraId="35B77DF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[12.h]</w:t>
            </w:r>
          </w:p>
        </w:tc>
        <w:tc>
          <w:tcPr>
            <w:tcW w:w="1134" w:type="dxa"/>
            <w:tcBorders>
              <w:top w:val="nil"/>
              <w:bottom w:val="nil"/>
            </w:tcBorders>
          </w:tcPr>
          <w:p w14:paraId="5B673C0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c>
          <w:tcPr>
            <w:tcW w:w="1134" w:type="dxa"/>
            <w:tcBorders>
              <w:top w:val="nil"/>
              <w:bottom w:val="nil"/>
            </w:tcBorders>
          </w:tcPr>
          <w:p w14:paraId="22778CB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5F5E726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5584B3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228.565</w:t>
            </w:r>
          </w:p>
        </w:tc>
        <w:tc>
          <w:tcPr>
            <w:tcW w:w="1063" w:type="dxa"/>
            <w:tcBorders>
              <w:top w:val="nil"/>
              <w:bottom w:val="nil"/>
            </w:tcBorders>
          </w:tcPr>
          <w:p w14:paraId="674A366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228.564</w:t>
            </w:r>
          </w:p>
        </w:tc>
      </w:tr>
      <w:tr w:rsidR="00B30310" w:rsidRPr="00130452" w14:paraId="34BB6F3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CE0A71A" w14:textId="77777777" w:rsidR="00B30310" w:rsidRPr="00130452" w:rsidRDefault="00B30310" w:rsidP="00B30310">
            <w:pPr>
              <w:pStyle w:val="08-Tabelageral"/>
              <w:ind w:left="113"/>
              <w:jc w:val="left"/>
              <w:rPr>
                <w:rFonts w:cs="Arial"/>
                <w:b w:val="0"/>
              </w:rPr>
            </w:pPr>
            <w:r w:rsidRPr="00130452">
              <w:rPr>
                <w:rFonts w:cs="Arial"/>
                <w:b w:val="0"/>
              </w:rPr>
              <w:t>Comissões a apropriar</w:t>
            </w:r>
          </w:p>
        </w:tc>
        <w:tc>
          <w:tcPr>
            <w:tcW w:w="709" w:type="dxa"/>
            <w:tcBorders>
              <w:top w:val="nil"/>
              <w:bottom w:val="nil"/>
            </w:tcBorders>
            <w:vAlign w:val="center"/>
          </w:tcPr>
          <w:p w14:paraId="417755E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[23]</w:t>
            </w:r>
          </w:p>
        </w:tc>
        <w:tc>
          <w:tcPr>
            <w:tcW w:w="1134" w:type="dxa"/>
            <w:tcBorders>
              <w:top w:val="nil"/>
              <w:bottom w:val="nil"/>
            </w:tcBorders>
          </w:tcPr>
          <w:p w14:paraId="1A27675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w:t>
            </w:r>
          </w:p>
        </w:tc>
        <w:tc>
          <w:tcPr>
            <w:tcW w:w="1134" w:type="dxa"/>
            <w:tcBorders>
              <w:top w:val="nil"/>
              <w:bottom w:val="nil"/>
            </w:tcBorders>
          </w:tcPr>
          <w:p w14:paraId="74B562E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6DA11FD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9509EE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1.417.250</w:t>
            </w:r>
          </w:p>
        </w:tc>
        <w:tc>
          <w:tcPr>
            <w:tcW w:w="1063" w:type="dxa"/>
            <w:tcBorders>
              <w:top w:val="nil"/>
              <w:bottom w:val="nil"/>
            </w:tcBorders>
          </w:tcPr>
          <w:p w14:paraId="04EDE01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1.226.955</w:t>
            </w:r>
          </w:p>
        </w:tc>
      </w:tr>
      <w:tr w:rsidR="00B30310" w:rsidRPr="00130452" w14:paraId="7B22D00C"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5A71B34" w14:textId="77777777" w:rsidR="00B30310" w:rsidRPr="00130452" w:rsidRDefault="00B30310" w:rsidP="00B30310">
            <w:pPr>
              <w:pStyle w:val="08-Tabelageral"/>
              <w:jc w:val="left"/>
              <w:rPr>
                <w:rFonts w:cs="Arial"/>
                <w:b w:val="0"/>
              </w:rPr>
            </w:pPr>
          </w:p>
        </w:tc>
        <w:tc>
          <w:tcPr>
            <w:tcW w:w="709" w:type="dxa"/>
            <w:tcBorders>
              <w:top w:val="nil"/>
              <w:bottom w:val="nil"/>
            </w:tcBorders>
            <w:vAlign w:val="center"/>
          </w:tcPr>
          <w:p w14:paraId="46CB5B8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283286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7CB0DF0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86864C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7EE622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F397AA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4B9F28DB"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19460D6" w14:textId="77777777" w:rsidR="00B30310" w:rsidRPr="00130452" w:rsidRDefault="00B30310" w:rsidP="00B30310">
            <w:pPr>
              <w:pStyle w:val="08-Tabelageral"/>
              <w:jc w:val="left"/>
              <w:rPr>
                <w:rFonts w:cs="Arial"/>
              </w:rPr>
            </w:pPr>
            <w:r w:rsidRPr="00130452">
              <w:rPr>
                <w:rFonts w:cs="Arial"/>
              </w:rPr>
              <w:t>Total do Passivo</w:t>
            </w:r>
          </w:p>
        </w:tc>
        <w:tc>
          <w:tcPr>
            <w:tcW w:w="709" w:type="dxa"/>
            <w:tcBorders>
              <w:top w:val="nil"/>
              <w:bottom w:val="nil"/>
            </w:tcBorders>
            <w:vAlign w:val="center"/>
          </w:tcPr>
          <w:p w14:paraId="3453AA9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08C51DB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957.407</w:t>
            </w:r>
          </w:p>
        </w:tc>
        <w:tc>
          <w:tcPr>
            <w:tcW w:w="1134" w:type="dxa"/>
            <w:tcBorders>
              <w:top w:val="nil"/>
              <w:bottom w:val="nil"/>
            </w:tcBorders>
          </w:tcPr>
          <w:p w14:paraId="0D11717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6.499.964</w:t>
            </w:r>
          </w:p>
        </w:tc>
        <w:tc>
          <w:tcPr>
            <w:tcW w:w="283" w:type="dxa"/>
            <w:tcBorders>
              <w:top w:val="nil"/>
              <w:bottom w:val="nil"/>
            </w:tcBorders>
            <w:vAlign w:val="center"/>
          </w:tcPr>
          <w:p w14:paraId="713B007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7F8CCA3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4.510.691</w:t>
            </w:r>
          </w:p>
        </w:tc>
        <w:tc>
          <w:tcPr>
            <w:tcW w:w="1063" w:type="dxa"/>
            <w:tcBorders>
              <w:top w:val="nil"/>
              <w:bottom w:val="nil"/>
            </w:tcBorders>
          </w:tcPr>
          <w:p w14:paraId="5735F25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9.677.793</w:t>
            </w:r>
          </w:p>
        </w:tc>
      </w:tr>
      <w:tr w:rsidR="00B30310" w:rsidRPr="00130452" w14:paraId="2C281E41"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3EF424F" w14:textId="77777777" w:rsidR="00B30310" w:rsidRPr="00130452" w:rsidRDefault="00B30310" w:rsidP="00B30310">
            <w:pPr>
              <w:pStyle w:val="08-Tabelageral"/>
              <w:jc w:val="left"/>
              <w:rPr>
                <w:rFonts w:cs="Arial"/>
                <w:b w:val="0"/>
              </w:rPr>
            </w:pPr>
          </w:p>
        </w:tc>
        <w:tc>
          <w:tcPr>
            <w:tcW w:w="709" w:type="dxa"/>
            <w:tcBorders>
              <w:top w:val="nil"/>
              <w:bottom w:val="nil"/>
            </w:tcBorders>
            <w:vAlign w:val="center"/>
          </w:tcPr>
          <w:p w14:paraId="7CCFA7F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56C863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6F6544F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1B12B96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85F74F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1170BA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56394BE2"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A1D69C0" w14:textId="77777777" w:rsidR="00B30310" w:rsidRPr="00130452" w:rsidRDefault="00B30310" w:rsidP="00B30310">
            <w:pPr>
              <w:pStyle w:val="08-Tabelageral"/>
              <w:jc w:val="left"/>
              <w:rPr>
                <w:rFonts w:cs="Arial"/>
              </w:rPr>
            </w:pPr>
            <w:r w:rsidRPr="00130452">
              <w:rPr>
                <w:rFonts w:cs="Arial"/>
              </w:rPr>
              <w:t>Patrimônio Líquido</w:t>
            </w:r>
          </w:p>
        </w:tc>
        <w:tc>
          <w:tcPr>
            <w:tcW w:w="709" w:type="dxa"/>
            <w:tcBorders>
              <w:top w:val="nil"/>
              <w:bottom w:val="nil"/>
            </w:tcBorders>
            <w:vAlign w:val="center"/>
          </w:tcPr>
          <w:p w14:paraId="756E9ED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tcPr>
          <w:p w14:paraId="2FCFE7B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rPr>
              <w:t>6.389.605</w:t>
            </w:r>
          </w:p>
        </w:tc>
        <w:tc>
          <w:tcPr>
            <w:tcW w:w="1134" w:type="dxa"/>
            <w:tcBorders>
              <w:top w:val="nil"/>
              <w:bottom w:val="nil"/>
            </w:tcBorders>
          </w:tcPr>
          <w:p w14:paraId="55F8E9B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5.248.754</w:t>
            </w:r>
          </w:p>
        </w:tc>
        <w:tc>
          <w:tcPr>
            <w:tcW w:w="283" w:type="dxa"/>
            <w:tcBorders>
              <w:top w:val="nil"/>
              <w:bottom w:val="nil"/>
            </w:tcBorders>
            <w:vAlign w:val="center"/>
          </w:tcPr>
          <w:p w14:paraId="4929E41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672060C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rPr>
              <w:t>6.389.605</w:t>
            </w:r>
          </w:p>
        </w:tc>
        <w:tc>
          <w:tcPr>
            <w:tcW w:w="1063" w:type="dxa"/>
            <w:tcBorders>
              <w:top w:val="nil"/>
              <w:bottom w:val="nil"/>
            </w:tcBorders>
          </w:tcPr>
          <w:p w14:paraId="602DC05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5.248.754</w:t>
            </w:r>
          </w:p>
        </w:tc>
      </w:tr>
      <w:tr w:rsidR="00B30310" w:rsidRPr="00130452" w14:paraId="4A5BF70C"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F20FB5C" w14:textId="77777777" w:rsidR="00B30310" w:rsidRPr="00130452" w:rsidRDefault="00B30310" w:rsidP="00B30310">
            <w:pPr>
              <w:pStyle w:val="08-Tabelageral"/>
              <w:ind w:left="113"/>
              <w:jc w:val="left"/>
              <w:rPr>
                <w:rFonts w:cs="Arial"/>
                <w:b w:val="0"/>
              </w:rPr>
            </w:pPr>
            <w:r w:rsidRPr="00130452">
              <w:rPr>
                <w:rFonts w:cs="Arial"/>
                <w:b w:val="0"/>
              </w:rPr>
              <w:t>Capital social</w:t>
            </w:r>
          </w:p>
        </w:tc>
        <w:tc>
          <w:tcPr>
            <w:tcW w:w="709" w:type="dxa"/>
            <w:tcBorders>
              <w:top w:val="nil"/>
              <w:bottom w:val="nil"/>
            </w:tcBorders>
            <w:vAlign w:val="center"/>
          </w:tcPr>
          <w:p w14:paraId="5F57E59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[25.a]</w:t>
            </w:r>
          </w:p>
        </w:tc>
        <w:tc>
          <w:tcPr>
            <w:tcW w:w="1134" w:type="dxa"/>
            <w:tcBorders>
              <w:top w:val="nil"/>
              <w:bottom w:val="nil"/>
            </w:tcBorders>
          </w:tcPr>
          <w:p w14:paraId="4A0FC4B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3.396.767</w:t>
            </w:r>
          </w:p>
        </w:tc>
        <w:tc>
          <w:tcPr>
            <w:tcW w:w="1134" w:type="dxa"/>
            <w:tcBorders>
              <w:top w:val="nil"/>
              <w:bottom w:val="nil"/>
            </w:tcBorders>
          </w:tcPr>
          <w:p w14:paraId="59FAB22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3.396.767</w:t>
            </w:r>
          </w:p>
        </w:tc>
        <w:tc>
          <w:tcPr>
            <w:tcW w:w="283" w:type="dxa"/>
            <w:tcBorders>
              <w:top w:val="nil"/>
              <w:bottom w:val="nil"/>
            </w:tcBorders>
            <w:vAlign w:val="center"/>
          </w:tcPr>
          <w:p w14:paraId="0190ED1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FE549C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3.396.767</w:t>
            </w:r>
          </w:p>
        </w:tc>
        <w:tc>
          <w:tcPr>
            <w:tcW w:w="1063" w:type="dxa"/>
            <w:tcBorders>
              <w:top w:val="nil"/>
              <w:bottom w:val="nil"/>
            </w:tcBorders>
          </w:tcPr>
          <w:p w14:paraId="0A4D164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3.396.767</w:t>
            </w:r>
          </w:p>
        </w:tc>
      </w:tr>
      <w:tr w:rsidR="00B30310" w:rsidRPr="00130452" w14:paraId="31DBD289"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5215C5E" w14:textId="77777777" w:rsidR="00B30310" w:rsidRPr="00130452" w:rsidRDefault="00B30310" w:rsidP="00B30310">
            <w:pPr>
              <w:pStyle w:val="08-Tabelageral"/>
              <w:ind w:left="113"/>
              <w:jc w:val="left"/>
              <w:rPr>
                <w:rFonts w:cs="Arial"/>
                <w:b w:val="0"/>
              </w:rPr>
            </w:pPr>
            <w:r w:rsidRPr="00130452">
              <w:rPr>
                <w:rFonts w:cs="Arial"/>
                <w:b w:val="0"/>
              </w:rPr>
              <w:t>Reservas de capital</w:t>
            </w:r>
          </w:p>
        </w:tc>
        <w:tc>
          <w:tcPr>
            <w:tcW w:w="709" w:type="dxa"/>
            <w:tcBorders>
              <w:top w:val="nil"/>
              <w:bottom w:val="nil"/>
            </w:tcBorders>
            <w:vAlign w:val="center"/>
          </w:tcPr>
          <w:p w14:paraId="2BE14B9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[25.b]</w:t>
            </w:r>
          </w:p>
        </w:tc>
        <w:tc>
          <w:tcPr>
            <w:tcW w:w="1134" w:type="dxa"/>
            <w:tcBorders>
              <w:top w:val="nil"/>
              <w:bottom w:val="nil"/>
            </w:tcBorders>
          </w:tcPr>
          <w:p w14:paraId="7D1D46E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1.588</w:t>
            </w:r>
          </w:p>
        </w:tc>
        <w:tc>
          <w:tcPr>
            <w:tcW w:w="1134" w:type="dxa"/>
            <w:tcBorders>
              <w:top w:val="nil"/>
              <w:bottom w:val="nil"/>
            </w:tcBorders>
          </w:tcPr>
          <w:p w14:paraId="6735F97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1.117</w:t>
            </w:r>
          </w:p>
        </w:tc>
        <w:tc>
          <w:tcPr>
            <w:tcW w:w="283" w:type="dxa"/>
            <w:tcBorders>
              <w:top w:val="nil"/>
              <w:bottom w:val="nil"/>
            </w:tcBorders>
            <w:vAlign w:val="center"/>
          </w:tcPr>
          <w:p w14:paraId="1CB0134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9E0B52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1.588</w:t>
            </w:r>
          </w:p>
        </w:tc>
        <w:tc>
          <w:tcPr>
            <w:tcW w:w="1063" w:type="dxa"/>
            <w:tcBorders>
              <w:top w:val="nil"/>
              <w:bottom w:val="nil"/>
            </w:tcBorders>
          </w:tcPr>
          <w:p w14:paraId="2C93818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1.117</w:t>
            </w:r>
          </w:p>
        </w:tc>
      </w:tr>
      <w:tr w:rsidR="00B30310" w:rsidRPr="00130452" w14:paraId="3406D8A1"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9288CBD" w14:textId="77777777" w:rsidR="00B30310" w:rsidRPr="00130452" w:rsidRDefault="00B30310" w:rsidP="00B30310">
            <w:pPr>
              <w:pStyle w:val="08-Tabelageral"/>
              <w:ind w:left="113"/>
              <w:jc w:val="left"/>
              <w:rPr>
                <w:rFonts w:cs="Arial"/>
                <w:b w:val="0"/>
              </w:rPr>
            </w:pPr>
            <w:r w:rsidRPr="00130452">
              <w:rPr>
                <w:rFonts w:cs="Arial"/>
                <w:b w:val="0"/>
              </w:rPr>
              <w:t>Reservas de lucros</w:t>
            </w:r>
          </w:p>
        </w:tc>
        <w:tc>
          <w:tcPr>
            <w:tcW w:w="709" w:type="dxa"/>
            <w:tcBorders>
              <w:top w:val="nil"/>
              <w:bottom w:val="nil"/>
            </w:tcBorders>
            <w:vAlign w:val="center"/>
          </w:tcPr>
          <w:p w14:paraId="03AC06A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[25.b]</w:t>
            </w:r>
          </w:p>
        </w:tc>
        <w:tc>
          <w:tcPr>
            <w:tcW w:w="1134" w:type="dxa"/>
            <w:tcBorders>
              <w:top w:val="nil"/>
              <w:bottom w:val="nil"/>
            </w:tcBorders>
          </w:tcPr>
          <w:p w14:paraId="79870B6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3.060.956</w:t>
            </w:r>
          </w:p>
        </w:tc>
        <w:tc>
          <w:tcPr>
            <w:tcW w:w="1134" w:type="dxa"/>
            <w:tcBorders>
              <w:top w:val="nil"/>
              <w:bottom w:val="nil"/>
            </w:tcBorders>
          </w:tcPr>
          <w:p w14:paraId="4CCD621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1.905.725</w:t>
            </w:r>
          </w:p>
        </w:tc>
        <w:tc>
          <w:tcPr>
            <w:tcW w:w="283" w:type="dxa"/>
            <w:tcBorders>
              <w:top w:val="nil"/>
              <w:bottom w:val="nil"/>
            </w:tcBorders>
            <w:vAlign w:val="center"/>
          </w:tcPr>
          <w:p w14:paraId="7E39910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17DB6F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3.060.956</w:t>
            </w:r>
          </w:p>
        </w:tc>
        <w:tc>
          <w:tcPr>
            <w:tcW w:w="1063" w:type="dxa"/>
            <w:tcBorders>
              <w:top w:val="nil"/>
              <w:bottom w:val="nil"/>
            </w:tcBorders>
          </w:tcPr>
          <w:p w14:paraId="4EE14AF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1.905.725</w:t>
            </w:r>
          </w:p>
        </w:tc>
      </w:tr>
      <w:tr w:rsidR="00B30310" w:rsidRPr="00130452" w14:paraId="725FD6F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5B15C14" w14:textId="77777777" w:rsidR="00B30310" w:rsidRPr="00130452" w:rsidRDefault="00B30310" w:rsidP="00B30310">
            <w:pPr>
              <w:pStyle w:val="08-Tabelageral"/>
              <w:ind w:left="113"/>
              <w:jc w:val="left"/>
              <w:rPr>
                <w:rFonts w:cs="Arial"/>
                <w:b w:val="0"/>
              </w:rPr>
            </w:pPr>
            <w:r w:rsidRPr="00130452">
              <w:rPr>
                <w:rFonts w:cs="Arial"/>
                <w:b w:val="0"/>
              </w:rPr>
              <w:t>Ações em tesouraria</w:t>
            </w:r>
          </w:p>
        </w:tc>
        <w:tc>
          <w:tcPr>
            <w:tcW w:w="709" w:type="dxa"/>
            <w:tcBorders>
              <w:top w:val="nil"/>
              <w:bottom w:val="nil"/>
            </w:tcBorders>
            <w:vAlign w:val="center"/>
          </w:tcPr>
          <w:p w14:paraId="0026189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[25.g.4]</w:t>
            </w:r>
          </w:p>
        </w:tc>
        <w:tc>
          <w:tcPr>
            <w:tcW w:w="1134" w:type="dxa"/>
            <w:tcBorders>
              <w:top w:val="nil"/>
              <w:bottom w:val="nil"/>
            </w:tcBorders>
          </w:tcPr>
          <w:p w14:paraId="508A7B4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(82.588)</w:t>
            </w:r>
          </w:p>
        </w:tc>
        <w:tc>
          <w:tcPr>
            <w:tcW w:w="1134" w:type="dxa"/>
            <w:tcBorders>
              <w:top w:val="nil"/>
              <w:bottom w:val="nil"/>
            </w:tcBorders>
          </w:tcPr>
          <w:p w14:paraId="6BA90B0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(83.306)</w:t>
            </w:r>
          </w:p>
        </w:tc>
        <w:tc>
          <w:tcPr>
            <w:tcW w:w="283" w:type="dxa"/>
            <w:tcBorders>
              <w:top w:val="nil"/>
              <w:bottom w:val="nil"/>
            </w:tcBorders>
            <w:vAlign w:val="center"/>
          </w:tcPr>
          <w:p w14:paraId="4F18A31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F34C4E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(82.588)</w:t>
            </w:r>
          </w:p>
        </w:tc>
        <w:tc>
          <w:tcPr>
            <w:tcW w:w="1063" w:type="dxa"/>
            <w:tcBorders>
              <w:top w:val="nil"/>
              <w:bottom w:val="nil"/>
            </w:tcBorders>
          </w:tcPr>
          <w:p w14:paraId="2671AF5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(83.306)</w:t>
            </w:r>
          </w:p>
        </w:tc>
      </w:tr>
      <w:tr w:rsidR="00B30310" w:rsidRPr="00130452" w14:paraId="318710DA"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61C7D84A" w14:textId="77777777" w:rsidR="00B30310" w:rsidRPr="00130452" w:rsidRDefault="00B30310" w:rsidP="00B30310">
            <w:pPr>
              <w:pStyle w:val="08-Tabelageral"/>
              <w:ind w:left="113"/>
              <w:jc w:val="left"/>
              <w:rPr>
                <w:rFonts w:cs="Arial"/>
                <w:b w:val="0"/>
              </w:rPr>
            </w:pPr>
            <w:r w:rsidRPr="00130452">
              <w:rPr>
                <w:rFonts w:cs="Arial"/>
                <w:b w:val="0"/>
              </w:rPr>
              <w:t>Outros resultados abrangentes acumulados</w:t>
            </w:r>
          </w:p>
        </w:tc>
        <w:tc>
          <w:tcPr>
            <w:tcW w:w="709" w:type="dxa"/>
            <w:tcBorders>
              <w:top w:val="nil"/>
              <w:bottom w:val="nil"/>
            </w:tcBorders>
          </w:tcPr>
          <w:p w14:paraId="4AC17F3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szCs w:val="14"/>
              </w:rPr>
              <w:t>[25.e]</w:t>
            </w:r>
          </w:p>
        </w:tc>
        <w:tc>
          <w:tcPr>
            <w:tcW w:w="1134" w:type="dxa"/>
            <w:tcBorders>
              <w:top w:val="nil"/>
              <w:bottom w:val="nil"/>
            </w:tcBorders>
          </w:tcPr>
          <w:p w14:paraId="7C39AC1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12.882</w:t>
            </w:r>
          </w:p>
        </w:tc>
        <w:tc>
          <w:tcPr>
            <w:tcW w:w="1134" w:type="dxa"/>
            <w:tcBorders>
              <w:top w:val="nil"/>
              <w:bottom w:val="nil"/>
            </w:tcBorders>
          </w:tcPr>
          <w:p w14:paraId="4B8B725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28.451</w:t>
            </w:r>
          </w:p>
        </w:tc>
        <w:tc>
          <w:tcPr>
            <w:tcW w:w="283" w:type="dxa"/>
            <w:tcBorders>
              <w:top w:val="nil"/>
              <w:bottom w:val="nil"/>
            </w:tcBorders>
          </w:tcPr>
          <w:p w14:paraId="3FADCC1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063" w:type="dxa"/>
            <w:tcBorders>
              <w:top w:val="nil"/>
              <w:bottom w:val="nil"/>
            </w:tcBorders>
          </w:tcPr>
          <w:p w14:paraId="097C7F4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12.882</w:t>
            </w:r>
          </w:p>
        </w:tc>
        <w:tc>
          <w:tcPr>
            <w:tcW w:w="1063" w:type="dxa"/>
            <w:tcBorders>
              <w:top w:val="nil"/>
              <w:bottom w:val="nil"/>
            </w:tcBorders>
          </w:tcPr>
          <w:p w14:paraId="082C961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28.451</w:t>
            </w:r>
          </w:p>
        </w:tc>
      </w:tr>
      <w:tr w:rsidR="00B30310" w:rsidRPr="00130452" w14:paraId="65FE9938"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59E57E2" w14:textId="77777777" w:rsidR="00B30310" w:rsidRPr="00130452" w:rsidRDefault="00B30310" w:rsidP="00B30310">
            <w:pPr>
              <w:pStyle w:val="08-Tabelageral"/>
              <w:jc w:val="left"/>
              <w:rPr>
                <w:rFonts w:cs="Arial"/>
              </w:rPr>
            </w:pPr>
            <w:r w:rsidRPr="00130452">
              <w:rPr>
                <w:rFonts w:cs="Arial"/>
              </w:rPr>
              <w:t>Total do Patrimônio Líquido</w:t>
            </w:r>
          </w:p>
        </w:tc>
        <w:tc>
          <w:tcPr>
            <w:tcW w:w="709" w:type="dxa"/>
            <w:tcBorders>
              <w:top w:val="nil"/>
              <w:bottom w:val="nil"/>
            </w:tcBorders>
            <w:vAlign w:val="center"/>
          </w:tcPr>
          <w:p w14:paraId="469E470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4117ADC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6.389.605</w:t>
            </w:r>
          </w:p>
        </w:tc>
        <w:tc>
          <w:tcPr>
            <w:tcW w:w="1134" w:type="dxa"/>
            <w:tcBorders>
              <w:top w:val="nil"/>
              <w:bottom w:val="nil"/>
            </w:tcBorders>
          </w:tcPr>
          <w:p w14:paraId="4472D47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5.248.754</w:t>
            </w:r>
          </w:p>
        </w:tc>
        <w:tc>
          <w:tcPr>
            <w:tcW w:w="283" w:type="dxa"/>
            <w:tcBorders>
              <w:top w:val="nil"/>
              <w:bottom w:val="nil"/>
            </w:tcBorders>
            <w:vAlign w:val="center"/>
          </w:tcPr>
          <w:p w14:paraId="044E521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63" w:type="dxa"/>
            <w:tcBorders>
              <w:top w:val="nil"/>
              <w:bottom w:val="nil"/>
            </w:tcBorders>
            <w:vAlign w:val="center"/>
          </w:tcPr>
          <w:p w14:paraId="4BAF38C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6.389.605</w:t>
            </w:r>
          </w:p>
        </w:tc>
        <w:tc>
          <w:tcPr>
            <w:tcW w:w="1063" w:type="dxa"/>
            <w:tcBorders>
              <w:top w:val="nil"/>
              <w:bottom w:val="nil"/>
            </w:tcBorders>
          </w:tcPr>
          <w:p w14:paraId="1C222BF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5.248.754</w:t>
            </w:r>
          </w:p>
        </w:tc>
      </w:tr>
      <w:tr w:rsidR="00B30310" w:rsidRPr="00130452" w14:paraId="7AE97631"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348F366" w14:textId="77777777" w:rsidR="00B30310" w:rsidRPr="00130452" w:rsidRDefault="00B30310" w:rsidP="00B30310">
            <w:pPr>
              <w:pStyle w:val="08-Tabelageral"/>
              <w:ind w:left="113"/>
              <w:jc w:val="left"/>
              <w:rPr>
                <w:rFonts w:cs="Arial"/>
              </w:rPr>
            </w:pPr>
          </w:p>
        </w:tc>
        <w:tc>
          <w:tcPr>
            <w:tcW w:w="709" w:type="dxa"/>
            <w:tcBorders>
              <w:top w:val="nil"/>
              <w:bottom w:val="nil"/>
            </w:tcBorders>
            <w:vAlign w:val="center"/>
          </w:tcPr>
          <w:p w14:paraId="50AE8C2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342ECC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981CAB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134A61B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7945D4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1CB9A4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40D7D3C1"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69683A0D" w14:textId="77777777" w:rsidR="00B30310" w:rsidRPr="00130452" w:rsidRDefault="00B30310" w:rsidP="00B30310">
            <w:pPr>
              <w:pStyle w:val="08-Tabelageral"/>
              <w:jc w:val="left"/>
              <w:rPr>
                <w:rFonts w:cs="Arial"/>
                <w:szCs w:val="14"/>
              </w:rPr>
            </w:pPr>
            <w:r w:rsidRPr="00130452">
              <w:rPr>
                <w:rFonts w:cs="Arial"/>
              </w:rPr>
              <w:t>Total do Passivo e Patrimônio Líquido</w:t>
            </w:r>
          </w:p>
        </w:tc>
        <w:tc>
          <w:tcPr>
            <w:tcW w:w="709" w:type="dxa"/>
            <w:tcBorders>
              <w:top w:val="nil"/>
              <w:bottom w:val="single" w:sz="2" w:space="0" w:color="8EAADB" w:themeColor="accent5" w:themeTint="99"/>
            </w:tcBorders>
            <w:vAlign w:val="center"/>
          </w:tcPr>
          <w:p w14:paraId="5E87E60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1E917F0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7.347.012</w:t>
            </w:r>
          </w:p>
        </w:tc>
        <w:tc>
          <w:tcPr>
            <w:tcW w:w="1134" w:type="dxa"/>
            <w:tcBorders>
              <w:top w:val="nil"/>
              <w:bottom w:val="single" w:sz="2" w:space="0" w:color="8EAADB" w:themeColor="accent5" w:themeTint="99"/>
            </w:tcBorders>
          </w:tcPr>
          <w:p w14:paraId="4EC3F90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11.748.718</w:t>
            </w:r>
          </w:p>
        </w:tc>
        <w:tc>
          <w:tcPr>
            <w:tcW w:w="283" w:type="dxa"/>
            <w:tcBorders>
              <w:top w:val="nil"/>
              <w:bottom w:val="single" w:sz="2" w:space="0" w:color="8EAADB" w:themeColor="accent5" w:themeTint="99"/>
            </w:tcBorders>
            <w:vAlign w:val="center"/>
          </w:tcPr>
          <w:p w14:paraId="4F3468B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28A1132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10.900.296</w:t>
            </w:r>
          </w:p>
        </w:tc>
        <w:tc>
          <w:tcPr>
            <w:tcW w:w="1063" w:type="dxa"/>
            <w:tcBorders>
              <w:top w:val="nil"/>
              <w:bottom w:val="single" w:sz="2" w:space="0" w:color="8EAADB" w:themeColor="accent5" w:themeTint="99"/>
            </w:tcBorders>
          </w:tcPr>
          <w:p w14:paraId="4668E2F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14.926.547</w:t>
            </w:r>
          </w:p>
        </w:tc>
      </w:tr>
    </w:tbl>
    <w:p w14:paraId="32E36B88" w14:textId="77777777" w:rsidR="00B30310" w:rsidRPr="00130452" w:rsidRDefault="00B30310" w:rsidP="00B30310">
      <w:pPr>
        <w:rPr>
          <w:rFonts w:cs="Arial"/>
          <w:sz w:val="14"/>
          <w:szCs w:val="14"/>
        </w:rPr>
      </w:pPr>
      <w:r w:rsidRPr="00130452">
        <w:rPr>
          <w:rFonts w:cs="Arial"/>
          <w:sz w:val="14"/>
          <w:szCs w:val="14"/>
        </w:rPr>
        <w:t>As notas explicativas são parte integrante das demonstrações contábeis.</w:t>
      </w:r>
    </w:p>
    <w:p w14:paraId="59A100C5" w14:textId="77777777" w:rsidR="00B30310" w:rsidRPr="00130452" w:rsidRDefault="00B30310" w:rsidP="00E457A8">
      <w:pPr>
        <w:pStyle w:val="02-TtulodeNota"/>
        <w:keepNext/>
        <w:keepLines/>
        <w:pageBreakBefore/>
        <w:rPr>
          <w:rFonts w:cs="Arial"/>
          <w:color w:val="1F4E79" w:themeColor="accent1" w:themeShade="80"/>
        </w:rPr>
      </w:pPr>
      <w:bookmarkStart w:id="16" w:name="_Toc63351577"/>
      <w:r w:rsidRPr="00130452">
        <w:rPr>
          <w:rFonts w:cs="Arial"/>
          <w:color w:val="1F4E79" w:themeColor="accent1" w:themeShade="80"/>
        </w:rPr>
        <w:lastRenderedPageBreak/>
        <w:t>DEMONSTRAÇÃO DOS FLUXOS DE CAIXA</w:t>
      </w:r>
      <w:bookmarkEnd w:id="16"/>
    </w:p>
    <w:p w14:paraId="10A76088" w14:textId="77777777" w:rsidR="00B30310" w:rsidRPr="00130452" w:rsidRDefault="00B30310" w:rsidP="00B30310">
      <w:pPr>
        <w:pStyle w:val="01-TtulodeNota"/>
        <w:spacing w:before="0" w:after="0"/>
        <w:ind w:right="-1"/>
        <w:jc w:val="right"/>
        <w:rPr>
          <w:rFonts w:cs="Arial"/>
          <w:sz w:val="14"/>
          <w:szCs w:val="14"/>
        </w:rPr>
      </w:pPr>
      <w:r w:rsidRPr="00130452">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3693"/>
        <w:gridCol w:w="571"/>
        <w:gridCol w:w="1192"/>
        <w:gridCol w:w="1390"/>
        <w:gridCol w:w="283"/>
        <w:gridCol w:w="1256"/>
        <w:gridCol w:w="1254"/>
      </w:tblGrid>
      <w:tr w:rsidR="00B30310" w:rsidRPr="00130452" w14:paraId="25BE86BA" w14:textId="77777777" w:rsidTr="00B3031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single" w:sz="2" w:space="0" w:color="8EAADB" w:themeColor="accent5" w:themeTint="99"/>
              <w:bottom w:val="nil"/>
            </w:tcBorders>
            <w:shd w:val="clear" w:color="auto" w:fill="D9E2F3" w:themeFill="accent5" w:themeFillTint="33"/>
            <w:vAlign w:val="center"/>
          </w:tcPr>
          <w:p w14:paraId="002F0884" w14:textId="77777777" w:rsidR="00B30310" w:rsidRPr="00130452" w:rsidRDefault="00B30310" w:rsidP="00B30310">
            <w:pPr>
              <w:jc w:val="center"/>
              <w:rPr>
                <w:rFonts w:cs="Arial"/>
                <w:b w:val="0"/>
                <w:szCs w:val="18"/>
              </w:rPr>
            </w:pPr>
            <w:bookmarkStart w:id="17" w:name="_Hlk59629491"/>
          </w:p>
        </w:tc>
        <w:tc>
          <w:tcPr>
            <w:tcW w:w="571" w:type="dxa"/>
            <w:tcBorders>
              <w:top w:val="single" w:sz="2" w:space="0" w:color="8EAADB" w:themeColor="accent5" w:themeTint="99"/>
              <w:bottom w:val="nil"/>
            </w:tcBorders>
            <w:shd w:val="clear" w:color="auto" w:fill="D9E2F3" w:themeFill="accent5" w:themeFillTint="33"/>
            <w:vAlign w:val="center"/>
          </w:tcPr>
          <w:p w14:paraId="276671E4" w14:textId="77777777" w:rsidR="00B30310" w:rsidRPr="00130452" w:rsidRDefault="00B30310" w:rsidP="00B30310">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8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2C0BAD"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4C8B786" w14:textId="77777777" w:rsidR="00B30310" w:rsidRPr="00130452" w:rsidRDefault="00B30310" w:rsidP="00B30310">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1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357B0E"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130452">
              <w:rPr>
                <w:rFonts w:cs="Arial"/>
                <w:sz w:val="14"/>
                <w:szCs w:val="18"/>
              </w:rPr>
              <w:t>Consolidado</w:t>
            </w:r>
          </w:p>
        </w:tc>
      </w:tr>
      <w:tr w:rsidR="00B30310" w:rsidRPr="00130452" w14:paraId="7639B9DC"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single" w:sz="2" w:space="0" w:color="8EAADB" w:themeColor="accent5" w:themeTint="99"/>
            </w:tcBorders>
            <w:vAlign w:val="center"/>
          </w:tcPr>
          <w:p w14:paraId="194361B8" w14:textId="77777777" w:rsidR="00B30310" w:rsidRPr="00130452" w:rsidRDefault="00B30310" w:rsidP="00B30310">
            <w:pPr>
              <w:pStyle w:val="08-Tabelageral"/>
              <w:jc w:val="left"/>
              <w:rPr>
                <w:rFonts w:cs="Arial"/>
                <w:b w:val="0"/>
              </w:rPr>
            </w:pPr>
          </w:p>
        </w:tc>
        <w:tc>
          <w:tcPr>
            <w:tcW w:w="571" w:type="dxa"/>
            <w:tcBorders>
              <w:top w:val="nil"/>
              <w:bottom w:val="single" w:sz="2" w:space="0" w:color="8EAADB" w:themeColor="accent5" w:themeTint="99"/>
            </w:tcBorders>
            <w:vAlign w:val="center"/>
          </w:tcPr>
          <w:p w14:paraId="490882A5"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Nota</w:t>
            </w:r>
          </w:p>
        </w:tc>
        <w:tc>
          <w:tcPr>
            <w:tcW w:w="1192" w:type="dxa"/>
            <w:tcBorders>
              <w:top w:val="single" w:sz="2" w:space="0" w:color="8EAADB" w:themeColor="accent5" w:themeTint="99"/>
              <w:bottom w:val="single" w:sz="2" w:space="0" w:color="8EAADB" w:themeColor="accent5" w:themeTint="99"/>
            </w:tcBorders>
            <w:vAlign w:val="center"/>
          </w:tcPr>
          <w:p w14:paraId="6688D39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Exercício/2020</w:t>
            </w:r>
          </w:p>
        </w:tc>
        <w:tc>
          <w:tcPr>
            <w:tcW w:w="1390" w:type="dxa"/>
            <w:tcBorders>
              <w:top w:val="single" w:sz="2" w:space="0" w:color="8EAADB" w:themeColor="accent5" w:themeTint="99"/>
              <w:bottom w:val="single" w:sz="2" w:space="0" w:color="8EAADB" w:themeColor="accent5" w:themeTint="99"/>
            </w:tcBorders>
            <w:vAlign w:val="center"/>
          </w:tcPr>
          <w:p w14:paraId="2A2B793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Exercício/2019</w:t>
            </w:r>
          </w:p>
        </w:tc>
        <w:tc>
          <w:tcPr>
            <w:tcW w:w="283" w:type="dxa"/>
            <w:tcBorders>
              <w:top w:val="nil"/>
              <w:bottom w:val="single" w:sz="2" w:space="0" w:color="8EAADB" w:themeColor="accent5" w:themeTint="99"/>
            </w:tcBorders>
            <w:vAlign w:val="center"/>
          </w:tcPr>
          <w:p w14:paraId="60D70A60"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56" w:type="dxa"/>
            <w:tcBorders>
              <w:top w:val="single" w:sz="2" w:space="0" w:color="8EAADB" w:themeColor="accent5" w:themeTint="99"/>
              <w:bottom w:val="single" w:sz="2" w:space="0" w:color="8EAADB" w:themeColor="accent5" w:themeTint="99"/>
            </w:tcBorders>
            <w:vAlign w:val="center"/>
          </w:tcPr>
          <w:p w14:paraId="34B5F05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Exercício/2020</w:t>
            </w:r>
          </w:p>
        </w:tc>
        <w:tc>
          <w:tcPr>
            <w:tcW w:w="1254" w:type="dxa"/>
            <w:tcBorders>
              <w:top w:val="single" w:sz="2" w:space="0" w:color="8EAADB" w:themeColor="accent5" w:themeTint="99"/>
              <w:bottom w:val="single" w:sz="2" w:space="0" w:color="8EAADB" w:themeColor="accent5" w:themeTint="99"/>
            </w:tcBorders>
            <w:vAlign w:val="center"/>
          </w:tcPr>
          <w:p w14:paraId="42D165C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rPr>
              <w:t>Exercício/2019</w:t>
            </w:r>
          </w:p>
        </w:tc>
      </w:tr>
      <w:bookmarkEnd w:id="17"/>
      <w:tr w:rsidR="00B30310" w:rsidRPr="00130452" w14:paraId="2282CD7F"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F9C2CD4" w14:textId="77777777" w:rsidR="00B30310" w:rsidRPr="00130452" w:rsidRDefault="00B30310" w:rsidP="00B30310">
            <w:pPr>
              <w:pStyle w:val="08-Tabelageral"/>
              <w:jc w:val="left"/>
              <w:rPr>
                <w:rFonts w:cs="Arial"/>
                <w:b w:val="0"/>
              </w:rPr>
            </w:pPr>
            <w:r w:rsidRPr="00130452">
              <w:rPr>
                <w:rFonts w:cs="Arial"/>
              </w:rPr>
              <w:t>Fluxos de Caixa Provenientes das Operações</w:t>
            </w:r>
          </w:p>
        </w:tc>
        <w:tc>
          <w:tcPr>
            <w:tcW w:w="571" w:type="dxa"/>
            <w:tcBorders>
              <w:top w:val="nil"/>
              <w:bottom w:val="nil"/>
            </w:tcBorders>
            <w:vAlign w:val="center"/>
          </w:tcPr>
          <w:p w14:paraId="457076E4"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068DD35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09F0464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61C5F88C"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02DD076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7470B2A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02DB6B45"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F12524A" w14:textId="77777777" w:rsidR="00B30310" w:rsidRPr="00130452" w:rsidRDefault="00B30310" w:rsidP="00B30310">
            <w:pPr>
              <w:pStyle w:val="08-Tabelageral"/>
              <w:jc w:val="left"/>
              <w:rPr>
                <w:rFonts w:cs="Arial"/>
              </w:rPr>
            </w:pPr>
          </w:p>
        </w:tc>
        <w:tc>
          <w:tcPr>
            <w:tcW w:w="571" w:type="dxa"/>
            <w:tcBorders>
              <w:top w:val="nil"/>
              <w:bottom w:val="nil"/>
            </w:tcBorders>
            <w:vAlign w:val="center"/>
          </w:tcPr>
          <w:p w14:paraId="4CEB897E"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030691DA"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2E15FAF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1C499400"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4DBF8C4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4876710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1009D53C"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6AEF95A" w14:textId="77777777" w:rsidR="00B30310" w:rsidRPr="00130452" w:rsidRDefault="00B30310" w:rsidP="00B30310">
            <w:pPr>
              <w:pStyle w:val="08-Tabelageral"/>
              <w:jc w:val="left"/>
              <w:rPr>
                <w:rFonts w:cs="Arial"/>
              </w:rPr>
            </w:pPr>
            <w:r w:rsidRPr="00130452">
              <w:rPr>
                <w:rFonts w:cs="Arial"/>
              </w:rPr>
              <w:t>Lucro Líquido do exercício</w:t>
            </w:r>
          </w:p>
        </w:tc>
        <w:tc>
          <w:tcPr>
            <w:tcW w:w="571" w:type="dxa"/>
            <w:tcBorders>
              <w:top w:val="nil"/>
              <w:bottom w:val="nil"/>
            </w:tcBorders>
            <w:vAlign w:val="center"/>
          </w:tcPr>
          <w:p w14:paraId="71A0CFE1"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4153E7F2"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3.850.771</w:t>
            </w:r>
          </w:p>
        </w:tc>
        <w:tc>
          <w:tcPr>
            <w:tcW w:w="1390" w:type="dxa"/>
            <w:tcBorders>
              <w:top w:val="nil"/>
              <w:bottom w:val="nil"/>
            </w:tcBorders>
            <w:vAlign w:val="center"/>
          </w:tcPr>
          <w:p w14:paraId="4AF5F67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6.658.781</w:t>
            </w:r>
          </w:p>
        </w:tc>
        <w:tc>
          <w:tcPr>
            <w:tcW w:w="283" w:type="dxa"/>
            <w:tcBorders>
              <w:top w:val="nil"/>
              <w:bottom w:val="nil"/>
            </w:tcBorders>
            <w:vAlign w:val="center"/>
          </w:tcPr>
          <w:p w14:paraId="58FD4557"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0759FC17"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130452">
              <w:rPr>
                <w:rFonts w:cs="Arial"/>
                <w:b/>
                <w:bCs/>
                <w:szCs w:val="14"/>
              </w:rPr>
              <w:t>3.850.771</w:t>
            </w:r>
          </w:p>
        </w:tc>
        <w:tc>
          <w:tcPr>
            <w:tcW w:w="1254" w:type="dxa"/>
            <w:tcBorders>
              <w:top w:val="nil"/>
              <w:bottom w:val="nil"/>
            </w:tcBorders>
            <w:vAlign w:val="center"/>
          </w:tcPr>
          <w:p w14:paraId="2228BDE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6.658.781</w:t>
            </w:r>
          </w:p>
        </w:tc>
      </w:tr>
      <w:tr w:rsidR="00B30310" w:rsidRPr="00130452" w14:paraId="03B63A3A"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4460682" w14:textId="77777777" w:rsidR="00B30310" w:rsidRPr="00130452" w:rsidRDefault="00B30310" w:rsidP="00B30310">
            <w:pPr>
              <w:pStyle w:val="08-Tabelageral"/>
              <w:jc w:val="left"/>
              <w:rPr>
                <w:rFonts w:cs="Arial"/>
                <w:b w:val="0"/>
              </w:rPr>
            </w:pPr>
            <w:r w:rsidRPr="00130452">
              <w:rPr>
                <w:rFonts w:cs="Arial"/>
              </w:rPr>
              <w:t>Ajustes ao Lucro:</w:t>
            </w:r>
          </w:p>
        </w:tc>
        <w:tc>
          <w:tcPr>
            <w:tcW w:w="571" w:type="dxa"/>
            <w:tcBorders>
              <w:top w:val="nil"/>
              <w:bottom w:val="nil"/>
            </w:tcBorders>
            <w:vAlign w:val="center"/>
          </w:tcPr>
          <w:p w14:paraId="6D748D67"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2B61A30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5BB7172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19FF4EEB"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72833F7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3027D8D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2DA9BE14"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0E46431" w14:textId="77777777" w:rsidR="00B30310" w:rsidRPr="00130452" w:rsidRDefault="00B30310" w:rsidP="00B30310">
            <w:pPr>
              <w:pStyle w:val="08-Tabelageral"/>
              <w:ind w:left="113"/>
              <w:jc w:val="left"/>
              <w:rPr>
                <w:rFonts w:cs="Arial"/>
                <w:b w:val="0"/>
              </w:rPr>
            </w:pPr>
            <w:r w:rsidRPr="00130452">
              <w:rPr>
                <w:rFonts w:cs="Arial"/>
                <w:b w:val="0"/>
              </w:rPr>
              <w:t>Resultado de investimentos em participações societárias</w:t>
            </w:r>
          </w:p>
        </w:tc>
        <w:tc>
          <w:tcPr>
            <w:tcW w:w="571" w:type="dxa"/>
            <w:tcBorders>
              <w:top w:val="nil"/>
              <w:bottom w:val="nil"/>
            </w:tcBorders>
            <w:vAlign w:val="center"/>
          </w:tcPr>
          <w:p w14:paraId="54E46A37"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[7.b]</w:t>
            </w:r>
          </w:p>
        </w:tc>
        <w:tc>
          <w:tcPr>
            <w:tcW w:w="1192" w:type="dxa"/>
            <w:tcBorders>
              <w:top w:val="nil"/>
              <w:bottom w:val="nil"/>
            </w:tcBorders>
            <w:vAlign w:val="center"/>
          </w:tcPr>
          <w:p w14:paraId="59CBA59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(3.833.384)</w:t>
            </w:r>
          </w:p>
        </w:tc>
        <w:tc>
          <w:tcPr>
            <w:tcW w:w="1390" w:type="dxa"/>
            <w:tcBorders>
              <w:top w:val="nil"/>
              <w:bottom w:val="nil"/>
            </w:tcBorders>
            <w:vAlign w:val="center"/>
          </w:tcPr>
          <w:p w14:paraId="749C361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(6.569.590)</w:t>
            </w:r>
          </w:p>
        </w:tc>
        <w:tc>
          <w:tcPr>
            <w:tcW w:w="283" w:type="dxa"/>
            <w:tcBorders>
              <w:top w:val="nil"/>
              <w:bottom w:val="nil"/>
            </w:tcBorders>
            <w:vAlign w:val="center"/>
          </w:tcPr>
          <w:p w14:paraId="27D519CE"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354BC5E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(1.880.490)</w:t>
            </w:r>
          </w:p>
        </w:tc>
        <w:tc>
          <w:tcPr>
            <w:tcW w:w="1254" w:type="dxa"/>
            <w:tcBorders>
              <w:top w:val="nil"/>
              <w:bottom w:val="nil"/>
            </w:tcBorders>
            <w:vAlign w:val="center"/>
          </w:tcPr>
          <w:p w14:paraId="36F344F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(2.323.759)</w:t>
            </w:r>
          </w:p>
        </w:tc>
      </w:tr>
      <w:tr w:rsidR="00B30310" w:rsidRPr="00130452" w14:paraId="4D254B19"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3EDD2E4" w14:textId="77777777" w:rsidR="00B30310" w:rsidRPr="00130452" w:rsidRDefault="00B30310" w:rsidP="00B30310">
            <w:pPr>
              <w:pStyle w:val="08-Tabelageral"/>
              <w:ind w:left="113"/>
              <w:jc w:val="left"/>
              <w:rPr>
                <w:rFonts w:cs="Arial"/>
                <w:b w:val="0"/>
              </w:rPr>
            </w:pPr>
            <w:r w:rsidRPr="00130452">
              <w:rPr>
                <w:rFonts w:cs="Arial"/>
                <w:b w:val="0"/>
              </w:rPr>
              <w:t>Atualização monetária de dividendos e juros sobre</w:t>
            </w:r>
          </w:p>
          <w:p w14:paraId="35C05590" w14:textId="77777777" w:rsidR="00B30310" w:rsidRPr="00130452" w:rsidRDefault="00B30310" w:rsidP="00B30310">
            <w:pPr>
              <w:pStyle w:val="08-Tabelageral"/>
              <w:ind w:left="113"/>
              <w:jc w:val="left"/>
              <w:rPr>
                <w:rFonts w:cs="Arial"/>
                <w:b w:val="0"/>
              </w:rPr>
            </w:pPr>
            <w:r w:rsidRPr="00130452">
              <w:rPr>
                <w:rFonts w:cs="Arial"/>
                <w:b w:val="0"/>
              </w:rPr>
              <w:t>capital próprio, líquida</w:t>
            </w:r>
          </w:p>
        </w:tc>
        <w:tc>
          <w:tcPr>
            <w:tcW w:w="571" w:type="dxa"/>
            <w:tcBorders>
              <w:top w:val="nil"/>
              <w:bottom w:val="nil"/>
            </w:tcBorders>
            <w:vAlign w:val="center"/>
          </w:tcPr>
          <w:p w14:paraId="2E9F3BE5"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2DC99E1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10.882</w:t>
            </w:r>
          </w:p>
        </w:tc>
        <w:tc>
          <w:tcPr>
            <w:tcW w:w="1390" w:type="dxa"/>
            <w:tcBorders>
              <w:top w:val="nil"/>
              <w:bottom w:val="nil"/>
            </w:tcBorders>
            <w:vAlign w:val="center"/>
          </w:tcPr>
          <w:p w14:paraId="2AC22F9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20.831</w:t>
            </w:r>
          </w:p>
        </w:tc>
        <w:tc>
          <w:tcPr>
            <w:tcW w:w="283" w:type="dxa"/>
            <w:tcBorders>
              <w:top w:val="nil"/>
              <w:bottom w:val="nil"/>
            </w:tcBorders>
            <w:vAlign w:val="center"/>
          </w:tcPr>
          <w:p w14:paraId="76A8BB3F"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422468B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24.871</w:t>
            </w:r>
          </w:p>
        </w:tc>
        <w:tc>
          <w:tcPr>
            <w:tcW w:w="1254" w:type="dxa"/>
            <w:tcBorders>
              <w:top w:val="nil"/>
              <w:bottom w:val="nil"/>
            </w:tcBorders>
            <w:vAlign w:val="center"/>
          </w:tcPr>
          <w:p w14:paraId="09D1B54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27.398</w:t>
            </w:r>
          </w:p>
        </w:tc>
      </w:tr>
      <w:tr w:rsidR="00B30310" w:rsidRPr="00130452" w14:paraId="6DD5F54B"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ABEEF27" w14:textId="77777777" w:rsidR="00B30310" w:rsidRPr="00130452" w:rsidRDefault="00B30310" w:rsidP="00B30310">
            <w:pPr>
              <w:pStyle w:val="08-Tabelageral"/>
              <w:ind w:left="113"/>
              <w:jc w:val="left"/>
              <w:rPr>
                <w:rFonts w:cs="Arial"/>
                <w:b w:val="0"/>
              </w:rPr>
            </w:pPr>
            <w:r w:rsidRPr="00130452">
              <w:rPr>
                <w:rFonts w:cs="Arial"/>
                <w:b w:val="0"/>
              </w:rPr>
              <w:t>Ganho na alienação de investimentos – IRB Re Brasil</w:t>
            </w:r>
          </w:p>
        </w:tc>
        <w:tc>
          <w:tcPr>
            <w:tcW w:w="571" w:type="dxa"/>
            <w:tcBorders>
              <w:top w:val="nil"/>
              <w:bottom w:val="nil"/>
            </w:tcBorders>
            <w:vAlign w:val="center"/>
          </w:tcPr>
          <w:p w14:paraId="79E96250"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096D8B4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c>
          <w:tcPr>
            <w:tcW w:w="1390" w:type="dxa"/>
            <w:tcBorders>
              <w:top w:val="nil"/>
              <w:bottom w:val="nil"/>
            </w:tcBorders>
            <w:vAlign w:val="center"/>
          </w:tcPr>
          <w:p w14:paraId="4A84F22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694A36A0"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5F1E996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c>
          <w:tcPr>
            <w:tcW w:w="1254" w:type="dxa"/>
            <w:tcBorders>
              <w:top w:val="nil"/>
              <w:bottom w:val="nil"/>
            </w:tcBorders>
            <w:vAlign w:val="center"/>
          </w:tcPr>
          <w:p w14:paraId="33EEDE6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(3.519.736)</w:t>
            </w:r>
          </w:p>
        </w:tc>
      </w:tr>
      <w:tr w:rsidR="00B30310" w:rsidRPr="00130452" w14:paraId="039FDFB0"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4303814" w14:textId="77777777" w:rsidR="00B30310" w:rsidRPr="00130452" w:rsidRDefault="00B30310" w:rsidP="00B30310">
            <w:pPr>
              <w:pStyle w:val="08-Tabelageral"/>
              <w:ind w:left="113"/>
              <w:jc w:val="left"/>
              <w:rPr>
                <w:rFonts w:cs="Arial"/>
                <w:b w:val="0"/>
              </w:rPr>
            </w:pPr>
            <w:r w:rsidRPr="00130452">
              <w:rPr>
                <w:rFonts w:cs="Arial"/>
                <w:b w:val="0"/>
              </w:rPr>
              <w:t>Atualização monetária dos ativos financeiros ao custo amortizado</w:t>
            </w:r>
          </w:p>
        </w:tc>
        <w:tc>
          <w:tcPr>
            <w:tcW w:w="571" w:type="dxa"/>
            <w:tcBorders>
              <w:top w:val="nil"/>
              <w:bottom w:val="nil"/>
            </w:tcBorders>
            <w:vAlign w:val="center"/>
          </w:tcPr>
          <w:p w14:paraId="08E43E98"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3742133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w:t>
            </w:r>
          </w:p>
        </w:tc>
        <w:tc>
          <w:tcPr>
            <w:tcW w:w="1390" w:type="dxa"/>
            <w:tcBorders>
              <w:top w:val="nil"/>
              <w:bottom w:val="nil"/>
            </w:tcBorders>
            <w:vAlign w:val="center"/>
          </w:tcPr>
          <w:p w14:paraId="7CE77E6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57E8ADA0"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1459B12A"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(18.377)</w:t>
            </w:r>
          </w:p>
        </w:tc>
        <w:tc>
          <w:tcPr>
            <w:tcW w:w="1254" w:type="dxa"/>
            <w:tcBorders>
              <w:top w:val="nil"/>
              <w:bottom w:val="nil"/>
            </w:tcBorders>
            <w:vAlign w:val="center"/>
          </w:tcPr>
          <w:p w14:paraId="4FEE4A2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(31.075)</w:t>
            </w:r>
          </w:p>
        </w:tc>
      </w:tr>
      <w:tr w:rsidR="00B30310" w:rsidRPr="00130452" w14:paraId="2B7D297E" w14:textId="77777777" w:rsidTr="00B30310">
        <w:trPr>
          <w:trHeight w:val="93"/>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7551FC8" w14:textId="77777777" w:rsidR="00B30310" w:rsidRPr="00130452" w:rsidRDefault="00B30310" w:rsidP="00B30310">
            <w:pPr>
              <w:pStyle w:val="08-Tabelageral"/>
              <w:ind w:left="113"/>
              <w:jc w:val="left"/>
              <w:rPr>
                <w:rFonts w:cs="Arial"/>
                <w:b w:val="0"/>
              </w:rPr>
            </w:pPr>
            <w:r w:rsidRPr="00130452">
              <w:rPr>
                <w:rFonts w:cs="Arial"/>
                <w:b w:val="0"/>
              </w:rPr>
              <w:t>Outros ajustes</w:t>
            </w:r>
          </w:p>
        </w:tc>
        <w:tc>
          <w:tcPr>
            <w:tcW w:w="571" w:type="dxa"/>
            <w:tcBorders>
              <w:top w:val="nil"/>
              <w:bottom w:val="nil"/>
            </w:tcBorders>
            <w:vAlign w:val="center"/>
          </w:tcPr>
          <w:p w14:paraId="07B10205"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2CA71C6F"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2.094</w:t>
            </w:r>
          </w:p>
        </w:tc>
        <w:tc>
          <w:tcPr>
            <w:tcW w:w="1390" w:type="dxa"/>
            <w:tcBorders>
              <w:top w:val="nil"/>
              <w:bottom w:val="nil"/>
            </w:tcBorders>
            <w:vAlign w:val="center"/>
          </w:tcPr>
          <w:p w14:paraId="21FAA50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763</w:t>
            </w:r>
          </w:p>
        </w:tc>
        <w:tc>
          <w:tcPr>
            <w:tcW w:w="283" w:type="dxa"/>
            <w:tcBorders>
              <w:top w:val="nil"/>
              <w:bottom w:val="nil"/>
            </w:tcBorders>
            <w:vAlign w:val="center"/>
          </w:tcPr>
          <w:p w14:paraId="27996A5D"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4392387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2.158</w:t>
            </w:r>
          </w:p>
        </w:tc>
        <w:tc>
          <w:tcPr>
            <w:tcW w:w="1254" w:type="dxa"/>
            <w:tcBorders>
              <w:top w:val="nil"/>
              <w:bottom w:val="nil"/>
            </w:tcBorders>
            <w:vAlign w:val="center"/>
          </w:tcPr>
          <w:p w14:paraId="5B8C2BE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(611)</w:t>
            </w:r>
          </w:p>
        </w:tc>
      </w:tr>
      <w:tr w:rsidR="00B30310" w:rsidRPr="00130452" w14:paraId="54131133"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BAD81D0" w14:textId="77777777" w:rsidR="00B30310" w:rsidRPr="00130452" w:rsidRDefault="00B30310" w:rsidP="00B30310">
            <w:pPr>
              <w:pStyle w:val="08-Tabelageral"/>
              <w:jc w:val="left"/>
              <w:rPr>
                <w:rFonts w:cs="Arial"/>
                <w:b w:val="0"/>
              </w:rPr>
            </w:pPr>
            <w:r w:rsidRPr="00130452">
              <w:rPr>
                <w:rFonts w:cs="Arial"/>
              </w:rPr>
              <w:t>Lucro Ajustado</w:t>
            </w:r>
          </w:p>
        </w:tc>
        <w:tc>
          <w:tcPr>
            <w:tcW w:w="571" w:type="dxa"/>
            <w:tcBorders>
              <w:top w:val="nil"/>
              <w:bottom w:val="nil"/>
            </w:tcBorders>
            <w:vAlign w:val="center"/>
          </w:tcPr>
          <w:p w14:paraId="4A5A0DDC"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vAlign w:val="center"/>
          </w:tcPr>
          <w:p w14:paraId="7BD2902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30.363</w:t>
            </w:r>
          </w:p>
        </w:tc>
        <w:tc>
          <w:tcPr>
            <w:tcW w:w="1390" w:type="dxa"/>
            <w:tcBorders>
              <w:top w:val="nil"/>
              <w:bottom w:val="nil"/>
            </w:tcBorders>
            <w:vAlign w:val="center"/>
          </w:tcPr>
          <w:p w14:paraId="57F1233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110.785</w:t>
            </w:r>
          </w:p>
        </w:tc>
        <w:tc>
          <w:tcPr>
            <w:tcW w:w="283" w:type="dxa"/>
            <w:tcBorders>
              <w:top w:val="nil"/>
              <w:bottom w:val="nil"/>
            </w:tcBorders>
            <w:vAlign w:val="center"/>
          </w:tcPr>
          <w:p w14:paraId="58E03F41"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6" w:type="dxa"/>
            <w:tcBorders>
              <w:top w:val="nil"/>
              <w:bottom w:val="nil"/>
            </w:tcBorders>
            <w:vAlign w:val="center"/>
          </w:tcPr>
          <w:p w14:paraId="2DE797C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bCs/>
                <w:szCs w:val="14"/>
              </w:rPr>
              <w:t>1.978.933</w:t>
            </w:r>
          </w:p>
        </w:tc>
        <w:tc>
          <w:tcPr>
            <w:tcW w:w="1254" w:type="dxa"/>
            <w:tcBorders>
              <w:top w:val="nil"/>
              <w:bottom w:val="nil"/>
            </w:tcBorders>
            <w:vAlign w:val="center"/>
          </w:tcPr>
          <w:p w14:paraId="28B5733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810.998</w:t>
            </w:r>
          </w:p>
        </w:tc>
      </w:tr>
      <w:tr w:rsidR="00B30310" w:rsidRPr="00130452" w14:paraId="7AEA17B3"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A87BF25" w14:textId="77777777" w:rsidR="00B30310" w:rsidRPr="00130452" w:rsidRDefault="00B30310" w:rsidP="00B30310">
            <w:pPr>
              <w:pStyle w:val="08-Tabelageral"/>
              <w:ind w:left="113"/>
              <w:jc w:val="left"/>
              <w:rPr>
                <w:rFonts w:cs="Arial"/>
                <w:b w:val="0"/>
                <w:szCs w:val="14"/>
              </w:rPr>
            </w:pPr>
          </w:p>
        </w:tc>
        <w:tc>
          <w:tcPr>
            <w:tcW w:w="571" w:type="dxa"/>
            <w:tcBorders>
              <w:top w:val="nil"/>
              <w:bottom w:val="nil"/>
            </w:tcBorders>
            <w:vAlign w:val="center"/>
          </w:tcPr>
          <w:p w14:paraId="44BCE4AE"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1D9DB2F7"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45E779B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C34F5A3"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76C042BB"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48CCFBF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0C38311D"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19C355A" w14:textId="77777777" w:rsidR="00B30310" w:rsidRPr="00130452" w:rsidRDefault="00B30310" w:rsidP="00B30310">
            <w:pPr>
              <w:pStyle w:val="08-Tabelageral"/>
              <w:jc w:val="left"/>
              <w:rPr>
                <w:rFonts w:cs="Arial"/>
                <w:b w:val="0"/>
              </w:rPr>
            </w:pPr>
            <w:r w:rsidRPr="00130452">
              <w:rPr>
                <w:rFonts w:cs="Arial"/>
              </w:rPr>
              <w:t xml:space="preserve">Variações Patrimoniais: </w:t>
            </w:r>
          </w:p>
        </w:tc>
        <w:tc>
          <w:tcPr>
            <w:tcW w:w="571" w:type="dxa"/>
            <w:tcBorders>
              <w:top w:val="nil"/>
              <w:bottom w:val="nil"/>
            </w:tcBorders>
            <w:vAlign w:val="center"/>
          </w:tcPr>
          <w:p w14:paraId="60B772F8"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78C2738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56D7DD4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25022B1"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474FA17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54F3134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2A696C95"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2C0EB97" w14:textId="77777777" w:rsidR="00B30310" w:rsidRPr="00130452" w:rsidRDefault="00B30310" w:rsidP="00B30310">
            <w:pPr>
              <w:pStyle w:val="08-Tabelageral"/>
              <w:ind w:left="113"/>
              <w:jc w:val="left"/>
              <w:rPr>
                <w:rFonts w:cs="Arial"/>
                <w:b w:val="0"/>
              </w:rPr>
            </w:pPr>
            <w:r w:rsidRPr="00130452">
              <w:rPr>
                <w:rFonts w:cs="Arial"/>
                <w:b w:val="0"/>
              </w:rPr>
              <w:t>Ativos financeiros mensurados ao valor justo por meio do resultado</w:t>
            </w:r>
          </w:p>
        </w:tc>
        <w:tc>
          <w:tcPr>
            <w:tcW w:w="571" w:type="dxa"/>
            <w:tcBorders>
              <w:top w:val="nil"/>
              <w:bottom w:val="nil"/>
            </w:tcBorders>
            <w:vAlign w:val="center"/>
          </w:tcPr>
          <w:p w14:paraId="1E1AF9B1"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0BE9BC1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(535)</w:t>
            </w:r>
          </w:p>
        </w:tc>
        <w:tc>
          <w:tcPr>
            <w:tcW w:w="1390" w:type="dxa"/>
            <w:tcBorders>
              <w:top w:val="nil"/>
              <w:bottom w:val="nil"/>
            </w:tcBorders>
            <w:vAlign w:val="center"/>
          </w:tcPr>
          <w:p w14:paraId="20E282F2"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(2.205)</w:t>
            </w:r>
          </w:p>
        </w:tc>
        <w:tc>
          <w:tcPr>
            <w:tcW w:w="283" w:type="dxa"/>
            <w:tcBorders>
              <w:top w:val="nil"/>
              <w:bottom w:val="nil"/>
            </w:tcBorders>
            <w:vAlign w:val="center"/>
          </w:tcPr>
          <w:p w14:paraId="2CC652A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4F5DE19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455.161 </w:t>
            </w:r>
          </w:p>
        </w:tc>
        <w:tc>
          <w:tcPr>
            <w:tcW w:w="1254" w:type="dxa"/>
            <w:tcBorders>
              <w:top w:val="nil"/>
              <w:bottom w:val="nil"/>
            </w:tcBorders>
            <w:vAlign w:val="center"/>
          </w:tcPr>
          <w:p w14:paraId="5FA3CFD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(24.172)</w:t>
            </w:r>
          </w:p>
        </w:tc>
      </w:tr>
      <w:tr w:rsidR="00B30310" w:rsidRPr="00130452" w14:paraId="0A842BAD"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977652D" w14:textId="77777777" w:rsidR="00B30310" w:rsidRPr="00130452" w:rsidRDefault="00B30310" w:rsidP="00B30310">
            <w:pPr>
              <w:pStyle w:val="08-Tabelageral"/>
              <w:ind w:left="113"/>
              <w:jc w:val="left"/>
              <w:rPr>
                <w:rFonts w:cs="Arial"/>
                <w:b w:val="0"/>
              </w:rPr>
            </w:pPr>
            <w:r w:rsidRPr="00130452">
              <w:rPr>
                <w:rFonts w:cs="Arial"/>
                <w:b w:val="0"/>
              </w:rPr>
              <w:t>Ativos por impostos correntes e diferidos</w:t>
            </w:r>
          </w:p>
        </w:tc>
        <w:tc>
          <w:tcPr>
            <w:tcW w:w="571" w:type="dxa"/>
            <w:tcBorders>
              <w:top w:val="nil"/>
              <w:bottom w:val="nil"/>
            </w:tcBorders>
            <w:vAlign w:val="center"/>
          </w:tcPr>
          <w:p w14:paraId="6471290A"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64405F9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(26.954)</w:t>
            </w:r>
          </w:p>
        </w:tc>
        <w:tc>
          <w:tcPr>
            <w:tcW w:w="1390" w:type="dxa"/>
            <w:tcBorders>
              <w:top w:val="nil"/>
              <w:bottom w:val="nil"/>
            </w:tcBorders>
            <w:vAlign w:val="center"/>
          </w:tcPr>
          <w:p w14:paraId="14A0007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9.473</w:t>
            </w:r>
          </w:p>
        </w:tc>
        <w:tc>
          <w:tcPr>
            <w:tcW w:w="283" w:type="dxa"/>
            <w:tcBorders>
              <w:top w:val="nil"/>
              <w:bottom w:val="nil"/>
            </w:tcBorders>
            <w:vAlign w:val="center"/>
          </w:tcPr>
          <w:p w14:paraId="593EC28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57BA7596"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(42.467)</w:t>
            </w:r>
          </w:p>
        </w:tc>
        <w:tc>
          <w:tcPr>
            <w:tcW w:w="1254" w:type="dxa"/>
            <w:tcBorders>
              <w:top w:val="nil"/>
              <w:bottom w:val="nil"/>
            </w:tcBorders>
            <w:vAlign w:val="center"/>
          </w:tcPr>
          <w:p w14:paraId="273DD79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8.318</w:t>
            </w:r>
          </w:p>
        </w:tc>
      </w:tr>
      <w:tr w:rsidR="00B30310" w:rsidRPr="00130452" w14:paraId="5922ED71"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B8C3656" w14:textId="77777777" w:rsidR="00B30310" w:rsidRPr="00130452" w:rsidRDefault="00B30310" w:rsidP="00B30310">
            <w:pPr>
              <w:pStyle w:val="08-Tabelageral"/>
              <w:ind w:left="113"/>
              <w:jc w:val="left"/>
              <w:rPr>
                <w:rFonts w:cs="Arial"/>
                <w:b w:val="0"/>
              </w:rPr>
            </w:pPr>
            <w:r w:rsidRPr="00130452">
              <w:rPr>
                <w:rFonts w:cs="Arial"/>
                <w:b w:val="0"/>
              </w:rPr>
              <w:t>Comissões a receber</w:t>
            </w:r>
          </w:p>
        </w:tc>
        <w:tc>
          <w:tcPr>
            <w:tcW w:w="571" w:type="dxa"/>
            <w:tcBorders>
              <w:top w:val="nil"/>
              <w:bottom w:val="nil"/>
            </w:tcBorders>
            <w:vAlign w:val="center"/>
          </w:tcPr>
          <w:p w14:paraId="1D0D3459"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1E9DE92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2B06B7E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3BC9722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3A2E2C13"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(476.763)</w:t>
            </w:r>
          </w:p>
        </w:tc>
        <w:tc>
          <w:tcPr>
            <w:tcW w:w="1254" w:type="dxa"/>
            <w:tcBorders>
              <w:top w:val="nil"/>
              <w:bottom w:val="nil"/>
            </w:tcBorders>
            <w:vAlign w:val="center"/>
          </w:tcPr>
          <w:p w14:paraId="185D94D2"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(333.376)</w:t>
            </w:r>
          </w:p>
        </w:tc>
      </w:tr>
      <w:tr w:rsidR="00B30310" w:rsidRPr="00130452" w14:paraId="21D5FDD4"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BFBE7E3" w14:textId="77777777" w:rsidR="00B30310" w:rsidRPr="00130452" w:rsidRDefault="00B30310" w:rsidP="00B30310">
            <w:pPr>
              <w:pStyle w:val="08-Tabelageral"/>
              <w:ind w:left="113"/>
              <w:jc w:val="left"/>
              <w:rPr>
                <w:rFonts w:cs="Arial"/>
                <w:b w:val="0"/>
              </w:rPr>
            </w:pPr>
            <w:r w:rsidRPr="00130452">
              <w:rPr>
                <w:rFonts w:cs="Arial"/>
                <w:b w:val="0"/>
              </w:rPr>
              <w:t>Outros ativos</w:t>
            </w:r>
          </w:p>
        </w:tc>
        <w:tc>
          <w:tcPr>
            <w:tcW w:w="571" w:type="dxa"/>
            <w:tcBorders>
              <w:top w:val="nil"/>
              <w:bottom w:val="nil"/>
            </w:tcBorders>
            <w:vAlign w:val="center"/>
          </w:tcPr>
          <w:p w14:paraId="79FBAF27"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477B542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(1.314)</w:t>
            </w:r>
          </w:p>
        </w:tc>
        <w:tc>
          <w:tcPr>
            <w:tcW w:w="1390" w:type="dxa"/>
            <w:tcBorders>
              <w:top w:val="nil"/>
              <w:bottom w:val="nil"/>
            </w:tcBorders>
            <w:vAlign w:val="center"/>
          </w:tcPr>
          <w:p w14:paraId="6157D55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(3.533)</w:t>
            </w:r>
          </w:p>
        </w:tc>
        <w:tc>
          <w:tcPr>
            <w:tcW w:w="283" w:type="dxa"/>
            <w:tcBorders>
              <w:top w:val="nil"/>
              <w:bottom w:val="nil"/>
            </w:tcBorders>
            <w:vAlign w:val="center"/>
          </w:tcPr>
          <w:p w14:paraId="01A0A33C"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0AA2D77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(5.028)</w:t>
            </w:r>
          </w:p>
        </w:tc>
        <w:tc>
          <w:tcPr>
            <w:tcW w:w="1254" w:type="dxa"/>
            <w:tcBorders>
              <w:top w:val="nil"/>
              <w:bottom w:val="nil"/>
            </w:tcBorders>
            <w:vAlign w:val="center"/>
          </w:tcPr>
          <w:p w14:paraId="2431B41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(12.099)</w:t>
            </w:r>
          </w:p>
        </w:tc>
      </w:tr>
      <w:tr w:rsidR="00B30310" w:rsidRPr="00130452" w14:paraId="1AF47E75"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97783B3" w14:textId="77777777" w:rsidR="00B30310" w:rsidRPr="00130452" w:rsidRDefault="00B30310" w:rsidP="00B30310">
            <w:pPr>
              <w:pStyle w:val="08-Tabelageral"/>
              <w:ind w:left="113"/>
              <w:jc w:val="left"/>
              <w:rPr>
                <w:rFonts w:cs="Arial"/>
                <w:b w:val="0"/>
              </w:rPr>
            </w:pPr>
            <w:r w:rsidRPr="00130452">
              <w:rPr>
                <w:rFonts w:cs="Arial"/>
                <w:b w:val="0"/>
              </w:rPr>
              <w:t>Comissões a apropriar</w:t>
            </w:r>
          </w:p>
        </w:tc>
        <w:tc>
          <w:tcPr>
            <w:tcW w:w="571" w:type="dxa"/>
            <w:tcBorders>
              <w:top w:val="nil"/>
              <w:bottom w:val="nil"/>
            </w:tcBorders>
            <w:vAlign w:val="center"/>
          </w:tcPr>
          <w:p w14:paraId="69042568"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5F1BF1E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4E1B979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1393349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1154D88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324.596 </w:t>
            </w:r>
          </w:p>
        </w:tc>
        <w:tc>
          <w:tcPr>
            <w:tcW w:w="1254" w:type="dxa"/>
            <w:tcBorders>
              <w:top w:val="nil"/>
              <w:bottom w:val="nil"/>
            </w:tcBorders>
            <w:vAlign w:val="center"/>
          </w:tcPr>
          <w:p w14:paraId="7F026BF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363.575</w:t>
            </w:r>
          </w:p>
        </w:tc>
      </w:tr>
      <w:tr w:rsidR="00B30310" w:rsidRPr="00130452" w14:paraId="0D8EBC21"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0A40A13" w14:textId="77777777" w:rsidR="00B30310" w:rsidRPr="00130452" w:rsidRDefault="00B30310" w:rsidP="00B30310">
            <w:pPr>
              <w:pStyle w:val="08-Tabelageral"/>
              <w:ind w:left="113"/>
              <w:jc w:val="left"/>
              <w:rPr>
                <w:rFonts w:cs="Arial"/>
                <w:b w:val="0"/>
              </w:rPr>
            </w:pPr>
            <w:r w:rsidRPr="00130452">
              <w:rPr>
                <w:rFonts w:cs="Arial"/>
                <w:b w:val="0"/>
              </w:rPr>
              <w:t>Passivos por impostos correntes e diferidos</w:t>
            </w:r>
          </w:p>
        </w:tc>
        <w:tc>
          <w:tcPr>
            <w:tcW w:w="571" w:type="dxa"/>
            <w:tcBorders>
              <w:top w:val="nil"/>
              <w:bottom w:val="nil"/>
            </w:tcBorders>
            <w:vAlign w:val="center"/>
          </w:tcPr>
          <w:p w14:paraId="20233DE4"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030A162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(899)</w:t>
            </w:r>
          </w:p>
        </w:tc>
        <w:tc>
          <w:tcPr>
            <w:tcW w:w="1390" w:type="dxa"/>
            <w:tcBorders>
              <w:top w:val="nil"/>
              <w:bottom w:val="nil"/>
            </w:tcBorders>
            <w:vAlign w:val="center"/>
          </w:tcPr>
          <w:p w14:paraId="3500336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(240)</w:t>
            </w:r>
          </w:p>
        </w:tc>
        <w:tc>
          <w:tcPr>
            <w:tcW w:w="283" w:type="dxa"/>
            <w:tcBorders>
              <w:top w:val="nil"/>
              <w:bottom w:val="nil"/>
            </w:tcBorders>
            <w:vAlign w:val="center"/>
          </w:tcPr>
          <w:p w14:paraId="63C0C57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75646F4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26.814 </w:t>
            </w:r>
          </w:p>
        </w:tc>
        <w:tc>
          <w:tcPr>
            <w:tcW w:w="1254" w:type="dxa"/>
            <w:tcBorders>
              <w:top w:val="nil"/>
              <w:bottom w:val="nil"/>
            </w:tcBorders>
            <w:vAlign w:val="center"/>
          </w:tcPr>
          <w:p w14:paraId="290DB2B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64.848</w:t>
            </w:r>
          </w:p>
        </w:tc>
      </w:tr>
      <w:tr w:rsidR="00B30310" w:rsidRPr="00130452" w14:paraId="0FEC024B"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7D3EBB2" w14:textId="77777777" w:rsidR="00B30310" w:rsidRPr="00130452" w:rsidRDefault="00B30310" w:rsidP="00B30310">
            <w:pPr>
              <w:pStyle w:val="08-Tabelageral"/>
              <w:ind w:left="113"/>
              <w:jc w:val="left"/>
              <w:rPr>
                <w:rFonts w:cs="Arial"/>
                <w:b w:val="0"/>
              </w:rPr>
            </w:pPr>
            <w:r w:rsidRPr="00130452">
              <w:rPr>
                <w:rFonts w:cs="Arial"/>
                <w:b w:val="0"/>
              </w:rPr>
              <w:t>Outros passivos</w:t>
            </w:r>
          </w:p>
        </w:tc>
        <w:tc>
          <w:tcPr>
            <w:tcW w:w="571" w:type="dxa"/>
            <w:tcBorders>
              <w:top w:val="nil"/>
              <w:bottom w:val="nil"/>
            </w:tcBorders>
            <w:vAlign w:val="center"/>
          </w:tcPr>
          <w:p w14:paraId="5805DDDC"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741D24B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365</w:t>
            </w:r>
          </w:p>
        </w:tc>
        <w:tc>
          <w:tcPr>
            <w:tcW w:w="1390" w:type="dxa"/>
            <w:tcBorders>
              <w:top w:val="nil"/>
              <w:bottom w:val="nil"/>
            </w:tcBorders>
            <w:vAlign w:val="center"/>
          </w:tcPr>
          <w:p w14:paraId="1D16CB5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(564)</w:t>
            </w:r>
          </w:p>
        </w:tc>
        <w:tc>
          <w:tcPr>
            <w:tcW w:w="283" w:type="dxa"/>
            <w:tcBorders>
              <w:top w:val="nil"/>
              <w:bottom w:val="nil"/>
            </w:tcBorders>
            <w:vAlign w:val="center"/>
          </w:tcPr>
          <w:p w14:paraId="0E828A8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4108A43F"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23.447 </w:t>
            </w:r>
          </w:p>
        </w:tc>
        <w:tc>
          <w:tcPr>
            <w:tcW w:w="1254" w:type="dxa"/>
            <w:tcBorders>
              <w:top w:val="nil"/>
              <w:bottom w:val="nil"/>
            </w:tcBorders>
            <w:vAlign w:val="center"/>
          </w:tcPr>
          <w:p w14:paraId="0391EAD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16.217</w:t>
            </w:r>
          </w:p>
        </w:tc>
      </w:tr>
      <w:tr w:rsidR="00B30310" w:rsidRPr="00130452" w14:paraId="51F87053"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C20C133" w14:textId="77777777" w:rsidR="00B30310" w:rsidRPr="00130452" w:rsidRDefault="00B30310" w:rsidP="00B30310">
            <w:pPr>
              <w:pStyle w:val="08-Tabelageral"/>
              <w:jc w:val="left"/>
              <w:rPr>
                <w:rFonts w:cs="Arial"/>
                <w:b w:val="0"/>
              </w:rPr>
            </w:pPr>
            <w:r w:rsidRPr="00130452">
              <w:rPr>
                <w:rFonts w:cs="Arial"/>
              </w:rPr>
              <w:t>Caixa Gerado/(Consumido) Pelas Atividades Operacionais</w:t>
            </w:r>
          </w:p>
        </w:tc>
        <w:tc>
          <w:tcPr>
            <w:tcW w:w="571" w:type="dxa"/>
            <w:tcBorders>
              <w:top w:val="nil"/>
              <w:bottom w:val="nil"/>
            </w:tcBorders>
            <w:vAlign w:val="center"/>
          </w:tcPr>
          <w:p w14:paraId="3FA0A615"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92" w:type="dxa"/>
            <w:tcBorders>
              <w:top w:val="nil"/>
              <w:bottom w:val="nil"/>
            </w:tcBorders>
            <w:vAlign w:val="center"/>
          </w:tcPr>
          <w:p w14:paraId="1110447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1.026</w:t>
            </w:r>
          </w:p>
        </w:tc>
        <w:tc>
          <w:tcPr>
            <w:tcW w:w="1390" w:type="dxa"/>
            <w:tcBorders>
              <w:top w:val="nil"/>
              <w:bottom w:val="nil"/>
            </w:tcBorders>
            <w:vAlign w:val="center"/>
          </w:tcPr>
          <w:p w14:paraId="381FD5C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113.716</w:t>
            </w:r>
          </w:p>
        </w:tc>
        <w:tc>
          <w:tcPr>
            <w:tcW w:w="283" w:type="dxa"/>
            <w:tcBorders>
              <w:top w:val="nil"/>
              <w:bottom w:val="nil"/>
            </w:tcBorders>
            <w:vAlign w:val="center"/>
          </w:tcPr>
          <w:p w14:paraId="3859553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256" w:type="dxa"/>
            <w:tcBorders>
              <w:top w:val="nil"/>
              <w:bottom w:val="nil"/>
            </w:tcBorders>
            <w:vAlign w:val="center"/>
          </w:tcPr>
          <w:p w14:paraId="5626E69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2.284.693</w:t>
            </w:r>
          </w:p>
        </w:tc>
        <w:tc>
          <w:tcPr>
            <w:tcW w:w="1254" w:type="dxa"/>
            <w:tcBorders>
              <w:top w:val="nil"/>
              <w:bottom w:val="nil"/>
            </w:tcBorders>
            <w:vAlign w:val="center"/>
          </w:tcPr>
          <w:p w14:paraId="2D69E16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894.309</w:t>
            </w:r>
          </w:p>
        </w:tc>
      </w:tr>
      <w:tr w:rsidR="00B30310" w:rsidRPr="00130452" w14:paraId="5C59D2E2"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2FA066E" w14:textId="77777777" w:rsidR="00B30310" w:rsidRPr="00130452" w:rsidRDefault="00B30310" w:rsidP="00B30310">
            <w:pPr>
              <w:pStyle w:val="08-Tabelageral"/>
              <w:ind w:left="113"/>
              <w:jc w:val="left"/>
              <w:rPr>
                <w:rFonts w:cs="Arial"/>
                <w:b w:val="0"/>
              </w:rPr>
            </w:pPr>
          </w:p>
        </w:tc>
        <w:tc>
          <w:tcPr>
            <w:tcW w:w="571" w:type="dxa"/>
            <w:tcBorders>
              <w:top w:val="nil"/>
              <w:bottom w:val="nil"/>
            </w:tcBorders>
            <w:vAlign w:val="center"/>
          </w:tcPr>
          <w:p w14:paraId="0CD5817B"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92" w:type="dxa"/>
            <w:tcBorders>
              <w:top w:val="nil"/>
              <w:bottom w:val="nil"/>
            </w:tcBorders>
            <w:vAlign w:val="center"/>
          </w:tcPr>
          <w:p w14:paraId="75D5052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08338F3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3D0A407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4D580F5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46523F7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6373B8D8"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CFBFE57" w14:textId="77777777" w:rsidR="00B30310" w:rsidRPr="00130452" w:rsidRDefault="00B30310" w:rsidP="00B30310">
            <w:pPr>
              <w:pStyle w:val="08-Tabelageral"/>
              <w:jc w:val="left"/>
              <w:rPr>
                <w:rFonts w:cs="Arial"/>
                <w:b w:val="0"/>
              </w:rPr>
            </w:pPr>
            <w:r w:rsidRPr="00130452">
              <w:rPr>
                <w:rFonts w:cs="Arial"/>
              </w:rPr>
              <w:t>Fluxos De Caixa Provenientes das Atividades de Investimento</w:t>
            </w:r>
          </w:p>
        </w:tc>
        <w:tc>
          <w:tcPr>
            <w:tcW w:w="571" w:type="dxa"/>
            <w:tcBorders>
              <w:top w:val="nil"/>
              <w:bottom w:val="nil"/>
            </w:tcBorders>
            <w:vAlign w:val="center"/>
          </w:tcPr>
          <w:p w14:paraId="6A59526E"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92" w:type="dxa"/>
            <w:tcBorders>
              <w:top w:val="nil"/>
              <w:bottom w:val="nil"/>
            </w:tcBorders>
            <w:vAlign w:val="center"/>
          </w:tcPr>
          <w:p w14:paraId="7FBC257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6FF7435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7BDE4DA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1A5691D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062563D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0862EDC5"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98727D5" w14:textId="77777777" w:rsidR="00B30310" w:rsidRPr="00130452" w:rsidRDefault="00B30310" w:rsidP="00B30310">
            <w:pPr>
              <w:pStyle w:val="08-Tabelageral"/>
              <w:ind w:left="113"/>
              <w:jc w:val="left"/>
              <w:rPr>
                <w:rFonts w:cs="Arial"/>
                <w:b w:val="0"/>
              </w:rPr>
            </w:pPr>
            <w:r w:rsidRPr="00130452">
              <w:rPr>
                <w:rFonts w:cs="Arial"/>
                <w:b w:val="0"/>
              </w:rPr>
              <w:t>Aplicações em ativos financeiros mensurados ao custo amortizado</w:t>
            </w:r>
          </w:p>
        </w:tc>
        <w:tc>
          <w:tcPr>
            <w:tcW w:w="571" w:type="dxa"/>
            <w:tcBorders>
              <w:top w:val="nil"/>
              <w:bottom w:val="nil"/>
            </w:tcBorders>
            <w:vAlign w:val="center"/>
          </w:tcPr>
          <w:p w14:paraId="01100FC4"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60398F9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1B45A4D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59D09D8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3337EEF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(200.000)</w:t>
            </w:r>
          </w:p>
        </w:tc>
        <w:tc>
          <w:tcPr>
            <w:tcW w:w="1254" w:type="dxa"/>
            <w:tcBorders>
              <w:top w:val="nil"/>
              <w:bottom w:val="nil"/>
            </w:tcBorders>
            <w:vAlign w:val="center"/>
          </w:tcPr>
          <w:p w14:paraId="03D7C9B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r>
      <w:tr w:rsidR="00B30310" w:rsidRPr="00130452" w14:paraId="13A84C90"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6484215" w14:textId="77777777" w:rsidR="00B30310" w:rsidRPr="00130452" w:rsidRDefault="00B30310" w:rsidP="00B30310">
            <w:pPr>
              <w:pStyle w:val="08-Tabelageral"/>
              <w:ind w:left="113"/>
              <w:jc w:val="left"/>
              <w:rPr>
                <w:rFonts w:cs="Arial"/>
              </w:rPr>
            </w:pPr>
            <w:r w:rsidRPr="00130452">
              <w:rPr>
                <w:rFonts w:cs="Arial"/>
                <w:b w:val="0"/>
              </w:rPr>
              <w:t>Resgates em ativos financeiros mensurados ao custo amortizado</w:t>
            </w:r>
          </w:p>
        </w:tc>
        <w:tc>
          <w:tcPr>
            <w:tcW w:w="571" w:type="dxa"/>
            <w:tcBorders>
              <w:top w:val="nil"/>
              <w:bottom w:val="nil"/>
            </w:tcBorders>
            <w:vAlign w:val="center"/>
          </w:tcPr>
          <w:p w14:paraId="2D1BFD37"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25CDFBC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6A41B2A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756E851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2BF4521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293.433 </w:t>
            </w:r>
          </w:p>
        </w:tc>
        <w:tc>
          <w:tcPr>
            <w:tcW w:w="1254" w:type="dxa"/>
            <w:tcBorders>
              <w:top w:val="nil"/>
              <w:bottom w:val="nil"/>
            </w:tcBorders>
            <w:vAlign w:val="center"/>
          </w:tcPr>
          <w:p w14:paraId="56FF1A7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r>
      <w:tr w:rsidR="00B30310" w:rsidRPr="00130452" w14:paraId="64607E08"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A8DDC4C" w14:textId="77777777" w:rsidR="00B30310" w:rsidRPr="00130452" w:rsidRDefault="00B30310" w:rsidP="00B30310">
            <w:pPr>
              <w:pStyle w:val="08-Tabelageral"/>
              <w:ind w:left="113"/>
              <w:jc w:val="left"/>
              <w:rPr>
                <w:rFonts w:cs="Arial"/>
                <w:b w:val="0"/>
              </w:rPr>
            </w:pPr>
            <w:r w:rsidRPr="00130452">
              <w:rPr>
                <w:rFonts w:cs="Arial"/>
                <w:b w:val="0"/>
              </w:rPr>
              <w:t>Dividendos recebidos</w:t>
            </w:r>
          </w:p>
        </w:tc>
        <w:tc>
          <w:tcPr>
            <w:tcW w:w="571" w:type="dxa"/>
            <w:tcBorders>
              <w:top w:val="nil"/>
              <w:bottom w:val="nil"/>
            </w:tcBorders>
            <w:vAlign w:val="center"/>
          </w:tcPr>
          <w:p w14:paraId="6F491AFC"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[7.b]</w:t>
            </w:r>
          </w:p>
        </w:tc>
        <w:tc>
          <w:tcPr>
            <w:tcW w:w="1192" w:type="dxa"/>
            <w:tcBorders>
              <w:top w:val="nil"/>
              <w:bottom w:val="nil"/>
            </w:tcBorders>
            <w:vAlign w:val="center"/>
          </w:tcPr>
          <w:p w14:paraId="629D2B6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4.239.591</w:t>
            </w:r>
          </w:p>
        </w:tc>
        <w:tc>
          <w:tcPr>
            <w:tcW w:w="1390" w:type="dxa"/>
            <w:tcBorders>
              <w:top w:val="nil"/>
              <w:bottom w:val="nil"/>
            </w:tcBorders>
            <w:vAlign w:val="center"/>
          </w:tcPr>
          <w:p w14:paraId="42972A5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5.549.643</w:t>
            </w:r>
          </w:p>
        </w:tc>
        <w:tc>
          <w:tcPr>
            <w:tcW w:w="283" w:type="dxa"/>
            <w:tcBorders>
              <w:top w:val="nil"/>
              <w:bottom w:val="nil"/>
            </w:tcBorders>
            <w:vAlign w:val="center"/>
          </w:tcPr>
          <w:p w14:paraId="3C404B9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09A07643"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1.573.182</w:t>
            </w:r>
          </w:p>
        </w:tc>
        <w:tc>
          <w:tcPr>
            <w:tcW w:w="1254" w:type="dxa"/>
            <w:tcBorders>
              <w:top w:val="nil"/>
              <w:bottom w:val="nil"/>
            </w:tcBorders>
            <w:vAlign w:val="center"/>
          </w:tcPr>
          <w:p w14:paraId="6BE5A7B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2.044.221</w:t>
            </w:r>
          </w:p>
        </w:tc>
      </w:tr>
      <w:tr w:rsidR="00B30310" w:rsidRPr="00130452" w14:paraId="5A0E2E3D"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4CFF5A9" w14:textId="77777777" w:rsidR="00B30310" w:rsidRPr="00130452" w:rsidRDefault="00B30310" w:rsidP="00B30310">
            <w:pPr>
              <w:pStyle w:val="08-Tabelageral"/>
              <w:ind w:left="113"/>
              <w:jc w:val="left"/>
              <w:rPr>
                <w:rFonts w:cs="Arial"/>
                <w:b w:val="0"/>
              </w:rPr>
            </w:pPr>
            <w:r w:rsidRPr="00130452">
              <w:rPr>
                <w:rFonts w:cs="Arial"/>
                <w:b w:val="0"/>
              </w:rPr>
              <w:t>Juros sobre capital próprio recebidos</w:t>
            </w:r>
          </w:p>
        </w:tc>
        <w:tc>
          <w:tcPr>
            <w:tcW w:w="571" w:type="dxa"/>
            <w:tcBorders>
              <w:top w:val="nil"/>
              <w:bottom w:val="nil"/>
            </w:tcBorders>
            <w:vAlign w:val="center"/>
          </w:tcPr>
          <w:p w14:paraId="19103ECC"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[7.b]</w:t>
            </w:r>
          </w:p>
        </w:tc>
        <w:tc>
          <w:tcPr>
            <w:tcW w:w="1192" w:type="dxa"/>
            <w:tcBorders>
              <w:top w:val="nil"/>
              <w:bottom w:val="nil"/>
            </w:tcBorders>
            <w:vAlign w:val="center"/>
          </w:tcPr>
          <w:p w14:paraId="1F45C8E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53388FD2"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3BF23F9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577E1E3B"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51.302</w:t>
            </w:r>
          </w:p>
        </w:tc>
        <w:tc>
          <w:tcPr>
            <w:tcW w:w="1254" w:type="dxa"/>
            <w:tcBorders>
              <w:top w:val="nil"/>
              <w:bottom w:val="nil"/>
            </w:tcBorders>
            <w:vAlign w:val="center"/>
          </w:tcPr>
          <w:p w14:paraId="1C5A94E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65.856</w:t>
            </w:r>
          </w:p>
        </w:tc>
      </w:tr>
      <w:tr w:rsidR="00B30310" w:rsidRPr="00130452" w14:paraId="7E6CB0DB"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D10C455" w14:textId="77777777" w:rsidR="00B30310" w:rsidRPr="00130452" w:rsidRDefault="00B30310" w:rsidP="00B30310">
            <w:pPr>
              <w:pStyle w:val="08-Tabelageral"/>
              <w:ind w:left="113"/>
              <w:jc w:val="left"/>
              <w:rPr>
                <w:rFonts w:cs="Arial"/>
                <w:b w:val="0"/>
                <w:highlight w:val="yellow"/>
              </w:rPr>
            </w:pPr>
            <w:r w:rsidRPr="00130452">
              <w:rPr>
                <w:rFonts w:cs="Arial"/>
                <w:b w:val="0"/>
              </w:rPr>
              <w:t xml:space="preserve">Aporte de capital social - </w:t>
            </w:r>
            <w:proofErr w:type="spellStart"/>
            <w:r w:rsidRPr="00130452">
              <w:rPr>
                <w:rFonts w:cs="Arial"/>
                <w:b w:val="0"/>
              </w:rPr>
              <w:t>Ciclic</w:t>
            </w:r>
            <w:proofErr w:type="spellEnd"/>
            <w:r w:rsidRPr="00130452">
              <w:rPr>
                <w:rFonts w:cs="Arial"/>
                <w:b w:val="0"/>
              </w:rPr>
              <w:t xml:space="preserve"> Corretora de Seguros S.A.</w:t>
            </w:r>
          </w:p>
        </w:tc>
        <w:tc>
          <w:tcPr>
            <w:tcW w:w="571" w:type="dxa"/>
            <w:tcBorders>
              <w:top w:val="nil"/>
              <w:bottom w:val="nil"/>
            </w:tcBorders>
            <w:vAlign w:val="center"/>
          </w:tcPr>
          <w:p w14:paraId="3748D97B"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Cs/>
              </w:rPr>
            </w:pPr>
            <w:r w:rsidRPr="00130452">
              <w:rPr>
                <w:rFonts w:cs="Arial"/>
                <w:bCs/>
              </w:rPr>
              <w:t>[7.b]</w:t>
            </w:r>
          </w:p>
        </w:tc>
        <w:tc>
          <w:tcPr>
            <w:tcW w:w="1192" w:type="dxa"/>
            <w:tcBorders>
              <w:top w:val="nil"/>
              <w:bottom w:val="nil"/>
            </w:tcBorders>
            <w:vAlign w:val="center"/>
          </w:tcPr>
          <w:p w14:paraId="00CC0D0B"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2F1D0BC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085AA92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19179E1D"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(25.599)</w:t>
            </w:r>
          </w:p>
        </w:tc>
        <w:tc>
          <w:tcPr>
            <w:tcW w:w="1254" w:type="dxa"/>
            <w:tcBorders>
              <w:top w:val="nil"/>
              <w:bottom w:val="nil"/>
            </w:tcBorders>
            <w:vAlign w:val="center"/>
          </w:tcPr>
          <w:p w14:paraId="3A197A1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r>
      <w:tr w:rsidR="00B30310" w:rsidRPr="00130452" w14:paraId="24E24ECA"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AC9BF71" w14:textId="77777777" w:rsidR="00B30310" w:rsidRPr="00130452" w:rsidRDefault="00B30310" w:rsidP="00B30310">
            <w:pPr>
              <w:pStyle w:val="08-Tabelageral"/>
              <w:ind w:left="113"/>
              <w:jc w:val="left"/>
              <w:rPr>
                <w:rFonts w:cs="Arial"/>
                <w:b w:val="0"/>
              </w:rPr>
            </w:pPr>
            <w:r w:rsidRPr="00130452">
              <w:rPr>
                <w:rFonts w:cs="Arial"/>
                <w:b w:val="0"/>
              </w:rPr>
              <w:t xml:space="preserve">Aporte de capital social - </w:t>
            </w:r>
            <w:proofErr w:type="spellStart"/>
            <w:r w:rsidRPr="00130452">
              <w:rPr>
                <w:rFonts w:cs="Arial"/>
                <w:b w:val="0"/>
              </w:rPr>
              <w:t>Brasilprev</w:t>
            </w:r>
            <w:proofErr w:type="spellEnd"/>
            <w:r w:rsidRPr="00130452">
              <w:rPr>
                <w:rFonts w:cs="Arial"/>
                <w:b w:val="0"/>
              </w:rPr>
              <w:t xml:space="preserve"> Seguros e Previdência S.A.</w:t>
            </w:r>
          </w:p>
        </w:tc>
        <w:tc>
          <w:tcPr>
            <w:tcW w:w="571" w:type="dxa"/>
            <w:tcBorders>
              <w:top w:val="nil"/>
              <w:bottom w:val="nil"/>
            </w:tcBorders>
            <w:vAlign w:val="center"/>
          </w:tcPr>
          <w:p w14:paraId="18C20B86"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[7.b]</w:t>
            </w:r>
          </w:p>
        </w:tc>
        <w:tc>
          <w:tcPr>
            <w:tcW w:w="1192" w:type="dxa"/>
            <w:tcBorders>
              <w:top w:val="nil"/>
              <w:bottom w:val="nil"/>
            </w:tcBorders>
            <w:vAlign w:val="center"/>
          </w:tcPr>
          <w:p w14:paraId="6740D35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3CF9A62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5066DF75"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1597706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(899.939)</w:t>
            </w:r>
          </w:p>
        </w:tc>
        <w:tc>
          <w:tcPr>
            <w:tcW w:w="1254" w:type="dxa"/>
            <w:tcBorders>
              <w:top w:val="nil"/>
              <w:bottom w:val="nil"/>
            </w:tcBorders>
            <w:vAlign w:val="center"/>
          </w:tcPr>
          <w:p w14:paraId="6DC11F7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r>
      <w:tr w:rsidR="00B30310" w:rsidRPr="00130452" w14:paraId="75ED85C3"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8F55468" w14:textId="77777777" w:rsidR="00B30310" w:rsidRPr="00130452" w:rsidRDefault="00B30310" w:rsidP="00B30310">
            <w:pPr>
              <w:pStyle w:val="08-Tabelageral"/>
              <w:ind w:left="113"/>
              <w:jc w:val="left"/>
              <w:rPr>
                <w:rFonts w:cs="Arial"/>
                <w:b w:val="0"/>
              </w:rPr>
            </w:pPr>
            <w:r w:rsidRPr="00130452">
              <w:rPr>
                <w:rFonts w:cs="Arial"/>
                <w:b w:val="0"/>
              </w:rPr>
              <w:t>Recebimento relativo à Alienação de investimento – IRB Brasil RE</w:t>
            </w:r>
          </w:p>
        </w:tc>
        <w:tc>
          <w:tcPr>
            <w:tcW w:w="571" w:type="dxa"/>
            <w:tcBorders>
              <w:top w:val="nil"/>
              <w:bottom w:val="nil"/>
            </w:tcBorders>
            <w:vAlign w:val="center"/>
          </w:tcPr>
          <w:p w14:paraId="16B3D607"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0C267F8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390" w:type="dxa"/>
            <w:tcBorders>
              <w:top w:val="nil"/>
              <w:bottom w:val="nil"/>
            </w:tcBorders>
            <w:vAlign w:val="center"/>
          </w:tcPr>
          <w:p w14:paraId="3BF6D4E7"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0752759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0176DDC2"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254" w:type="dxa"/>
            <w:tcBorders>
              <w:top w:val="nil"/>
              <w:bottom w:val="nil"/>
            </w:tcBorders>
            <w:vAlign w:val="center"/>
          </w:tcPr>
          <w:p w14:paraId="4826072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4.181.779</w:t>
            </w:r>
          </w:p>
        </w:tc>
      </w:tr>
      <w:tr w:rsidR="00B30310" w:rsidRPr="00130452" w14:paraId="724D49EA"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431754A" w14:textId="77777777" w:rsidR="00B30310" w:rsidRPr="00130452" w:rsidRDefault="00B30310" w:rsidP="00B30310">
            <w:pPr>
              <w:pStyle w:val="08-Tabelageral"/>
              <w:ind w:left="113"/>
              <w:jc w:val="left"/>
              <w:rPr>
                <w:rFonts w:cs="Arial"/>
                <w:b w:val="0"/>
              </w:rPr>
            </w:pPr>
            <w:r w:rsidRPr="00130452">
              <w:rPr>
                <w:rFonts w:cs="Arial"/>
                <w:b w:val="0"/>
              </w:rPr>
              <w:t>Outras aquisições</w:t>
            </w:r>
          </w:p>
        </w:tc>
        <w:tc>
          <w:tcPr>
            <w:tcW w:w="571" w:type="dxa"/>
            <w:tcBorders>
              <w:top w:val="nil"/>
              <w:bottom w:val="nil"/>
            </w:tcBorders>
            <w:vAlign w:val="center"/>
          </w:tcPr>
          <w:p w14:paraId="686D5DA4"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vAlign w:val="center"/>
          </w:tcPr>
          <w:p w14:paraId="46AE3A8A"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(357)</w:t>
            </w:r>
          </w:p>
        </w:tc>
        <w:tc>
          <w:tcPr>
            <w:tcW w:w="1390" w:type="dxa"/>
            <w:tcBorders>
              <w:top w:val="nil"/>
              <w:bottom w:val="nil"/>
            </w:tcBorders>
            <w:vAlign w:val="center"/>
          </w:tcPr>
          <w:p w14:paraId="2508916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(981)</w:t>
            </w:r>
          </w:p>
        </w:tc>
        <w:tc>
          <w:tcPr>
            <w:tcW w:w="283" w:type="dxa"/>
            <w:tcBorders>
              <w:top w:val="nil"/>
              <w:bottom w:val="nil"/>
            </w:tcBorders>
            <w:vAlign w:val="center"/>
          </w:tcPr>
          <w:p w14:paraId="54C005D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65AE1ED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(357)</w:t>
            </w:r>
          </w:p>
        </w:tc>
        <w:tc>
          <w:tcPr>
            <w:tcW w:w="1254" w:type="dxa"/>
            <w:tcBorders>
              <w:top w:val="nil"/>
              <w:bottom w:val="nil"/>
            </w:tcBorders>
            <w:vAlign w:val="center"/>
          </w:tcPr>
          <w:p w14:paraId="63E20E5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(981)</w:t>
            </w:r>
          </w:p>
        </w:tc>
      </w:tr>
      <w:tr w:rsidR="00B30310" w:rsidRPr="00130452" w14:paraId="02963832"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A199131" w14:textId="77777777" w:rsidR="00B30310" w:rsidRPr="00130452" w:rsidRDefault="00B30310" w:rsidP="00B30310">
            <w:pPr>
              <w:pStyle w:val="08-Tabelageral"/>
              <w:jc w:val="left"/>
              <w:rPr>
                <w:rFonts w:cs="Arial"/>
                <w:b w:val="0"/>
              </w:rPr>
            </w:pPr>
            <w:r w:rsidRPr="00130452">
              <w:rPr>
                <w:rFonts w:cs="Arial"/>
              </w:rPr>
              <w:t>Caixa Gerado/(Consumido) pelas Atividades de Investimento</w:t>
            </w:r>
          </w:p>
        </w:tc>
        <w:tc>
          <w:tcPr>
            <w:tcW w:w="571" w:type="dxa"/>
            <w:tcBorders>
              <w:top w:val="nil"/>
              <w:bottom w:val="nil"/>
            </w:tcBorders>
            <w:vAlign w:val="center"/>
          </w:tcPr>
          <w:p w14:paraId="61E3CFF4"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92" w:type="dxa"/>
            <w:tcBorders>
              <w:top w:val="nil"/>
              <w:bottom w:val="nil"/>
            </w:tcBorders>
            <w:vAlign w:val="center"/>
          </w:tcPr>
          <w:p w14:paraId="7BADA49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4.239.234</w:t>
            </w:r>
          </w:p>
        </w:tc>
        <w:tc>
          <w:tcPr>
            <w:tcW w:w="1390" w:type="dxa"/>
            <w:tcBorders>
              <w:top w:val="nil"/>
              <w:bottom w:val="nil"/>
            </w:tcBorders>
            <w:vAlign w:val="center"/>
          </w:tcPr>
          <w:p w14:paraId="4F905D1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5.548.662</w:t>
            </w:r>
          </w:p>
        </w:tc>
        <w:tc>
          <w:tcPr>
            <w:tcW w:w="283" w:type="dxa"/>
            <w:tcBorders>
              <w:top w:val="nil"/>
              <w:bottom w:val="nil"/>
            </w:tcBorders>
            <w:vAlign w:val="center"/>
          </w:tcPr>
          <w:p w14:paraId="704F4D2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2D4F0A2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30452">
              <w:rPr>
                <w:rFonts w:cs="Arial"/>
                <w:b/>
                <w:szCs w:val="14"/>
              </w:rPr>
              <w:t>792.022</w:t>
            </w:r>
          </w:p>
        </w:tc>
        <w:tc>
          <w:tcPr>
            <w:tcW w:w="1254" w:type="dxa"/>
            <w:tcBorders>
              <w:top w:val="nil"/>
              <w:bottom w:val="nil"/>
            </w:tcBorders>
            <w:vAlign w:val="center"/>
          </w:tcPr>
          <w:p w14:paraId="4C44B31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6.290.875</w:t>
            </w:r>
          </w:p>
        </w:tc>
      </w:tr>
      <w:tr w:rsidR="00B30310" w:rsidRPr="00130452" w14:paraId="17D218E7"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7F67F4C" w14:textId="77777777" w:rsidR="00B30310" w:rsidRPr="00130452" w:rsidRDefault="00B30310" w:rsidP="00B30310">
            <w:pPr>
              <w:pStyle w:val="08-Tabelageral"/>
              <w:jc w:val="left"/>
              <w:rPr>
                <w:rFonts w:cs="Arial"/>
              </w:rPr>
            </w:pPr>
          </w:p>
        </w:tc>
        <w:tc>
          <w:tcPr>
            <w:tcW w:w="571" w:type="dxa"/>
            <w:tcBorders>
              <w:top w:val="nil"/>
              <w:bottom w:val="nil"/>
            </w:tcBorders>
            <w:vAlign w:val="center"/>
          </w:tcPr>
          <w:p w14:paraId="267E7C1A"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2" w:type="dxa"/>
            <w:tcBorders>
              <w:top w:val="nil"/>
              <w:bottom w:val="nil"/>
            </w:tcBorders>
            <w:vAlign w:val="center"/>
          </w:tcPr>
          <w:p w14:paraId="5D6BB4B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0801481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4388D1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7889EEF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5EA26A3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5A805D98"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212039F" w14:textId="77777777" w:rsidR="00B30310" w:rsidRPr="00130452" w:rsidRDefault="00B30310" w:rsidP="00B30310">
            <w:pPr>
              <w:pStyle w:val="08-Tabelageral"/>
              <w:jc w:val="left"/>
              <w:rPr>
                <w:rFonts w:cs="Arial"/>
              </w:rPr>
            </w:pPr>
            <w:r w:rsidRPr="00130452">
              <w:rPr>
                <w:rFonts w:cs="Arial"/>
              </w:rPr>
              <w:t>Fluxos De Caixa Provenientes das Atividades de Financiamento</w:t>
            </w:r>
          </w:p>
        </w:tc>
        <w:tc>
          <w:tcPr>
            <w:tcW w:w="571" w:type="dxa"/>
            <w:tcBorders>
              <w:top w:val="nil"/>
              <w:bottom w:val="nil"/>
            </w:tcBorders>
            <w:vAlign w:val="center"/>
          </w:tcPr>
          <w:p w14:paraId="3821E352"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2" w:type="dxa"/>
            <w:tcBorders>
              <w:top w:val="nil"/>
              <w:bottom w:val="nil"/>
            </w:tcBorders>
            <w:vAlign w:val="center"/>
          </w:tcPr>
          <w:p w14:paraId="071AA4A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90" w:type="dxa"/>
            <w:tcBorders>
              <w:top w:val="nil"/>
              <w:bottom w:val="nil"/>
            </w:tcBorders>
            <w:vAlign w:val="center"/>
          </w:tcPr>
          <w:p w14:paraId="242C12D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nil"/>
              <w:bottom w:val="nil"/>
            </w:tcBorders>
            <w:vAlign w:val="center"/>
          </w:tcPr>
          <w:p w14:paraId="49DB3FA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7B2503E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4" w:type="dxa"/>
            <w:tcBorders>
              <w:top w:val="nil"/>
              <w:bottom w:val="nil"/>
            </w:tcBorders>
            <w:vAlign w:val="center"/>
          </w:tcPr>
          <w:p w14:paraId="56140E9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B30310" w:rsidRPr="00130452" w14:paraId="54A370FD"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993668A" w14:textId="77777777" w:rsidR="00B30310" w:rsidRPr="00130452" w:rsidRDefault="00B30310" w:rsidP="00B30310">
            <w:pPr>
              <w:pStyle w:val="08-Tabelageral"/>
              <w:ind w:left="113"/>
              <w:jc w:val="left"/>
              <w:rPr>
                <w:rFonts w:cs="Arial"/>
                <w:b w:val="0"/>
              </w:rPr>
            </w:pPr>
            <w:r w:rsidRPr="00130452">
              <w:rPr>
                <w:rFonts w:cs="Arial"/>
                <w:b w:val="0"/>
              </w:rPr>
              <w:t>Dividendos pagos</w:t>
            </w:r>
          </w:p>
        </w:tc>
        <w:tc>
          <w:tcPr>
            <w:tcW w:w="571" w:type="dxa"/>
            <w:tcBorders>
              <w:top w:val="nil"/>
              <w:bottom w:val="nil"/>
            </w:tcBorders>
            <w:vAlign w:val="center"/>
          </w:tcPr>
          <w:p w14:paraId="76D17932"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vAlign w:val="center"/>
          </w:tcPr>
          <w:p w14:paraId="5D2374CA"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(5.562.658)</w:t>
            </w:r>
          </w:p>
        </w:tc>
        <w:tc>
          <w:tcPr>
            <w:tcW w:w="1390" w:type="dxa"/>
            <w:tcBorders>
              <w:top w:val="nil"/>
              <w:bottom w:val="nil"/>
            </w:tcBorders>
            <w:vAlign w:val="center"/>
          </w:tcPr>
          <w:p w14:paraId="34444C8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(5.860.139)</w:t>
            </w:r>
          </w:p>
        </w:tc>
        <w:tc>
          <w:tcPr>
            <w:tcW w:w="283" w:type="dxa"/>
            <w:tcBorders>
              <w:top w:val="nil"/>
              <w:bottom w:val="nil"/>
            </w:tcBorders>
            <w:vAlign w:val="center"/>
          </w:tcPr>
          <w:p w14:paraId="3B38235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73B0B41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(5.562.658)</w:t>
            </w:r>
          </w:p>
        </w:tc>
        <w:tc>
          <w:tcPr>
            <w:tcW w:w="1254" w:type="dxa"/>
            <w:tcBorders>
              <w:top w:val="nil"/>
              <w:bottom w:val="nil"/>
            </w:tcBorders>
            <w:vAlign w:val="center"/>
          </w:tcPr>
          <w:p w14:paraId="5CF8ECDB"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(5.860.139)</w:t>
            </w:r>
          </w:p>
        </w:tc>
      </w:tr>
      <w:tr w:rsidR="00B30310" w:rsidRPr="00130452" w14:paraId="5F829579"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D32752D" w14:textId="77777777" w:rsidR="00B30310" w:rsidRPr="00130452" w:rsidRDefault="00B30310" w:rsidP="00B30310">
            <w:pPr>
              <w:pStyle w:val="08-Tabelageral"/>
              <w:ind w:left="113"/>
              <w:jc w:val="left"/>
              <w:rPr>
                <w:rFonts w:cs="Arial"/>
              </w:rPr>
            </w:pPr>
            <w:r w:rsidRPr="00130452">
              <w:rPr>
                <w:rFonts w:cs="Arial"/>
                <w:b w:val="0"/>
              </w:rPr>
              <w:t>Pagamento da restituição - Redução de capital</w:t>
            </w:r>
          </w:p>
        </w:tc>
        <w:tc>
          <w:tcPr>
            <w:tcW w:w="571" w:type="dxa"/>
            <w:tcBorders>
              <w:top w:val="nil"/>
              <w:bottom w:val="nil"/>
            </w:tcBorders>
            <w:vAlign w:val="center"/>
          </w:tcPr>
          <w:p w14:paraId="33C5FBF7"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4D600A8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(2.699.904)</w:t>
            </w:r>
          </w:p>
        </w:tc>
        <w:tc>
          <w:tcPr>
            <w:tcW w:w="1390" w:type="dxa"/>
            <w:tcBorders>
              <w:top w:val="nil"/>
              <w:bottom w:val="nil"/>
            </w:tcBorders>
            <w:vAlign w:val="center"/>
          </w:tcPr>
          <w:p w14:paraId="78817233"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19070A7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3E29152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(2.699.904)</w:t>
            </w:r>
          </w:p>
        </w:tc>
        <w:tc>
          <w:tcPr>
            <w:tcW w:w="1254" w:type="dxa"/>
            <w:tcBorders>
              <w:top w:val="nil"/>
              <w:bottom w:val="nil"/>
            </w:tcBorders>
            <w:vAlign w:val="center"/>
          </w:tcPr>
          <w:p w14:paraId="491C58A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r>
      <w:tr w:rsidR="00B30310" w:rsidRPr="00130452" w14:paraId="13C37C4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FAD3EBD" w14:textId="77777777" w:rsidR="00B30310" w:rsidRPr="00130452" w:rsidRDefault="00B30310" w:rsidP="00B30310">
            <w:pPr>
              <w:pStyle w:val="08-Tabelageral"/>
              <w:jc w:val="left"/>
              <w:rPr>
                <w:rFonts w:cs="Arial"/>
              </w:rPr>
            </w:pPr>
            <w:r w:rsidRPr="00130452">
              <w:rPr>
                <w:rFonts w:cs="Arial"/>
              </w:rPr>
              <w:t>Caixa Gerado/(Consumido) pelas Atividades de Financiamento</w:t>
            </w:r>
          </w:p>
        </w:tc>
        <w:tc>
          <w:tcPr>
            <w:tcW w:w="571" w:type="dxa"/>
            <w:tcBorders>
              <w:top w:val="nil"/>
              <w:bottom w:val="nil"/>
            </w:tcBorders>
            <w:vAlign w:val="center"/>
          </w:tcPr>
          <w:p w14:paraId="244CB533"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2DD0258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(8.262.562)</w:t>
            </w:r>
          </w:p>
        </w:tc>
        <w:tc>
          <w:tcPr>
            <w:tcW w:w="1390" w:type="dxa"/>
            <w:tcBorders>
              <w:top w:val="nil"/>
              <w:bottom w:val="nil"/>
            </w:tcBorders>
            <w:vAlign w:val="center"/>
          </w:tcPr>
          <w:p w14:paraId="253C177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(5.860.139)</w:t>
            </w:r>
          </w:p>
        </w:tc>
        <w:tc>
          <w:tcPr>
            <w:tcW w:w="283" w:type="dxa"/>
            <w:tcBorders>
              <w:top w:val="nil"/>
              <w:bottom w:val="nil"/>
            </w:tcBorders>
            <w:vAlign w:val="center"/>
          </w:tcPr>
          <w:p w14:paraId="0D5BFF67"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rPr>
            </w:pPr>
          </w:p>
        </w:tc>
        <w:tc>
          <w:tcPr>
            <w:tcW w:w="1256" w:type="dxa"/>
            <w:tcBorders>
              <w:top w:val="nil"/>
              <w:bottom w:val="nil"/>
            </w:tcBorders>
            <w:vAlign w:val="center"/>
          </w:tcPr>
          <w:p w14:paraId="1D61D27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(8.262.562)</w:t>
            </w:r>
          </w:p>
        </w:tc>
        <w:tc>
          <w:tcPr>
            <w:tcW w:w="1254" w:type="dxa"/>
            <w:tcBorders>
              <w:top w:val="nil"/>
              <w:bottom w:val="nil"/>
            </w:tcBorders>
            <w:vAlign w:val="center"/>
          </w:tcPr>
          <w:p w14:paraId="4CD49E2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(5.860.139)</w:t>
            </w:r>
          </w:p>
        </w:tc>
      </w:tr>
      <w:tr w:rsidR="00B30310" w:rsidRPr="00130452" w14:paraId="3281EC89"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D84A323" w14:textId="77777777" w:rsidR="00B30310" w:rsidRPr="00130452" w:rsidRDefault="00B30310" w:rsidP="00B30310">
            <w:pPr>
              <w:pStyle w:val="08-Tabelageral"/>
              <w:ind w:left="113"/>
              <w:jc w:val="left"/>
              <w:rPr>
                <w:rFonts w:cs="Arial"/>
                <w:b w:val="0"/>
              </w:rPr>
            </w:pPr>
          </w:p>
        </w:tc>
        <w:tc>
          <w:tcPr>
            <w:tcW w:w="571" w:type="dxa"/>
            <w:tcBorders>
              <w:top w:val="nil"/>
              <w:bottom w:val="nil"/>
            </w:tcBorders>
            <w:vAlign w:val="center"/>
          </w:tcPr>
          <w:p w14:paraId="747357A5"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92" w:type="dxa"/>
            <w:tcBorders>
              <w:top w:val="nil"/>
              <w:bottom w:val="nil"/>
            </w:tcBorders>
            <w:vAlign w:val="center"/>
          </w:tcPr>
          <w:p w14:paraId="07F63E4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0CC085B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0D64F0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48A2134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0CC9BDC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0960313F"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D5BFF90" w14:textId="77777777" w:rsidR="00B30310" w:rsidRPr="00130452" w:rsidRDefault="00B30310" w:rsidP="00B30310">
            <w:pPr>
              <w:pStyle w:val="08-Tabelageral"/>
              <w:jc w:val="left"/>
              <w:rPr>
                <w:rFonts w:cs="Arial"/>
              </w:rPr>
            </w:pPr>
            <w:r w:rsidRPr="00130452">
              <w:rPr>
                <w:rFonts w:cs="Arial"/>
              </w:rPr>
              <w:t>Variação Líquida de Caixa e Equivalentes de Caixa</w:t>
            </w:r>
          </w:p>
        </w:tc>
        <w:tc>
          <w:tcPr>
            <w:tcW w:w="571" w:type="dxa"/>
            <w:tcBorders>
              <w:top w:val="nil"/>
              <w:bottom w:val="nil"/>
            </w:tcBorders>
            <w:vAlign w:val="center"/>
          </w:tcPr>
          <w:p w14:paraId="0D680F35"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vAlign w:val="center"/>
          </w:tcPr>
          <w:p w14:paraId="6C1C1A3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 xml:space="preserve"> (4.022.302)</w:t>
            </w:r>
          </w:p>
        </w:tc>
        <w:tc>
          <w:tcPr>
            <w:tcW w:w="1390" w:type="dxa"/>
            <w:tcBorders>
              <w:top w:val="nil"/>
              <w:bottom w:val="nil"/>
            </w:tcBorders>
            <w:vAlign w:val="center"/>
          </w:tcPr>
          <w:p w14:paraId="0D260E5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(197.761)</w:t>
            </w:r>
          </w:p>
        </w:tc>
        <w:tc>
          <w:tcPr>
            <w:tcW w:w="283" w:type="dxa"/>
            <w:tcBorders>
              <w:top w:val="nil"/>
              <w:bottom w:val="nil"/>
            </w:tcBorders>
            <w:vAlign w:val="center"/>
          </w:tcPr>
          <w:p w14:paraId="0800E42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6" w:type="dxa"/>
            <w:tcBorders>
              <w:top w:val="nil"/>
              <w:bottom w:val="nil"/>
            </w:tcBorders>
            <w:vAlign w:val="center"/>
          </w:tcPr>
          <w:p w14:paraId="253E00D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 xml:space="preserve"> (5.185.847)</w:t>
            </w:r>
          </w:p>
        </w:tc>
        <w:tc>
          <w:tcPr>
            <w:tcW w:w="1254" w:type="dxa"/>
            <w:tcBorders>
              <w:top w:val="nil"/>
              <w:bottom w:val="nil"/>
            </w:tcBorders>
            <w:vAlign w:val="center"/>
          </w:tcPr>
          <w:p w14:paraId="56B2186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 xml:space="preserve"> 1.325.045 </w:t>
            </w:r>
          </w:p>
        </w:tc>
      </w:tr>
      <w:tr w:rsidR="00B30310" w:rsidRPr="00130452" w14:paraId="020200BA"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A4DE5F9" w14:textId="77777777" w:rsidR="00B30310" w:rsidRPr="00130452" w:rsidRDefault="00B30310" w:rsidP="00B30310">
            <w:pPr>
              <w:pStyle w:val="08-Tabelageral"/>
              <w:ind w:left="113"/>
              <w:jc w:val="left"/>
              <w:rPr>
                <w:rFonts w:cs="Arial"/>
                <w:b w:val="0"/>
              </w:rPr>
            </w:pPr>
            <w:r w:rsidRPr="00130452">
              <w:rPr>
                <w:rFonts w:cs="Arial"/>
                <w:b w:val="0"/>
              </w:rPr>
              <w:t>Início do</w:t>
            </w:r>
            <w:r w:rsidRPr="00130452">
              <w:rPr>
                <w:rFonts w:cs="Arial"/>
              </w:rPr>
              <w:t xml:space="preserve"> </w:t>
            </w:r>
            <w:r w:rsidRPr="00130452">
              <w:rPr>
                <w:rFonts w:cs="Arial"/>
                <w:b w:val="0"/>
              </w:rPr>
              <w:t>exercício</w:t>
            </w:r>
          </w:p>
        </w:tc>
        <w:tc>
          <w:tcPr>
            <w:tcW w:w="571" w:type="dxa"/>
            <w:tcBorders>
              <w:top w:val="nil"/>
              <w:bottom w:val="nil"/>
            </w:tcBorders>
            <w:vAlign w:val="center"/>
          </w:tcPr>
          <w:p w14:paraId="297C621E"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Cs/>
              </w:rPr>
            </w:pPr>
            <w:r w:rsidRPr="00130452">
              <w:rPr>
                <w:rFonts w:cs="Arial"/>
                <w:bCs/>
              </w:rPr>
              <w:t>[15]</w:t>
            </w:r>
          </w:p>
        </w:tc>
        <w:tc>
          <w:tcPr>
            <w:tcW w:w="1192" w:type="dxa"/>
            <w:tcBorders>
              <w:top w:val="nil"/>
              <w:bottom w:val="nil"/>
            </w:tcBorders>
            <w:vAlign w:val="center"/>
          </w:tcPr>
          <w:p w14:paraId="23CCD88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4.231.195 </w:t>
            </w:r>
          </w:p>
        </w:tc>
        <w:tc>
          <w:tcPr>
            <w:tcW w:w="1390" w:type="dxa"/>
            <w:tcBorders>
              <w:top w:val="nil"/>
              <w:bottom w:val="nil"/>
            </w:tcBorders>
          </w:tcPr>
          <w:p w14:paraId="049AFB9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4.428.956 </w:t>
            </w:r>
          </w:p>
        </w:tc>
        <w:tc>
          <w:tcPr>
            <w:tcW w:w="283" w:type="dxa"/>
            <w:tcBorders>
              <w:top w:val="nil"/>
              <w:bottom w:val="nil"/>
            </w:tcBorders>
            <w:vAlign w:val="center"/>
          </w:tcPr>
          <w:p w14:paraId="48B2E68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1242FA5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7.381.292 </w:t>
            </w:r>
          </w:p>
        </w:tc>
        <w:tc>
          <w:tcPr>
            <w:tcW w:w="1254" w:type="dxa"/>
            <w:tcBorders>
              <w:top w:val="nil"/>
              <w:bottom w:val="nil"/>
            </w:tcBorders>
            <w:vAlign w:val="center"/>
          </w:tcPr>
          <w:p w14:paraId="2E8A12D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6.056.247 </w:t>
            </w:r>
          </w:p>
        </w:tc>
      </w:tr>
      <w:tr w:rsidR="00B30310" w:rsidRPr="00130452" w14:paraId="647C79D8"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1E296A5" w14:textId="77777777" w:rsidR="00B30310" w:rsidRPr="00130452" w:rsidRDefault="00B30310" w:rsidP="00B30310">
            <w:pPr>
              <w:pStyle w:val="08-Tabelageral"/>
              <w:ind w:left="113"/>
              <w:jc w:val="left"/>
              <w:rPr>
                <w:rFonts w:cs="Arial"/>
                <w:b w:val="0"/>
              </w:rPr>
            </w:pPr>
            <w:r w:rsidRPr="00130452">
              <w:rPr>
                <w:rFonts w:cs="Arial"/>
                <w:b w:val="0"/>
              </w:rPr>
              <w:t>Fim do exercício</w:t>
            </w:r>
          </w:p>
        </w:tc>
        <w:tc>
          <w:tcPr>
            <w:tcW w:w="571" w:type="dxa"/>
            <w:tcBorders>
              <w:top w:val="nil"/>
              <w:bottom w:val="nil"/>
            </w:tcBorders>
            <w:vAlign w:val="center"/>
          </w:tcPr>
          <w:p w14:paraId="0CB9FED4"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[15]</w:t>
            </w:r>
          </w:p>
        </w:tc>
        <w:tc>
          <w:tcPr>
            <w:tcW w:w="1192" w:type="dxa"/>
            <w:tcBorders>
              <w:top w:val="nil"/>
              <w:bottom w:val="nil"/>
            </w:tcBorders>
            <w:vAlign w:val="center"/>
          </w:tcPr>
          <w:p w14:paraId="5671CF0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208.893 </w:t>
            </w:r>
          </w:p>
        </w:tc>
        <w:tc>
          <w:tcPr>
            <w:tcW w:w="1390" w:type="dxa"/>
            <w:tcBorders>
              <w:top w:val="nil"/>
              <w:bottom w:val="nil"/>
            </w:tcBorders>
          </w:tcPr>
          <w:p w14:paraId="6720FCD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4.231.195 </w:t>
            </w:r>
          </w:p>
        </w:tc>
        <w:tc>
          <w:tcPr>
            <w:tcW w:w="283" w:type="dxa"/>
            <w:tcBorders>
              <w:top w:val="nil"/>
              <w:bottom w:val="nil"/>
            </w:tcBorders>
            <w:vAlign w:val="center"/>
          </w:tcPr>
          <w:p w14:paraId="77918DA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25F3A0E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2.195.445 </w:t>
            </w:r>
          </w:p>
        </w:tc>
        <w:tc>
          <w:tcPr>
            <w:tcW w:w="1254" w:type="dxa"/>
            <w:tcBorders>
              <w:top w:val="nil"/>
              <w:bottom w:val="nil"/>
            </w:tcBorders>
            <w:vAlign w:val="center"/>
          </w:tcPr>
          <w:p w14:paraId="0E6F723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7.381.292 </w:t>
            </w:r>
          </w:p>
        </w:tc>
      </w:tr>
      <w:tr w:rsidR="00B30310" w:rsidRPr="00130452" w14:paraId="50162FD2"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65B4E94" w14:textId="77777777" w:rsidR="00B30310" w:rsidRPr="00130452" w:rsidRDefault="00B30310" w:rsidP="00B30310">
            <w:pPr>
              <w:pStyle w:val="08-Tabelageral"/>
              <w:jc w:val="left"/>
              <w:rPr>
                <w:rFonts w:cs="Arial"/>
              </w:rPr>
            </w:pPr>
            <w:r w:rsidRPr="00130452">
              <w:rPr>
                <w:rFonts w:cs="Arial"/>
              </w:rPr>
              <w:t>Aumento/(Redução) de Caixa e Equivalentes de Caixa</w:t>
            </w:r>
          </w:p>
        </w:tc>
        <w:tc>
          <w:tcPr>
            <w:tcW w:w="571" w:type="dxa"/>
            <w:tcBorders>
              <w:top w:val="nil"/>
              <w:bottom w:val="nil"/>
            </w:tcBorders>
            <w:vAlign w:val="center"/>
          </w:tcPr>
          <w:p w14:paraId="47E247F3"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4EEF1A5B"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 xml:space="preserve"> (4.022.302)</w:t>
            </w:r>
          </w:p>
        </w:tc>
        <w:tc>
          <w:tcPr>
            <w:tcW w:w="1390" w:type="dxa"/>
            <w:tcBorders>
              <w:top w:val="nil"/>
              <w:bottom w:val="nil"/>
            </w:tcBorders>
            <w:vAlign w:val="center"/>
          </w:tcPr>
          <w:p w14:paraId="45D2F02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(197.761)</w:t>
            </w:r>
          </w:p>
        </w:tc>
        <w:tc>
          <w:tcPr>
            <w:tcW w:w="283" w:type="dxa"/>
            <w:tcBorders>
              <w:top w:val="nil"/>
              <w:bottom w:val="nil"/>
            </w:tcBorders>
            <w:vAlign w:val="center"/>
          </w:tcPr>
          <w:p w14:paraId="48549D0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56" w:type="dxa"/>
            <w:tcBorders>
              <w:top w:val="nil"/>
              <w:bottom w:val="nil"/>
            </w:tcBorders>
            <w:vAlign w:val="center"/>
          </w:tcPr>
          <w:p w14:paraId="7118F59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 xml:space="preserve"> (5.185.847)</w:t>
            </w:r>
          </w:p>
        </w:tc>
        <w:tc>
          <w:tcPr>
            <w:tcW w:w="1254" w:type="dxa"/>
            <w:tcBorders>
              <w:top w:val="nil"/>
              <w:bottom w:val="nil"/>
            </w:tcBorders>
            <w:vAlign w:val="center"/>
          </w:tcPr>
          <w:p w14:paraId="6592E98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130452">
              <w:rPr>
                <w:rFonts w:cs="Arial"/>
                <w:b/>
                <w:bCs/>
              </w:rPr>
              <w:t xml:space="preserve"> 1.325.045 </w:t>
            </w:r>
          </w:p>
        </w:tc>
      </w:tr>
      <w:tr w:rsidR="00B30310" w:rsidRPr="00130452" w14:paraId="384924A7"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E355936" w14:textId="77777777" w:rsidR="00B30310" w:rsidRPr="00130452" w:rsidRDefault="00B30310" w:rsidP="00B30310">
            <w:pPr>
              <w:pStyle w:val="08-Tabelageral"/>
              <w:ind w:left="113"/>
              <w:jc w:val="left"/>
              <w:rPr>
                <w:rFonts w:cs="Arial"/>
                <w:b w:val="0"/>
              </w:rPr>
            </w:pPr>
          </w:p>
        </w:tc>
        <w:tc>
          <w:tcPr>
            <w:tcW w:w="571" w:type="dxa"/>
            <w:tcBorders>
              <w:top w:val="nil"/>
              <w:bottom w:val="nil"/>
            </w:tcBorders>
            <w:vAlign w:val="center"/>
          </w:tcPr>
          <w:p w14:paraId="5FAC6939"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92" w:type="dxa"/>
            <w:tcBorders>
              <w:top w:val="nil"/>
              <w:bottom w:val="nil"/>
            </w:tcBorders>
            <w:vAlign w:val="center"/>
          </w:tcPr>
          <w:p w14:paraId="744D8C3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5E0A0CE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29CCC0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144B526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28A40B10"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1C1B97AF"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90FEB37" w14:textId="77777777" w:rsidR="00B30310" w:rsidRPr="00130452" w:rsidRDefault="00B30310" w:rsidP="00B30310">
            <w:pPr>
              <w:pStyle w:val="08-Tabelageral"/>
              <w:jc w:val="left"/>
              <w:rPr>
                <w:rFonts w:cs="Arial"/>
              </w:rPr>
            </w:pPr>
            <w:r w:rsidRPr="00130452">
              <w:rPr>
                <w:rFonts w:cs="Arial"/>
              </w:rPr>
              <w:t>Informações Complementares das Operações</w:t>
            </w:r>
          </w:p>
        </w:tc>
        <w:tc>
          <w:tcPr>
            <w:tcW w:w="571" w:type="dxa"/>
            <w:tcBorders>
              <w:top w:val="nil"/>
              <w:bottom w:val="nil"/>
            </w:tcBorders>
            <w:vAlign w:val="center"/>
          </w:tcPr>
          <w:p w14:paraId="22BF80F0"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27C2368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60B1B8F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3" w:type="dxa"/>
            <w:tcBorders>
              <w:top w:val="nil"/>
              <w:bottom w:val="nil"/>
            </w:tcBorders>
            <w:vAlign w:val="center"/>
          </w:tcPr>
          <w:p w14:paraId="1D12E91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798460F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668875C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B30310" w:rsidRPr="00130452" w14:paraId="2C0D4B52"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996CB1F" w14:textId="77777777" w:rsidR="00B30310" w:rsidRPr="00130452" w:rsidRDefault="00B30310" w:rsidP="00B30310">
            <w:pPr>
              <w:pStyle w:val="08-Tabelageral"/>
              <w:ind w:left="113"/>
              <w:jc w:val="left"/>
              <w:rPr>
                <w:rFonts w:cs="Arial"/>
                <w:b w:val="0"/>
              </w:rPr>
            </w:pPr>
            <w:r w:rsidRPr="00130452">
              <w:rPr>
                <w:rFonts w:cs="Arial"/>
                <w:b w:val="0"/>
              </w:rPr>
              <w:t>Imposto de Renda pago no exercício</w:t>
            </w:r>
          </w:p>
        </w:tc>
        <w:tc>
          <w:tcPr>
            <w:tcW w:w="571" w:type="dxa"/>
            <w:tcBorders>
              <w:top w:val="nil"/>
              <w:bottom w:val="nil"/>
            </w:tcBorders>
            <w:vAlign w:val="center"/>
          </w:tcPr>
          <w:p w14:paraId="58FB4717"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tcPr>
          <w:p w14:paraId="3AE32D9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(1.175)</w:t>
            </w:r>
          </w:p>
        </w:tc>
        <w:tc>
          <w:tcPr>
            <w:tcW w:w="1390" w:type="dxa"/>
            <w:tcBorders>
              <w:top w:val="nil"/>
              <w:bottom w:val="nil"/>
            </w:tcBorders>
            <w:vAlign w:val="center"/>
          </w:tcPr>
          <w:p w14:paraId="3859242B"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83" w:type="dxa"/>
            <w:tcBorders>
              <w:top w:val="nil"/>
              <w:bottom w:val="nil"/>
            </w:tcBorders>
            <w:vAlign w:val="center"/>
          </w:tcPr>
          <w:p w14:paraId="4ECD5A7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tcPr>
          <w:p w14:paraId="37136C3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(666.364)</w:t>
            </w:r>
          </w:p>
        </w:tc>
        <w:tc>
          <w:tcPr>
            <w:tcW w:w="1254" w:type="dxa"/>
            <w:tcBorders>
              <w:top w:val="nil"/>
              <w:bottom w:val="nil"/>
            </w:tcBorders>
            <w:vAlign w:val="center"/>
          </w:tcPr>
          <w:p w14:paraId="7F2AE7D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 xml:space="preserve"> (1.477.038)</w:t>
            </w:r>
          </w:p>
        </w:tc>
      </w:tr>
      <w:tr w:rsidR="00B30310" w:rsidRPr="00130452" w14:paraId="2C66A626" w14:textId="77777777" w:rsidTr="00B30310">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50F5A64" w14:textId="77777777" w:rsidR="00B30310" w:rsidRPr="00130452" w:rsidRDefault="00B30310" w:rsidP="00B30310">
            <w:pPr>
              <w:pStyle w:val="08-Tabelageral"/>
              <w:ind w:left="113"/>
              <w:jc w:val="left"/>
              <w:rPr>
                <w:rFonts w:cs="Arial"/>
                <w:b w:val="0"/>
              </w:rPr>
            </w:pPr>
            <w:r w:rsidRPr="00130452">
              <w:rPr>
                <w:rFonts w:cs="Arial"/>
                <w:b w:val="0"/>
              </w:rPr>
              <w:t>Contribuição Social paga no exercício</w:t>
            </w:r>
          </w:p>
        </w:tc>
        <w:tc>
          <w:tcPr>
            <w:tcW w:w="571" w:type="dxa"/>
            <w:tcBorders>
              <w:top w:val="nil"/>
              <w:bottom w:val="nil"/>
            </w:tcBorders>
            <w:vAlign w:val="center"/>
          </w:tcPr>
          <w:p w14:paraId="090B5A64"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tcPr>
          <w:p w14:paraId="13975A50"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(2.725)</w:t>
            </w:r>
          </w:p>
        </w:tc>
        <w:tc>
          <w:tcPr>
            <w:tcW w:w="1390" w:type="dxa"/>
            <w:tcBorders>
              <w:top w:val="nil"/>
              <w:bottom w:val="nil"/>
            </w:tcBorders>
            <w:vAlign w:val="center"/>
          </w:tcPr>
          <w:p w14:paraId="30707A7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(8.803)</w:t>
            </w:r>
          </w:p>
        </w:tc>
        <w:tc>
          <w:tcPr>
            <w:tcW w:w="283" w:type="dxa"/>
            <w:tcBorders>
              <w:top w:val="nil"/>
              <w:bottom w:val="nil"/>
            </w:tcBorders>
            <w:vAlign w:val="center"/>
          </w:tcPr>
          <w:p w14:paraId="6616108C"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tcPr>
          <w:p w14:paraId="7785C05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(271.344)</w:t>
            </w:r>
          </w:p>
        </w:tc>
        <w:tc>
          <w:tcPr>
            <w:tcW w:w="1254" w:type="dxa"/>
            <w:tcBorders>
              <w:top w:val="nil"/>
              <w:bottom w:val="nil"/>
            </w:tcBorders>
            <w:vAlign w:val="center"/>
          </w:tcPr>
          <w:p w14:paraId="6130E8F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 xml:space="preserve"> (582.303)</w:t>
            </w:r>
          </w:p>
        </w:tc>
      </w:tr>
      <w:tr w:rsidR="00B30310" w:rsidRPr="00130452" w14:paraId="5ED83539" w14:textId="77777777" w:rsidTr="00B3031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single" w:sz="2" w:space="0" w:color="8EAADB" w:themeColor="accent5" w:themeTint="99"/>
            </w:tcBorders>
            <w:vAlign w:val="center"/>
          </w:tcPr>
          <w:p w14:paraId="7900C5C9" w14:textId="77777777" w:rsidR="00B30310" w:rsidRPr="00130452" w:rsidRDefault="00B30310" w:rsidP="00B30310">
            <w:pPr>
              <w:pStyle w:val="08-Tabelageral"/>
              <w:jc w:val="left"/>
              <w:rPr>
                <w:rFonts w:cs="Arial"/>
                <w:szCs w:val="14"/>
              </w:rPr>
            </w:pPr>
            <w:r w:rsidRPr="00130452">
              <w:rPr>
                <w:rFonts w:cs="Arial"/>
                <w:szCs w:val="14"/>
              </w:rPr>
              <w:t>Total dos Tributos Pagos</w:t>
            </w:r>
          </w:p>
        </w:tc>
        <w:tc>
          <w:tcPr>
            <w:tcW w:w="571" w:type="dxa"/>
            <w:tcBorders>
              <w:top w:val="nil"/>
              <w:bottom w:val="single" w:sz="2" w:space="0" w:color="8EAADB" w:themeColor="accent5" w:themeTint="99"/>
            </w:tcBorders>
            <w:vAlign w:val="center"/>
          </w:tcPr>
          <w:p w14:paraId="2DB0A2E3" w14:textId="77777777" w:rsidR="00B30310" w:rsidRPr="00130452" w:rsidRDefault="00B30310" w:rsidP="00B3031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2" w:type="dxa"/>
            <w:tcBorders>
              <w:top w:val="nil"/>
              <w:bottom w:val="single" w:sz="2" w:space="0" w:color="8EAADB" w:themeColor="accent5" w:themeTint="99"/>
            </w:tcBorders>
          </w:tcPr>
          <w:p w14:paraId="6C65A37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rPr>
              <w:t xml:space="preserve"> (3.900)</w:t>
            </w:r>
          </w:p>
        </w:tc>
        <w:tc>
          <w:tcPr>
            <w:tcW w:w="1390" w:type="dxa"/>
            <w:tcBorders>
              <w:top w:val="nil"/>
              <w:bottom w:val="single" w:sz="2" w:space="0" w:color="8EAADB" w:themeColor="accent5" w:themeTint="99"/>
            </w:tcBorders>
            <w:vAlign w:val="center"/>
          </w:tcPr>
          <w:p w14:paraId="123D3DF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(8.803)</w:t>
            </w:r>
          </w:p>
        </w:tc>
        <w:tc>
          <w:tcPr>
            <w:tcW w:w="283" w:type="dxa"/>
            <w:tcBorders>
              <w:top w:val="nil"/>
              <w:bottom w:val="single" w:sz="2" w:space="0" w:color="8EAADB" w:themeColor="accent5" w:themeTint="99"/>
            </w:tcBorders>
            <w:vAlign w:val="center"/>
          </w:tcPr>
          <w:p w14:paraId="527EDA8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6" w:type="dxa"/>
            <w:tcBorders>
              <w:top w:val="nil"/>
              <w:bottom w:val="single" w:sz="2" w:space="0" w:color="8EAADB" w:themeColor="accent5" w:themeTint="99"/>
            </w:tcBorders>
          </w:tcPr>
          <w:p w14:paraId="6791ACC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rPr>
              <w:t xml:space="preserve"> (937.708)</w:t>
            </w:r>
          </w:p>
        </w:tc>
        <w:tc>
          <w:tcPr>
            <w:tcW w:w="1254" w:type="dxa"/>
            <w:tcBorders>
              <w:top w:val="nil"/>
              <w:bottom w:val="single" w:sz="2" w:space="0" w:color="8EAADB" w:themeColor="accent5" w:themeTint="99"/>
            </w:tcBorders>
            <w:vAlign w:val="center"/>
          </w:tcPr>
          <w:p w14:paraId="5A9D47C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130452">
              <w:rPr>
                <w:rFonts w:cs="Arial"/>
                <w:b/>
                <w:bCs/>
              </w:rPr>
              <w:t xml:space="preserve"> (2.059.341)</w:t>
            </w:r>
          </w:p>
        </w:tc>
      </w:tr>
    </w:tbl>
    <w:p w14:paraId="277EBCED" w14:textId="77777777" w:rsidR="00B30310" w:rsidRPr="00130452" w:rsidRDefault="00B30310" w:rsidP="00B30310">
      <w:pPr>
        <w:rPr>
          <w:rFonts w:cs="Arial"/>
          <w:sz w:val="14"/>
          <w:szCs w:val="14"/>
        </w:rPr>
      </w:pPr>
      <w:r w:rsidRPr="00130452">
        <w:rPr>
          <w:rFonts w:cs="Arial"/>
          <w:sz w:val="14"/>
          <w:szCs w:val="14"/>
        </w:rPr>
        <w:t>As notas explicativas são parte integrante das demonstrações contábeis.</w:t>
      </w:r>
    </w:p>
    <w:p w14:paraId="4422952E" w14:textId="77777777" w:rsidR="00B30310" w:rsidRPr="00130452" w:rsidRDefault="00B30310" w:rsidP="00B30310">
      <w:pPr>
        <w:rPr>
          <w:rFonts w:cs="Arial"/>
          <w:sz w:val="14"/>
          <w:szCs w:val="14"/>
        </w:rPr>
        <w:sectPr w:rsidR="00B30310" w:rsidRPr="00130452" w:rsidSect="00E457A8">
          <w:headerReference w:type="even" r:id="rId15"/>
          <w:footerReference w:type="even" r:id="rId16"/>
          <w:footerReference w:type="default" r:id="rId17"/>
          <w:headerReference w:type="first" r:id="rId18"/>
          <w:footerReference w:type="first" r:id="rId19"/>
          <w:pgSz w:w="11906" w:h="16838" w:code="9"/>
          <w:pgMar w:top="1134" w:right="1134" w:bottom="851" w:left="1134" w:header="851" w:footer="284" w:gutter="0"/>
          <w:pgNumType w:start="1"/>
          <w:cols w:space="708"/>
          <w:docGrid w:linePitch="360"/>
        </w:sectPr>
      </w:pPr>
    </w:p>
    <w:p w14:paraId="7DC1F1AE" w14:textId="77777777" w:rsidR="00B30310" w:rsidRPr="00130452" w:rsidRDefault="00B30310" w:rsidP="00E457A8">
      <w:pPr>
        <w:pStyle w:val="02-TtulodeNota"/>
        <w:rPr>
          <w:rFonts w:cs="Arial"/>
          <w:color w:val="1F4E79" w:themeColor="accent1" w:themeShade="80"/>
        </w:rPr>
      </w:pPr>
      <w:bookmarkStart w:id="18" w:name="_Toc63351578"/>
      <w:r w:rsidRPr="00130452">
        <w:rPr>
          <w:rFonts w:cs="Arial"/>
          <w:color w:val="1F4E79" w:themeColor="accent1" w:themeShade="80"/>
        </w:rPr>
        <w:lastRenderedPageBreak/>
        <w:t>DEMONSTRAÇÃO DAS MUTAÇÕES DO PATRIMÔNIO LÍQUIDO</w:t>
      </w:r>
      <w:bookmarkEnd w:id="18"/>
    </w:p>
    <w:p w14:paraId="1461969A" w14:textId="77777777" w:rsidR="00B30310" w:rsidRPr="00130452" w:rsidRDefault="00B30310" w:rsidP="00B30310">
      <w:pPr>
        <w:spacing w:after="0" w:line="240" w:lineRule="auto"/>
        <w:ind w:right="-173"/>
        <w:jc w:val="right"/>
        <w:rPr>
          <w:rFonts w:eastAsia="Times New Roman" w:cs="Arial"/>
          <w:b/>
          <w:spacing w:val="-2"/>
          <w:sz w:val="14"/>
          <w:szCs w:val="14"/>
          <w:lang w:eastAsia="pt-BR"/>
        </w:rPr>
      </w:pPr>
      <w:r w:rsidRPr="00130452">
        <w:rPr>
          <w:rFonts w:eastAsia="Times New Roman" w:cs="Arial"/>
          <w:b/>
          <w:spacing w:val="-2"/>
          <w:sz w:val="14"/>
          <w:szCs w:val="14"/>
          <w:lang w:eastAsia="pt-BR"/>
        </w:rPr>
        <w:t xml:space="preserve">R$ mil </w:t>
      </w:r>
    </w:p>
    <w:tbl>
      <w:tblPr>
        <w:tblStyle w:val="TabeladeLista6Colorida-nfase510"/>
        <w:tblW w:w="15026" w:type="dxa"/>
        <w:tblInd w:w="108" w:type="dxa"/>
        <w:tblLayout w:type="fixed"/>
        <w:tblLook w:val="04A0" w:firstRow="1" w:lastRow="0" w:firstColumn="1" w:lastColumn="0" w:noHBand="0" w:noVBand="1"/>
      </w:tblPr>
      <w:tblGrid>
        <w:gridCol w:w="3722"/>
        <w:gridCol w:w="859"/>
        <w:gridCol w:w="1287"/>
        <w:gridCol w:w="1002"/>
        <w:gridCol w:w="1288"/>
        <w:gridCol w:w="1862"/>
        <w:gridCol w:w="1132"/>
        <w:gridCol w:w="1156"/>
        <w:gridCol w:w="1586"/>
        <w:gridCol w:w="1132"/>
      </w:tblGrid>
      <w:tr w:rsidR="00B30310" w:rsidRPr="00130452" w14:paraId="65DF19AE" w14:textId="77777777" w:rsidTr="00B30310">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8EAADB" w:themeColor="accent5" w:themeTint="99"/>
            </w:tcBorders>
            <w:vAlign w:val="center"/>
          </w:tcPr>
          <w:p w14:paraId="7EDB451E" w14:textId="77777777" w:rsidR="00B30310" w:rsidRPr="00130452" w:rsidRDefault="00B30310" w:rsidP="00B30310">
            <w:pPr>
              <w:rPr>
                <w:rFonts w:cs="Arial"/>
                <w:bCs w:val="0"/>
                <w:sz w:val="14"/>
                <w:szCs w:val="14"/>
              </w:rPr>
            </w:pPr>
            <w:r w:rsidRPr="00130452">
              <w:rPr>
                <w:rFonts w:cs="Arial"/>
                <w:bCs w:val="0"/>
                <w:sz w:val="14"/>
                <w:szCs w:val="14"/>
              </w:rPr>
              <w:t>EVENTO</w:t>
            </w:r>
          </w:p>
        </w:tc>
        <w:tc>
          <w:tcPr>
            <w:tcW w:w="859" w:type="dxa"/>
            <w:vMerge w:val="restart"/>
            <w:tcBorders>
              <w:top w:val="single" w:sz="2" w:space="0" w:color="8EAADB" w:themeColor="accent5" w:themeTint="99"/>
            </w:tcBorders>
            <w:vAlign w:val="center"/>
          </w:tcPr>
          <w:p w14:paraId="3CF7926D"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30452">
              <w:rPr>
                <w:rFonts w:cs="Arial"/>
                <w:bCs w:val="0"/>
                <w:sz w:val="14"/>
                <w:szCs w:val="14"/>
              </w:rPr>
              <w:t>Nota</w:t>
            </w:r>
          </w:p>
        </w:tc>
        <w:tc>
          <w:tcPr>
            <w:tcW w:w="1287" w:type="dxa"/>
            <w:vMerge w:val="restart"/>
            <w:tcBorders>
              <w:top w:val="single" w:sz="2" w:space="0" w:color="8EAADB" w:themeColor="accent5" w:themeTint="99"/>
            </w:tcBorders>
            <w:vAlign w:val="center"/>
          </w:tcPr>
          <w:p w14:paraId="00B92343"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Capital Social</w:t>
            </w:r>
          </w:p>
        </w:tc>
        <w:tc>
          <w:tcPr>
            <w:tcW w:w="1002" w:type="dxa"/>
            <w:vMerge w:val="restart"/>
            <w:tcBorders>
              <w:top w:val="single" w:sz="2" w:space="0" w:color="8EAADB" w:themeColor="accent5" w:themeTint="99"/>
            </w:tcBorders>
            <w:vAlign w:val="center"/>
          </w:tcPr>
          <w:p w14:paraId="598A75A3"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130452">
              <w:rPr>
                <w:rFonts w:cs="Arial"/>
                <w:sz w:val="14"/>
                <w:szCs w:val="14"/>
              </w:rPr>
              <w:t>Reservas de Capital</w:t>
            </w:r>
          </w:p>
        </w:tc>
        <w:tc>
          <w:tcPr>
            <w:tcW w:w="3150" w:type="dxa"/>
            <w:gridSpan w:val="2"/>
            <w:tcBorders>
              <w:top w:val="single" w:sz="2" w:space="0" w:color="8EAADB" w:themeColor="accent5" w:themeTint="99"/>
              <w:bottom w:val="single" w:sz="2" w:space="0" w:color="8EAADB" w:themeColor="accent5" w:themeTint="99"/>
            </w:tcBorders>
            <w:vAlign w:val="center"/>
          </w:tcPr>
          <w:p w14:paraId="2FCFE62D"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30452">
              <w:rPr>
                <w:rFonts w:cs="Arial"/>
                <w:bCs w:val="0"/>
                <w:sz w:val="14"/>
                <w:szCs w:val="14"/>
              </w:rPr>
              <w:t>Reservas de Lucros</w:t>
            </w:r>
          </w:p>
        </w:tc>
        <w:tc>
          <w:tcPr>
            <w:tcW w:w="1132" w:type="dxa"/>
            <w:vMerge w:val="restart"/>
            <w:tcBorders>
              <w:top w:val="single" w:sz="2" w:space="0" w:color="8EAADB" w:themeColor="accent5" w:themeTint="99"/>
            </w:tcBorders>
            <w:vAlign w:val="center"/>
          </w:tcPr>
          <w:p w14:paraId="55BE2A3B"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30452">
              <w:rPr>
                <w:rFonts w:cs="Arial"/>
                <w:bCs w:val="0"/>
                <w:sz w:val="14"/>
                <w:szCs w:val="14"/>
              </w:rPr>
              <w:t>Ações em Tesouraria</w:t>
            </w:r>
          </w:p>
        </w:tc>
        <w:tc>
          <w:tcPr>
            <w:tcW w:w="1156" w:type="dxa"/>
            <w:vMerge w:val="restart"/>
            <w:tcBorders>
              <w:top w:val="single" w:sz="2" w:space="0" w:color="8EAADB" w:themeColor="accent5" w:themeTint="99"/>
            </w:tcBorders>
            <w:vAlign w:val="center"/>
          </w:tcPr>
          <w:p w14:paraId="7B670A1F"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Lucros ou Prejuízos Acumulados</w:t>
            </w:r>
          </w:p>
        </w:tc>
        <w:tc>
          <w:tcPr>
            <w:tcW w:w="1586" w:type="dxa"/>
            <w:vMerge w:val="restart"/>
            <w:tcBorders>
              <w:top w:val="single" w:sz="2" w:space="0" w:color="8EAADB" w:themeColor="accent5" w:themeTint="99"/>
            </w:tcBorders>
            <w:vAlign w:val="center"/>
          </w:tcPr>
          <w:p w14:paraId="3AFC4EA8"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30452">
              <w:rPr>
                <w:rFonts w:cs="Arial"/>
                <w:bCs w:val="0"/>
                <w:sz w:val="14"/>
                <w:szCs w:val="14"/>
              </w:rPr>
              <w:t>Outros Resultados Abrangentes Acumulados</w:t>
            </w:r>
          </w:p>
        </w:tc>
        <w:tc>
          <w:tcPr>
            <w:tcW w:w="1132" w:type="dxa"/>
            <w:vMerge w:val="restart"/>
            <w:tcBorders>
              <w:top w:val="single" w:sz="2" w:space="0" w:color="8EAADB" w:themeColor="accent5" w:themeTint="99"/>
            </w:tcBorders>
            <w:vAlign w:val="center"/>
          </w:tcPr>
          <w:p w14:paraId="7C62658F"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30452">
              <w:rPr>
                <w:rFonts w:cs="Arial"/>
                <w:bCs w:val="0"/>
                <w:sz w:val="14"/>
                <w:szCs w:val="14"/>
              </w:rPr>
              <w:t>Total</w:t>
            </w:r>
          </w:p>
        </w:tc>
      </w:tr>
      <w:tr w:rsidR="00B30310" w:rsidRPr="00130452" w14:paraId="5C70EAB5" w14:textId="77777777" w:rsidTr="00B30310">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4" w:space="0" w:color="8EAADB" w:themeColor="accent5" w:themeTint="99"/>
            </w:tcBorders>
          </w:tcPr>
          <w:p w14:paraId="3AE9166E" w14:textId="77777777" w:rsidR="00B30310" w:rsidRPr="00130452" w:rsidRDefault="00B30310" w:rsidP="00B30310">
            <w:pPr>
              <w:rPr>
                <w:rFonts w:cs="Arial"/>
                <w:sz w:val="14"/>
                <w:szCs w:val="14"/>
              </w:rPr>
            </w:pPr>
          </w:p>
        </w:tc>
        <w:tc>
          <w:tcPr>
            <w:tcW w:w="859" w:type="dxa"/>
            <w:vMerge/>
            <w:tcBorders>
              <w:bottom w:val="single" w:sz="4" w:space="0" w:color="8EAADB" w:themeColor="accent5" w:themeTint="99"/>
            </w:tcBorders>
          </w:tcPr>
          <w:p w14:paraId="1B0E5B38"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4" w:space="0" w:color="8EAADB" w:themeColor="accent5" w:themeTint="99"/>
            </w:tcBorders>
          </w:tcPr>
          <w:p w14:paraId="10CE4458"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02" w:type="dxa"/>
            <w:vMerge/>
            <w:tcBorders>
              <w:bottom w:val="single" w:sz="4" w:space="0" w:color="8EAADB" w:themeColor="accent5" w:themeTint="99"/>
            </w:tcBorders>
          </w:tcPr>
          <w:p w14:paraId="5420A501"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8EAADB" w:themeColor="accent5" w:themeTint="99"/>
              <w:bottom w:val="single" w:sz="4" w:space="0" w:color="8EAADB" w:themeColor="accent5" w:themeTint="99"/>
            </w:tcBorders>
            <w:shd w:val="clear" w:color="auto" w:fill="D9E2F3"/>
            <w:vAlign w:val="center"/>
          </w:tcPr>
          <w:p w14:paraId="03670AAF"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Reserva Legal</w:t>
            </w:r>
          </w:p>
        </w:tc>
        <w:tc>
          <w:tcPr>
            <w:tcW w:w="1862" w:type="dxa"/>
            <w:tcBorders>
              <w:top w:val="single" w:sz="2" w:space="0" w:color="8EAADB" w:themeColor="accent5" w:themeTint="99"/>
              <w:bottom w:val="single" w:sz="4" w:space="0" w:color="8EAADB" w:themeColor="accent5" w:themeTint="99"/>
            </w:tcBorders>
            <w:shd w:val="clear" w:color="auto" w:fill="D9E2F3"/>
            <w:vAlign w:val="center"/>
          </w:tcPr>
          <w:p w14:paraId="23117D98"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Reservas Estatutárias</w:t>
            </w:r>
          </w:p>
        </w:tc>
        <w:tc>
          <w:tcPr>
            <w:tcW w:w="1132" w:type="dxa"/>
            <w:vMerge/>
            <w:tcBorders>
              <w:bottom w:val="single" w:sz="4" w:space="0" w:color="8EAADB" w:themeColor="accent5" w:themeTint="99"/>
            </w:tcBorders>
            <w:vAlign w:val="center"/>
          </w:tcPr>
          <w:p w14:paraId="710BF586"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4" w:space="0" w:color="8EAADB" w:themeColor="accent5" w:themeTint="99"/>
            </w:tcBorders>
          </w:tcPr>
          <w:p w14:paraId="72D7168E"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86" w:type="dxa"/>
            <w:vMerge/>
            <w:tcBorders>
              <w:bottom w:val="single" w:sz="4" w:space="0" w:color="8EAADB" w:themeColor="accent5" w:themeTint="99"/>
            </w:tcBorders>
            <w:vAlign w:val="center"/>
          </w:tcPr>
          <w:p w14:paraId="40892F9C"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Merge/>
            <w:tcBorders>
              <w:bottom w:val="single" w:sz="4" w:space="0" w:color="8EAADB" w:themeColor="accent5" w:themeTint="99"/>
            </w:tcBorders>
            <w:vAlign w:val="center"/>
          </w:tcPr>
          <w:p w14:paraId="69F44E68" w14:textId="77777777" w:rsidR="00B30310" w:rsidRPr="00130452" w:rsidRDefault="00B30310" w:rsidP="00B30310">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B30310" w:rsidRPr="00130452" w14:paraId="54785832" w14:textId="77777777" w:rsidTr="00B30310">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2E9166A"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Saldos em 31.12.2018</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30DD997" w14:textId="77777777" w:rsidR="00B30310" w:rsidRPr="00130452" w:rsidRDefault="00B30310" w:rsidP="00B3031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561641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5.646.767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4490E3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1.262</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1B3EBD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1.087.026</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E6B5AF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178.549</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78E8BA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(83.451)</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28F72A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42E88B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232</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83F038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6.830.385</w:t>
            </w:r>
          </w:p>
        </w:tc>
      </w:tr>
      <w:tr w:rsidR="00B30310" w:rsidRPr="00130452" w14:paraId="59C1F3B0" w14:textId="77777777" w:rsidTr="00B30310">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nil"/>
            </w:tcBorders>
            <w:shd w:val="clear" w:color="auto" w:fill="D9E2F3"/>
            <w:vAlign w:val="center"/>
          </w:tcPr>
          <w:p w14:paraId="27DC4870" w14:textId="77777777" w:rsidR="00B30310" w:rsidRPr="00130452" w:rsidRDefault="00B30310" w:rsidP="00B30310">
            <w:pPr>
              <w:keepNext/>
              <w:keepLines/>
              <w:spacing w:before="40" w:after="40"/>
              <w:rPr>
                <w:rFonts w:eastAsia="Times New Roman" w:cs="Arial"/>
                <w:b w:val="0"/>
                <w:spacing w:val="-2"/>
                <w:sz w:val="14"/>
                <w:szCs w:val="14"/>
                <w:lang w:eastAsia="pt-BR"/>
              </w:rPr>
            </w:pPr>
            <w:r w:rsidRPr="00130452">
              <w:rPr>
                <w:rFonts w:eastAsia="Times New Roman" w:cs="Arial"/>
                <w:b w:val="0"/>
                <w:spacing w:val="-2"/>
                <w:sz w:val="14"/>
                <w:szCs w:val="14"/>
                <w:lang w:eastAsia="pt-BR"/>
              </w:rPr>
              <w:t>Redução de capital</w:t>
            </w:r>
          </w:p>
        </w:tc>
        <w:tc>
          <w:tcPr>
            <w:tcW w:w="859" w:type="dxa"/>
            <w:tcBorders>
              <w:top w:val="single" w:sz="4" w:space="0" w:color="8EAADB" w:themeColor="accent5" w:themeTint="99"/>
              <w:bottom w:val="nil"/>
            </w:tcBorders>
            <w:shd w:val="clear" w:color="auto" w:fill="D9E2F3"/>
          </w:tcPr>
          <w:p w14:paraId="48D3B51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[25.a]</w:t>
            </w:r>
          </w:p>
        </w:tc>
        <w:tc>
          <w:tcPr>
            <w:tcW w:w="1287" w:type="dxa"/>
            <w:tcBorders>
              <w:top w:val="single" w:sz="4" w:space="0" w:color="8EAADB" w:themeColor="accent5" w:themeTint="99"/>
              <w:bottom w:val="nil"/>
            </w:tcBorders>
            <w:shd w:val="clear" w:color="auto" w:fill="D9E2F3"/>
            <w:vAlign w:val="center"/>
          </w:tcPr>
          <w:p w14:paraId="7CD753B3"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(2.700.000)</w:t>
            </w:r>
          </w:p>
        </w:tc>
        <w:tc>
          <w:tcPr>
            <w:tcW w:w="1002" w:type="dxa"/>
            <w:tcBorders>
              <w:top w:val="single" w:sz="4" w:space="0" w:color="8EAADB" w:themeColor="accent5" w:themeTint="99"/>
              <w:bottom w:val="nil"/>
            </w:tcBorders>
            <w:shd w:val="clear" w:color="auto" w:fill="D9E2F3"/>
            <w:vAlign w:val="center"/>
          </w:tcPr>
          <w:p w14:paraId="6BB2EF23"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single" w:sz="4" w:space="0" w:color="8EAADB" w:themeColor="accent5" w:themeTint="99"/>
              <w:bottom w:val="nil"/>
            </w:tcBorders>
            <w:shd w:val="clear" w:color="auto" w:fill="D9E2F3"/>
            <w:vAlign w:val="center"/>
          </w:tcPr>
          <w:p w14:paraId="4A8D0E5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single" w:sz="4" w:space="0" w:color="8EAADB" w:themeColor="accent5" w:themeTint="99"/>
              <w:bottom w:val="nil"/>
            </w:tcBorders>
            <w:shd w:val="clear" w:color="auto" w:fill="D9E2F3"/>
            <w:vAlign w:val="center"/>
          </w:tcPr>
          <w:p w14:paraId="206B3C54"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4CF62281"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single" w:sz="4" w:space="0" w:color="8EAADB" w:themeColor="accent5" w:themeTint="99"/>
              <w:bottom w:val="nil"/>
            </w:tcBorders>
            <w:shd w:val="clear" w:color="auto" w:fill="D9E2F3"/>
            <w:vAlign w:val="center"/>
          </w:tcPr>
          <w:p w14:paraId="19968D5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586" w:type="dxa"/>
            <w:tcBorders>
              <w:top w:val="single" w:sz="4" w:space="0" w:color="8EAADB" w:themeColor="accent5" w:themeTint="99"/>
              <w:bottom w:val="nil"/>
            </w:tcBorders>
            <w:shd w:val="clear" w:color="auto" w:fill="D9E2F3"/>
            <w:vAlign w:val="center"/>
          </w:tcPr>
          <w:p w14:paraId="3FB96B0B"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474C6B6C"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(2.700.000)</w:t>
            </w:r>
          </w:p>
        </w:tc>
      </w:tr>
      <w:tr w:rsidR="00B30310" w:rsidRPr="00130452" w14:paraId="43F4EC82" w14:textId="77777777" w:rsidTr="00B30310">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00AE7E88"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b w:val="0"/>
                <w:spacing w:val="-2"/>
                <w:sz w:val="14"/>
                <w:szCs w:val="14"/>
                <w:lang w:eastAsia="pt-BR"/>
              </w:rPr>
              <w:t>Capitalização de Reserva Legal</w:t>
            </w:r>
          </w:p>
        </w:tc>
        <w:tc>
          <w:tcPr>
            <w:tcW w:w="859" w:type="dxa"/>
            <w:tcBorders>
              <w:top w:val="nil"/>
              <w:bottom w:val="nil"/>
            </w:tcBorders>
            <w:shd w:val="clear" w:color="auto" w:fill="FFFFFF" w:themeFill="background1"/>
          </w:tcPr>
          <w:p w14:paraId="4138E7D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[25.a]</w:t>
            </w:r>
          </w:p>
        </w:tc>
        <w:tc>
          <w:tcPr>
            <w:tcW w:w="1287" w:type="dxa"/>
            <w:tcBorders>
              <w:top w:val="nil"/>
              <w:bottom w:val="nil"/>
            </w:tcBorders>
            <w:shd w:val="clear" w:color="auto" w:fill="FFFFFF" w:themeFill="background1"/>
            <w:vAlign w:val="center"/>
          </w:tcPr>
          <w:p w14:paraId="3F232B6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450.000</w:t>
            </w:r>
          </w:p>
        </w:tc>
        <w:tc>
          <w:tcPr>
            <w:tcW w:w="1002" w:type="dxa"/>
            <w:tcBorders>
              <w:top w:val="nil"/>
              <w:bottom w:val="nil"/>
            </w:tcBorders>
            <w:shd w:val="clear" w:color="auto" w:fill="FFFFFF" w:themeFill="background1"/>
            <w:vAlign w:val="center"/>
          </w:tcPr>
          <w:p w14:paraId="4344DCD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43DA114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(450.000)</w:t>
            </w:r>
          </w:p>
        </w:tc>
        <w:tc>
          <w:tcPr>
            <w:tcW w:w="1862" w:type="dxa"/>
            <w:tcBorders>
              <w:top w:val="nil"/>
              <w:bottom w:val="nil"/>
            </w:tcBorders>
            <w:shd w:val="clear" w:color="auto" w:fill="FFFFFF" w:themeFill="background1"/>
            <w:vAlign w:val="center"/>
          </w:tcPr>
          <w:p w14:paraId="1FD6C35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0D0FB61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2EC89A7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60DBB853"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683B3F3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r>
      <w:tr w:rsidR="00B30310" w:rsidRPr="00130452" w14:paraId="06C9CCD9" w14:textId="77777777" w:rsidTr="00B30310">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262214AA" w14:textId="77777777" w:rsidR="00B30310" w:rsidRPr="00130452" w:rsidRDefault="00B30310" w:rsidP="00B30310">
            <w:pPr>
              <w:keepNext/>
              <w:keepLines/>
              <w:spacing w:before="40" w:after="40"/>
              <w:rPr>
                <w:rFonts w:eastAsia="Times New Roman" w:cs="Arial"/>
                <w:b w:val="0"/>
                <w:bCs w:val="0"/>
                <w:spacing w:val="-2"/>
                <w:sz w:val="14"/>
                <w:szCs w:val="14"/>
                <w:lang w:eastAsia="pt-BR"/>
              </w:rPr>
            </w:pPr>
            <w:r w:rsidRPr="00130452">
              <w:rPr>
                <w:rFonts w:eastAsia="Times New Roman" w:cs="Arial"/>
                <w:b w:val="0"/>
                <w:bCs w:val="0"/>
                <w:spacing w:val="-2"/>
                <w:sz w:val="14"/>
                <w:szCs w:val="14"/>
                <w:lang w:eastAsia="pt-BR"/>
              </w:rPr>
              <w:t>Transações com pagamento baseado em ações</w:t>
            </w:r>
          </w:p>
        </w:tc>
        <w:tc>
          <w:tcPr>
            <w:tcW w:w="859" w:type="dxa"/>
            <w:tcBorders>
              <w:top w:val="nil"/>
              <w:bottom w:val="nil"/>
            </w:tcBorders>
            <w:shd w:val="clear" w:color="auto" w:fill="D9E2F3"/>
          </w:tcPr>
          <w:p w14:paraId="047F84A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287" w:type="dxa"/>
            <w:tcBorders>
              <w:top w:val="nil"/>
              <w:bottom w:val="nil"/>
            </w:tcBorders>
            <w:shd w:val="clear" w:color="auto" w:fill="D9E2F3"/>
            <w:vAlign w:val="center"/>
          </w:tcPr>
          <w:p w14:paraId="2B105AF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2D7EE2AB"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(145)</w:t>
            </w:r>
          </w:p>
        </w:tc>
        <w:tc>
          <w:tcPr>
            <w:tcW w:w="1288" w:type="dxa"/>
            <w:tcBorders>
              <w:top w:val="nil"/>
              <w:bottom w:val="nil"/>
            </w:tcBorders>
            <w:shd w:val="clear" w:color="auto" w:fill="D9E2F3"/>
            <w:vAlign w:val="center"/>
          </w:tcPr>
          <w:p w14:paraId="77CA764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2D28C941"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10BD8A7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145</w:t>
            </w:r>
          </w:p>
        </w:tc>
        <w:tc>
          <w:tcPr>
            <w:tcW w:w="1156" w:type="dxa"/>
            <w:tcBorders>
              <w:top w:val="nil"/>
              <w:bottom w:val="nil"/>
            </w:tcBorders>
            <w:shd w:val="clear" w:color="auto" w:fill="D9E2F3"/>
            <w:vAlign w:val="center"/>
          </w:tcPr>
          <w:p w14:paraId="5275FED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13BEC23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182CB934"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spacing w:val="-2"/>
                <w:sz w:val="14"/>
                <w:szCs w:val="14"/>
                <w:lang w:eastAsia="pt-BR"/>
              </w:rPr>
              <w:t>--</w:t>
            </w:r>
          </w:p>
        </w:tc>
      </w:tr>
      <w:tr w:rsidR="00B30310" w:rsidRPr="00130452" w14:paraId="5962998C" w14:textId="77777777" w:rsidTr="00B30310">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06C442DA" w14:textId="77777777" w:rsidR="00B30310" w:rsidRPr="00130452" w:rsidRDefault="00B30310" w:rsidP="00B30310">
            <w:pPr>
              <w:keepNext/>
              <w:keepLines/>
              <w:spacing w:before="40" w:after="40"/>
              <w:rPr>
                <w:rFonts w:eastAsia="Times New Roman" w:cs="Arial"/>
                <w:b w:val="0"/>
                <w:spacing w:val="-2"/>
                <w:sz w:val="14"/>
                <w:szCs w:val="14"/>
                <w:lang w:eastAsia="pt-BR"/>
              </w:rPr>
            </w:pPr>
            <w:r w:rsidRPr="00130452">
              <w:rPr>
                <w:rFonts w:eastAsia="Times New Roman" w:cs="Arial"/>
                <w:b w:val="0"/>
                <w:spacing w:val="-2"/>
                <w:sz w:val="14"/>
                <w:szCs w:val="14"/>
                <w:lang w:eastAsia="pt-BR"/>
              </w:rPr>
              <w:t>Outros resultados abrangentes</w:t>
            </w:r>
          </w:p>
        </w:tc>
        <w:tc>
          <w:tcPr>
            <w:tcW w:w="859" w:type="dxa"/>
            <w:tcBorders>
              <w:top w:val="nil"/>
              <w:bottom w:val="nil"/>
            </w:tcBorders>
            <w:shd w:val="clear" w:color="auto" w:fill="FFFFFF" w:themeFill="background1"/>
          </w:tcPr>
          <w:p w14:paraId="32456A8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FFFFFF" w:themeFill="background1"/>
            <w:vAlign w:val="center"/>
          </w:tcPr>
          <w:p w14:paraId="2C13B16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0A8899E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3584E73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46A720F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14A78FFA"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7B4B15CD"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0A904B3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28.219</w:t>
            </w:r>
          </w:p>
        </w:tc>
        <w:tc>
          <w:tcPr>
            <w:tcW w:w="1132" w:type="dxa"/>
            <w:tcBorders>
              <w:top w:val="nil"/>
              <w:bottom w:val="nil"/>
            </w:tcBorders>
            <w:shd w:val="clear" w:color="auto" w:fill="FFFFFF" w:themeFill="background1"/>
            <w:vAlign w:val="center"/>
          </w:tcPr>
          <w:p w14:paraId="5CA24CA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28.219</w:t>
            </w:r>
          </w:p>
        </w:tc>
      </w:tr>
      <w:tr w:rsidR="00B30310" w:rsidRPr="00130452" w14:paraId="20467272" w14:textId="77777777" w:rsidTr="00B3031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36A980A1" w14:textId="77777777" w:rsidR="00B30310" w:rsidRPr="00130452" w:rsidRDefault="00B30310" w:rsidP="00B30310">
            <w:pPr>
              <w:keepNext/>
              <w:keepLines/>
              <w:spacing w:before="40" w:after="40"/>
              <w:rPr>
                <w:rFonts w:eastAsia="Times New Roman" w:cs="Arial"/>
                <w:b w:val="0"/>
                <w:bCs w:val="0"/>
                <w:spacing w:val="-2"/>
                <w:sz w:val="14"/>
                <w:szCs w:val="14"/>
                <w:lang w:eastAsia="pt-BR"/>
              </w:rPr>
            </w:pPr>
            <w:r w:rsidRPr="00130452">
              <w:rPr>
                <w:rFonts w:eastAsia="Times New Roman" w:cs="Arial"/>
                <w:b w:val="0"/>
                <w:bCs w:val="0"/>
                <w:spacing w:val="-2"/>
                <w:sz w:val="14"/>
                <w:szCs w:val="14"/>
                <w:lang w:eastAsia="pt-BR"/>
              </w:rPr>
              <w:t>Dividendos prescritos</w:t>
            </w:r>
          </w:p>
        </w:tc>
        <w:tc>
          <w:tcPr>
            <w:tcW w:w="859" w:type="dxa"/>
            <w:tcBorders>
              <w:top w:val="nil"/>
              <w:bottom w:val="nil"/>
            </w:tcBorders>
            <w:shd w:val="clear" w:color="auto" w:fill="D9E2F3"/>
          </w:tcPr>
          <w:p w14:paraId="1FB86221"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130452">
              <w:rPr>
                <w:rFonts w:eastAsia="Times New Roman" w:cs="Arial"/>
                <w:spacing w:val="-2"/>
                <w:sz w:val="14"/>
                <w:szCs w:val="14"/>
                <w:lang w:eastAsia="pt-BR"/>
              </w:rPr>
              <w:t>[25.d]</w:t>
            </w:r>
          </w:p>
        </w:tc>
        <w:tc>
          <w:tcPr>
            <w:tcW w:w="1287" w:type="dxa"/>
            <w:tcBorders>
              <w:top w:val="nil"/>
              <w:bottom w:val="nil"/>
            </w:tcBorders>
            <w:shd w:val="clear" w:color="auto" w:fill="D9E2F3"/>
            <w:vAlign w:val="center"/>
          </w:tcPr>
          <w:p w14:paraId="7F9943F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35D1022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2E4C0DE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36BDFCD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31994DC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614968F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24</w:t>
            </w:r>
          </w:p>
        </w:tc>
        <w:tc>
          <w:tcPr>
            <w:tcW w:w="1586" w:type="dxa"/>
            <w:tcBorders>
              <w:top w:val="nil"/>
              <w:bottom w:val="nil"/>
            </w:tcBorders>
            <w:shd w:val="clear" w:color="auto" w:fill="D9E2F3"/>
            <w:vAlign w:val="center"/>
          </w:tcPr>
          <w:p w14:paraId="584CA2D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F11285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24</w:t>
            </w:r>
          </w:p>
        </w:tc>
      </w:tr>
      <w:tr w:rsidR="00B30310" w:rsidRPr="00130452" w14:paraId="678E8096" w14:textId="77777777" w:rsidTr="00B30310">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49A14027"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Lucro Líquido do Exercício</w:t>
            </w:r>
          </w:p>
        </w:tc>
        <w:tc>
          <w:tcPr>
            <w:tcW w:w="859" w:type="dxa"/>
            <w:tcBorders>
              <w:top w:val="nil"/>
              <w:bottom w:val="nil"/>
            </w:tcBorders>
            <w:shd w:val="clear" w:color="auto" w:fill="FFFFFF" w:themeFill="background1"/>
          </w:tcPr>
          <w:p w14:paraId="4A26EF9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r w:rsidRPr="00130452">
              <w:rPr>
                <w:rFonts w:eastAsia="Times New Roman" w:cs="Arial"/>
                <w:b/>
                <w:spacing w:val="-2"/>
                <w:sz w:val="14"/>
                <w:szCs w:val="14"/>
                <w:lang w:eastAsia="pt-BR"/>
              </w:rPr>
              <w:t>[25.c]</w:t>
            </w:r>
          </w:p>
        </w:tc>
        <w:tc>
          <w:tcPr>
            <w:tcW w:w="1287" w:type="dxa"/>
            <w:tcBorders>
              <w:top w:val="nil"/>
              <w:bottom w:val="nil"/>
            </w:tcBorders>
            <w:shd w:val="clear" w:color="auto" w:fill="FFFFFF" w:themeFill="background1"/>
            <w:vAlign w:val="center"/>
          </w:tcPr>
          <w:p w14:paraId="52C30C8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002" w:type="dxa"/>
            <w:tcBorders>
              <w:top w:val="nil"/>
              <w:bottom w:val="nil"/>
            </w:tcBorders>
            <w:shd w:val="clear" w:color="auto" w:fill="FFFFFF" w:themeFill="background1"/>
            <w:vAlign w:val="center"/>
          </w:tcPr>
          <w:p w14:paraId="1FC4CDF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288" w:type="dxa"/>
            <w:tcBorders>
              <w:top w:val="nil"/>
              <w:bottom w:val="nil"/>
            </w:tcBorders>
            <w:shd w:val="clear" w:color="auto" w:fill="FFFFFF" w:themeFill="background1"/>
            <w:vAlign w:val="center"/>
          </w:tcPr>
          <w:p w14:paraId="5C1D7F2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862" w:type="dxa"/>
            <w:tcBorders>
              <w:top w:val="nil"/>
              <w:bottom w:val="nil"/>
            </w:tcBorders>
            <w:shd w:val="clear" w:color="auto" w:fill="FFFFFF" w:themeFill="background1"/>
            <w:vAlign w:val="center"/>
          </w:tcPr>
          <w:p w14:paraId="72A3C48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32" w:type="dxa"/>
            <w:tcBorders>
              <w:top w:val="nil"/>
              <w:bottom w:val="nil"/>
            </w:tcBorders>
            <w:shd w:val="clear" w:color="auto" w:fill="FFFFFF" w:themeFill="background1"/>
            <w:vAlign w:val="center"/>
          </w:tcPr>
          <w:p w14:paraId="0FB71BDA"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56" w:type="dxa"/>
            <w:tcBorders>
              <w:top w:val="nil"/>
              <w:bottom w:val="nil"/>
            </w:tcBorders>
            <w:shd w:val="clear" w:color="auto" w:fill="FFFFFF" w:themeFill="background1"/>
            <w:vAlign w:val="center"/>
          </w:tcPr>
          <w:p w14:paraId="7EB445A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6.658.781</w:t>
            </w:r>
          </w:p>
        </w:tc>
        <w:tc>
          <w:tcPr>
            <w:tcW w:w="1586" w:type="dxa"/>
            <w:tcBorders>
              <w:top w:val="nil"/>
              <w:bottom w:val="nil"/>
            </w:tcBorders>
            <w:shd w:val="clear" w:color="auto" w:fill="FFFFFF" w:themeFill="background1"/>
            <w:vAlign w:val="center"/>
          </w:tcPr>
          <w:p w14:paraId="64E0C7C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32" w:type="dxa"/>
            <w:tcBorders>
              <w:top w:val="nil"/>
              <w:bottom w:val="nil"/>
            </w:tcBorders>
            <w:shd w:val="clear" w:color="auto" w:fill="FFFFFF" w:themeFill="background1"/>
            <w:vAlign w:val="center"/>
          </w:tcPr>
          <w:p w14:paraId="1E5CC21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6.658.781</w:t>
            </w:r>
          </w:p>
        </w:tc>
      </w:tr>
      <w:tr w:rsidR="00B30310" w:rsidRPr="00130452" w14:paraId="61740709" w14:textId="77777777" w:rsidTr="00B3031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D9E2F3"/>
            <w:vAlign w:val="center"/>
          </w:tcPr>
          <w:p w14:paraId="60E7D5FA" w14:textId="77777777" w:rsidR="00B30310" w:rsidRPr="00130452" w:rsidRDefault="00B30310" w:rsidP="00B30310">
            <w:pPr>
              <w:keepNext/>
              <w:keepLines/>
              <w:spacing w:before="40" w:after="40"/>
              <w:rPr>
                <w:rFonts w:eastAsia="Times New Roman" w:cs="Arial"/>
                <w:b w:val="0"/>
                <w:bCs w:val="0"/>
                <w:spacing w:val="-2"/>
                <w:sz w:val="14"/>
                <w:szCs w:val="14"/>
                <w:lang w:eastAsia="pt-BR"/>
              </w:rPr>
            </w:pPr>
            <w:r w:rsidRPr="00130452">
              <w:rPr>
                <w:rFonts w:eastAsia="Times New Roman" w:cs="Arial"/>
                <w:b w:val="0"/>
                <w:bCs w:val="0"/>
                <w:spacing w:val="-2"/>
                <w:sz w:val="14"/>
                <w:szCs w:val="14"/>
                <w:lang w:eastAsia="pt-BR"/>
              </w:rPr>
              <w:t>Destinações - Reservas de Lucros</w:t>
            </w:r>
          </w:p>
        </w:tc>
        <w:tc>
          <w:tcPr>
            <w:tcW w:w="859" w:type="dxa"/>
            <w:tcBorders>
              <w:top w:val="nil"/>
              <w:left w:val="nil"/>
              <w:bottom w:val="nil"/>
              <w:right w:val="nil"/>
            </w:tcBorders>
            <w:shd w:val="clear" w:color="auto" w:fill="D9E2F3"/>
          </w:tcPr>
          <w:p w14:paraId="3908CFB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130452">
              <w:rPr>
                <w:rFonts w:eastAsia="Times New Roman" w:cs="Arial"/>
                <w:spacing w:val="-2"/>
                <w:sz w:val="14"/>
                <w:szCs w:val="14"/>
                <w:lang w:eastAsia="pt-BR"/>
              </w:rPr>
              <w:t>[25.b]</w:t>
            </w:r>
          </w:p>
        </w:tc>
        <w:tc>
          <w:tcPr>
            <w:tcW w:w="1287" w:type="dxa"/>
            <w:tcBorders>
              <w:top w:val="nil"/>
              <w:left w:val="nil"/>
              <w:bottom w:val="nil"/>
              <w:right w:val="nil"/>
            </w:tcBorders>
            <w:shd w:val="clear" w:color="auto" w:fill="D9E2F3"/>
            <w:vAlign w:val="center"/>
          </w:tcPr>
          <w:p w14:paraId="22151E3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left w:val="nil"/>
              <w:bottom w:val="nil"/>
              <w:right w:val="nil"/>
            </w:tcBorders>
            <w:shd w:val="clear" w:color="auto" w:fill="D9E2F3"/>
            <w:vAlign w:val="center"/>
          </w:tcPr>
          <w:p w14:paraId="1F34ADB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left w:val="nil"/>
              <w:bottom w:val="nil"/>
              <w:right w:val="nil"/>
            </w:tcBorders>
            <w:shd w:val="clear" w:color="auto" w:fill="D9E2F3"/>
            <w:vAlign w:val="center"/>
          </w:tcPr>
          <w:p w14:paraId="42F95D3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42.328</w:t>
            </w:r>
          </w:p>
        </w:tc>
        <w:tc>
          <w:tcPr>
            <w:tcW w:w="1862" w:type="dxa"/>
            <w:tcBorders>
              <w:top w:val="nil"/>
              <w:left w:val="nil"/>
              <w:bottom w:val="nil"/>
              <w:right w:val="nil"/>
            </w:tcBorders>
            <w:shd w:val="clear" w:color="auto" w:fill="D9E2F3"/>
            <w:vAlign w:val="center"/>
          </w:tcPr>
          <w:p w14:paraId="7379B3A3"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1.047.822</w:t>
            </w:r>
          </w:p>
        </w:tc>
        <w:tc>
          <w:tcPr>
            <w:tcW w:w="1132" w:type="dxa"/>
            <w:tcBorders>
              <w:top w:val="nil"/>
              <w:left w:val="nil"/>
              <w:bottom w:val="nil"/>
              <w:right w:val="nil"/>
            </w:tcBorders>
            <w:shd w:val="clear" w:color="auto" w:fill="D9E2F3"/>
            <w:vAlign w:val="center"/>
          </w:tcPr>
          <w:p w14:paraId="1EED57F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left w:val="nil"/>
              <w:bottom w:val="nil"/>
              <w:right w:val="nil"/>
            </w:tcBorders>
            <w:shd w:val="clear" w:color="auto" w:fill="D9E2F3"/>
            <w:vAlign w:val="center"/>
          </w:tcPr>
          <w:p w14:paraId="1253AFC4"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(1.090.150)</w:t>
            </w:r>
          </w:p>
        </w:tc>
        <w:tc>
          <w:tcPr>
            <w:tcW w:w="1586" w:type="dxa"/>
            <w:tcBorders>
              <w:top w:val="nil"/>
              <w:left w:val="nil"/>
              <w:bottom w:val="nil"/>
              <w:right w:val="nil"/>
            </w:tcBorders>
            <w:shd w:val="clear" w:color="auto" w:fill="D9E2F3"/>
            <w:vAlign w:val="center"/>
          </w:tcPr>
          <w:p w14:paraId="2F8AA54E"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left w:val="nil"/>
              <w:bottom w:val="nil"/>
              <w:right w:val="nil"/>
            </w:tcBorders>
            <w:shd w:val="clear" w:color="auto" w:fill="D9E2F3"/>
            <w:vAlign w:val="center"/>
          </w:tcPr>
          <w:p w14:paraId="74F4768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r>
      <w:tr w:rsidR="00B30310" w:rsidRPr="00130452" w14:paraId="44B95381" w14:textId="77777777" w:rsidTr="00B30310">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FFFFFF" w:themeFill="background1"/>
            <w:vAlign w:val="center"/>
          </w:tcPr>
          <w:p w14:paraId="3B3ED6FC" w14:textId="77777777" w:rsidR="00B30310" w:rsidRPr="00130452" w:rsidRDefault="00B30310" w:rsidP="00B30310">
            <w:pPr>
              <w:keepNext/>
              <w:keepLines/>
              <w:spacing w:before="40" w:after="40"/>
              <w:rPr>
                <w:rFonts w:eastAsia="Times New Roman" w:cs="Arial"/>
                <w:b w:val="0"/>
                <w:bCs w:val="0"/>
                <w:spacing w:val="-2"/>
                <w:sz w:val="14"/>
                <w:szCs w:val="14"/>
                <w:lang w:eastAsia="pt-BR"/>
              </w:rPr>
            </w:pPr>
            <w:r w:rsidRPr="00130452">
              <w:rPr>
                <w:rFonts w:cs="Arial"/>
                <w:b w:val="0"/>
                <w:bCs w:val="0"/>
                <w:sz w:val="14"/>
                <w:szCs w:val="14"/>
              </w:rPr>
              <w:t xml:space="preserve">                     - Dividendos pagos</w:t>
            </w:r>
          </w:p>
        </w:tc>
        <w:tc>
          <w:tcPr>
            <w:tcW w:w="859" w:type="dxa"/>
            <w:tcBorders>
              <w:top w:val="nil"/>
              <w:left w:val="nil"/>
              <w:bottom w:val="nil"/>
              <w:right w:val="nil"/>
            </w:tcBorders>
            <w:shd w:val="clear" w:color="auto" w:fill="FFFFFF" w:themeFill="background1"/>
          </w:tcPr>
          <w:p w14:paraId="74CA5EE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[25.d]</w:t>
            </w:r>
          </w:p>
        </w:tc>
        <w:tc>
          <w:tcPr>
            <w:tcW w:w="1287" w:type="dxa"/>
            <w:tcBorders>
              <w:top w:val="nil"/>
              <w:left w:val="nil"/>
              <w:bottom w:val="nil"/>
              <w:right w:val="nil"/>
            </w:tcBorders>
            <w:shd w:val="clear" w:color="auto" w:fill="FFFFFF" w:themeFill="background1"/>
            <w:vAlign w:val="center"/>
          </w:tcPr>
          <w:p w14:paraId="12A7D090"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left w:val="nil"/>
              <w:bottom w:val="nil"/>
              <w:right w:val="nil"/>
            </w:tcBorders>
            <w:shd w:val="clear" w:color="auto" w:fill="FFFFFF" w:themeFill="background1"/>
            <w:vAlign w:val="center"/>
          </w:tcPr>
          <w:p w14:paraId="4AF8D58A"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left w:val="nil"/>
              <w:bottom w:val="nil"/>
              <w:right w:val="nil"/>
            </w:tcBorders>
            <w:shd w:val="clear" w:color="auto" w:fill="FFFFFF" w:themeFill="background1"/>
            <w:vAlign w:val="center"/>
          </w:tcPr>
          <w:p w14:paraId="4724F5E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left w:val="nil"/>
              <w:bottom w:val="nil"/>
              <w:right w:val="nil"/>
            </w:tcBorders>
            <w:shd w:val="clear" w:color="auto" w:fill="FFFFFF" w:themeFill="background1"/>
            <w:vAlign w:val="center"/>
          </w:tcPr>
          <w:p w14:paraId="6FFBB3C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left w:val="nil"/>
              <w:bottom w:val="nil"/>
              <w:right w:val="nil"/>
            </w:tcBorders>
            <w:shd w:val="clear" w:color="auto" w:fill="FFFFFF" w:themeFill="background1"/>
            <w:vAlign w:val="center"/>
          </w:tcPr>
          <w:p w14:paraId="262BDC7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left w:val="nil"/>
              <w:bottom w:val="nil"/>
              <w:right w:val="nil"/>
            </w:tcBorders>
            <w:shd w:val="clear" w:color="auto" w:fill="FFFFFF" w:themeFill="background1"/>
            <w:vAlign w:val="center"/>
          </w:tcPr>
          <w:p w14:paraId="7BB583B0"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(1.778.339)</w:t>
            </w:r>
          </w:p>
        </w:tc>
        <w:tc>
          <w:tcPr>
            <w:tcW w:w="1586" w:type="dxa"/>
            <w:tcBorders>
              <w:top w:val="nil"/>
              <w:left w:val="nil"/>
              <w:bottom w:val="nil"/>
              <w:right w:val="nil"/>
            </w:tcBorders>
            <w:shd w:val="clear" w:color="auto" w:fill="FFFFFF" w:themeFill="background1"/>
            <w:vAlign w:val="center"/>
          </w:tcPr>
          <w:p w14:paraId="7D89FB8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left w:val="nil"/>
              <w:bottom w:val="nil"/>
              <w:right w:val="nil"/>
            </w:tcBorders>
            <w:shd w:val="clear" w:color="auto" w:fill="FFFFFF" w:themeFill="background1"/>
            <w:vAlign w:val="center"/>
          </w:tcPr>
          <w:p w14:paraId="31848A4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(1.778.339)</w:t>
            </w:r>
          </w:p>
        </w:tc>
      </w:tr>
      <w:tr w:rsidR="00B30310" w:rsidRPr="00130452" w14:paraId="1679116C" w14:textId="77777777" w:rsidTr="00B3031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D9E2F3"/>
            <w:vAlign w:val="center"/>
          </w:tcPr>
          <w:p w14:paraId="14C55EEC" w14:textId="77777777" w:rsidR="00B30310" w:rsidRPr="00130452" w:rsidRDefault="00B30310" w:rsidP="00B30310">
            <w:pPr>
              <w:keepNext/>
              <w:keepLines/>
              <w:spacing w:before="40" w:after="40"/>
              <w:rPr>
                <w:rFonts w:cs="Arial"/>
                <w:sz w:val="14"/>
                <w:szCs w:val="14"/>
              </w:rPr>
            </w:pPr>
            <w:r w:rsidRPr="00130452">
              <w:rPr>
                <w:rFonts w:eastAsia="Times New Roman" w:cs="Arial"/>
                <w:b w:val="0"/>
                <w:spacing w:val="-2"/>
                <w:sz w:val="14"/>
                <w:szCs w:val="14"/>
                <w:lang w:eastAsia="pt-BR"/>
              </w:rPr>
              <w:t xml:space="preserve">                      - Dividendos propostos</w:t>
            </w:r>
          </w:p>
        </w:tc>
        <w:tc>
          <w:tcPr>
            <w:tcW w:w="859" w:type="dxa"/>
            <w:tcBorders>
              <w:top w:val="nil"/>
              <w:left w:val="nil"/>
              <w:bottom w:val="nil"/>
              <w:right w:val="nil"/>
            </w:tcBorders>
            <w:shd w:val="clear" w:color="auto" w:fill="D9E2F3"/>
          </w:tcPr>
          <w:p w14:paraId="72D73C2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[25.d]</w:t>
            </w:r>
          </w:p>
        </w:tc>
        <w:tc>
          <w:tcPr>
            <w:tcW w:w="1287" w:type="dxa"/>
            <w:tcBorders>
              <w:top w:val="nil"/>
              <w:left w:val="nil"/>
              <w:bottom w:val="nil"/>
              <w:right w:val="nil"/>
            </w:tcBorders>
            <w:shd w:val="clear" w:color="auto" w:fill="D9E2F3"/>
            <w:vAlign w:val="center"/>
          </w:tcPr>
          <w:p w14:paraId="462B9BC1"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eastAsia="Times New Roman" w:cs="Arial"/>
                <w:spacing w:val="-2"/>
                <w:sz w:val="14"/>
                <w:szCs w:val="14"/>
                <w:lang w:eastAsia="pt-BR"/>
              </w:rPr>
              <w:t>--</w:t>
            </w:r>
          </w:p>
        </w:tc>
        <w:tc>
          <w:tcPr>
            <w:tcW w:w="1002" w:type="dxa"/>
            <w:tcBorders>
              <w:top w:val="nil"/>
              <w:left w:val="nil"/>
              <w:bottom w:val="nil"/>
              <w:right w:val="nil"/>
            </w:tcBorders>
            <w:shd w:val="clear" w:color="auto" w:fill="D9E2F3"/>
            <w:vAlign w:val="center"/>
          </w:tcPr>
          <w:p w14:paraId="1203110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eastAsia="Times New Roman" w:cs="Arial"/>
                <w:spacing w:val="-2"/>
                <w:sz w:val="14"/>
                <w:szCs w:val="14"/>
                <w:lang w:eastAsia="pt-BR"/>
              </w:rPr>
              <w:t>--</w:t>
            </w:r>
          </w:p>
        </w:tc>
        <w:tc>
          <w:tcPr>
            <w:tcW w:w="1288" w:type="dxa"/>
            <w:tcBorders>
              <w:top w:val="nil"/>
              <w:left w:val="nil"/>
              <w:bottom w:val="nil"/>
              <w:right w:val="nil"/>
            </w:tcBorders>
            <w:shd w:val="clear" w:color="auto" w:fill="D9E2F3"/>
            <w:vAlign w:val="center"/>
          </w:tcPr>
          <w:p w14:paraId="1AB22D0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eastAsia="Times New Roman" w:cs="Arial"/>
                <w:spacing w:val="-2"/>
                <w:sz w:val="14"/>
                <w:szCs w:val="14"/>
                <w:lang w:eastAsia="pt-BR"/>
              </w:rPr>
              <w:t>--</w:t>
            </w:r>
          </w:p>
        </w:tc>
        <w:tc>
          <w:tcPr>
            <w:tcW w:w="1862" w:type="dxa"/>
            <w:tcBorders>
              <w:top w:val="nil"/>
              <w:left w:val="nil"/>
              <w:bottom w:val="nil"/>
              <w:right w:val="nil"/>
            </w:tcBorders>
            <w:shd w:val="clear" w:color="auto" w:fill="D9E2F3"/>
            <w:vAlign w:val="center"/>
          </w:tcPr>
          <w:p w14:paraId="4076A223"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eastAsia="Times New Roman" w:cs="Arial"/>
                <w:spacing w:val="-2"/>
                <w:sz w:val="14"/>
                <w:szCs w:val="14"/>
                <w:lang w:eastAsia="pt-BR"/>
              </w:rPr>
              <w:t>--</w:t>
            </w:r>
          </w:p>
        </w:tc>
        <w:tc>
          <w:tcPr>
            <w:tcW w:w="1132" w:type="dxa"/>
            <w:tcBorders>
              <w:top w:val="nil"/>
              <w:left w:val="nil"/>
              <w:bottom w:val="nil"/>
              <w:right w:val="nil"/>
            </w:tcBorders>
            <w:shd w:val="clear" w:color="auto" w:fill="D9E2F3"/>
            <w:vAlign w:val="center"/>
          </w:tcPr>
          <w:p w14:paraId="2236F9D3"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left w:val="nil"/>
              <w:bottom w:val="nil"/>
              <w:right w:val="nil"/>
            </w:tcBorders>
            <w:shd w:val="clear" w:color="auto" w:fill="D9E2F3"/>
            <w:vAlign w:val="center"/>
          </w:tcPr>
          <w:p w14:paraId="321AD6B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0452">
              <w:rPr>
                <w:rFonts w:eastAsia="Times New Roman" w:cs="Arial"/>
                <w:spacing w:val="-2"/>
                <w:sz w:val="14"/>
                <w:szCs w:val="14"/>
                <w:lang w:eastAsia="pt-BR"/>
              </w:rPr>
              <w:t>(3.790.316)</w:t>
            </w:r>
          </w:p>
        </w:tc>
        <w:tc>
          <w:tcPr>
            <w:tcW w:w="1586" w:type="dxa"/>
            <w:tcBorders>
              <w:top w:val="nil"/>
              <w:left w:val="nil"/>
              <w:bottom w:val="nil"/>
              <w:right w:val="nil"/>
            </w:tcBorders>
            <w:shd w:val="clear" w:color="auto" w:fill="D9E2F3"/>
            <w:vAlign w:val="center"/>
          </w:tcPr>
          <w:p w14:paraId="4AABF3C3"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0452">
              <w:rPr>
                <w:rFonts w:eastAsia="Times New Roman" w:cs="Arial"/>
                <w:spacing w:val="-2"/>
                <w:sz w:val="14"/>
                <w:szCs w:val="14"/>
                <w:lang w:eastAsia="pt-BR"/>
              </w:rPr>
              <w:t>--</w:t>
            </w:r>
          </w:p>
        </w:tc>
        <w:tc>
          <w:tcPr>
            <w:tcW w:w="1132" w:type="dxa"/>
            <w:tcBorders>
              <w:top w:val="nil"/>
              <w:left w:val="nil"/>
              <w:bottom w:val="nil"/>
              <w:right w:val="nil"/>
            </w:tcBorders>
            <w:shd w:val="clear" w:color="auto" w:fill="D9E2F3"/>
            <w:vAlign w:val="center"/>
          </w:tcPr>
          <w:p w14:paraId="41B34C0B"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eastAsia="Times New Roman" w:cs="Arial"/>
                <w:spacing w:val="-2"/>
                <w:sz w:val="14"/>
                <w:szCs w:val="14"/>
                <w:lang w:eastAsia="pt-BR"/>
              </w:rPr>
              <w:t>(3.790.316)</w:t>
            </w:r>
          </w:p>
        </w:tc>
      </w:tr>
      <w:tr w:rsidR="00B30310" w:rsidRPr="00130452" w14:paraId="27DD211B" w14:textId="77777777" w:rsidTr="00B30310">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D9E2464"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Saldos em 31.12.2019</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6E6E71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33C6A9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FD2323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DDC6E00"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C74B490"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43FEBDB"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347E77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88838F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28.451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CFF43E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5.248.754</w:t>
            </w:r>
          </w:p>
        </w:tc>
      </w:tr>
      <w:tr w:rsidR="00B30310" w:rsidRPr="00130452" w14:paraId="6F70A6D9" w14:textId="77777777" w:rsidTr="00B30310">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694BCC04"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Mutações do Exercício</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1BDEB30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4987243B"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(2.250.000)</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6085BB9B"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(145)</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057B10C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(407.672)</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5D3FC2F0"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1.047.822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72265BC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145</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449D003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561F480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28.219</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091B17E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130452">
              <w:rPr>
                <w:rFonts w:eastAsia="Times New Roman" w:cs="Arial"/>
                <w:b/>
                <w:bCs/>
                <w:spacing w:val="-2"/>
                <w:sz w:val="14"/>
                <w:szCs w:val="14"/>
                <w:lang w:eastAsia="pt-BR"/>
              </w:rPr>
              <w:t>(1.581.631)</w:t>
            </w:r>
          </w:p>
        </w:tc>
      </w:tr>
      <w:tr w:rsidR="00B30310" w:rsidRPr="00130452" w14:paraId="1F3D555D" w14:textId="77777777" w:rsidTr="00B30310">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FBDB9EF" w14:textId="77777777" w:rsidR="00B30310" w:rsidRPr="00130452" w:rsidRDefault="00B30310" w:rsidP="00B30310">
            <w:pPr>
              <w:keepNext/>
              <w:keepLines/>
              <w:spacing w:before="40" w:after="40"/>
              <w:rPr>
                <w:rFonts w:eastAsia="Times New Roman" w:cs="Arial"/>
                <w:spacing w:val="-2"/>
                <w:sz w:val="14"/>
                <w:szCs w:val="14"/>
                <w:lang w:eastAsia="pt-BR"/>
              </w:rPr>
            </w:pP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C92DD44"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93F529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D4F6EDA"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B5C636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25F62A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059806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49EFAE8"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20C5EE3"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FA104A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B30310" w:rsidRPr="00130452" w14:paraId="3D1B6237" w14:textId="77777777" w:rsidTr="00B30310">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0F009593"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Saldos em 31.12.2019</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2476D224"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7D686938"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299987C0"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01F994B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5ECADA4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2725305D"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58BD2458"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6B28258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28.451</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7E34728C"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5.248.754</w:t>
            </w:r>
          </w:p>
        </w:tc>
      </w:tr>
      <w:tr w:rsidR="00B30310" w:rsidRPr="00130452" w14:paraId="2038E5ED" w14:textId="77777777" w:rsidTr="00B30310">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5E93AD79" w14:textId="77777777" w:rsidR="00B30310" w:rsidRPr="00130452" w:rsidRDefault="00B30310" w:rsidP="00B30310">
            <w:pPr>
              <w:keepNext/>
              <w:keepLines/>
              <w:spacing w:before="40" w:after="40"/>
              <w:rPr>
                <w:rFonts w:eastAsia="Times New Roman" w:cs="Arial"/>
                <w:b w:val="0"/>
                <w:spacing w:val="-2"/>
                <w:sz w:val="14"/>
                <w:szCs w:val="14"/>
                <w:lang w:eastAsia="pt-BR"/>
              </w:rPr>
            </w:pPr>
            <w:r w:rsidRPr="00130452">
              <w:rPr>
                <w:rFonts w:eastAsia="Times New Roman" w:cs="Arial"/>
                <w:b w:val="0"/>
                <w:spacing w:val="-2"/>
                <w:sz w:val="14"/>
                <w:szCs w:val="14"/>
                <w:lang w:eastAsia="pt-BR"/>
              </w:rPr>
              <w:t>Transações com pagamento baseado em ações</w:t>
            </w:r>
          </w:p>
        </w:tc>
        <w:tc>
          <w:tcPr>
            <w:tcW w:w="859" w:type="dxa"/>
            <w:tcBorders>
              <w:top w:val="nil"/>
              <w:bottom w:val="nil"/>
            </w:tcBorders>
            <w:shd w:val="clear" w:color="auto" w:fill="FFFFFF" w:themeFill="background1"/>
            <w:vAlign w:val="center"/>
          </w:tcPr>
          <w:p w14:paraId="6272DE7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FFFFFF" w:themeFill="background1"/>
            <w:vAlign w:val="center"/>
          </w:tcPr>
          <w:p w14:paraId="6BCD371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3AC798F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471</w:t>
            </w:r>
          </w:p>
        </w:tc>
        <w:tc>
          <w:tcPr>
            <w:tcW w:w="1288" w:type="dxa"/>
            <w:tcBorders>
              <w:top w:val="nil"/>
              <w:bottom w:val="nil"/>
            </w:tcBorders>
            <w:shd w:val="clear" w:color="auto" w:fill="FFFFFF" w:themeFill="background1"/>
            <w:vAlign w:val="center"/>
          </w:tcPr>
          <w:p w14:paraId="16432DE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2A44639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1CAD5094"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718</w:t>
            </w:r>
          </w:p>
        </w:tc>
        <w:tc>
          <w:tcPr>
            <w:tcW w:w="1156" w:type="dxa"/>
            <w:tcBorders>
              <w:top w:val="nil"/>
              <w:bottom w:val="nil"/>
            </w:tcBorders>
            <w:shd w:val="clear" w:color="auto" w:fill="FFFFFF" w:themeFill="background1"/>
            <w:vAlign w:val="center"/>
          </w:tcPr>
          <w:p w14:paraId="3FF90480"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4F2E67F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42570A74"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1.189</w:t>
            </w:r>
          </w:p>
        </w:tc>
      </w:tr>
      <w:tr w:rsidR="00B30310" w:rsidRPr="00130452" w14:paraId="1BA5C56A" w14:textId="77777777" w:rsidTr="00B30310">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41D96A26" w14:textId="77777777" w:rsidR="00B30310" w:rsidRPr="00130452" w:rsidRDefault="00B30310" w:rsidP="00B30310">
            <w:pPr>
              <w:keepNext/>
              <w:keepLines/>
              <w:spacing w:before="40" w:after="40"/>
              <w:rPr>
                <w:rFonts w:eastAsia="Times New Roman" w:cs="Arial"/>
                <w:b w:val="0"/>
                <w:spacing w:val="-2"/>
                <w:sz w:val="14"/>
                <w:szCs w:val="14"/>
                <w:lang w:eastAsia="pt-BR"/>
              </w:rPr>
            </w:pPr>
            <w:r w:rsidRPr="00130452">
              <w:rPr>
                <w:rFonts w:eastAsia="Times New Roman" w:cs="Arial"/>
                <w:b w:val="0"/>
                <w:spacing w:val="-2"/>
                <w:sz w:val="14"/>
                <w:szCs w:val="14"/>
                <w:lang w:eastAsia="pt-BR"/>
              </w:rPr>
              <w:t>Outros resultados abrangentes</w:t>
            </w:r>
          </w:p>
        </w:tc>
        <w:tc>
          <w:tcPr>
            <w:tcW w:w="859" w:type="dxa"/>
            <w:tcBorders>
              <w:top w:val="nil"/>
              <w:bottom w:val="nil"/>
            </w:tcBorders>
            <w:shd w:val="clear" w:color="auto" w:fill="D9E2F3"/>
            <w:vAlign w:val="center"/>
          </w:tcPr>
          <w:p w14:paraId="4CC9FE5C"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130452">
              <w:rPr>
                <w:rFonts w:eastAsia="Times New Roman" w:cs="Arial"/>
                <w:spacing w:val="-2"/>
                <w:sz w:val="14"/>
                <w:szCs w:val="14"/>
                <w:lang w:eastAsia="pt-BR"/>
              </w:rPr>
              <w:t>[7.b]</w:t>
            </w:r>
          </w:p>
        </w:tc>
        <w:tc>
          <w:tcPr>
            <w:tcW w:w="1287" w:type="dxa"/>
            <w:tcBorders>
              <w:top w:val="nil"/>
              <w:bottom w:val="nil"/>
            </w:tcBorders>
            <w:shd w:val="clear" w:color="auto" w:fill="D9E2F3"/>
            <w:vAlign w:val="center"/>
          </w:tcPr>
          <w:p w14:paraId="7C2FDEFE"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538AB2BA"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0AF77E8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53BE1600"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3E5EDBBC"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58209E0D"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765C41FE"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(15.569)</w:t>
            </w:r>
          </w:p>
        </w:tc>
        <w:tc>
          <w:tcPr>
            <w:tcW w:w="1132" w:type="dxa"/>
            <w:tcBorders>
              <w:top w:val="nil"/>
              <w:bottom w:val="nil"/>
            </w:tcBorders>
            <w:shd w:val="clear" w:color="auto" w:fill="D9E2F3"/>
            <w:vAlign w:val="center"/>
          </w:tcPr>
          <w:p w14:paraId="4C5CB558"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(15.569)</w:t>
            </w:r>
          </w:p>
        </w:tc>
      </w:tr>
      <w:tr w:rsidR="00B30310" w:rsidRPr="00130452" w14:paraId="4F74713E" w14:textId="77777777" w:rsidTr="00B30310">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4193422F" w14:textId="77777777" w:rsidR="00B30310" w:rsidRPr="00130452" w:rsidRDefault="00B30310" w:rsidP="00B30310">
            <w:pPr>
              <w:keepNext/>
              <w:keepLines/>
              <w:spacing w:before="40" w:after="40"/>
              <w:rPr>
                <w:rFonts w:eastAsia="Times New Roman" w:cs="Arial"/>
                <w:b w:val="0"/>
                <w:spacing w:val="-2"/>
                <w:sz w:val="14"/>
                <w:szCs w:val="14"/>
                <w:lang w:eastAsia="pt-BR"/>
              </w:rPr>
            </w:pPr>
            <w:r w:rsidRPr="00130452">
              <w:rPr>
                <w:rFonts w:eastAsia="Times New Roman" w:cs="Arial"/>
                <w:b w:val="0"/>
                <w:spacing w:val="-2"/>
                <w:sz w:val="14"/>
                <w:szCs w:val="14"/>
                <w:lang w:eastAsia="pt-BR"/>
              </w:rPr>
              <w:t>Dividendos prescritos</w:t>
            </w:r>
          </w:p>
        </w:tc>
        <w:tc>
          <w:tcPr>
            <w:tcW w:w="859" w:type="dxa"/>
            <w:tcBorders>
              <w:top w:val="nil"/>
              <w:bottom w:val="nil"/>
            </w:tcBorders>
            <w:shd w:val="clear" w:color="auto" w:fill="FFFFFF" w:themeFill="background1"/>
            <w:vAlign w:val="center"/>
          </w:tcPr>
          <w:p w14:paraId="495ED44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r w:rsidRPr="00130452">
              <w:rPr>
                <w:rFonts w:eastAsia="Times New Roman" w:cs="Arial"/>
                <w:spacing w:val="-2"/>
                <w:sz w:val="14"/>
                <w:szCs w:val="14"/>
                <w:lang w:eastAsia="pt-BR"/>
              </w:rPr>
              <w:t>[25.d]</w:t>
            </w:r>
          </w:p>
        </w:tc>
        <w:tc>
          <w:tcPr>
            <w:tcW w:w="1287" w:type="dxa"/>
            <w:tcBorders>
              <w:top w:val="nil"/>
              <w:bottom w:val="nil"/>
            </w:tcBorders>
            <w:shd w:val="clear" w:color="auto" w:fill="FFFFFF" w:themeFill="background1"/>
            <w:vAlign w:val="center"/>
          </w:tcPr>
          <w:p w14:paraId="56025B0B"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336B982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41B7E96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4780FB5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3A370EE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6D44572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42</w:t>
            </w:r>
          </w:p>
        </w:tc>
        <w:tc>
          <w:tcPr>
            <w:tcW w:w="1586" w:type="dxa"/>
            <w:tcBorders>
              <w:top w:val="nil"/>
              <w:bottom w:val="nil"/>
            </w:tcBorders>
            <w:shd w:val="clear" w:color="auto" w:fill="FFFFFF" w:themeFill="background1"/>
            <w:vAlign w:val="center"/>
          </w:tcPr>
          <w:p w14:paraId="71D0C18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709CEE7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42</w:t>
            </w:r>
          </w:p>
        </w:tc>
      </w:tr>
      <w:tr w:rsidR="00B30310" w:rsidRPr="00130452" w14:paraId="50998B72" w14:textId="77777777" w:rsidTr="00B30310">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41292BAB"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Lucro Líquido do Exercício</w:t>
            </w:r>
          </w:p>
        </w:tc>
        <w:tc>
          <w:tcPr>
            <w:tcW w:w="859" w:type="dxa"/>
            <w:tcBorders>
              <w:top w:val="nil"/>
              <w:bottom w:val="nil"/>
            </w:tcBorders>
            <w:shd w:val="clear" w:color="auto" w:fill="D9E2F3"/>
            <w:vAlign w:val="center"/>
          </w:tcPr>
          <w:p w14:paraId="637D1849"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130452">
              <w:rPr>
                <w:rFonts w:eastAsia="Times New Roman" w:cs="Arial"/>
                <w:b/>
                <w:spacing w:val="-2"/>
                <w:sz w:val="14"/>
                <w:szCs w:val="14"/>
                <w:lang w:eastAsia="pt-BR"/>
              </w:rPr>
              <w:t>[25.c]</w:t>
            </w:r>
          </w:p>
        </w:tc>
        <w:tc>
          <w:tcPr>
            <w:tcW w:w="1287" w:type="dxa"/>
            <w:tcBorders>
              <w:top w:val="nil"/>
              <w:bottom w:val="nil"/>
            </w:tcBorders>
            <w:shd w:val="clear" w:color="auto" w:fill="D9E2F3"/>
            <w:vAlign w:val="center"/>
          </w:tcPr>
          <w:p w14:paraId="51198834"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002" w:type="dxa"/>
            <w:tcBorders>
              <w:top w:val="nil"/>
              <w:bottom w:val="nil"/>
            </w:tcBorders>
            <w:shd w:val="clear" w:color="auto" w:fill="D9E2F3"/>
            <w:vAlign w:val="center"/>
          </w:tcPr>
          <w:p w14:paraId="5B8B0B01"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0032169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1C99173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381C5E9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3365A544"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3.850.771</w:t>
            </w:r>
          </w:p>
        </w:tc>
        <w:tc>
          <w:tcPr>
            <w:tcW w:w="1586" w:type="dxa"/>
            <w:tcBorders>
              <w:top w:val="nil"/>
              <w:bottom w:val="nil"/>
            </w:tcBorders>
            <w:shd w:val="clear" w:color="auto" w:fill="D9E2F3"/>
            <w:vAlign w:val="center"/>
          </w:tcPr>
          <w:p w14:paraId="5D81F67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5DD85DF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3.850.771</w:t>
            </w:r>
          </w:p>
        </w:tc>
      </w:tr>
      <w:tr w:rsidR="00B30310" w:rsidRPr="00130452" w14:paraId="19ECDFC2" w14:textId="77777777" w:rsidTr="00B30310">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2D876F87"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b w:val="0"/>
                <w:bCs w:val="0"/>
                <w:spacing w:val="-2"/>
                <w:sz w:val="14"/>
                <w:szCs w:val="14"/>
                <w:lang w:eastAsia="pt-BR"/>
              </w:rPr>
              <w:t>Destinações - Reservas de Lucros</w:t>
            </w:r>
          </w:p>
        </w:tc>
        <w:tc>
          <w:tcPr>
            <w:tcW w:w="859" w:type="dxa"/>
            <w:tcBorders>
              <w:top w:val="nil"/>
              <w:bottom w:val="nil"/>
            </w:tcBorders>
            <w:shd w:val="clear" w:color="auto" w:fill="FFFFFF" w:themeFill="background1"/>
            <w:vAlign w:val="center"/>
          </w:tcPr>
          <w:p w14:paraId="3FCE631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r w:rsidRPr="00130452">
              <w:rPr>
                <w:rFonts w:eastAsia="Times New Roman" w:cs="Arial"/>
                <w:spacing w:val="-2"/>
                <w:sz w:val="14"/>
                <w:szCs w:val="14"/>
                <w:lang w:eastAsia="pt-BR"/>
              </w:rPr>
              <w:t>[25.b]</w:t>
            </w:r>
          </w:p>
        </w:tc>
        <w:tc>
          <w:tcPr>
            <w:tcW w:w="1287" w:type="dxa"/>
            <w:tcBorders>
              <w:top w:val="nil"/>
              <w:bottom w:val="nil"/>
            </w:tcBorders>
            <w:shd w:val="clear" w:color="auto" w:fill="FFFFFF" w:themeFill="background1"/>
            <w:vAlign w:val="center"/>
          </w:tcPr>
          <w:p w14:paraId="6BBC230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2B997E5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3A8FC61D"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38B0147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1.155.231</w:t>
            </w:r>
          </w:p>
        </w:tc>
        <w:tc>
          <w:tcPr>
            <w:tcW w:w="1132" w:type="dxa"/>
            <w:tcBorders>
              <w:top w:val="nil"/>
              <w:bottom w:val="nil"/>
            </w:tcBorders>
            <w:shd w:val="clear" w:color="auto" w:fill="FFFFFF" w:themeFill="background1"/>
            <w:vAlign w:val="center"/>
          </w:tcPr>
          <w:p w14:paraId="560DC91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69E913A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(1.155.231)</w:t>
            </w:r>
          </w:p>
        </w:tc>
        <w:tc>
          <w:tcPr>
            <w:tcW w:w="1586" w:type="dxa"/>
            <w:tcBorders>
              <w:top w:val="nil"/>
              <w:bottom w:val="nil"/>
            </w:tcBorders>
            <w:shd w:val="clear" w:color="auto" w:fill="FFFFFF" w:themeFill="background1"/>
            <w:vAlign w:val="center"/>
          </w:tcPr>
          <w:p w14:paraId="2DA30D3D"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633F996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r>
      <w:tr w:rsidR="00B30310" w:rsidRPr="00130452" w14:paraId="1799D364" w14:textId="77777777" w:rsidTr="00B30310">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2F50D910" w14:textId="77777777" w:rsidR="00B30310" w:rsidRPr="00130452" w:rsidRDefault="00B30310" w:rsidP="00B30310">
            <w:pPr>
              <w:keepNext/>
              <w:keepLines/>
              <w:spacing w:before="40" w:after="40"/>
              <w:rPr>
                <w:rFonts w:eastAsia="Times New Roman" w:cs="Arial"/>
                <w:b w:val="0"/>
                <w:spacing w:val="-2"/>
                <w:sz w:val="14"/>
                <w:szCs w:val="14"/>
                <w:lang w:eastAsia="pt-BR"/>
              </w:rPr>
            </w:pPr>
            <w:r w:rsidRPr="00130452">
              <w:rPr>
                <w:rFonts w:eastAsia="Times New Roman" w:cs="Arial"/>
                <w:b w:val="0"/>
                <w:spacing w:val="-2"/>
                <w:sz w:val="14"/>
                <w:szCs w:val="14"/>
                <w:lang w:eastAsia="pt-BR"/>
              </w:rPr>
              <w:t xml:space="preserve">                     - Dividendos intermediários pagos</w:t>
            </w:r>
          </w:p>
        </w:tc>
        <w:tc>
          <w:tcPr>
            <w:tcW w:w="859" w:type="dxa"/>
            <w:tcBorders>
              <w:top w:val="nil"/>
              <w:bottom w:val="nil"/>
            </w:tcBorders>
            <w:shd w:val="clear" w:color="auto" w:fill="D9E2F3"/>
            <w:vAlign w:val="center"/>
          </w:tcPr>
          <w:p w14:paraId="4BA40E8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highlight w:val="yellow"/>
                <w:lang w:eastAsia="pt-BR"/>
              </w:rPr>
            </w:pPr>
            <w:r w:rsidRPr="00130452">
              <w:rPr>
                <w:rFonts w:eastAsia="Times New Roman" w:cs="Arial"/>
                <w:bCs/>
                <w:spacing w:val="-2"/>
                <w:sz w:val="14"/>
                <w:szCs w:val="14"/>
                <w:lang w:eastAsia="pt-BR"/>
              </w:rPr>
              <w:t>[25.d]</w:t>
            </w:r>
          </w:p>
        </w:tc>
        <w:tc>
          <w:tcPr>
            <w:tcW w:w="1287" w:type="dxa"/>
            <w:tcBorders>
              <w:top w:val="nil"/>
              <w:bottom w:val="nil"/>
            </w:tcBorders>
            <w:shd w:val="clear" w:color="auto" w:fill="D9E2F3"/>
            <w:vAlign w:val="center"/>
          </w:tcPr>
          <w:p w14:paraId="6FCD66F1"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002" w:type="dxa"/>
            <w:tcBorders>
              <w:top w:val="nil"/>
              <w:bottom w:val="nil"/>
            </w:tcBorders>
            <w:shd w:val="clear" w:color="auto" w:fill="D9E2F3"/>
            <w:vAlign w:val="center"/>
          </w:tcPr>
          <w:p w14:paraId="35F323F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288" w:type="dxa"/>
            <w:tcBorders>
              <w:top w:val="nil"/>
              <w:bottom w:val="nil"/>
            </w:tcBorders>
            <w:shd w:val="clear" w:color="auto" w:fill="D9E2F3"/>
            <w:vAlign w:val="center"/>
          </w:tcPr>
          <w:p w14:paraId="4BB76A4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862" w:type="dxa"/>
            <w:tcBorders>
              <w:top w:val="nil"/>
              <w:bottom w:val="nil"/>
            </w:tcBorders>
            <w:shd w:val="clear" w:color="auto" w:fill="D9E2F3"/>
            <w:vAlign w:val="center"/>
          </w:tcPr>
          <w:p w14:paraId="56763FA6"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132" w:type="dxa"/>
            <w:tcBorders>
              <w:top w:val="nil"/>
              <w:bottom w:val="nil"/>
            </w:tcBorders>
            <w:shd w:val="clear" w:color="auto" w:fill="D9E2F3"/>
            <w:vAlign w:val="center"/>
          </w:tcPr>
          <w:p w14:paraId="1174B32D"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156" w:type="dxa"/>
            <w:tcBorders>
              <w:top w:val="nil"/>
              <w:bottom w:val="nil"/>
            </w:tcBorders>
            <w:shd w:val="clear" w:color="auto" w:fill="D9E2F3"/>
            <w:vAlign w:val="center"/>
          </w:tcPr>
          <w:p w14:paraId="450A8017"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(1.747.565)</w:t>
            </w:r>
          </w:p>
        </w:tc>
        <w:tc>
          <w:tcPr>
            <w:tcW w:w="1586" w:type="dxa"/>
            <w:tcBorders>
              <w:top w:val="nil"/>
              <w:bottom w:val="nil"/>
            </w:tcBorders>
            <w:shd w:val="clear" w:color="auto" w:fill="D9E2F3"/>
            <w:vAlign w:val="center"/>
          </w:tcPr>
          <w:p w14:paraId="3EE0DBC8"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132" w:type="dxa"/>
            <w:tcBorders>
              <w:top w:val="nil"/>
              <w:bottom w:val="nil"/>
            </w:tcBorders>
            <w:shd w:val="clear" w:color="auto" w:fill="D9E2F3"/>
            <w:vAlign w:val="center"/>
          </w:tcPr>
          <w:p w14:paraId="535C50E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130452">
              <w:rPr>
                <w:rFonts w:eastAsia="Times New Roman" w:cs="Arial"/>
                <w:bCs/>
                <w:spacing w:val="-2"/>
                <w:sz w:val="14"/>
                <w:szCs w:val="14"/>
                <w:lang w:eastAsia="pt-BR"/>
              </w:rPr>
              <w:t>(1.747.565)</w:t>
            </w:r>
          </w:p>
        </w:tc>
      </w:tr>
      <w:tr w:rsidR="00B30310" w:rsidRPr="00130452" w14:paraId="5F4F0088" w14:textId="77777777" w:rsidTr="00B30310">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034F72C2" w14:textId="77777777" w:rsidR="00B30310" w:rsidRPr="00130452" w:rsidRDefault="00B30310" w:rsidP="00B30310">
            <w:pPr>
              <w:keepNext/>
              <w:keepLines/>
              <w:spacing w:before="40" w:after="40"/>
              <w:rPr>
                <w:rFonts w:eastAsia="Times New Roman" w:cs="Arial"/>
                <w:b w:val="0"/>
                <w:bCs w:val="0"/>
                <w:spacing w:val="-2"/>
                <w:sz w:val="14"/>
                <w:szCs w:val="14"/>
                <w:lang w:eastAsia="pt-BR"/>
              </w:rPr>
            </w:pPr>
            <w:r w:rsidRPr="00130452">
              <w:rPr>
                <w:rFonts w:eastAsia="Times New Roman" w:cs="Arial"/>
                <w:b w:val="0"/>
                <w:bCs w:val="0"/>
                <w:spacing w:val="-2"/>
                <w:sz w:val="14"/>
                <w:szCs w:val="14"/>
                <w:lang w:eastAsia="pt-BR"/>
              </w:rPr>
              <w:t xml:space="preserve">                     - Dividendos propostos</w:t>
            </w:r>
          </w:p>
        </w:tc>
        <w:tc>
          <w:tcPr>
            <w:tcW w:w="859" w:type="dxa"/>
            <w:tcBorders>
              <w:top w:val="nil"/>
              <w:bottom w:val="nil"/>
            </w:tcBorders>
            <w:shd w:val="clear" w:color="auto" w:fill="FFFFFF" w:themeFill="background1"/>
            <w:vAlign w:val="center"/>
          </w:tcPr>
          <w:p w14:paraId="19F21E46"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[25.d]</w:t>
            </w:r>
          </w:p>
        </w:tc>
        <w:tc>
          <w:tcPr>
            <w:tcW w:w="1287" w:type="dxa"/>
            <w:tcBorders>
              <w:top w:val="nil"/>
              <w:bottom w:val="nil"/>
            </w:tcBorders>
            <w:shd w:val="clear" w:color="auto" w:fill="FFFFFF" w:themeFill="background1"/>
            <w:vAlign w:val="center"/>
          </w:tcPr>
          <w:p w14:paraId="788013D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6485D042"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7C9353C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3B03124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7FE00A5F"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50FAD8A5"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(948.017)</w:t>
            </w:r>
          </w:p>
        </w:tc>
        <w:tc>
          <w:tcPr>
            <w:tcW w:w="1586" w:type="dxa"/>
            <w:tcBorders>
              <w:top w:val="nil"/>
              <w:bottom w:val="nil"/>
            </w:tcBorders>
            <w:shd w:val="clear" w:color="auto" w:fill="FFFFFF" w:themeFill="background1"/>
            <w:vAlign w:val="center"/>
          </w:tcPr>
          <w:p w14:paraId="42560EC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7A81C427"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130452">
              <w:rPr>
                <w:rFonts w:eastAsia="Times New Roman" w:cs="Arial"/>
                <w:spacing w:val="-2"/>
                <w:sz w:val="14"/>
                <w:szCs w:val="14"/>
                <w:lang w:eastAsia="pt-BR"/>
              </w:rPr>
              <w:t>(948.017)</w:t>
            </w:r>
          </w:p>
        </w:tc>
      </w:tr>
      <w:tr w:rsidR="00B30310" w:rsidRPr="00130452" w14:paraId="73B7E344" w14:textId="77777777" w:rsidTr="00B30310">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74D43EB0"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Saldos em 31.12.2020</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0D75EB9D" w14:textId="77777777" w:rsidR="00B30310" w:rsidRPr="00130452" w:rsidRDefault="00B30310" w:rsidP="00B30310">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7FDC9B4E"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4D3F0528"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05B5B94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2790D7C5"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2.381.602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7AB25C48"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278B2D72"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215B287C"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12.882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412CEE1F" w14:textId="77777777" w:rsidR="00B30310" w:rsidRPr="00130452" w:rsidRDefault="00B30310" w:rsidP="00B3031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6.389.605</w:t>
            </w:r>
          </w:p>
        </w:tc>
      </w:tr>
      <w:tr w:rsidR="00B30310" w:rsidRPr="00130452" w14:paraId="6190BA93" w14:textId="77777777" w:rsidTr="00B30310">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09696E5" w14:textId="77777777" w:rsidR="00B30310" w:rsidRPr="00130452" w:rsidRDefault="00B30310" w:rsidP="00B30310">
            <w:pPr>
              <w:keepNext/>
              <w:keepLines/>
              <w:spacing w:before="40" w:after="40"/>
              <w:rPr>
                <w:rFonts w:eastAsia="Times New Roman" w:cs="Arial"/>
                <w:spacing w:val="-2"/>
                <w:sz w:val="14"/>
                <w:szCs w:val="14"/>
                <w:lang w:eastAsia="pt-BR"/>
              </w:rPr>
            </w:pPr>
            <w:r w:rsidRPr="00130452">
              <w:rPr>
                <w:rFonts w:eastAsia="Times New Roman" w:cs="Arial"/>
                <w:spacing w:val="-2"/>
                <w:sz w:val="14"/>
                <w:szCs w:val="14"/>
                <w:lang w:eastAsia="pt-BR"/>
              </w:rPr>
              <w:t>Mutações do Exercício</w:t>
            </w:r>
          </w:p>
        </w:tc>
        <w:tc>
          <w:tcPr>
            <w:tcW w:w="8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5C27BE4F" w14:textId="77777777" w:rsidR="00B30310" w:rsidRPr="00130452" w:rsidRDefault="00B30310" w:rsidP="00B30310">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BBCC4EC"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00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13DB84FA"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471</w:t>
            </w:r>
          </w:p>
        </w:tc>
        <w:tc>
          <w:tcPr>
            <w:tcW w:w="128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7892C61"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86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147882F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1.155.231</w:t>
            </w:r>
          </w:p>
        </w:tc>
        <w:tc>
          <w:tcPr>
            <w:tcW w:w="113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E4535FD"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718</w:t>
            </w:r>
          </w:p>
        </w:tc>
        <w:tc>
          <w:tcPr>
            <w:tcW w:w="1156"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0351934"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586"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014C81E"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(15.569)</w:t>
            </w:r>
          </w:p>
        </w:tc>
        <w:tc>
          <w:tcPr>
            <w:tcW w:w="113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784DF3D9" w14:textId="77777777" w:rsidR="00B30310" w:rsidRPr="00130452" w:rsidRDefault="00B30310" w:rsidP="00B3031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130452">
              <w:rPr>
                <w:rFonts w:eastAsia="Times New Roman" w:cs="Arial"/>
                <w:b/>
                <w:spacing w:val="-2"/>
                <w:sz w:val="14"/>
                <w:szCs w:val="14"/>
                <w:lang w:eastAsia="pt-BR"/>
              </w:rPr>
              <w:t>1.140.851</w:t>
            </w:r>
          </w:p>
        </w:tc>
      </w:tr>
    </w:tbl>
    <w:p w14:paraId="0852853A" w14:textId="77777777" w:rsidR="00B30310" w:rsidRPr="00130452" w:rsidRDefault="00B30310" w:rsidP="00B30310">
      <w:pPr>
        <w:rPr>
          <w:rFonts w:cs="Arial"/>
          <w:sz w:val="14"/>
          <w:szCs w:val="14"/>
        </w:rPr>
      </w:pPr>
      <w:r w:rsidRPr="00130452">
        <w:rPr>
          <w:rFonts w:cs="Arial"/>
          <w:sz w:val="14"/>
          <w:szCs w:val="14"/>
        </w:rPr>
        <w:t>As notas explicativas são parte integrante das demonstrações contábeis.</w:t>
      </w:r>
    </w:p>
    <w:p w14:paraId="60CDC428" w14:textId="77777777" w:rsidR="00B30310" w:rsidRPr="00130452" w:rsidRDefault="00B30310" w:rsidP="00B30310">
      <w:pPr>
        <w:rPr>
          <w:rFonts w:cs="Arial"/>
          <w:sz w:val="14"/>
          <w:szCs w:val="14"/>
        </w:rPr>
      </w:pPr>
    </w:p>
    <w:p w14:paraId="50EB1450" w14:textId="77777777" w:rsidR="00B30310" w:rsidRPr="00130452" w:rsidRDefault="00B30310" w:rsidP="00B30310">
      <w:pPr>
        <w:rPr>
          <w:rFonts w:cs="Arial"/>
          <w:sz w:val="14"/>
          <w:szCs w:val="14"/>
        </w:rPr>
      </w:pPr>
    </w:p>
    <w:p w14:paraId="65771C79" w14:textId="77777777" w:rsidR="00B30310" w:rsidRPr="00130452" w:rsidRDefault="00B30310" w:rsidP="00B30310">
      <w:pPr>
        <w:rPr>
          <w:rFonts w:cs="Arial"/>
          <w:sz w:val="14"/>
          <w:szCs w:val="14"/>
        </w:rPr>
        <w:sectPr w:rsidR="00B30310" w:rsidRPr="00130452" w:rsidSect="00B30310">
          <w:pgSz w:w="16838" w:h="11906" w:orient="landscape" w:code="9"/>
          <w:pgMar w:top="1134" w:right="1134" w:bottom="1134" w:left="851" w:header="851" w:footer="284" w:gutter="0"/>
          <w:cols w:space="708"/>
          <w:docGrid w:linePitch="360"/>
        </w:sectPr>
      </w:pPr>
    </w:p>
    <w:p w14:paraId="258C3EE0" w14:textId="77777777" w:rsidR="00B30310" w:rsidRPr="00130452" w:rsidRDefault="00B30310" w:rsidP="00E457A8">
      <w:pPr>
        <w:pStyle w:val="02-TtulodeNota"/>
        <w:rPr>
          <w:rFonts w:cs="Arial"/>
          <w:color w:val="1F4E79" w:themeColor="accent1" w:themeShade="80"/>
        </w:rPr>
      </w:pPr>
      <w:bookmarkStart w:id="19" w:name="_Toc63351579"/>
      <w:r w:rsidRPr="00130452">
        <w:rPr>
          <w:rFonts w:cs="Arial"/>
          <w:color w:val="1F4E79" w:themeColor="accent1" w:themeShade="80"/>
        </w:rPr>
        <w:lastRenderedPageBreak/>
        <w:t>DEMONSTRAÇÃO DO VALOR ADICIONADO</w:t>
      </w:r>
      <w:bookmarkEnd w:id="19"/>
    </w:p>
    <w:p w14:paraId="1054E6F4" w14:textId="77777777" w:rsidR="00B30310" w:rsidRPr="00130452" w:rsidRDefault="00B30310" w:rsidP="00B30310">
      <w:pPr>
        <w:pStyle w:val="01-TtulodeNota"/>
        <w:spacing w:before="0" w:after="0"/>
        <w:jc w:val="right"/>
        <w:rPr>
          <w:rFonts w:cs="Arial"/>
          <w:sz w:val="14"/>
          <w:szCs w:val="14"/>
        </w:rPr>
      </w:pPr>
      <w:r w:rsidRPr="00130452">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3788"/>
        <w:gridCol w:w="691"/>
        <w:gridCol w:w="1234"/>
        <w:gridCol w:w="1239"/>
        <w:gridCol w:w="236"/>
        <w:gridCol w:w="1252"/>
        <w:gridCol w:w="1199"/>
      </w:tblGrid>
      <w:tr w:rsidR="00B30310" w:rsidRPr="00130452" w14:paraId="0F937176" w14:textId="77777777" w:rsidTr="00E457A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8EAADB" w:themeColor="accent5" w:themeTint="99"/>
              <w:bottom w:val="nil"/>
            </w:tcBorders>
            <w:shd w:val="clear" w:color="auto" w:fill="D9E2F3" w:themeFill="accent5" w:themeFillTint="33"/>
            <w:vAlign w:val="center"/>
          </w:tcPr>
          <w:p w14:paraId="242CCE5F" w14:textId="77777777" w:rsidR="00B30310" w:rsidRPr="00130452" w:rsidRDefault="00B30310" w:rsidP="00B30310">
            <w:pPr>
              <w:jc w:val="center"/>
              <w:rPr>
                <w:rFonts w:cs="Arial"/>
                <w:b w:val="0"/>
                <w:szCs w:val="18"/>
              </w:rPr>
            </w:pPr>
          </w:p>
        </w:tc>
        <w:tc>
          <w:tcPr>
            <w:tcW w:w="691" w:type="dxa"/>
            <w:tcBorders>
              <w:top w:val="single" w:sz="2" w:space="0" w:color="8EAADB" w:themeColor="accent5" w:themeTint="99"/>
              <w:bottom w:val="nil"/>
            </w:tcBorders>
            <w:shd w:val="clear" w:color="auto" w:fill="D9E2F3" w:themeFill="accent5" w:themeFillTint="33"/>
          </w:tcPr>
          <w:p w14:paraId="65F5E109"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7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C6FDE6"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Controlador</w:t>
            </w:r>
          </w:p>
        </w:tc>
        <w:tc>
          <w:tcPr>
            <w:tcW w:w="236" w:type="dxa"/>
            <w:tcBorders>
              <w:top w:val="single" w:sz="2" w:space="0" w:color="8EAADB" w:themeColor="accent5" w:themeTint="99"/>
              <w:bottom w:val="nil"/>
            </w:tcBorders>
            <w:shd w:val="clear" w:color="auto" w:fill="D9E2F3" w:themeFill="accent5" w:themeFillTint="33"/>
          </w:tcPr>
          <w:p w14:paraId="01071C0D"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CBDABE" w14:textId="77777777" w:rsidR="00B30310" w:rsidRPr="00130452" w:rsidRDefault="00B30310" w:rsidP="00B30310">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130452">
              <w:rPr>
                <w:rFonts w:cs="Arial"/>
                <w:sz w:val="14"/>
                <w:szCs w:val="18"/>
              </w:rPr>
              <w:t>Consolidado</w:t>
            </w:r>
          </w:p>
        </w:tc>
      </w:tr>
      <w:tr w:rsidR="00B30310" w:rsidRPr="00130452" w14:paraId="3341530C"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8EAADB" w:themeColor="accent5" w:themeTint="99"/>
            </w:tcBorders>
          </w:tcPr>
          <w:p w14:paraId="267470F5" w14:textId="77777777" w:rsidR="00B30310" w:rsidRPr="00130452" w:rsidRDefault="00B30310" w:rsidP="00B30310">
            <w:pPr>
              <w:pStyle w:val="08-Tabelageral"/>
              <w:jc w:val="left"/>
              <w:rPr>
                <w:rFonts w:cs="Arial"/>
                <w:b w:val="0"/>
              </w:rPr>
            </w:pPr>
          </w:p>
        </w:tc>
        <w:tc>
          <w:tcPr>
            <w:tcW w:w="691" w:type="dxa"/>
            <w:tcBorders>
              <w:top w:val="nil"/>
              <w:bottom w:val="single" w:sz="2" w:space="0" w:color="8EAADB" w:themeColor="accent5" w:themeTint="99"/>
            </w:tcBorders>
          </w:tcPr>
          <w:p w14:paraId="5C1E21DC" w14:textId="77777777" w:rsidR="00B30310" w:rsidRPr="00130452" w:rsidRDefault="00B30310" w:rsidP="00B30310">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Nota</w:t>
            </w:r>
          </w:p>
        </w:tc>
        <w:tc>
          <w:tcPr>
            <w:tcW w:w="1234" w:type="dxa"/>
            <w:tcBorders>
              <w:top w:val="single" w:sz="2" w:space="0" w:color="8EAADB" w:themeColor="accent5" w:themeTint="99"/>
              <w:bottom w:val="single" w:sz="2" w:space="0" w:color="8EAADB" w:themeColor="accent5" w:themeTint="99"/>
            </w:tcBorders>
          </w:tcPr>
          <w:p w14:paraId="0B05D59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Exercício/2020</w:t>
            </w:r>
          </w:p>
        </w:tc>
        <w:tc>
          <w:tcPr>
            <w:tcW w:w="1239" w:type="dxa"/>
            <w:tcBorders>
              <w:top w:val="single" w:sz="2" w:space="0" w:color="8EAADB" w:themeColor="accent5" w:themeTint="99"/>
              <w:bottom w:val="single" w:sz="2" w:space="0" w:color="8EAADB" w:themeColor="accent5" w:themeTint="99"/>
            </w:tcBorders>
          </w:tcPr>
          <w:p w14:paraId="79E0E4B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Exercício/2019</w:t>
            </w:r>
          </w:p>
        </w:tc>
        <w:tc>
          <w:tcPr>
            <w:tcW w:w="236" w:type="dxa"/>
            <w:tcBorders>
              <w:top w:val="nil"/>
              <w:bottom w:val="single" w:sz="2" w:space="0" w:color="8EAADB" w:themeColor="accent5" w:themeTint="99"/>
            </w:tcBorders>
          </w:tcPr>
          <w:p w14:paraId="43B323E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single" w:sz="2" w:space="0" w:color="8EAADB" w:themeColor="accent5" w:themeTint="99"/>
              <w:bottom w:val="single" w:sz="2" w:space="0" w:color="8EAADB" w:themeColor="accent5" w:themeTint="99"/>
            </w:tcBorders>
          </w:tcPr>
          <w:p w14:paraId="4A757CF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Exercício/2020</w:t>
            </w:r>
          </w:p>
        </w:tc>
        <w:tc>
          <w:tcPr>
            <w:tcW w:w="1199" w:type="dxa"/>
            <w:tcBorders>
              <w:top w:val="single" w:sz="2" w:space="0" w:color="8EAADB" w:themeColor="accent5" w:themeTint="99"/>
              <w:bottom w:val="single" w:sz="2" w:space="0" w:color="8EAADB" w:themeColor="accent5" w:themeTint="99"/>
            </w:tcBorders>
          </w:tcPr>
          <w:p w14:paraId="1848932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Exercício/2019</w:t>
            </w:r>
          </w:p>
        </w:tc>
      </w:tr>
      <w:tr w:rsidR="00B30310" w:rsidRPr="00130452" w14:paraId="18BE91B0"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C1BC913" w14:textId="77777777" w:rsidR="00B30310" w:rsidRPr="00130452" w:rsidRDefault="00B30310" w:rsidP="00B30310">
            <w:pPr>
              <w:pStyle w:val="08-Tabelageral"/>
              <w:jc w:val="left"/>
              <w:rPr>
                <w:rFonts w:cs="Arial"/>
              </w:rPr>
            </w:pPr>
            <w:r w:rsidRPr="00130452">
              <w:rPr>
                <w:rFonts w:cs="Arial"/>
              </w:rPr>
              <w:t>Receitas</w:t>
            </w:r>
          </w:p>
        </w:tc>
        <w:tc>
          <w:tcPr>
            <w:tcW w:w="691" w:type="dxa"/>
            <w:tcBorders>
              <w:top w:val="nil"/>
              <w:bottom w:val="nil"/>
            </w:tcBorders>
          </w:tcPr>
          <w:p w14:paraId="00FDD651" w14:textId="77777777" w:rsidR="00B30310" w:rsidRPr="00130452" w:rsidRDefault="00B30310" w:rsidP="00B30310">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34" w:type="dxa"/>
            <w:tcBorders>
              <w:top w:val="nil"/>
              <w:bottom w:val="nil"/>
            </w:tcBorders>
            <w:vAlign w:val="center"/>
          </w:tcPr>
          <w:p w14:paraId="2513910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7.763</w:t>
            </w:r>
          </w:p>
        </w:tc>
        <w:tc>
          <w:tcPr>
            <w:tcW w:w="1239" w:type="dxa"/>
            <w:tcBorders>
              <w:top w:val="nil"/>
              <w:bottom w:val="nil"/>
            </w:tcBorders>
            <w:vAlign w:val="center"/>
          </w:tcPr>
          <w:p w14:paraId="7AAEBA5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13.996</w:t>
            </w:r>
          </w:p>
        </w:tc>
        <w:tc>
          <w:tcPr>
            <w:tcW w:w="236" w:type="dxa"/>
            <w:tcBorders>
              <w:top w:val="nil"/>
              <w:bottom w:val="nil"/>
            </w:tcBorders>
            <w:vAlign w:val="center"/>
          </w:tcPr>
          <w:p w14:paraId="1C2E8A6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40818DD4"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3.690.845</w:t>
            </w:r>
          </w:p>
        </w:tc>
        <w:tc>
          <w:tcPr>
            <w:tcW w:w="1199" w:type="dxa"/>
            <w:tcBorders>
              <w:top w:val="nil"/>
              <w:bottom w:val="nil"/>
            </w:tcBorders>
            <w:vAlign w:val="center"/>
          </w:tcPr>
          <w:p w14:paraId="452ADF1F"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130452">
              <w:rPr>
                <w:rFonts w:cs="Arial"/>
                <w:b/>
              </w:rPr>
              <w:t>7.070.562</w:t>
            </w:r>
          </w:p>
        </w:tc>
      </w:tr>
      <w:tr w:rsidR="00B30310" w:rsidRPr="00130452" w14:paraId="68253CB9"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1E7D637" w14:textId="77777777" w:rsidR="00B30310" w:rsidRPr="00130452" w:rsidRDefault="00B30310" w:rsidP="00B30310">
            <w:pPr>
              <w:pStyle w:val="08-Tabelageral"/>
              <w:ind w:left="113"/>
              <w:jc w:val="left"/>
              <w:rPr>
                <w:rFonts w:cs="Arial"/>
                <w:b w:val="0"/>
              </w:rPr>
            </w:pPr>
            <w:r w:rsidRPr="00130452">
              <w:rPr>
                <w:rFonts w:cs="Arial"/>
                <w:b w:val="0"/>
              </w:rPr>
              <w:t>Receitas de comissões</w:t>
            </w:r>
          </w:p>
        </w:tc>
        <w:tc>
          <w:tcPr>
            <w:tcW w:w="691" w:type="dxa"/>
            <w:tcBorders>
              <w:top w:val="nil"/>
              <w:bottom w:val="nil"/>
            </w:tcBorders>
          </w:tcPr>
          <w:p w14:paraId="1611EE8C"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w:t>
            </w:r>
          </w:p>
        </w:tc>
        <w:tc>
          <w:tcPr>
            <w:tcW w:w="1234" w:type="dxa"/>
            <w:tcBorders>
              <w:top w:val="nil"/>
              <w:bottom w:val="nil"/>
            </w:tcBorders>
            <w:vAlign w:val="center"/>
          </w:tcPr>
          <w:p w14:paraId="48F9404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1239" w:type="dxa"/>
            <w:tcBorders>
              <w:top w:val="nil"/>
              <w:bottom w:val="nil"/>
            </w:tcBorders>
            <w:vAlign w:val="center"/>
          </w:tcPr>
          <w:p w14:paraId="1D23F8A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tc>
        <w:tc>
          <w:tcPr>
            <w:tcW w:w="236" w:type="dxa"/>
            <w:tcBorders>
              <w:top w:val="nil"/>
              <w:bottom w:val="nil"/>
            </w:tcBorders>
            <w:vAlign w:val="center"/>
          </w:tcPr>
          <w:p w14:paraId="0807DB9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3080FCEA"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3.676.972</w:t>
            </w:r>
          </w:p>
        </w:tc>
        <w:tc>
          <w:tcPr>
            <w:tcW w:w="1199" w:type="dxa"/>
            <w:tcBorders>
              <w:top w:val="nil"/>
              <w:bottom w:val="nil"/>
            </w:tcBorders>
            <w:vAlign w:val="center"/>
          </w:tcPr>
          <w:p w14:paraId="5F735F8B"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3.474.987</w:t>
            </w:r>
          </w:p>
        </w:tc>
      </w:tr>
      <w:tr w:rsidR="00B30310" w:rsidRPr="00130452" w14:paraId="0DCA7995"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bottom"/>
          </w:tcPr>
          <w:p w14:paraId="77976E41" w14:textId="77777777" w:rsidR="00B30310" w:rsidRPr="00130452" w:rsidRDefault="00B30310" w:rsidP="00B30310">
            <w:pPr>
              <w:pStyle w:val="08-Tabelageral"/>
              <w:ind w:left="113"/>
              <w:jc w:val="left"/>
              <w:rPr>
                <w:rFonts w:cs="Arial"/>
                <w:b w:val="0"/>
              </w:rPr>
            </w:pPr>
            <w:r w:rsidRPr="00130452">
              <w:rPr>
                <w:rFonts w:cs="Arial"/>
                <w:b w:val="0"/>
              </w:rPr>
              <w:t>Outras receitas</w:t>
            </w:r>
          </w:p>
        </w:tc>
        <w:tc>
          <w:tcPr>
            <w:tcW w:w="691" w:type="dxa"/>
            <w:tcBorders>
              <w:top w:val="nil"/>
              <w:bottom w:val="nil"/>
            </w:tcBorders>
            <w:vAlign w:val="center"/>
          </w:tcPr>
          <w:p w14:paraId="076DA6C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[13]</w:t>
            </w:r>
          </w:p>
        </w:tc>
        <w:tc>
          <w:tcPr>
            <w:tcW w:w="1234" w:type="dxa"/>
            <w:tcBorders>
              <w:top w:val="nil"/>
              <w:bottom w:val="nil"/>
            </w:tcBorders>
            <w:vAlign w:val="center"/>
          </w:tcPr>
          <w:p w14:paraId="14A4012E"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7.763</w:t>
            </w:r>
          </w:p>
        </w:tc>
        <w:tc>
          <w:tcPr>
            <w:tcW w:w="1239" w:type="dxa"/>
            <w:tcBorders>
              <w:top w:val="nil"/>
              <w:bottom w:val="nil"/>
            </w:tcBorders>
            <w:vAlign w:val="center"/>
          </w:tcPr>
          <w:p w14:paraId="72CDEFD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szCs w:val="14"/>
              </w:rPr>
              <w:t>13.996</w:t>
            </w:r>
          </w:p>
        </w:tc>
        <w:tc>
          <w:tcPr>
            <w:tcW w:w="236" w:type="dxa"/>
            <w:tcBorders>
              <w:top w:val="nil"/>
              <w:bottom w:val="nil"/>
            </w:tcBorders>
            <w:vAlign w:val="center"/>
          </w:tcPr>
          <w:p w14:paraId="6177ED4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50D72166"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13.873</w:t>
            </w:r>
          </w:p>
        </w:tc>
        <w:tc>
          <w:tcPr>
            <w:tcW w:w="1199" w:type="dxa"/>
            <w:tcBorders>
              <w:top w:val="nil"/>
              <w:bottom w:val="nil"/>
            </w:tcBorders>
            <w:vAlign w:val="center"/>
          </w:tcPr>
          <w:p w14:paraId="6829270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szCs w:val="14"/>
              </w:rPr>
              <w:t>3.595.575</w:t>
            </w:r>
          </w:p>
        </w:tc>
      </w:tr>
      <w:tr w:rsidR="00B30310" w:rsidRPr="00130452" w14:paraId="0B4DA088"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bottom"/>
          </w:tcPr>
          <w:p w14:paraId="2BA6F44A" w14:textId="77777777" w:rsidR="00B30310" w:rsidRPr="00130452" w:rsidRDefault="00B30310" w:rsidP="00B30310">
            <w:pPr>
              <w:pStyle w:val="08-Tabelageral"/>
              <w:ind w:left="113"/>
              <w:jc w:val="left"/>
              <w:rPr>
                <w:rFonts w:cs="Arial"/>
                <w:b w:val="0"/>
              </w:rPr>
            </w:pPr>
          </w:p>
        </w:tc>
        <w:tc>
          <w:tcPr>
            <w:tcW w:w="691" w:type="dxa"/>
            <w:tcBorders>
              <w:top w:val="nil"/>
              <w:bottom w:val="nil"/>
            </w:tcBorders>
            <w:vAlign w:val="center"/>
          </w:tcPr>
          <w:p w14:paraId="3EF6865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128C67B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9" w:type="dxa"/>
            <w:tcBorders>
              <w:top w:val="nil"/>
              <w:bottom w:val="nil"/>
            </w:tcBorders>
            <w:vAlign w:val="center"/>
          </w:tcPr>
          <w:p w14:paraId="2F737C1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7C6D8447"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vAlign w:val="center"/>
          </w:tcPr>
          <w:p w14:paraId="1078A1E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9" w:type="dxa"/>
            <w:tcBorders>
              <w:top w:val="nil"/>
              <w:bottom w:val="nil"/>
            </w:tcBorders>
            <w:vAlign w:val="center"/>
          </w:tcPr>
          <w:p w14:paraId="7EE7524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B30310" w:rsidRPr="00130452" w14:paraId="192AE222"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C143063" w14:textId="77777777" w:rsidR="00B30310" w:rsidRPr="00130452" w:rsidRDefault="00B30310" w:rsidP="00B30310">
            <w:pPr>
              <w:pStyle w:val="08-Tabelageral"/>
              <w:jc w:val="left"/>
              <w:rPr>
                <w:rFonts w:cs="Arial"/>
              </w:rPr>
            </w:pPr>
            <w:r w:rsidRPr="00130452">
              <w:rPr>
                <w:rFonts w:cs="Arial"/>
              </w:rPr>
              <w:t>Insumos Adquiridos de Terceiros</w:t>
            </w:r>
          </w:p>
        </w:tc>
        <w:tc>
          <w:tcPr>
            <w:tcW w:w="691" w:type="dxa"/>
            <w:tcBorders>
              <w:top w:val="nil"/>
              <w:bottom w:val="nil"/>
            </w:tcBorders>
          </w:tcPr>
          <w:p w14:paraId="6D911B8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4" w:type="dxa"/>
            <w:tcBorders>
              <w:top w:val="nil"/>
              <w:bottom w:val="nil"/>
            </w:tcBorders>
            <w:vAlign w:val="center"/>
          </w:tcPr>
          <w:p w14:paraId="72DA1AE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(3.224)</w:t>
            </w:r>
          </w:p>
        </w:tc>
        <w:tc>
          <w:tcPr>
            <w:tcW w:w="1239" w:type="dxa"/>
            <w:tcBorders>
              <w:top w:val="nil"/>
              <w:bottom w:val="nil"/>
            </w:tcBorders>
            <w:vAlign w:val="center"/>
          </w:tcPr>
          <w:p w14:paraId="344607E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(2.712)</w:t>
            </w:r>
          </w:p>
        </w:tc>
        <w:tc>
          <w:tcPr>
            <w:tcW w:w="236" w:type="dxa"/>
            <w:tcBorders>
              <w:top w:val="nil"/>
              <w:bottom w:val="nil"/>
            </w:tcBorders>
            <w:vAlign w:val="center"/>
          </w:tcPr>
          <w:p w14:paraId="7DAACF02"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1CD47D9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(286.689)</w:t>
            </w:r>
          </w:p>
        </w:tc>
        <w:tc>
          <w:tcPr>
            <w:tcW w:w="1199" w:type="dxa"/>
            <w:tcBorders>
              <w:top w:val="nil"/>
              <w:bottom w:val="nil"/>
            </w:tcBorders>
            <w:vAlign w:val="center"/>
          </w:tcPr>
          <w:p w14:paraId="1EE38325"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(300.680)</w:t>
            </w:r>
          </w:p>
        </w:tc>
      </w:tr>
      <w:tr w:rsidR="00B30310" w:rsidRPr="00130452" w14:paraId="3D52E644"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D31F4F7" w14:textId="77777777" w:rsidR="00B30310" w:rsidRPr="00130452" w:rsidRDefault="00B30310" w:rsidP="00B30310">
            <w:pPr>
              <w:pStyle w:val="08-Tabelageral"/>
              <w:ind w:left="113"/>
              <w:jc w:val="left"/>
              <w:rPr>
                <w:rFonts w:cs="Arial"/>
                <w:b w:val="0"/>
              </w:rPr>
            </w:pPr>
            <w:r w:rsidRPr="00130452">
              <w:rPr>
                <w:rFonts w:cs="Arial"/>
                <w:b w:val="0"/>
              </w:rPr>
              <w:t>Despesas administrativas e com vendas</w:t>
            </w:r>
          </w:p>
        </w:tc>
        <w:tc>
          <w:tcPr>
            <w:tcW w:w="691" w:type="dxa"/>
            <w:tcBorders>
              <w:top w:val="nil"/>
              <w:bottom w:val="nil"/>
            </w:tcBorders>
          </w:tcPr>
          <w:p w14:paraId="208F6D91"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[11]</w:t>
            </w:r>
          </w:p>
        </w:tc>
        <w:tc>
          <w:tcPr>
            <w:tcW w:w="1234" w:type="dxa"/>
            <w:tcBorders>
              <w:top w:val="nil"/>
              <w:bottom w:val="nil"/>
            </w:tcBorders>
            <w:vAlign w:val="center"/>
          </w:tcPr>
          <w:p w14:paraId="396B123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(3.096)</w:t>
            </w:r>
          </w:p>
        </w:tc>
        <w:tc>
          <w:tcPr>
            <w:tcW w:w="1239" w:type="dxa"/>
            <w:tcBorders>
              <w:top w:val="nil"/>
              <w:bottom w:val="nil"/>
            </w:tcBorders>
            <w:vAlign w:val="center"/>
          </w:tcPr>
          <w:p w14:paraId="5BA7A1B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(2.567)</w:t>
            </w:r>
          </w:p>
        </w:tc>
        <w:tc>
          <w:tcPr>
            <w:tcW w:w="236" w:type="dxa"/>
            <w:tcBorders>
              <w:top w:val="nil"/>
              <w:bottom w:val="nil"/>
            </w:tcBorders>
            <w:vAlign w:val="center"/>
          </w:tcPr>
          <w:p w14:paraId="48F32D5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341E355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(69.424)</w:t>
            </w:r>
          </w:p>
        </w:tc>
        <w:tc>
          <w:tcPr>
            <w:tcW w:w="1199" w:type="dxa"/>
            <w:tcBorders>
              <w:top w:val="nil"/>
              <w:bottom w:val="nil"/>
            </w:tcBorders>
            <w:vAlign w:val="center"/>
          </w:tcPr>
          <w:p w14:paraId="05F25927"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(41.339)</w:t>
            </w:r>
          </w:p>
        </w:tc>
      </w:tr>
      <w:tr w:rsidR="00B30310" w:rsidRPr="00130452" w14:paraId="24499708"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05881EA" w14:textId="77777777" w:rsidR="00B30310" w:rsidRPr="00130452" w:rsidRDefault="00B30310" w:rsidP="00B30310">
            <w:pPr>
              <w:pStyle w:val="08-Tabelageral"/>
              <w:ind w:left="113"/>
              <w:jc w:val="left"/>
              <w:rPr>
                <w:rFonts w:cs="Arial"/>
                <w:b w:val="0"/>
              </w:rPr>
            </w:pPr>
            <w:r w:rsidRPr="00130452">
              <w:rPr>
                <w:rFonts w:cs="Arial"/>
                <w:b w:val="0"/>
              </w:rPr>
              <w:t>Custos dos serviços prestados</w:t>
            </w:r>
          </w:p>
        </w:tc>
        <w:tc>
          <w:tcPr>
            <w:tcW w:w="691" w:type="dxa"/>
            <w:tcBorders>
              <w:top w:val="nil"/>
              <w:bottom w:val="nil"/>
            </w:tcBorders>
          </w:tcPr>
          <w:p w14:paraId="4E7CC53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[9]</w:t>
            </w:r>
          </w:p>
        </w:tc>
        <w:tc>
          <w:tcPr>
            <w:tcW w:w="1234" w:type="dxa"/>
            <w:tcBorders>
              <w:top w:val="nil"/>
              <w:bottom w:val="nil"/>
            </w:tcBorders>
            <w:vAlign w:val="center"/>
          </w:tcPr>
          <w:p w14:paraId="23A7060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1239" w:type="dxa"/>
            <w:tcBorders>
              <w:top w:val="nil"/>
              <w:bottom w:val="nil"/>
            </w:tcBorders>
            <w:vAlign w:val="center"/>
          </w:tcPr>
          <w:p w14:paraId="599F311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tc>
        <w:tc>
          <w:tcPr>
            <w:tcW w:w="236" w:type="dxa"/>
            <w:tcBorders>
              <w:top w:val="nil"/>
              <w:bottom w:val="nil"/>
            </w:tcBorders>
            <w:vAlign w:val="center"/>
          </w:tcPr>
          <w:p w14:paraId="4B2AB3B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center"/>
          </w:tcPr>
          <w:p w14:paraId="403E53F2"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(176.868)</w:t>
            </w:r>
          </w:p>
        </w:tc>
        <w:tc>
          <w:tcPr>
            <w:tcW w:w="1199" w:type="dxa"/>
            <w:tcBorders>
              <w:top w:val="nil"/>
              <w:bottom w:val="nil"/>
            </w:tcBorders>
            <w:vAlign w:val="center"/>
          </w:tcPr>
          <w:p w14:paraId="32272F2D"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(185.706)</w:t>
            </w:r>
          </w:p>
        </w:tc>
      </w:tr>
      <w:tr w:rsidR="00B30310" w:rsidRPr="00130452" w14:paraId="1B160776"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633E4E6" w14:textId="77777777" w:rsidR="00B30310" w:rsidRPr="00130452" w:rsidRDefault="00B30310" w:rsidP="00B30310">
            <w:pPr>
              <w:pStyle w:val="08-Tabelageral"/>
              <w:ind w:left="113"/>
              <w:jc w:val="left"/>
              <w:rPr>
                <w:rFonts w:cs="Arial"/>
                <w:b w:val="0"/>
              </w:rPr>
            </w:pPr>
            <w:r w:rsidRPr="00130452">
              <w:rPr>
                <w:rFonts w:cs="Arial"/>
                <w:b w:val="0"/>
              </w:rPr>
              <w:t xml:space="preserve">Outras </w:t>
            </w:r>
          </w:p>
        </w:tc>
        <w:tc>
          <w:tcPr>
            <w:tcW w:w="691" w:type="dxa"/>
            <w:tcBorders>
              <w:top w:val="nil"/>
              <w:bottom w:val="nil"/>
            </w:tcBorders>
          </w:tcPr>
          <w:p w14:paraId="7FE120F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[13]</w:t>
            </w:r>
          </w:p>
        </w:tc>
        <w:tc>
          <w:tcPr>
            <w:tcW w:w="1234" w:type="dxa"/>
            <w:tcBorders>
              <w:top w:val="nil"/>
              <w:bottom w:val="nil"/>
            </w:tcBorders>
            <w:vAlign w:val="center"/>
          </w:tcPr>
          <w:p w14:paraId="7ABACCFD"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(128)</w:t>
            </w:r>
          </w:p>
        </w:tc>
        <w:tc>
          <w:tcPr>
            <w:tcW w:w="1239" w:type="dxa"/>
            <w:tcBorders>
              <w:top w:val="nil"/>
              <w:bottom w:val="nil"/>
            </w:tcBorders>
            <w:vAlign w:val="center"/>
          </w:tcPr>
          <w:p w14:paraId="6B5712B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(145)</w:t>
            </w:r>
          </w:p>
        </w:tc>
        <w:tc>
          <w:tcPr>
            <w:tcW w:w="236" w:type="dxa"/>
            <w:tcBorders>
              <w:top w:val="nil"/>
              <w:bottom w:val="nil"/>
            </w:tcBorders>
            <w:vAlign w:val="center"/>
          </w:tcPr>
          <w:p w14:paraId="0675428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5B872038"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(40.397)</w:t>
            </w:r>
          </w:p>
        </w:tc>
        <w:tc>
          <w:tcPr>
            <w:tcW w:w="1199" w:type="dxa"/>
            <w:tcBorders>
              <w:top w:val="nil"/>
              <w:bottom w:val="nil"/>
            </w:tcBorders>
            <w:vAlign w:val="center"/>
          </w:tcPr>
          <w:p w14:paraId="69EBEDFE"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(73.635)</w:t>
            </w:r>
          </w:p>
        </w:tc>
      </w:tr>
      <w:tr w:rsidR="00B30310" w:rsidRPr="00130452" w14:paraId="26A721CF"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728F9B5" w14:textId="77777777" w:rsidR="00B30310" w:rsidRPr="00130452" w:rsidRDefault="00B30310" w:rsidP="00B30310">
            <w:pPr>
              <w:pStyle w:val="08-Tabelageral"/>
              <w:jc w:val="left"/>
              <w:rPr>
                <w:rFonts w:cs="Arial"/>
              </w:rPr>
            </w:pPr>
            <w:r w:rsidRPr="00130452">
              <w:rPr>
                <w:rFonts w:cs="Arial"/>
              </w:rPr>
              <w:t> </w:t>
            </w:r>
          </w:p>
        </w:tc>
        <w:tc>
          <w:tcPr>
            <w:tcW w:w="691" w:type="dxa"/>
            <w:tcBorders>
              <w:top w:val="nil"/>
              <w:bottom w:val="nil"/>
            </w:tcBorders>
          </w:tcPr>
          <w:p w14:paraId="3A00654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3C3B1EED"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9" w:type="dxa"/>
            <w:tcBorders>
              <w:top w:val="nil"/>
              <w:bottom w:val="nil"/>
            </w:tcBorders>
            <w:vAlign w:val="center"/>
          </w:tcPr>
          <w:p w14:paraId="431E4FC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tcBorders>
              <w:top w:val="nil"/>
              <w:bottom w:val="nil"/>
            </w:tcBorders>
            <w:vAlign w:val="center"/>
          </w:tcPr>
          <w:p w14:paraId="7CE74B6C"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50456F0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9" w:type="dxa"/>
            <w:tcBorders>
              <w:top w:val="nil"/>
              <w:bottom w:val="nil"/>
            </w:tcBorders>
            <w:vAlign w:val="center"/>
          </w:tcPr>
          <w:p w14:paraId="12C18F6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37811BB5"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4C8CF4C" w14:textId="77777777" w:rsidR="00B30310" w:rsidRPr="00130452" w:rsidRDefault="00B30310" w:rsidP="00B30310">
            <w:pPr>
              <w:pStyle w:val="08-Tabelageral"/>
              <w:jc w:val="left"/>
              <w:rPr>
                <w:rFonts w:cs="Arial"/>
              </w:rPr>
            </w:pPr>
            <w:r w:rsidRPr="00130452">
              <w:rPr>
                <w:rFonts w:cs="Arial"/>
              </w:rPr>
              <w:t>Valor Adicionado Bruto</w:t>
            </w:r>
          </w:p>
        </w:tc>
        <w:tc>
          <w:tcPr>
            <w:tcW w:w="691" w:type="dxa"/>
            <w:tcBorders>
              <w:top w:val="nil"/>
              <w:bottom w:val="nil"/>
            </w:tcBorders>
          </w:tcPr>
          <w:p w14:paraId="56C5934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74B0614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4.539</w:t>
            </w:r>
          </w:p>
        </w:tc>
        <w:tc>
          <w:tcPr>
            <w:tcW w:w="1239" w:type="dxa"/>
            <w:tcBorders>
              <w:top w:val="nil"/>
              <w:bottom w:val="nil"/>
            </w:tcBorders>
            <w:vAlign w:val="center"/>
          </w:tcPr>
          <w:p w14:paraId="2D92155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11.284</w:t>
            </w:r>
          </w:p>
        </w:tc>
        <w:tc>
          <w:tcPr>
            <w:tcW w:w="236" w:type="dxa"/>
            <w:tcBorders>
              <w:top w:val="nil"/>
              <w:bottom w:val="nil"/>
            </w:tcBorders>
            <w:vAlign w:val="center"/>
          </w:tcPr>
          <w:p w14:paraId="5848F44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shd w:val="clear" w:color="auto" w:fill="D9E2F3"/>
            <w:vAlign w:val="center"/>
          </w:tcPr>
          <w:p w14:paraId="01D053E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3.404.156</w:t>
            </w:r>
          </w:p>
        </w:tc>
        <w:tc>
          <w:tcPr>
            <w:tcW w:w="1199" w:type="dxa"/>
            <w:tcBorders>
              <w:top w:val="nil"/>
              <w:bottom w:val="nil"/>
            </w:tcBorders>
            <w:shd w:val="clear" w:color="auto" w:fill="D9E2F3"/>
            <w:vAlign w:val="center"/>
          </w:tcPr>
          <w:p w14:paraId="302FDEBF"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rPr>
              <w:t>6.769.882</w:t>
            </w:r>
          </w:p>
        </w:tc>
      </w:tr>
      <w:tr w:rsidR="00B30310" w:rsidRPr="00130452" w14:paraId="0387A113"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F10C2D2" w14:textId="77777777" w:rsidR="00B30310" w:rsidRPr="00130452" w:rsidRDefault="00B30310" w:rsidP="00B30310">
            <w:pPr>
              <w:pStyle w:val="08-Tabelageral"/>
              <w:jc w:val="left"/>
              <w:rPr>
                <w:rFonts w:cs="Arial"/>
              </w:rPr>
            </w:pPr>
          </w:p>
        </w:tc>
        <w:tc>
          <w:tcPr>
            <w:tcW w:w="691" w:type="dxa"/>
            <w:tcBorders>
              <w:top w:val="nil"/>
              <w:bottom w:val="nil"/>
            </w:tcBorders>
          </w:tcPr>
          <w:p w14:paraId="710EEAD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34" w:type="dxa"/>
            <w:tcBorders>
              <w:top w:val="nil"/>
              <w:bottom w:val="nil"/>
            </w:tcBorders>
            <w:vAlign w:val="center"/>
          </w:tcPr>
          <w:p w14:paraId="64546AB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158EA6E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1CA5BD2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1D55E40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199" w:type="dxa"/>
            <w:tcBorders>
              <w:top w:val="nil"/>
              <w:bottom w:val="nil"/>
            </w:tcBorders>
            <w:vAlign w:val="center"/>
          </w:tcPr>
          <w:p w14:paraId="03197AC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B30310" w:rsidRPr="00130452" w14:paraId="55715939"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53B10A7" w14:textId="77777777" w:rsidR="00B30310" w:rsidRPr="00130452" w:rsidRDefault="00B30310" w:rsidP="00B30310">
            <w:pPr>
              <w:pStyle w:val="08-Tabelageral"/>
              <w:ind w:left="113"/>
              <w:jc w:val="left"/>
              <w:rPr>
                <w:rFonts w:cs="Arial"/>
                <w:b w:val="0"/>
                <w:bCs w:val="0"/>
              </w:rPr>
            </w:pPr>
            <w:r w:rsidRPr="00130452">
              <w:rPr>
                <w:rFonts w:cs="Arial"/>
                <w:b w:val="0"/>
              </w:rPr>
              <w:t>Depreciação e Amortização</w:t>
            </w:r>
            <w:r w:rsidRPr="00130452">
              <w:rPr>
                <w:rFonts w:cs="Arial"/>
                <w:b w:val="0"/>
                <w:bCs w:val="0"/>
              </w:rPr>
              <w:t xml:space="preserve"> </w:t>
            </w:r>
          </w:p>
        </w:tc>
        <w:tc>
          <w:tcPr>
            <w:tcW w:w="691" w:type="dxa"/>
            <w:tcBorders>
              <w:top w:val="nil"/>
              <w:bottom w:val="nil"/>
            </w:tcBorders>
          </w:tcPr>
          <w:p w14:paraId="45FA8A5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[13]</w:t>
            </w:r>
          </w:p>
        </w:tc>
        <w:tc>
          <w:tcPr>
            <w:tcW w:w="1234" w:type="dxa"/>
            <w:tcBorders>
              <w:top w:val="nil"/>
              <w:bottom w:val="nil"/>
            </w:tcBorders>
            <w:vAlign w:val="center"/>
          </w:tcPr>
          <w:p w14:paraId="379AC2B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(174)</w:t>
            </w:r>
          </w:p>
        </w:tc>
        <w:tc>
          <w:tcPr>
            <w:tcW w:w="1239" w:type="dxa"/>
            <w:tcBorders>
              <w:top w:val="nil"/>
              <w:bottom w:val="nil"/>
            </w:tcBorders>
            <w:vAlign w:val="center"/>
          </w:tcPr>
          <w:p w14:paraId="472DC55F"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(166)</w:t>
            </w:r>
          </w:p>
        </w:tc>
        <w:tc>
          <w:tcPr>
            <w:tcW w:w="236" w:type="dxa"/>
            <w:tcBorders>
              <w:top w:val="nil"/>
              <w:bottom w:val="nil"/>
            </w:tcBorders>
            <w:vAlign w:val="center"/>
          </w:tcPr>
          <w:p w14:paraId="41F998E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1F6B3254"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(1.011)</w:t>
            </w:r>
          </w:p>
        </w:tc>
        <w:tc>
          <w:tcPr>
            <w:tcW w:w="1199" w:type="dxa"/>
            <w:tcBorders>
              <w:top w:val="nil"/>
              <w:bottom w:val="nil"/>
            </w:tcBorders>
            <w:vAlign w:val="center"/>
          </w:tcPr>
          <w:p w14:paraId="6E768FA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(887)</w:t>
            </w:r>
          </w:p>
        </w:tc>
      </w:tr>
      <w:tr w:rsidR="00B30310" w:rsidRPr="00130452" w14:paraId="06EBB5DE"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878C708" w14:textId="77777777" w:rsidR="00B30310" w:rsidRPr="00130452" w:rsidRDefault="00B30310" w:rsidP="00B30310">
            <w:pPr>
              <w:pStyle w:val="08-Tabelageral"/>
              <w:jc w:val="left"/>
              <w:rPr>
                <w:rFonts w:cs="Arial"/>
                <w:b w:val="0"/>
                <w:bCs w:val="0"/>
              </w:rPr>
            </w:pPr>
            <w:r w:rsidRPr="00130452">
              <w:rPr>
                <w:rFonts w:cs="Arial"/>
                <w:b w:val="0"/>
                <w:bCs w:val="0"/>
              </w:rPr>
              <w:t> </w:t>
            </w:r>
          </w:p>
        </w:tc>
        <w:tc>
          <w:tcPr>
            <w:tcW w:w="691" w:type="dxa"/>
            <w:tcBorders>
              <w:top w:val="nil"/>
              <w:bottom w:val="nil"/>
            </w:tcBorders>
          </w:tcPr>
          <w:p w14:paraId="4C786A4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34" w:type="dxa"/>
            <w:tcBorders>
              <w:top w:val="nil"/>
              <w:bottom w:val="nil"/>
            </w:tcBorders>
            <w:vAlign w:val="center"/>
          </w:tcPr>
          <w:p w14:paraId="42910C4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51905F93"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2AAF6032"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250A372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199" w:type="dxa"/>
            <w:tcBorders>
              <w:top w:val="nil"/>
              <w:bottom w:val="nil"/>
            </w:tcBorders>
            <w:vAlign w:val="center"/>
          </w:tcPr>
          <w:p w14:paraId="13F3B17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B30310" w:rsidRPr="00130452" w14:paraId="0960632F"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BACA964" w14:textId="77777777" w:rsidR="00B30310" w:rsidRPr="00130452" w:rsidRDefault="00B30310" w:rsidP="00B30310">
            <w:pPr>
              <w:pStyle w:val="08-Tabelageral"/>
              <w:jc w:val="left"/>
              <w:rPr>
                <w:rFonts w:cs="Arial"/>
              </w:rPr>
            </w:pPr>
            <w:r w:rsidRPr="00130452">
              <w:rPr>
                <w:rFonts w:cs="Arial"/>
              </w:rPr>
              <w:t>Valor Adicionado Líquido Produzido pela Entidade</w:t>
            </w:r>
          </w:p>
        </w:tc>
        <w:tc>
          <w:tcPr>
            <w:tcW w:w="691" w:type="dxa"/>
            <w:tcBorders>
              <w:top w:val="nil"/>
              <w:bottom w:val="nil"/>
            </w:tcBorders>
          </w:tcPr>
          <w:p w14:paraId="49EB2D7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5E3BA9F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4.365</w:t>
            </w:r>
          </w:p>
        </w:tc>
        <w:tc>
          <w:tcPr>
            <w:tcW w:w="1239" w:type="dxa"/>
            <w:tcBorders>
              <w:top w:val="nil"/>
              <w:bottom w:val="nil"/>
            </w:tcBorders>
            <w:vAlign w:val="center"/>
          </w:tcPr>
          <w:p w14:paraId="31F40EA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11.118</w:t>
            </w:r>
          </w:p>
        </w:tc>
        <w:tc>
          <w:tcPr>
            <w:tcW w:w="236" w:type="dxa"/>
            <w:tcBorders>
              <w:top w:val="nil"/>
              <w:bottom w:val="nil"/>
            </w:tcBorders>
            <w:vAlign w:val="center"/>
          </w:tcPr>
          <w:p w14:paraId="7AE2A655"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center"/>
          </w:tcPr>
          <w:p w14:paraId="6413F546"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3.403.145</w:t>
            </w:r>
          </w:p>
        </w:tc>
        <w:tc>
          <w:tcPr>
            <w:tcW w:w="1199" w:type="dxa"/>
            <w:tcBorders>
              <w:top w:val="nil"/>
              <w:bottom w:val="nil"/>
            </w:tcBorders>
            <w:vAlign w:val="center"/>
          </w:tcPr>
          <w:p w14:paraId="6CB57BEF"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6.768.995</w:t>
            </w:r>
          </w:p>
        </w:tc>
      </w:tr>
      <w:tr w:rsidR="00B30310" w:rsidRPr="00130452" w14:paraId="0D99F283"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1C9B028" w14:textId="77777777" w:rsidR="00B30310" w:rsidRPr="00130452" w:rsidRDefault="00B30310" w:rsidP="00B30310">
            <w:pPr>
              <w:pStyle w:val="08-Tabelageral"/>
              <w:jc w:val="left"/>
              <w:rPr>
                <w:rFonts w:cs="Arial"/>
                <w:b w:val="0"/>
                <w:bCs w:val="0"/>
              </w:rPr>
            </w:pPr>
            <w:r w:rsidRPr="00130452">
              <w:rPr>
                <w:rFonts w:cs="Arial"/>
                <w:b w:val="0"/>
                <w:bCs w:val="0"/>
              </w:rPr>
              <w:t> </w:t>
            </w:r>
          </w:p>
        </w:tc>
        <w:tc>
          <w:tcPr>
            <w:tcW w:w="691" w:type="dxa"/>
            <w:tcBorders>
              <w:top w:val="nil"/>
              <w:bottom w:val="nil"/>
            </w:tcBorders>
          </w:tcPr>
          <w:p w14:paraId="4177BD3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29A2697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56B460C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60F0AF3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0C7FC348"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199" w:type="dxa"/>
            <w:tcBorders>
              <w:top w:val="nil"/>
              <w:bottom w:val="nil"/>
            </w:tcBorders>
            <w:vAlign w:val="center"/>
          </w:tcPr>
          <w:p w14:paraId="1C7347E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B30310" w:rsidRPr="00130452" w14:paraId="597858B8"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5F948A8" w14:textId="77777777" w:rsidR="00B30310" w:rsidRPr="00130452" w:rsidRDefault="00B30310" w:rsidP="00B30310">
            <w:pPr>
              <w:pStyle w:val="08-Tabelageral"/>
              <w:jc w:val="left"/>
              <w:rPr>
                <w:rFonts w:cs="Arial"/>
              </w:rPr>
            </w:pPr>
            <w:r w:rsidRPr="00130452">
              <w:rPr>
                <w:rFonts w:cs="Arial"/>
              </w:rPr>
              <w:t>Valor Adicionado Recebido em Transferência</w:t>
            </w:r>
          </w:p>
        </w:tc>
        <w:tc>
          <w:tcPr>
            <w:tcW w:w="691" w:type="dxa"/>
            <w:tcBorders>
              <w:top w:val="nil"/>
              <w:bottom w:val="nil"/>
            </w:tcBorders>
          </w:tcPr>
          <w:p w14:paraId="2765304C"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6FFA9039"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3.896.148</w:t>
            </w:r>
          </w:p>
        </w:tc>
        <w:tc>
          <w:tcPr>
            <w:tcW w:w="1239" w:type="dxa"/>
            <w:tcBorders>
              <w:top w:val="nil"/>
              <w:bottom w:val="nil"/>
            </w:tcBorders>
            <w:vAlign w:val="center"/>
          </w:tcPr>
          <w:p w14:paraId="7A7BD8E2"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6.743.422</w:t>
            </w:r>
          </w:p>
        </w:tc>
        <w:tc>
          <w:tcPr>
            <w:tcW w:w="236" w:type="dxa"/>
            <w:tcBorders>
              <w:top w:val="nil"/>
              <w:bottom w:val="nil"/>
            </w:tcBorders>
            <w:vAlign w:val="center"/>
          </w:tcPr>
          <w:p w14:paraId="7C3C51C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center"/>
          </w:tcPr>
          <w:p w14:paraId="311B47D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2.019.147</w:t>
            </w:r>
          </w:p>
        </w:tc>
        <w:tc>
          <w:tcPr>
            <w:tcW w:w="1199" w:type="dxa"/>
            <w:tcBorders>
              <w:top w:val="nil"/>
              <w:bottom w:val="nil"/>
            </w:tcBorders>
            <w:vAlign w:val="center"/>
          </w:tcPr>
          <w:p w14:paraId="7E9FF49E"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rPr>
              <w:t>2.667.281</w:t>
            </w:r>
          </w:p>
        </w:tc>
      </w:tr>
      <w:tr w:rsidR="00B30310" w:rsidRPr="00130452" w14:paraId="6F36F8F0"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8F0667A" w14:textId="77777777" w:rsidR="00B30310" w:rsidRPr="00130452" w:rsidRDefault="00B30310" w:rsidP="00B30310">
            <w:pPr>
              <w:pStyle w:val="08-Tabelageral"/>
              <w:ind w:left="113"/>
              <w:jc w:val="left"/>
              <w:rPr>
                <w:rFonts w:cs="Arial"/>
                <w:b w:val="0"/>
              </w:rPr>
            </w:pPr>
            <w:r w:rsidRPr="00130452">
              <w:rPr>
                <w:rFonts w:cs="Arial"/>
                <w:b w:val="0"/>
              </w:rPr>
              <w:t>Resultado de investimentos em participações societárias</w:t>
            </w:r>
          </w:p>
        </w:tc>
        <w:tc>
          <w:tcPr>
            <w:tcW w:w="691" w:type="dxa"/>
            <w:tcBorders>
              <w:top w:val="nil"/>
              <w:bottom w:val="nil"/>
            </w:tcBorders>
            <w:vAlign w:val="center"/>
          </w:tcPr>
          <w:p w14:paraId="39985C2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[7.b]</w:t>
            </w:r>
          </w:p>
        </w:tc>
        <w:tc>
          <w:tcPr>
            <w:tcW w:w="1234" w:type="dxa"/>
            <w:tcBorders>
              <w:top w:val="nil"/>
              <w:bottom w:val="nil"/>
            </w:tcBorders>
            <w:vAlign w:val="center"/>
          </w:tcPr>
          <w:p w14:paraId="2513BAC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3.833.384</w:t>
            </w:r>
          </w:p>
        </w:tc>
        <w:tc>
          <w:tcPr>
            <w:tcW w:w="1239" w:type="dxa"/>
            <w:tcBorders>
              <w:top w:val="nil"/>
              <w:bottom w:val="nil"/>
            </w:tcBorders>
            <w:vAlign w:val="center"/>
          </w:tcPr>
          <w:p w14:paraId="00F22FA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6.569.590</w:t>
            </w:r>
          </w:p>
        </w:tc>
        <w:tc>
          <w:tcPr>
            <w:tcW w:w="236" w:type="dxa"/>
            <w:tcBorders>
              <w:top w:val="nil"/>
              <w:bottom w:val="nil"/>
            </w:tcBorders>
            <w:vAlign w:val="center"/>
          </w:tcPr>
          <w:p w14:paraId="6619EF3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center"/>
          </w:tcPr>
          <w:p w14:paraId="0BFA952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1.880.490</w:t>
            </w:r>
          </w:p>
        </w:tc>
        <w:tc>
          <w:tcPr>
            <w:tcW w:w="1199" w:type="dxa"/>
            <w:tcBorders>
              <w:top w:val="nil"/>
              <w:bottom w:val="nil"/>
            </w:tcBorders>
            <w:vAlign w:val="center"/>
          </w:tcPr>
          <w:p w14:paraId="2739CB3F"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2.323.759</w:t>
            </w:r>
          </w:p>
        </w:tc>
      </w:tr>
      <w:tr w:rsidR="00B30310" w:rsidRPr="00130452" w14:paraId="5C673FFF"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AF91336" w14:textId="77777777" w:rsidR="00B30310" w:rsidRPr="00130452" w:rsidRDefault="00B30310" w:rsidP="00B30310">
            <w:pPr>
              <w:pStyle w:val="08-Tabelageral"/>
              <w:ind w:left="113"/>
              <w:jc w:val="left"/>
              <w:rPr>
                <w:rFonts w:cs="Arial"/>
                <w:b w:val="0"/>
              </w:rPr>
            </w:pPr>
            <w:r w:rsidRPr="00130452">
              <w:rPr>
                <w:rFonts w:cs="Arial"/>
                <w:b w:val="0"/>
              </w:rPr>
              <w:t>Receitas financeiras</w:t>
            </w:r>
          </w:p>
        </w:tc>
        <w:tc>
          <w:tcPr>
            <w:tcW w:w="691" w:type="dxa"/>
            <w:tcBorders>
              <w:top w:val="nil"/>
              <w:bottom w:val="nil"/>
            </w:tcBorders>
          </w:tcPr>
          <w:p w14:paraId="3062DA8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[14]</w:t>
            </w:r>
          </w:p>
        </w:tc>
        <w:tc>
          <w:tcPr>
            <w:tcW w:w="1234" w:type="dxa"/>
            <w:tcBorders>
              <w:top w:val="nil"/>
              <w:bottom w:val="nil"/>
            </w:tcBorders>
            <w:vAlign w:val="center"/>
          </w:tcPr>
          <w:p w14:paraId="5B674E8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62.764</w:t>
            </w:r>
          </w:p>
        </w:tc>
        <w:tc>
          <w:tcPr>
            <w:tcW w:w="1239" w:type="dxa"/>
            <w:tcBorders>
              <w:top w:val="nil"/>
              <w:bottom w:val="nil"/>
            </w:tcBorders>
            <w:vAlign w:val="center"/>
          </w:tcPr>
          <w:p w14:paraId="253D76AD"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173.832</w:t>
            </w:r>
          </w:p>
        </w:tc>
        <w:tc>
          <w:tcPr>
            <w:tcW w:w="236" w:type="dxa"/>
            <w:tcBorders>
              <w:top w:val="nil"/>
              <w:bottom w:val="nil"/>
            </w:tcBorders>
            <w:vAlign w:val="center"/>
          </w:tcPr>
          <w:p w14:paraId="41FEA390"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60D5A78C"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138.657</w:t>
            </w:r>
          </w:p>
        </w:tc>
        <w:tc>
          <w:tcPr>
            <w:tcW w:w="1199" w:type="dxa"/>
            <w:tcBorders>
              <w:top w:val="nil"/>
              <w:bottom w:val="nil"/>
            </w:tcBorders>
            <w:vAlign w:val="center"/>
          </w:tcPr>
          <w:p w14:paraId="7F8996B3"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343.522</w:t>
            </w:r>
          </w:p>
        </w:tc>
      </w:tr>
      <w:tr w:rsidR="00B30310" w:rsidRPr="00130452" w14:paraId="264D40F3"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00EF3EE" w14:textId="77777777" w:rsidR="00B30310" w:rsidRPr="00130452" w:rsidRDefault="00B30310" w:rsidP="00B30310">
            <w:pPr>
              <w:pStyle w:val="08-Tabelageral"/>
              <w:jc w:val="left"/>
              <w:rPr>
                <w:rFonts w:cs="Arial"/>
                <w:b w:val="0"/>
                <w:bCs w:val="0"/>
              </w:rPr>
            </w:pPr>
            <w:r w:rsidRPr="00130452">
              <w:rPr>
                <w:rFonts w:cs="Arial"/>
                <w:b w:val="0"/>
                <w:bCs w:val="0"/>
              </w:rPr>
              <w:t> </w:t>
            </w:r>
          </w:p>
        </w:tc>
        <w:tc>
          <w:tcPr>
            <w:tcW w:w="691" w:type="dxa"/>
            <w:tcBorders>
              <w:top w:val="nil"/>
              <w:bottom w:val="nil"/>
            </w:tcBorders>
          </w:tcPr>
          <w:p w14:paraId="58B0A037"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0AFF4503"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39" w:type="dxa"/>
            <w:tcBorders>
              <w:top w:val="nil"/>
              <w:bottom w:val="nil"/>
            </w:tcBorders>
            <w:vAlign w:val="center"/>
          </w:tcPr>
          <w:p w14:paraId="7E073BD5"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768F5FF9"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vAlign w:val="center"/>
          </w:tcPr>
          <w:p w14:paraId="7561CE90"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9" w:type="dxa"/>
            <w:tcBorders>
              <w:top w:val="nil"/>
              <w:bottom w:val="nil"/>
            </w:tcBorders>
            <w:vAlign w:val="center"/>
          </w:tcPr>
          <w:p w14:paraId="443E54E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B30310" w:rsidRPr="00130452" w14:paraId="73FFD6EA"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CC161DF" w14:textId="77777777" w:rsidR="00B30310" w:rsidRPr="00130452" w:rsidRDefault="00B30310" w:rsidP="00B30310">
            <w:pPr>
              <w:pStyle w:val="08-Tabelageral"/>
              <w:jc w:val="left"/>
              <w:rPr>
                <w:rFonts w:cs="Arial"/>
              </w:rPr>
            </w:pPr>
            <w:r w:rsidRPr="00130452">
              <w:rPr>
                <w:rFonts w:cs="Arial"/>
              </w:rPr>
              <w:t>Valor Adicionado Total a Distribuir</w:t>
            </w:r>
          </w:p>
        </w:tc>
        <w:tc>
          <w:tcPr>
            <w:tcW w:w="691" w:type="dxa"/>
            <w:tcBorders>
              <w:top w:val="nil"/>
              <w:bottom w:val="nil"/>
            </w:tcBorders>
          </w:tcPr>
          <w:p w14:paraId="21D49FA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74FE6678"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3.900.513</w:t>
            </w:r>
          </w:p>
        </w:tc>
        <w:tc>
          <w:tcPr>
            <w:tcW w:w="1239" w:type="dxa"/>
            <w:tcBorders>
              <w:top w:val="nil"/>
              <w:bottom w:val="nil"/>
            </w:tcBorders>
            <w:vAlign w:val="center"/>
          </w:tcPr>
          <w:p w14:paraId="5EADF364"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6.754.540</w:t>
            </w:r>
          </w:p>
        </w:tc>
        <w:tc>
          <w:tcPr>
            <w:tcW w:w="236" w:type="dxa"/>
            <w:tcBorders>
              <w:top w:val="nil"/>
              <w:bottom w:val="nil"/>
            </w:tcBorders>
            <w:vAlign w:val="center"/>
          </w:tcPr>
          <w:p w14:paraId="525F2F73"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center"/>
          </w:tcPr>
          <w:p w14:paraId="28AC2CBD"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5.422.292</w:t>
            </w:r>
          </w:p>
        </w:tc>
        <w:tc>
          <w:tcPr>
            <w:tcW w:w="1199" w:type="dxa"/>
            <w:tcBorders>
              <w:top w:val="nil"/>
              <w:bottom w:val="nil"/>
            </w:tcBorders>
            <w:vAlign w:val="center"/>
          </w:tcPr>
          <w:p w14:paraId="703D1FF4"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rPr>
              <w:t>9.436.276</w:t>
            </w:r>
          </w:p>
        </w:tc>
      </w:tr>
      <w:tr w:rsidR="00B30310" w:rsidRPr="00130452" w14:paraId="6CBACD22"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8E4B1D7" w14:textId="77777777" w:rsidR="00B30310" w:rsidRPr="00130452" w:rsidRDefault="00B30310" w:rsidP="00B30310">
            <w:pPr>
              <w:pStyle w:val="08-Tabelageral"/>
              <w:jc w:val="left"/>
              <w:rPr>
                <w:rFonts w:cs="Arial"/>
                <w:b w:val="0"/>
                <w:bCs w:val="0"/>
              </w:rPr>
            </w:pPr>
            <w:r w:rsidRPr="00130452">
              <w:rPr>
                <w:rFonts w:cs="Arial"/>
                <w:b w:val="0"/>
                <w:bCs w:val="0"/>
              </w:rPr>
              <w:t> </w:t>
            </w:r>
          </w:p>
        </w:tc>
        <w:tc>
          <w:tcPr>
            <w:tcW w:w="691" w:type="dxa"/>
            <w:tcBorders>
              <w:top w:val="nil"/>
              <w:bottom w:val="nil"/>
            </w:tcBorders>
          </w:tcPr>
          <w:p w14:paraId="38874F0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39F0D70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9" w:type="dxa"/>
            <w:tcBorders>
              <w:top w:val="nil"/>
              <w:bottom w:val="nil"/>
            </w:tcBorders>
            <w:vAlign w:val="center"/>
          </w:tcPr>
          <w:p w14:paraId="6775120F"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tcBorders>
              <w:top w:val="nil"/>
              <w:bottom w:val="nil"/>
            </w:tcBorders>
            <w:vAlign w:val="center"/>
          </w:tcPr>
          <w:p w14:paraId="1142BB58"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4819D60A"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9" w:type="dxa"/>
            <w:tcBorders>
              <w:top w:val="nil"/>
              <w:bottom w:val="nil"/>
            </w:tcBorders>
            <w:vAlign w:val="center"/>
          </w:tcPr>
          <w:p w14:paraId="22352AE1" w14:textId="77777777" w:rsidR="00B30310" w:rsidRPr="00130452" w:rsidRDefault="00B30310" w:rsidP="00B30310">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B30310" w:rsidRPr="00130452" w14:paraId="3D4D81E4"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55C718F" w14:textId="77777777" w:rsidR="00B30310" w:rsidRPr="00130452" w:rsidRDefault="00B30310" w:rsidP="00B30310">
            <w:pPr>
              <w:pStyle w:val="08-Tabelageral"/>
              <w:jc w:val="left"/>
              <w:rPr>
                <w:rFonts w:cs="Arial"/>
              </w:rPr>
            </w:pPr>
            <w:r w:rsidRPr="00130452">
              <w:rPr>
                <w:rFonts w:cs="Arial"/>
              </w:rPr>
              <w:t>Distribuição do Valor Adicionado</w:t>
            </w:r>
          </w:p>
        </w:tc>
        <w:tc>
          <w:tcPr>
            <w:tcW w:w="691" w:type="dxa"/>
            <w:tcBorders>
              <w:top w:val="nil"/>
              <w:bottom w:val="nil"/>
            </w:tcBorders>
          </w:tcPr>
          <w:p w14:paraId="567D5D7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22780C0E"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3.900.513</w:t>
            </w:r>
          </w:p>
        </w:tc>
        <w:tc>
          <w:tcPr>
            <w:tcW w:w="1239" w:type="dxa"/>
            <w:tcBorders>
              <w:top w:val="nil"/>
              <w:bottom w:val="nil"/>
            </w:tcBorders>
            <w:vAlign w:val="center"/>
          </w:tcPr>
          <w:p w14:paraId="72733CCA"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6.754.540</w:t>
            </w:r>
          </w:p>
        </w:tc>
        <w:tc>
          <w:tcPr>
            <w:tcW w:w="236" w:type="dxa"/>
            <w:tcBorders>
              <w:top w:val="nil"/>
              <w:bottom w:val="nil"/>
            </w:tcBorders>
            <w:vAlign w:val="center"/>
          </w:tcPr>
          <w:p w14:paraId="49F00B11"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center"/>
          </w:tcPr>
          <w:p w14:paraId="18E5646B" w14:textId="77777777" w:rsidR="00B30310" w:rsidRPr="00130452" w:rsidRDefault="00B30310" w:rsidP="00B3031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5.422.292</w:t>
            </w:r>
          </w:p>
        </w:tc>
        <w:tc>
          <w:tcPr>
            <w:tcW w:w="1199" w:type="dxa"/>
            <w:tcBorders>
              <w:top w:val="nil"/>
              <w:bottom w:val="nil"/>
            </w:tcBorders>
            <w:vAlign w:val="center"/>
          </w:tcPr>
          <w:p w14:paraId="334A1D29"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b/>
              </w:rPr>
              <w:t>9.436.276</w:t>
            </w:r>
          </w:p>
        </w:tc>
      </w:tr>
      <w:tr w:rsidR="00B30310" w:rsidRPr="00130452" w14:paraId="6E649D5F"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17CD30E" w14:textId="77777777" w:rsidR="00B30310" w:rsidRPr="00130452" w:rsidRDefault="00B30310" w:rsidP="00B30310">
            <w:pPr>
              <w:pStyle w:val="08-Tabelageral"/>
              <w:ind w:left="113"/>
              <w:jc w:val="left"/>
              <w:rPr>
                <w:rFonts w:cs="Arial"/>
                <w:b w:val="0"/>
              </w:rPr>
            </w:pPr>
            <w:r w:rsidRPr="00130452">
              <w:rPr>
                <w:rFonts w:cs="Arial"/>
                <w:b w:val="0"/>
              </w:rPr>
              <w:t>Pessoal</w:t>
            </w:r>
          </w:p>
        </w:tc>
        <w:tc>
          <w:tcPr>
            <w:tcW w:w="691" w:type="dxa"/>
            <w:tcBorders>
              <w:top w:val="nil"/>
              <w:bottom w:val="nil"/>
            </w:tcBorders>
          </w:tcPr>
          <w:p w14:paraId="0CB9A804"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[10]</w:t>
            </w:r>
          </w:p>
        </w:tc>
        <w:tc>
          <w:tcPr>
            <w:tcW w:w="1234" w:type="dxa"/>
            <w:tcBorders>
              <w:top w:val="nil"/>
              <w:bottom w:val="nil"/>
            </w:tcBorders>
            <w:vAlign w:val="center"/>
          </w:tcPr>
          <w:p w14:paraId="496F5275"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11.602</w:t>
            </w:r>
          </w:p>
        </w:tc>
        <w:tc>
          <w:tcPr>
            <w:tcW w:w="1239" w:type="dxa"/>
            <w:tcBorders>
              <w:top w:val="nil"/>
              <w:bottom w:val="nil"/>
            </w:tcBorders>
            <w:vAlign w:val="center"/>
          </w:tcPr>
          <w:p w14:paraId="4EBB2466"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10.812</w:t>
            </w:r>
          </w:p>
        </w:tc>
        <w:tc>
          <w:tcPr>
            <w:tcW w:w="236" w:type="dxa"/>
            <w:tcBorders>
              <w:top w:val="nil"/>
              <w:bottom w:val="nil"/>
            </w:tcBorders>
            <w:vAlign w:val="center"/>
          </w:tcPr>
          <w:p w14:paraId="7C704B5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center"/>
          </w:tcPr>
          <w:p w14:paraId="7B077D8E"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63.893</w:t>
            </w:r>
          </w:p>
        </w:tc>
        <w:tc>
          <w:tcPr>
            <w:tcW w:w="1199" w:type="dxa"/>
            <w:tcBorders>
              <w:top w:val="nil"/>
              <w:bottom w:val="nil"/>
            </w:tcBorders>
            <w:vAlign w:val="center"/>
          </w:tcPr>
          <w:p w14:paraId="6968A3E6"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58.438</w:t>
            </w:r>
          </w:p>
        </w:tc>
      </w:tr>
      <w:tr w:rsidR="00B30310" w:rsidRPr="00130452" w14:paraId="703E7B83"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4F63827" w14:textId="77777777" w:rsidR="00B30310" w:rsidRPr="00130452" w:rsidRDefault="00B30310" w:rsidP="00B30310">
            <w:pPr>
              <w:pStyle w:val="08-Tabelageral"/>
              <w:ind w:left="113"/>
              <w:jc w:val="left"/>
              <w:rPr>
                <w:rFonts w:cs="Arial"/>
                <w:b w:val="0"/>
              </w:rPr>
            </w:pPr>
            <w:r w:rsidRPr="00130452">
              <w:rPr>
                <w:rFonts w:cs="Arial"/>
                <w:b w:val="0"/>
              </w:rPr>
              <w:t>Impostos, taxas e contribuições</w:t>
            </w:r>
          </w:p>
        </w:tc>
        <w:tc>
          <w:tcPr>
            <w:tcW w:w="691" w:type="dxa"/>
            <w:tcBorders>
              <w:top w:val="nil"/>
              <w:bottom w:val="nil"/>
            </w:tcBorders>
          </w:tcPr>
          <w:p w14:paraId="14D506B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4B6F461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12.671</w:t>
            </w:r>
          </w:p>
        </w:tc>
        <w:tc>
          <w:tcPr>
            <w:tcW w:w="1239" w:type="dxa"/>
            <w:tcBorders>
              <w:top w:val="nil"/>
              <w:bottom w:val="nil"/>
            </w:tcBorders>
            <w:vAlign w:val="center"/>
          </w:tcPr>
          <w:p w14:paraId="06E0AF42"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54.587</w:t>
            </w:r>
          </w:p>
        </w:tc>
        <w:tc>
          <w:tcPr>
            <w:tcW w:w="236" w:type="dxa"/>
            <w:tcBorders>
              <w:top w:val="nil"/>
              <w:bottom w:val="nil"/>
            </w:tcBorders>
            <w:vAlign w:val="center"/>
          </w:tcPr>
          <w:p w14:paraId="74B034B7"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26E34419"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1.480.121</w:t>
            </w:r>
          </w:p>
        </w:tc>
        <w:tc>
          <w:tcPr>
            <w:tcW w:w="1199" w:type="dxa"/>
            <w:tcBorders>
              <w:top w:val="nil"/>
              <w:bottom w:val="nil"/>
            </w:tcBorders>
            <w:vAlign w:val="center"/>
          </w:tcPr>
          <w:p w14:paraId="77B8310B"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2.688.404</w:t>
            </w:r>
          </w:p>
        </w:tc>
      </w:tr>
      <w:tr w:rsidR="00B30310" w:rsidRPr="00130452" w14:paraId="172F346F"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8154EFF" w14:textId="77777777" w:rsidR="00B30310" w:rsidRPr="00130452" w:rsidRDefault="00B30310" w:rsidP="00B30310">
            <w:pPr>
              <w:pStyle w:val="08-Tabelageral"/>
              <w:ind w:left="113"/>
              <w:jc w:val="left"/>
              <w:rPr>
                <w:rFonts w:cs="Arial"/>
                <w:b w:val="0"/>
              </w:rPr>
            </w:pPr>
            <w:r w:rsidRPr="00130452">
              <w:rPr>
                <w:rFonts w:cs="Arial"/>
                <w:b w:val="0"/>
              </w:rPr>
              <w:t>Despesas financeiras</w:t>
            </w:r>
          </w:p>
        </w:tc>
        <w:tc>
          <w:tcPr>
            <w:tcW w:w="691" w:type="dxa"/>
            <w:tcBorders>
              <w:top w:val="nil"/>
              <w:bottom w:val="nil"/>
            </w:tcBorders>
          </w:tcPr>
          <w:p w14:paraId="5484509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[14]</w:t>
            </w:r>
          </w:p>
        </w:tc>
        <w:tc>
          <w:tcPr>
            <w:tcW w:w="1234" w:type="dxa"/>
            <w:tcBorders>
              <w:top w:val="nil"/>
              <w:bottom w:val="nil"/>
            </w:tcBorders>
            <w:vAlign w:val="center"/>
          </w:tcPr>
          <w:p w14:paraId="7314CDC1"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25.469</w:t>
            </w:r>
          </w:p>
        </w:tc>
        <w:tc>
          <w:tcPr>
            <w:tcW w:w="1239" w:type="dxa"/>
            <w:tcBorders>
              <w:top w:val="nil"/>
              <w:bottom w:val="nil"/>
            </w:tcBorders>
            <w:vAlign w:val="center"/>
          </w:tcPr>
          <w:p w14:paraId="00264C98"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30.360</w:t>
            </w:r>
          </w:p>
        </w:tc>
        <w:tc>
          <w:tcPr>
            <w:tcW w:w="236" w:type="dxa"/>
            <w:tcBorders>
              <w:top w:val="nil"/>
              <w:bottom w:val="nil"/>
            </w:tcBorders>
            <w:vAlign w:val="center"/>
          </w:tcPr>
          <w:p w14:paraId="585510D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center"/>
          </w:tcPr>
          <w:p w14:paraId="5274466D"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27.507</w:t>
            </w:r>
          </w:p>
        </w:tc>
        <w:tc>
          <w:tcPr>
            <w:tcW w:w="1199" w:type="dxa"/>
            <w:tcBorders>
              <w:top w:val="nil"/>
              <w:bottom w:val="nil"/>
            </w:tcBorders>
            <w:vAlign w:val="center"/>
          </w:tcPr>
          <w:p w14:paraId="51BE938C"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30.653</w:t>
            </w:r>
          </w:p>
        </w:tc>
      </w:tr>
      <w:tr w:rsidR="00B30310" w:rsidRPr="00130452" w14:paraId="1026459D" w14:textId="77777777" w:rsidTr="00E457A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8FB403F" w14:textId="77777777" w:rsidR="00B30310" w:rsidRPr="00130452" w:rsidRDefault="00B30310" w:rsidP="00B30310">
            <w:pPr>
              <w:pStyle w:val="08-Tabelageral"/>
              <w:ind w:left="113"/>
              <w:jc w:val="left"/>
              <w:rPr>
                <w:rFonts w:cs="Arial"/>
                <w:b w:val="0"/>
                <w:bCs w:val="0"/>
              </w:rPr>
            </w:pPr>
            <w:r w:rsidRPr="00130452">
              <w:rPr>
                <w:rFonts w:cs="Arial"/>
                <w:b w:val="0"/>
                <w:bCs w:val="0"/>
              </w:rPr>
              <w:t>Remuneração de capital próprio</w:t>
            </w:r>
          </w:p>
        </w:tc>
        <w:tc>
          <w:tcPr>
            <w:tcW w:w="691" w:type="dxa"/>
            <w:tcBorders>
              <w:top w:val="nil"/>
              <w:bottom w:val="nil"/>
            </w:tcBorders>
          </w:tcPr>
          <w:p w14:paraId="29DC7406"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[25.d]</w:t>
            </w:r>
          </w:p>
        </w:tc>
        <w:tc>
          <w:tcPr>
            <w:tcW w:w="1234" w:type="dxa"/>
            <w:tcBorders>
              <w:top w:val="nil"/>
              <w:bottom w:val="nil"/>
            </w:tcBorders>
            <w:vAlign w:val="center"/>
          </w:tcPr>
          <w:p w14:paraId="095BDA6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2.695.540</w:t>
            </w:r>
          </w:p>
        </w:tc>
        <w:tc>
          <w:tcPr>
            <w:tcW w:w="1239" w:type="dxa"/>
            <w:tcBorders>
              <w:top w:val="nil"/>
              <w:bottom w:val="nil"/>
            </w:tcBorders>
            <w:vAlign w:val="center"/>
          </w:tcPr>
          <w:p w14:paraId="23D7760B" w14:textId="77777777" w:rsidR="00B30310" w:rsidRPr="00130452" w:rsidRDefault="00B30310" w:rsidP="00B30310">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rPr>
              <w:t>5.568.631</w:t>
            </w:r>
          </w:p>
        </w:tc>
        <w:tc>
          <w:tcPr>
            <w:tcW w:w="236" w:type="dxa"/>
            <w:tcBorders>
              <w:top w:val="nil"/>
              <w:bottom w:val="nil"/>
            </w:tcBorders>
            <w:vAlign w:val="center"/>
          </w:tcPr>
          <w:p w14:paraId="1BD853CC"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center"/>
          </w:tcPr>
          <w:p w14:paraId="55137DBE"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2.695.540</w:t>
            </w:r>
          </w:p>
        </w:tc>
        <w:tc>
          <w:tcPr>
            <w:tcW w:w="1199" w:type="dxa"/>
            <w:tcBorders>
              <w:top w:val="nil"/>
              <w:bottom w:val="nil"/>
            </w:tcBorders>
            <w:vAlign w:val="center"/>
          </w:tcPr>
          <w:p w14:paraId="67CBCA8C" w14:textId="77777777" w:rsidR="00B30310" w:rsidRPr="00130452" w:rsidRDefault="00B30310" w:rsidP="00B30310">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5.568.631</w:t>
            </w:r>
          </w:p>
        </w:tc>
      </w:tr>
      <w:tr w:rsidR="00B30310" w:rsidRPr="00130452" w14:paraId="75ABD4C3" w14:textId="77777777" w:rsidTr="00E457A8">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8EAADB" w:themeColor="accent5" w:themeTint="99"/>
            </w:tcBorders>
            <w:vAlign w:val="center"/>
          </w:tcPr>
          <w:p w14:paraId="274948F7" w14:textId="77777777" w:rsidR="00B30310" w:rsidRPr="00130452" w:rsidRDefault="00B30310" w:rsidP="00B30310">
            <w:pPr>
              <w:pStyle w:val="08-Tabelageral"/>
              <w:ind w:left="113"/>
              <w:jc w:val="left"/>
              <w:rPr>
                <w:rFonts w:cs="Arial"/>
                <w:b w:val="0"/>
              </w:rPr>
            </w:pPr>
            <w:r w:rsidRPr="00130452">
              <w:rPr>
                <w:rFonts w:cs="Arial"/>
                <w:b w:val="0"/>
              </w:rPr>
              <w:t>Lucros retidos no exercício</w:t>
            </w:r>
          </w:p>
        </w:tc>
        <w:tc>
          <w:tcPr>
            <w:tcW w:w="691" w:type="dxa"/>
            <w:tcBorders>
              <w:top w:val="nil"/>
              <w:bottom w:val="single" w:sz="2" w:space="0" w:color="8EAADB" w:themeColor="accent5" w:themeTint="99"/>
            </w:tcBorders>
            <w:vAlign w:val="center"/>
          </w:tcPr>
          <w:p w14:paraId="4180F6A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34" w:type="dxa"/>
            <w:tcBorders>
              <w:top w:val="nil"/>
              <w:bottom w:val="single" w:sz="2" w:space="0" w:color="8EAADB" w:themeColor="accent5" w:themeTint="99"/>
            </w:tcBorders>
            <w:vAlign w:val="center"/>
          </w:tcPr>
          <w:p w14:paraId="0B837D73"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1.155.231</w:t>
            </w:r>
          </w:p>
        </w:tc>
        <w:tc>
          <w:tcPr>
            <w:tcW w:w="1239" w:type="dxa"/>
            <w:tcBorders>
              <w:top w:val="nil"/>
              <w:bottom w:val="single" w:sz="2" w:space="0" w:color="8EAADB" w:themeColor="accent5" w:themeTint="99"/>
            </w:tcBorders>
            <w:vAlign w:val="center"/>
          </w:tcPr>
          <w:p w14:paraId="4E706644" w14:textId="77777777" w:rsidR="00B30310" w:rsidRPr="00130452" w:rsidRDefault="00B30310" w:rsidP="00B30310">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rPr>
              <w:t>1.090.150</w:t>
            </w:r>
          </w:p>
        </w:tc>
        <w:tc>
          <w:tcPr>
            <w:tcW w:w="236" w:type="dxa"/>
            <w:tcBorders>
              <w:top w:val="nil"/>
              <w:bottom w:val="single" w:sz="2" w:space="0" w:color="8EAADB" w:themeColor="accent5" w:themeTint="99"/>
            </w:tcBorders>
            <w:vAlign w:val="center"/>
          </w:tcPr>
          <w:p w14:paraId="49100F1A"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single" w:sz="2" w:space="0" w:color="8EAADB" w:themeColor="accent5" w:themeTint="99"/>
            </w:tcBorders>
            <w:vAlign w:val="center"/>
          </w:tcPr>
          <w:p w14:paraId="08202E77"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1.155.231</w:t>
            </w:r>
          </w:p>
        </w:tc>
        <w:tc>
          <w:tcPr>
            <w:tcW w:w="1199" w:type="dxa"/>
            <w:tcBorders>
              <w:top w:val="nil"/>
              <w:bottom w:val="single" w:sz="2" w:space="0" w:color="8EAADB" w:themeColor="accent5" w:themeTint="99"/>
            </w:tcBorders>
            <w:vAlign w:val="center"/>
          </w:tcPr>
          <w:p w14:paraId="55A352C9" w14:textId="77777777" w:rsidR="00B30310" w:rsidRPr="00130452" w:rsidRDefault="00B30310" w:rsidP="00B30310">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1.090.150</w:t>
            </w:r>
          </w:p>
        </w:tc>
      </w:tr>
    </w:tbl>
    <w:p w14:paraId="5C0E44AF" w14:textId="77777777" w:rsidR="00B30310" w:rsidRPr="00130452" w:rsidRDefault="00B30310">
      <w:pPr>
        <w:rPr>
          <w:rFonts w:cs="Arial"/>
          <w:sz w:val="14"/>
          <w:szCs w:val="14"/>
        </w:rPr>
      </w:pPr>
      <w:r w:rsidRPr="00130452">
        <w:rPr>
          <w:rFonts w:cs="Arial"/>
          <w:sz w:val="14"/>
          <w:szCs w:val="14"/>
        </w:rPr>
        <w:t>As notas explicativas são parte integrante das demonstrações contábeis</w:t>
      </w:r>
      <w:bookmarkEnd w:id="11"/>
      <w:r w:rsidRPr="00130452">
        <w:rPr>
          <w:rFonts w:cs="Arial"/>
          <w:sz w:val="14"/>
          <w:szCs w:val="14"/>
        </w:rPr>
        <w:t>.</w:t>
      </w:r>
    </w:p>
    <w:p w14:paraId="0A0B9FA8" w14:textId="3B1D2EEB" w:rsidR="00822FBD" w:rsidRPr="00130452" w:rsidRDefault="00822FBD" w:rsidP="00565150">
      <w:pPr>
        <w:rPr>
          <w:rFonts w:cs="Arial"/>
          <w:b/>
          <w:spacing w:val="-2"/>
          <w:sz w:val="20"/>
        </w:rPr>
      </w:pPr>
    </w:p>
    <w:p w14:paraId="1889960C" w14:textId="77777777" w:rsidR="00822FBD" w:rsidRPr="00130452" w:rsidRDefault="00822FBD">
      <w:pPr>
        <w:rPr>
          <w:rFonts w:cs="Arial"/>
          <w:b/>
          <w:spacing w:val="-2"/>
          <w:sz w:val="20"/>
        </w:rPr>
      </w:pPr>
      <w:r w:rsidRPr="00130452">
        <w:rPr>
          <w:rFonts w:cs="Arial"/>
          <w:b/>
          <w:spacing w:val="-2"/>
          <w:sz w:val="20"/>
        </w:rPr>
        <w:br w:type="page"/>
      </w:r>
    </w:p>
    <w:p w14:paraId="09EA89EF" w14:textId="1ABBD18B" w:rsidR="00445209" w:rsidRPr="00130452" w:rsidRDefault="007E0D51" w:rsidP="00A746C8">
      <w:pPr>
        <w:pStyle w:val="02-TtulodeNota"/>
        <w:jc w:val="left"/>
        <w:rPr>
          <w:rFonts w:cs="Arial"/>
          <w:color w:val="1F4E79" w:themeColor="accent1" w:themeShade="80"/>
        </w:rPr>
      </w:pPr>
      <w:bookmarkStart w:id="20" w:name="_Toc36837274"/>
      <w:bookmarkStart w:id="21" w:name="_Toc38540203"/>
      <w:bookmarkStart w:id="22" w:name="_Toc38541844"/>
      <w:bookmarkStart w:id="23" w:name="_Toc38563618"/>
      <w:bookmarkStart w:id="24" w:name="_Hlk38563812"/>
      <w:bookmarkStart w:id="25" w:name="_Toc31905827"/>
      <w:bookmarkStart w:id="26" w:name="_Toc31906653"/>
      <w:bookmarkStart w:id="27" w:name="_Toc63351580"/>
      <w:r w:rsidRPr="00130452">
        <w:rPr>
          <w:rFonts w:cs="Arial"/>
          <w:color w:val="1F4E79" w:themeColor="accent1" w:themeShade="80"/>
        </w:rPr>
        <w:lastRenderedPageBreak/>
        <w:t>NOTAS EXPLICATIVAS ÀS DEMONSTRAÇÕES CONTÁBEIS</w:t>
      </w:r>
      <w:bookmarkEnd w:id="20"/>
      <w:bookmarkEnd w:id="21"/>
      <w:bookmarkEnd w:id="22"/>
      <w:bookmarkEnd w:id="23"/>
      <w:bookmarkEnd w:id="24"/>
      <w:bookmarkEnd w:id="25"/>
      <w:bookmarkEnd w:id="26"/>
      <w:bookmarkEnd w:id="27"/>
    </w:p>
    <w:p w14:paraId="32627E30" w14:textId="77777777" w:rsidR="00FB599D" w:rsidRPr="00130452" w:rsidRDefault="00FB599D" w:rsidP="00FB599D">
      <w:pPr>
        <w:rPr>
          <w:rFonts w:cs="Arial"/>
          <w:lang w:eastAsia="pt-BR"/>
        </w:rPr>
      </w:pPr>
    </w:p>
    <w:p w14:paraId="4FCD5259" w14:textId="7EFFEC67" w:rsidR="00403DDD" w:rsidRPr="00130452" w:rsidRDefault="00403DDD" w:rsidP="00403DDD">
      <w:pPr>
        <w:pStyle w:val="02-TtulodeNota"/>
        <w:rPr>
          <w:rFonts w:cs="Arial"/>
          <w:color w:val="1F4E79" w:themeColor="accent1" w:themeShade="80"/>
        </w:rPr>
      </w:pPr>
      <w:bookmarkStart w:id="28" w:name="_Toc63351581"/>
      <w:r w:rsidRPr="00130452">
        <w:rPr>
          <w:rFonts w:cs="Arial"/>
          <w:color w:val="1F4E79" w:themeColor="accent1" w:themeShade="80"/>
        </w:rPr>
        <w:t>1 – CONTEXTO OPERACIONAL</w:t>
      </w:r>
      <w:bookmarkEnd w:id="28"/>
    </w:p>
    <w:p w14:paraId="12DD0D48" w14:textId="77777777" w:rsidR="00403DDD" w:rsidRPr="00130452" w:rsidRDefault="00403DDD" w:rsidP="00665954">
      <w:pPr>
        <w:pStyle w:val="05-Textonormal"/>
        <w:rPr>
          <w:rFonts w:cs="Arial"/>
        </w:rPr>
      </w:pPr>
      <w:r w:rsidRPr="00130452">
        <w:rPr>
          <w:rFonts w:cs="Arial"/>
        </w:rPr>
        <w:t>A BB Seguridade Participações S.A. (“BB Seguridade” ou “Companhia”) é uma empresa de participações (</w:t>
      </w:r>
      <w:r w:rsidRPr="00130452">
        <w:rPr>
          <w:rFonts w:cs="Arial"/>
          <w:i/>
          <w:iCs/>
        </w:rPr>
        <w:t>holding</w:t>
      </w:r>
      <w:r w:rsidRPr="00130452">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suas ADRs (</w:t>
      </w:r>
      <w:r w:rsidRPr="00130452">
        <w:rPr>
          <w:rFonts w:cs="Arial"/>
          <w:i/>
        </w:rPr>
        <w:t xml:space="preserve">American </w:t>
      </w:r>
      <w:proofErr w:type="spellStart"/>
      <w:r w:rsidRPr="00130452">
        <w:rPr>
          <w:rFonts w:cs="Arial"/>
          <w:i/>
        </w:rPr>
        <w:t>Depositary</w:t>
      </w:r>
      <w:proofErr w:type="spellEnd"/>
      <w:r w:rsidRPr="00130452">
        <w:rPr>
          <w:rFonts w:cs="Arial"/>
          <w:i/>
        </w:rPr>
        <w:t xml:space="preserve"> </w:t>
      </w:r>
      <w:proofErr w:type="spellStart"/>
      <w:r w:rsidRPr="00130452">
        <w:rPr>
          <w:rFonts w:cs="Arial"/>
          <w:i/>
        </w:rPr>
        <w:t>Receipts</w:t>
      </w:r>
      <w:proofErr w:type="spellEnd"/>
      <w:r w:rsidRPr="00130452">
        <w:rPr>
          <w:rFonts w:cs="Arial"/>
        </w:rPr>
        <w:t>) no mercado de balcão dos Estados Unidos da América (</w:t>
      </w:r>
      <w:r w:rsidRPr="00130452">
        <w:rPr>
          <w:rFonts w:cs="Arial"/>
          <w:i/>
        </w:rPr>
        <w:t>Over-</w:t>
      </w:r>
      <w:proofErr w:type="spellStart"/>
      <w:r w:rsidRPr="00130452">
        <w:rPr>
          <w:rFonts w:cs="Arial"/>
          <w:i/>
        </w:rPr>
        <w:t>the</w:t>
      </w:r>
      <w:proofErr w:type="spellEnd"/>
      <w:r w:rsidRPr="00130452">
        <w:rPr>
          <w:rFonts w:cs="Arial"/>
          <w:i/>
        </w:rPr>
        <w:t>-</w:t>
      </w:r>
      <w:proofErr w:type="spellStart"/>
      <w:r w:rsidRPr="00130452">
        <w:rPr>
          <w:rFonts w:cs="Arial"/>
          <w:i/>
        </w:rPr>
        <w:t>Counter</w:t>
      </w:r>
      <w:proofErr w:type="spellEnd"/>
      <w:r w:rsidRPr="00130452">
        <w:rPr>
          <w:rFonts w:cs="Arial"/>
        </w:rPr>
        <w:t>) sob o código “BBSEY”.</w:t>
      </w:r>
    </w:p>
    <w:p w14:paraId="45533AAE" w14:textId="77777777" w:rsidR="00403DDD" w:rsidRPr="00130452" w:rsidRDefault="00403DDD" w:rsidP="00665954">
      <w:pPr>
        <w:pStyle w:val="05-Textonormal"/>
        <w:rPr>
          <w:rFonts w:cs="Arial"/>
        </w:rPr>
      </w:pPr>
      <w:r w:rsidRPr="00130452">
        <w:rPr>
          <w:rFonts w:cs="Arial"/>
        </w:rPr>
        <w:t xml:space="preserve">Está inscrita sob o CNPJ nº 17.344.597/0001-94 e sediada no Setor de Autarquias Norte, Quadra 05, Lote B, Torre Sul, </w:t>
      </w:r>
      <w:r w:rsidRPr="00130452">
        <w:rPr>
          <w:rFonts w:cs="Arial"/>
        </w:rPr>
        <w:br/>
        <w:t>3º Andar, Edifício Banco do Brasil, Asa Norte, Brasília, Distrito Federal, Brasil.</w:t>
      </w:r>
    </w:p>
    <w:p w14:paraId="24FEEF8B" w14:textId="77777777" w:rsidR="00403DDD" w:rsidRPr="00130452" w:rsidRDefault="00403DDD" w:rsidP="00665954">
      <w:pPr>
        <w:pStyle w:val="05-Textonormal"/>
        <w:rPr>
          <w:rFonts w:cs="Arial"/>
        </w:rPr>
      </w:pPr>
      <w:r w:rsidRPr="00130452">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6338622A" w14:textId="77777777" w:rsidR="00403DDD" w:rsidRPr="00130452" w:rsidRDefault="00403DDD" w:rsidP="00665954">
      <w:pPr>
        <w:pStyle w:val="05-Textonormal"/>
        <w:rPr>
          <w:rFonts w:cs="Arial"/>
        </w:rPr>
      </w:pPr>
      <w:r w:rsidRPr="00130452">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051AC7B8" w14:textId="77777777" w:rsidR="00403DDD" w:rsidRPr="00130452" w:rsidRDefault="00403DDD" w:rsidP="00665954">
      <w:pPr>
        <w:pStyle w:val="05-Textonormal"/>
        <w:rPr>
          <w:rFonts w:cs="Arial"/>
        </w:rPr>
      </w:pPr>
      <w:r w:rsidRPr="00130452">
        <w:rPr>
          <w:rFonts w:cs="Arial"/>
        </w:rPr>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6F6C84E1" w14:textId="77777777" w:rsidR="00403DDD" w:rsidRPr="00130452" w:rsidRDefault="00403DDD" w:rsidP="00665954">
      <w:pPr>
        <w:pStyle w:val="05-Textonormal"/>
        <w:rPr>
          <w:rFonts w:cs="Arial"/>
        </w:rPr>
      </w:pPr>
      <w:r w:rsidRPr="00130452">
        <w:rPr>
          <w:rFonts w:cs="Arial"/>
        </w:rPr>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31329DEE" w14:textId="77777777" w:rsidR="00403DDD" w:rsidRPr="00130452" w:rsidRDefault="00403DDD" w:rsidP="00665954">
      <w:pPr>
        <w:pStyle w:val="05-Textonormal"/>
        <w:rPr>
          <w:rFonts w:cs="Arial"/>
        </w:rPr>
      </w:pPr>
      <w:r w:rsidRPr="00130452">
        <w:rPr>
          <w:rFonts w:cs="Arial"/>
        </w:rPr>
        <w:t>Diante da atual conjuntura causada pelo surto do Coronavírus (Covid-19) e apesar da estratégia de longo prazo estar mantida, o modelo de gestão da Companhia foi adaptado para contemplar uma atuação ainda mais focada. Foi declarado um plano específico de enfrentamento à Covid-19, que apresenta as iniciativas priorizadas pela Companhia, cuja condução se dá por equipes multidisciplinares, com fluxos de acompanhamento e execução comunicados e realimentados por todos os intervenientes internos.</w:t>
      </w:r>
    </w:p>
    <w:p w14:paraId="7DE18667" w14:textId="77777777" w:rsidR="00403DDD" w:rsidRPr="00130452" w:rsidRDefault="00403DDD" w:rsidP="00665954">
      <w:pPr>
        <w:pStyle w:val="05-Textonormal"/>
        <w:rPr>
          <w:rFonts w:cs="Arial"/>
        </w:rPr>
      </w:pPr>
      <w:r w:rsidRPr="00130452">
        <w:rPr>
          <w:rFonts w:cs="Arial"/>
        </w:rPr>
        <w:t>O referido plano, executado a partir do 2º trimestre de 2020, sustentado sob os pilares de foco extremo, processo decisório ágil e comunicação tempestiva, possui quatro objetivos: (i) cuidar das nossas equipes; (</w:t>
      </w:r>
      <w:proofErr w:type="spellStart"/>
      <w:r w:rsidRPr="00130452">
        <w:rPr>
          <w:rFonts w:cs="Arial"/>
        </w:rPr>
        <w:t>ii</w:t>
      </w:r>
      <w:proofErr w:type="spellEnd"/>
      <w:r w:rsidRPr="00130452">
        <w:rPr>
          <w:rFonts w:cs="Arial"/>
        </w:rPr>
        <w:t>) estar ao lado dos clientes e da sociedade; (</w:t>
      </w:r>
      <w:proofErr w:type="spellStart"/>
      <w:r w:rsidRPr="00130452">
        <w:rPr>
          <w:rFonts w:cs="Arial"/>
        </w:rPr>
        <w:t>iii</w:t>
      </w:r>
      <w:proofErr w:type="spellEnd"/>
      <w:r w:rsidRPr="00130452">
        <w:rPr>
          <w:rFonts w:cs="Arial"/>
        </w:rPr>
        <w:t>) garantir a sustentação da Companhia; e (</w:t>
      </w:r>
      <w:proofErr w:type="spellStart"/>
      <w:r w:rsidRPr="00130452">
        <w:rPr>
          <w:rFonts w:cs="Arial"/>
        </w:rPr>
        <w:t>iv</w:t>
      </w:r>
      <w:proofErr w:type="spellEnd"/>
      <w:r w:rsidRPr="00130452">
        <w:rPr>
          <w:rFonts w:cs="Arial"/>
        </w:rPr>
        <w:t>) preparar-se para o pós-crise. Agora, ainda em um ambiente de incertezas, a Companhia segue para execução do ciclo ordinário de planejamento estratégico 2021-2025, com vistas a atrair novos clientes, fortalecer nossa posição competitiva e explorar novos mercados.</w:t>
      </w:r>
    </w:p>
    <w:p w14:paraId="4FEE208B" w14:textId="77777777" w:rsidR="00403DDD" w:rsidRPr="00130452" w:rsidRDefault="00403DDD" w:rsidP="00665954">
      <w:pPr>
        <w:pStyle w:val="05-Textonormal"/>
        <w:rPr>
          <w:rFonts w:cs="Arial"/>
        </w:rPr>
      </w:pPr>
      <w:r w:rsidRPr="00130452">
        <w:rPr>
          <w:rFonts w:cs="Arial"/>
        </w:rPr>
        <w:t>Nossos clientes continuam sendo atendidos e apoiados em suas necessidades, e os seguros, no cenário atual, apresentam-se como um grande aliado para trazer a serenidade e a segurança esperada por aqueles que já utilizam nossos produtos e serviços, além dos que desejarão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w:t>
      </w:r>
    </w:p>
    <w:p w14:paraId="7D634989" w14:textId="77777777" w:rsidR="00403DDD" w:rsidRPr="00130452" w:rsidRDefault="00403DDD" w:rsidP="00665954">
      <w:pPr>
        <w:pStyle w:val="05-Textonormal"/>
        <w:rPr>
          <w:rFonts w:cs="Arial"/>
        </w:rPr>
      </w:pPr>
      <w:r w:rsidRPr="00130452">
        <w:rPr>
          <w:rFonts w:cs="Arial"/>
        </w:rPr>
        <w:t>Tomar as medidas que sustentem nosso negócio atual, enquanto mantemos o olhar para o novo normal, completam a atuação da Companhia no enfrentamento dos efeitos decorrentes da Covid-19. Priorizamos, então, a geração de receitas com negócios mais aderentes e menos impactados pela situação, garantindo que entregas estratégicas de tecnologia não percam o ritmo, além de acelerarmos projetos com alto potencial para capturar oportunidades de mercado.</w:t>
      </w:r>
    </w:p>
    <w:p w14:paraId="65091330" w14:textId="77777777" w:rsidR="00403DDD" w:rsidRPr="00130452" w:rsidRDefault="00403DDD" w:rsidP="00665954">
      <w:pPr>
        <w:pStyle w:val="05-Textonormal"/>
        <w:rPr>
          <w:rFonts w:cs="Arial"/>
        </w:rPr>
      </w:pPr>
      <w:r w:rsidRPr="00130452">
        <w:rPr>
          <w:rFonts w:cs="Arial"/>
        </w:rPr>
        <w:t>Dessa forma, a Companhia vem monitorando e se adaptando aos impactos e avaliando os cenários que afetaram ou possam vir a afetar suas operações, com avaliação diária da situação, atualização das medidas preventivas e ações de minimização de riscos e coordenação da execução de planos de ação no Grupo Coordenador de Continuidade. Até o momento, não se vislumbra impactos significativos que possam comprometer a sustentabilidade das operações da Companhia e de suas Investidas.</w:t>
      </w:r>
    </w:p>
    <w:p w14:paraId="2832138C" w14:textId="77777777" w:rsidR="00403DDD" w:rsidRPr="00130452" w:rsidRDefault="00403DDD" w:rsidP="00665954">
      <w:pPr>
        <w:pStyle w:val="05-Textonormal"/>
        <w:rPr>
          <w:rFonts w:cs="Arial"/>
        </w:rPr>
      </w:pPr>
      <w:r w:rsidRPr="00130452">
        <w:rPr>
          <w:rFonts w:cs="Arial"/>
        </w:rPr>
        <w:t>Além disso, a Companhia vem adotando diversas medidas para mitigação dos impactos decorrentes da pandemia, com o objetivo de manter a segurança dos seus colaboradores, colaborar com a sociedade e com as autoridades na contenção do vírus e dar continuidade às suas operações, tais como a adoção do trabalho remoto para todos os colaboradores, o cancelamento ou adiamento das viagens internacionais e nacionais e a suspensão de treinamentos e eventos corporativos presenciais, além do incentivo à adoção de soluções de teleconferência e videoconferência para realização de reuniões internas e externas.</w:t>
      </w:r>
    </w:p>
    <w:p w14:paraId="2424A60C" w14:textId="77777777" w:rsidR="00403DDD" w:rsidRPr="00130452" w:rsidRDefault="00403DDD" w:rsidP="00665954">
      <w:pPr>
        <w:pStyle w:val="05-Textonormal"/>
        <w:rPr>
          <w:rFonts w:cs="Arial"/>
        </w:rPr>
      </w:pPr>
      <w:r w:rsidRPr="00130452">
        <w:rPr>
          <w:rFonts w:cs="Arial"/>
        </w:rPr>
        <w:lastRenderedPageBreak/>
        <w:t>A Companhia possui Plano de Retorno ao Escritório (PRE) elaborado com o objetivo de preparar um ambiente que ofereça segurança e tranquilidade para os funcionários na retomada dos postos de trabalho, assegurando a continuidade dos negócios após a flexibilização da quarentena.</w:t>
      </w:r>
    </w:p>
    <w:p w14:paraId="2D02D913" w14:textId="77777777" w:rsidR="00403DDD" w:rsidRPr="00130452" w:rsidRDefault="00403DDD" w:rsidP="00665954">
      <w:pPr>
        <w:pStyle w:val="05-Textonormal"/>
        <w:rPr>
          <w:rFonts w:cs="Arial"/>
        </w:rPr>
      </w:pPr>
      <w:r w:rsidRPr="00130452">
        <w:rPr>
          <w:rFonts w:cs="Arial"/>
        </w:rPr>
        <w:t>Porém, por buscar especialmente a preservação da saúde de todos os funcionários, a Companhia continua adotando o regime de trabalho remoto, sendo possível a realização de todos os processos do mesmo modo que quando operando na sede da Companhia, sem ter sido executado ainda o Plano de Retorno. Três indicadores – (i) média móvel de casos; (</w:t>
      </w:r>
      <w:proofErr w:type="spellStart"/>
      <w:r w:rsidRPr="00130452">
        <w:rPr>
          <w:rFonts w:cs="Arial"/>
        </w:rPr>
        <w:t>ii</w:t>
      </w:r>
      <w:proofErr w:type="spellEnd"/>
      <w:r w:rsidRPr="00130452">
        <w:rPr>
          <w:rFonts w:cs="Arial"/>
        </w:rPr>
        <w:t>) ocupação dos leitos de UTI; e (</w:t>
      </w:r>
      <w:proofErr w:type="spellStart"/>
      <w:r w:rsidRPr="00130452">
        <w:rPr>
          <w:rFonts w:cs="Arial"/>
        </w:rPr>
        <w:t>iii</w:t>
      </w:r>
      <w:proofErr w:type="spellEnd"/>
      <w:r w:rsidRPr="00130452">
        <w:rPr>
          <w:rFonts w:cs="Arial"/>
        </w:rPr>
        <w:t>) taxa de transmissibilidade –, assim como as definições dos Programas de Vacinação a serem implementados, estão sendo acompanhados diretamente pela Diretoria Executiva da Companhia, com vistas a definir o melhor momento para executar o PRE. Ressalta-se que o modelo de trabalho segue sem registro de falhas atípicas ou deficiências significativas em sistemas, processos ou controles do Grupo.</w:t>
      </w:r>
    </w:p>
    <w:p w14:paraId="614E8903" w14:textId="77777777" w:rsidR="00403DDD" w:rsidRPr="00130452" w:rsidRDefault="00403DDD" w:rsidP="00665954">
      <w:pPr>
        <w:pStyle w:val="05-Textonormal"/>
        <w:rPr>
          <w:rFonts w:cs="Arial"/>
        </w:rPr>
      </w:pPr>
      <w:r w:rsidRPr="00130452">
        <w:rPr>
          <w:rFonts w:cs="Arial"/>
        </w:rPr>
        <w:t xml:space="preserve">No campo social, dado que a pandemia afetou consideravelmente a conjuntura socioeconômica doméstica e sempre pensando na proteção e no cuidado com as pessoas, o Grupo, por intermédio da BB Corretora, efetuou a doação de </w:t>
      </w:r>
      <w:r w:rsidRPr="00130452">
        <w:rPr>
          <w:rFonts w:cs="Arial"/>
        </w:rPr>
        <w:br/>
        <w:t>R$ 40 milhões, via Fundação Banco do Brasil (FBB), cujos desembolsos foram despendidos conforme o ritmo de demanda da Fundação, visando conter os efeitos do avanço do Coronavírus.</w:t>
      </w:r>
    </w:p>
    <w:p w14:paraId="1CEB3380" w14:textId="77777777" w:rsidR="00403DDD" w:rsidRPr="00130452" w:rsidRDefault="00403DDD" w:rsidP="00665954">
      <w:pPr>
        <w:pStyle w:val="05-Textonormal"/>
        <w:rPr>
          <w:rFonts w:cs="Arial"/>
        </w:rPr>
      </w:pPr>
      <w:r w:rsidRPr="00130452">
        <w:rPr>
          <w:rFonts w:cs="Arial"/>
        </w:rPr>
        <w:t>Entendemos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GERENCIAMENTO DE RISCOS.</w:t>
      </w:r>
    </w:p>
    <w:p w14:paraId="44D1CE53" w14:textId="5729F098" w:rsidR="004B1897" w:rsidRPr="00130452" w:rsidRDefault="004B1897" w:rsidP="004B1897">
      <w:pPr>
        <w:pStyle w:val="01-Textonormal"/>
        <w:rPr>
          <w:rFonts w:cs="Arial"/>
          <w:b/>
          <w:bCs/>
          <w:color w:val="1F4E79" w:themeColor="accent1" w:themeShade="80"/>
          <w:spacing w:val="0"/>
          <w:sz w:val="20"/>
          <w:szCs w:val="20"/>
        </w:rPr>
      </w:pPr>
    </w:p>
    <w:p w14:paraId="2094293A" w14:textId="52C47E31" w:rsidR="00403DDD" w:rsidRPr="00130452" w:rsidRDefault="00403DDD" w:rsidP="00403DDD">
      <w:pPr>
        <w:pStyle w:val="02-TtulodeNota"/>
        <w:rPr>
          <w:rFonts w:cs="Arial"/>
          <w:color w:val="1F4E79" w:themeColor="accent1" w:themeShade="80"/>
        </w:rPr>
      </w:pPr>
      <w:bookmarkStart w:id="29" w:name="_Toc63351582"/>
      <w:r w:rsidRPr="00130452">
        <w:rPr>
          <w:rFonts w:cs="Arial"/>
          <w:color w:val="1F4E79" w:themeColor="accent1" w:themeShade="80"/>
        </w:rPr>
        <w:t>2 – AQUISIÇÕES, VENDAS E REESTRUTURAÇÕES SOCIETÁRIAS</w:t>
      </w:r>
      <w:bookmarkEnd w:id="29"/>
    </w:p>
    <w:p w14:paraId="6EFE4AE4" w14:textId="77777777" w:rsidR="00403DDD" w:rsidRPr="00130452" w:rsidRDefault="00403DDD" w:rsidP="00665954">
      <w:pPr>
        <w:pStyle w:val="01-Textonormal"/>
        <w:rPr>
          <w:rFonts w:cs="Arial"/>
          <w:b/>
          <w:snapToGrid w:val="0"/>
          <w:color w:val="1F4E79" w:themeColor="accent1" w:themeShade="80"/>
        </w:rPr>
      </w:pPr>
      <w:r w:rsidRPr="00130452">
        <w:rPr>
          <w:rFonts w:cs="Arial"/>
          <w:b/>
          <w:snapToGrid w:val="0"/>
          <w:color w:val="1F4E79" w:themeColor="accent1" w:themeShade="80"/>
        </w:rPr>
        <w:t>a) Alienação Total de Ações – IRB-Brasil Resseguros S.A.</w:t>
      </w:r>
    </w:p>
    <w:p w14:paraId="2C8C0F34" w14:textId="77777777" w:rsidR="00403DDD" w:rsidRPr="00130452" w:rsidRDefault="00403DDD" w:rsidP="00665954">
      <w:pPr>
        <w:pStyle w:val="05-Textonormal"/>
        <w:rPr>
          <w:rFonts w:cs="Arial"/>
        </w:rPr>
      </w:pPr>
      <w:r w:rsidRPr="00130452">
        <w:rPr>
          <w:rFonts w:cs="Arial"/>
        </w:rPr>
        <w:t>Em 10 de julho de 2019, após decisão do Conselho de Administração da Companhia, a Diretoria da BB Seguros aprovou o lançamento de uma oferta secundária de ações com esforços restritos de colocação (“Oferta Restrita”) com vistas a alienar a totalidade das 47.520.213 ações ordinárias de emissão do IRB-Brasil RE que detinha, num movimento alinhado à estratégia da BB Seguridade Participações S.A. de focar nos segmentos mais rentáveis para a Companhia e com alta sinergia na distribuição por meio do canal bancário. Na mesma Oferta, a União Federal também alienou 36.458.237 ações ordinárias que detinha no IRB-Brasil RE. Em 12 de julho de 2019, a Susep concedeu autorização para que o IRB passasse da condição de companhia de controle definido para companhia sem controlador, ou seja, com capital pulverizado ("</w:t>
      </w:r>
      <w:proofErr w:type="spellStart"/>
      <w:r w:rsidRPr="00130452">
        <w:rPr>
          <w:rFonts w:cs="Arial"/>
        </w:rPr>
        <w:t>true</w:t>
      </w:r>
      <w:proofErr w:type="spellEnd"/>
      <w:r w:rsidRPr="00130452">
        <w:rPr>
          <w:rFonts w:cs="Arial"/>
        </w:rPr>
        <w:t xml:space="preserve"> </w:t>
      </w:r>
      <w:proofErr w:type="spellStart"/>
      <w:r w:rsidRPr="00130452">
        <w:rPr>
          <w:rFonts w:cs="Arial"/>
        </w:rPr>
        <w:t>corporation</w:t>
      </w:r>
      <w:proofErr w:type="spellEnd"/>
      <w:r w:rsidRPr="00130452">
        <w:rPr>
          <w:rFonts w:cs="Arial"/>
        </w:rPr>
        <w:t>").</w:t>
      </w:r>
    </w:p>
    <w:p w14:paraId="143019D5" w14:textId="77777777" w:rsidR="00403DDD" w:rsidRPr="00130452" w:rsidRDefault="00403DDD" w:rsidP="00665954">
      <w:pPr>
        <w:pStyle w:val="05-Textonormal"/>
        <w:rPr>
          <w:rFonts w:cs="Arial"/>
        </w:rPr>
      </w:pPr>
      <w:r w:rsidRPr="00130452">
        <w:rPr>
          <w:rFonts w:cs="Arial"/>
        </w:rPr>
        <w:t>Em 18 de julho de 2019 foi concluído o procedimento de coleta de intenções de investimento (</w:t>
      </w:r>
      <w:proofErr w:type="spellStart"/>
      <w:r w:rsidRPr="00130452">
        <w:rPr>
          <w:rFonts w:cs="Arial"/>
          <w:i/>
        </w:rPr>
        <w:t>bookbuilding</w:t>
      </w:r>
      <w:proofErr w:type="spellEnd"/>
      <w:r w:rsidRPr="00130452">
        <w:rPr>
          <w:rFonts w:cs="Arial"/>
        </w:rPr>
        <w:t>), tendo sido o preço por ação fixado em R$ 88,00 e no dia 23 do mesmo mês foi realizada a efetiva liquidação da oferta, com a entrega das ações aos respectivos investidores e o concomitante recebimento, pela BB Seguros, do montante de R$ 4.181 milhões pela venda das ações. Com a alienação, a BB Seguros deixou de deter quaisquer ações de emissão do IRB Brasil-RE.</w:t>
      </w:r>
    </w:p>
    <w:p w14:paraId="145BAEFD" w14:textId="77777777" w:rsidR="00403DDD" w:rsidRPr="00130452" w:rsidRDefault="00403DDD" w:rsidP="00665954">
      <w:pPr>
        <w:pStyle w:val="05-Textonormal"/>
        <w:rPr>
          <w:rFonts w:cs="Arial"/>
        </w:rPr>
      </w:pPr>
      <w:r w:rsidRPr="00130452">
        <w:rPr>
          <w:rFonts w:cs="Arial"/>
        </w:rPr>
        <w:t>A alienação total das ações produziu um ganho, considerando a baixa contábil do investimento, de R$ 3,5 bilhões no exercício findo em 31 de dezembro de 2019. Deduzidos os valores dos tributos incidentes sobre o ganho de capital obtido na venda, que representou R$ 1,2 bilhões, dos custos de distribuição e demais efeitos, a operação proporcionou um ganho de R$ 2,3 bilhões para a BB Seguros no exercício findo em 31 de dezembro de 2019.</w:t>
      </w:r>
    </w:p>
    <w:p w14:paraId="1C54D2A4" w14:textId="77777777" w:rsidR="00403DDD" w:rsidRPr="00130452" w:rsidRDefault="00403DDD" w:rsidP="00665954">
      <w:pPr>
        <w:pStyle w:val="01-Textonormal"/>
        <w:rPr>
          <w:rFonts w:cs="Arial"/>
          <w:b/>
          <w:snapToGrid w:val="0"/>
          <w:color w:val="1F4E79" w:themeColor="accent1" w:themeShade="80"/>
        </w:rPr>
      </w:pPr>
      <w:r w:rsidRPr="00130452">
        <w:rPr>
          <w:rFonts w:cs="Arial"/>
          <w:b/>
          <w:snapToGrid w:val="0"/>
          <w:color w:val="1F4E79" w:themeColor="accent1" w:themeShade="80"/>
        </w:rPr>
        <w:t xml:space="preserve">b) </w:t>
      </w:r>
      <w:proofErr w:type="spellStart"/>
      <w:r w:rsidRPr="00130452">
        <w:rPr>
          <w:rFonts w:cs="Arial"/>
          <w:b/>
          <w:snapToGrid w:val="0"/>
          <w:color w:val="1F4E79" w:themeColor="accent1" w:themeShade="80"/>
        </w:rPr>
        <w:t>Ciclic</w:t>
      </w:r>
      <w:proofErr w:type="spellEnd"/>
      <w:r w:rsidRPr="00130452">
        <w:rPr>
          <w:rFonts w:cs="Arial"/>
          <w:b/>
          <w:snapToGrid w:val="0"/>
          <w:color w:val="1F4E79" w:themeColor="accent1" w:themeShade="80"/>
        </w:rPr>
        <w:t xml:space="preserve"> Corretora de Seguros S.A.</w:t>
      </w:r>
    </w:p>
    <w:p w14:paraId="7D218FED" w14:textId="77777777" w:rsidR="00403DDD" w:rsidRPr="00130452" w:rsidRDefault="00403DDD" w:rsidP="00665954">
      <w:pPr>
        <w:pStyle w:val="05-Textonormal"/>
        <w:rPr>
          <w:rFonts w:cs="Arial"/>
        </w:rPr>
      </w:pPr>
      <w:r w:rsidRPr="00130452">
        <w:rPr>
          <w:rFonts w:cs="Arial"/>
        </w:rPr>
        <w:t xml:space="preserve">Em 27 de fevereiro de 2020, a Assembleia Geral da </w:t>
      </w:r>
      <w:proofErr w:type="spellStart"/>
      <w:r w:rsidRPr="00130452">
        <w:rPr>
          <w:rFonts w:cs="Arial"/>
        </w:rPr>
        <w:t>Ciclic</w:t>
      </w:r>
      <w:proofErr w:type="spellEnd"/>
      <w:r w:rsidRPr="00130452">
        <w:rPr>
          <w:rFonts w:cs="Arial"/>
        </w:rPr>
        <w:t>, reunida extraordinariamente, aprovou o aumento de seu capital social em R$ 17.001.400,00 mediante emissão de 8.500.700 ações ordinárias e 8.500.700 ações preferenciais, com preço de emissão de R$ 1,00 cada uma.</w:t>
      </w:r>
    </w:p>
    <w:p w14:paraId="0B9B79B4" w14:textId="77777777" w:rsidR="00403DDD" w:rsidRPr="00130452" w:rsidRDefault="00403DDD" w:rsidP="00665954">
      <w:pPr>
        <w:pStyle w:val="05-Textonormal"/>
        <w:rPr>
          <w:rFonts w:cs="Arial"/>
        </w:rPr>
      </w:pPr>
      <w:r w:rsidRPr="00130452">
        <w:rPr>
          <w:rFonts w:cs="Arial"/>
        </w:rPr>
        <w:t>A BB Corretora de Seguros e Administradora de Bens S.A. subscreveu 4.249.500 ações ordinárias e 8.500.700 ações preferenciais, equivalentes a R$ 12.750.200,00, integralizadas em moeda corrente nacional, na data de realização da Assembleia Geral que deliberou pelo aumento do capital social.</w:t>
      </w:r>
    </w:p>
    <w:p w14:paraId="66989294" w14:textId="77777777" w:rsidR="00403DDD" w:rsidRPr="00130452" w:rsidRDefault="00403DDD" w:rsidP="00665954">
      <w:pPr>
        <w:pStyle w:val="05-Textonormal"/>
        <w:rPr>
          <w:rFonts w:cs="Arial"/>
        </w:rPr>
      </w:pPr>
      <w:r w:rsidRPr="00130452">
        <w:rPr>
          <w:rFonts w:cs="Arial"/>
        </w:rPr>
        <w:t>A PFG do Brasil 2 Participações Ltda. subscreveu 4.251.200 ações ordinárias, equivalentes a R$ 4.251.200,00, integralizadas em moeda corrente nacional, na data de realização da Assembleia Geral que deliberou pelo aumento do capital social.</w:t>
      </w:r>
    </w:p>
    <w:p w14:paraId="063C2DB5" w14:textId="77777777" w:rsidR="00403DDD" w:rsidRPr="00130452" w:rsidRDefault="00403DDD" w:rsidP="00403DDD">
      <w:pPr>
        <w:pStyle w:val="05-Textonormal"/>
        <w:keepNext/>
        <w:keepLines/>
        <w:pageBreakBefore/>
        <w:rPr>
          <w:rFonts w:cs="Arial"/>
        </w:rPr>
      </w:pPr>
      <w:r w:rsidRPr="00130452">
        <w:rPr>
          <w:rFonts w:cs="Arial"/>
        </w:rPr>
        <w:lastRenderedPageBreak/>
        <w:t xml:space="preserve">O capital social da </w:t>
      </w:r>
      <w:proofErr w:type="spellStart"/>
      <w:r w:rsidRPr="00130452">
        <w:rPr>
          <w:rFonts w:cs="Arial"/>
        </w:rPr>
        <w:t>Ciclic</w:t>
      </w:r>
      <w:proofErr w:type="spellEnd"/>
      <w:r w:rsidRPr="00130452">
        <w:rPr>
          <w:rFonts w:cs="Arial"/>
        </w:rPr>
        <w:t>, totalmente subscrito e integralizado, passou a ser, na ocasião, de R$ 44,0 milhões, dividido em 44 milhões de ações, das quais 22 milhões são ações ordinárias e 22 milhões são ações preferenciais, distribuídas entre as acionistas na seguinte proporção:</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403DDD" w:rsidRPr="00130452" w14:paraId="200C1791" w14:textId="77777777" w:rsidTr="00403D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DB2287C" w14:textId="77777777" w:rsidR="00403DDD" w:rsidRPr="00130452" w:rsidRDefault="00403DDD" w:rsidP="00665954">
            <w:pPr>
              <w:rPr>
                <w:rFonts w:cs="Arial"/>
                <w:szCs w:val="18"/>
              </w:rPr>
            </w:pPr>
            <w:r w:rsidRPr="00130452">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6C7EB92"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bCs w:val="0"/>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EA527A9"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bCs w:val="0"/>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0EF869E"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bCs w:val="0"/>
                <w:spacing w:val="-2"/>
                <w:sz w:val="14"/>
                <w:szCs w:val="14"/>
              </w:rPr>
              <w:t>Total</w:t>
            </w:r>
          </w:p>
        </w:tc>
      </w:tr>
      <w:tr w:rsidR="00403DDD" w:rsidRPr="00130452" w14:paraId="74B213A0" w14:textId="77777777" w:rsidTr="00403D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0AF0EA0C" w14:textId="77777777" w:rsidR="00403DDD" w:rsidRPr="00130452" w:rsidRDefault="00403DDD" w:rsidP="00665954">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574F9611"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233CDD80"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710A2A60"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2E088B87"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8DD8E31"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06A4A09B"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r>
      <w:tr w:rsidR="00403DDD" w:rsidRPr="00130452" w14:paraId="14E4DA28" w14:textId="77777777" w:rsidTr="00403D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6EA7DF9A" w14:textId="77777777" w:rsidR="00403DDD" w:rsidRPr="00130452" w:rsidRDefault="00403DDD" w:rsidP="00665954">
            <w:pPr>
              <w:keepNext/>
              <w:keepLines/>
              <w:spacing w:before="40" w:after="40"/>
              <w:rPr>
                <w:rFonts w:eastAsia="Times New Roman" w:cs="Arial"/>
                <w:b w:val="0"/>
                <w:spacing w:val="-2"/>
                <w:sz w:val="14"/>
                <w:szCs w:val="14"/>
              </w:rPr>
            </w:pPr>
            <w:r w:rsidRPr="00130452">
              <w:rPr>
                <w:rFonts w:eastAsia="Times New Roman" w:cs="Arial"/>
                <w:b w:val="0"/>
                <w:spacing w:val="-2"/>
                <w:sz w:val="14"/>
                <w:szCs w:val="14"/>
              </w:rPr>
              <w:t>BB Corretora</w:t>
            </w:r>
          </w:p>
        </w:tc>
        <w:tc>
          <w:tcPr>
            <w:tcW w:w="1181" w:type="dxa"/>
            <w:tcBorders>
              <w:top w:val="single" w:sz="2" w:space="0" w:color="8EAADB" w:themeColor="accent5" w:themeTint="99"/>
              <w:bottom w:val="nil"/>
            </w:tcBorders>
            <w:vAlign w:val="center"/>
            <w:hideMark/>
          </w:tcPr>
          <w:p w14:paraId="393A082A"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10.997.800</w:t>
            </w:r>
          </w:p>
        </w:tc>
        <w:tc>
          <w:tcPr>
            <w:tcW w:w="1181" w:type="dxa"/>
            <w:tcBorders>
              <w:top w:val="single" w:sz="2" w:space="0" w:color="8EAADB" w:themeColor="accent5" w:themeTint="99"/>
              <w:bottom w:val="nil"/>
            </w:tcBorders>
            <w:vAlign w:val="center"/>
            <w:hideMark/>
          </w:tcPr>
          <w:p w14:paraId="0257F86C"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03E1ED74"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22.000.000</w:t>
            </w:r>
          </w:p>
        </w:tc>
        <w:tc>
          <w:tcPr>
            <w:tcW w:w="1181" w:type="dxa"/>
            <w:tcBorders>
              <w:top w:val="single" w:sz="2" w:space="0" w:color="8EAADB" w:themeColor="accent5" w:themeTint="99"/>
              <w:bottom w:val="nil"/>
            </w:tcBorders>
            <w:vAlign w:val="center"/>
            <w:hideMark/>
          </w:tcPr>
          <w:p w14:paraId="0D5F20AF"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1575A41F"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32.997.800</w:t>
            </w:r>
          </w:p>
        </w:tc>
        <w:tc>
          <w:tcPr>
            <w:tcW w:w="1182" w:type="dxa"/>
            <w:tcBorders>
              <w:top w:val="single" w:sz="2" w:space="0" w:color="8EAADB" w:themeColor="accent5" w:themeTint="99"/>
              <w:bottom w:val="nil"/>
            </w:tcBorders>
            <w:vAlign w:val="center"/>
            <w:hideMark/>
          </w:tcPr>
          <w:p w14:paraId="5D25F996"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74,995</w:t>
            </w:r>
          </w:p>
        </w:tc>
      </w:tr>
      <w:tr w:rsidR="00403DDD" w:rsidRPr="00130452" w14:paraId="5D49CA08" w14:textId="77777777" w:rsidTr="00403D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2A91E67B" w14:textId="77777777" w:rsidR="00403DDD" w:rsidRPr="00130452" w:rsidRDefault="00403DDD" w:rsidP="00665954">
            <w:pPr>
              <w:keepNext/>
              <w:keepLines/>
              <w:spacing w:before="40" w:after="40"/>
              <w:rPr>
                <w:rFonts w:eastAsia="Times New Roman" w:cs="Arial"/>
                <w:b w:val="0"/>
                <w:spacing w:val="-2"/>
                <w:sz w:val="14"/>
                <w:szCs w:val="18"/>
              </w:rPr>
            </w:pPr>
            <w:r w:rsidRPr="00130452">
              <w:rPr>
                <w:rFonts w:eastAsia="Times New Roman" w:cs="Arial"/>
                <w:b w:val="0"/>
                <w:spacing w:val="-2"/>
                <w:sz w:val="14"/>
                <w:szCs w:val="18"/>
              </w:rPr>
              <w:t>PFG2</w:t>
            </w:r>
          </w:p>
        </w:tc>
        <w:tc>
          <w:tcPr>
            <w:tcW w:w="1181" w:type="dxa"/>
            <w:tcBorders>
              <w:top w:val="nil"/>
              <w:bottom w:val="nil"/>
            </w:tcBorders>
            <w:vAlign w:val="center"/>
            <w:hideMark/>
          </w:tcPr>
          <w:p w14:paraId="3A43CE22"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11.002.200</w:t>
            </w:r>
          </w:p>
        </w:tc>
        <w:tc>
          <w:tcPr>
            <w:tcW w:w="1181" w:type="dxa"/>
            <w:tcBorders>
              <w:top w:val="nil"/>
              <w:bottom w:val="nil"/>
            </w:tcBorders>
            <w:vAlign w:val="center"/>
            <w:hideMark/>
          </w:tcPr>
          <w:p w14:paraId="5647B2D6"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50,010</w:t>
            </w:r>
          </w:p>
        </w:tc>
        <w:tc>
          <w:tcPr>
            <w:tcW w:w="1181" w:type="dxa"/>
            <w:tcBorders>
              <w:top w:val="nil"/>
              <w:bottom w:val="nil"/>
            </w:tcBorders>
            <w:vAlign w:val="center"/>
            <w:hideMark/>
          </w:tcPr>
          <w:p w14:paraId="17A49655"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w:t>
            </w:r>
          </w:p>
        </w:tc>
        <w:tc>
          <w:tcPr>
            <w:tcW w:w="1181" w:type="dxa"/>
            <w:tcBorders>
              <w:top w:val="nil"/>
              <w:bottom w:val="nil"/>
            </w:tcBorders>
            <w:vAlign w:val="center"/>
            <w:hideMark/>
          </w:tcPr>
          <w:p w14:paraId="20280582"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w:t>
            </w:r>
          </w:p>
        </w:tc>
        <w:tc>
          <w:tcPr>
            <w:tcW w:w="1181" w:type="dxa"/>
            <w:tcBorders>
              <w:top w:val="nil"/>
              <w:bottom w:val="nil"/>
            </w:tcBorders>
            <w:vAlign w:val="center"/>
            <w:hideMark/>
          </w:tcPr>
          <w:p w14:paraId="3A6822C5"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11.002.200</w:t>
            </w:r>
          </w:p>
        </w:tc>
        <w:tc>
          <w:tcPr>
            <w:tcW w:w="1182" w:type="dxa"/>
            <w:tcBorders>
              <w:top w:val="nil"/>
              <w:bottom w:val="nil"/>
            </w:tcBorders>
            <w:vAlign w:val="center"/>
            <w:hideMark/>
          </w:tcPr>
          <w:p w14:paraId="480AB18A"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25,005</w:t>
            </w:r>
          </w:p>
        </w:tc>
      </w:tr>
      <w:tr w:rsidR="00403DDD" w:rsidRPr="00130452" w14:paraId="00C8D8D2" w14:textId="77777777" w:rsidTr="00403D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72D87902" w14:textId="77777777" w:rsidR="00403DDD" w:rsidRPr="00130452" w:rsidRDefault="00403DDD" w:rsidP="00665954">
            <w:pPr>
              <w:keepNext/>
              <w:keepLines/>
              <w:spacing w:before="40" w:after="40"/>
              <w:rPr>
                <w:rFonts w:eastAsia="Times New Roman" w:cs="Arial"/>
                <w:spacing w:val="-2"/>
                <w:sz w:val="14"/>
                <w:szCs w:val="14"/>
              </w:rPr>
            </w:pPr>
            <w:r w:rsidRPr="00130452">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75A73557"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22.000.000</w:t>
            </w:r>
          </w:p>
        </w:tc>
        <w:tc>
          <w:tcPr>
            <w:tcW w:w="1181" w:type="dxa"/>
            <w:tcBorders>
              <w:top w:val="nil"/>
              <w:bottom w:val="single" w:sz="2" w:space="0" w:color="8EAADB" w:themeColor="accent5" w:themeTint="99"/>
            </w:tcBorders>
            <w:vAlign w:val="center"/>
            <w:hideMark/>
          </w:tcPr>
          <w:p w14:paraId="2AB62EF0"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2A33690F"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22.000.000</w:t>
            </w:r>
          </w:p>
        </w:tc>
        <w:tc>
          <w:tcPr>
            <w:tcW w:w="1181" w:type="dxa"/>
            <w:tcBorders>
              <w:top w:val="nil"/>
              <w:bottom w:val="single" w:sz="2" w:space="0" w:color="8EAADB" w:themeColor="accent5" w:themeTint="99"/>
            </w:tcBorders>
            <w:vAlign w:val="center"/>
            <w:hideMark/>
          </w:tcPr>
          <w:p w14:paraId="11521CF3"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162D481C"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44.000.000</w:t>
            </w:r>
          </w:p>
        </w:tc>
        <w:tc>
          <w:tcPr>
            <w:tcW w:w="1182" w:type="dxa"/>
            <w:tcBorders>
              <w:top w:val="nil"/>
              <w:bottom w:val="single" w:sz="2" w:space="0" w:color="8EAADB" w:themeColor="accent5" w:themeTint="99"/>
            </w:tcBorders>
            <w:vAlign w:val="center"/>
            <w:hideMark/>
          </w:tcPr>
          <w:p w14:paraId="623405A1"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r>
    </w:tbl>
    <w:p w14:paraId="34328FE9" w14:textId="77777777" w:rsidR="00403DDD" w:rsidRPr="00130452" w:rsidRDefault="00403DDD" w:rsidP="00665954">
      <w:pPr>
        <w:pStyle w:val="05-Textonormal"/>
        <w:rPr>
          <w:rFonts w:cs="Arial"/>
        </w:rPr>
      </w:pPr>
    </w:p>
    <w:p w14:paraId="12C7AA27" w14:textId="77777777" w:rsidR="00403DDD" w:rsidRPr="00130452" w:rsidRDefault="00403DDD" w:rsidP="00665954">
      <w:pPr>
        <w:pStyle w:val="05-Textonormal"/>
        <w:rPr>
          <w:rFonts w:cs="Arial"/>
        </w:rPr>
      </w:pPr>
      <w:r w:rsidRPr="00130452">
        <w:rPr>
          <w:rFonts w:cs="Arial"/>
        </w:rPr>
        <w:t xml:space="preserve">Em 4 de dezembro de 2020, a Assembleia Geral da </w:t>
      </w:r>
      <w:proofErr w:type="spellStart"/>
      <w:r w:rsidRPr="00130452">
        <w:rPr>
          <w:rFonts w:cs="Arial"/>
        </w:rPr>
        <w:t>Ciclic</w:t>
      </w:r>
      <w:proofErr w:type="spellEnd"/>
      <w:r w:rsidRPr="00130452">
        <w:rPr>
          <w:rFonts w:cs="Arial"/>
        </w:rPr>
        <w:t xml:space="preserve"> se reuniu novamente, de maneira extraordinária, para aprovar novo aumento de capital social Companhia, em R$ 17.132.548,00 mediante emissão de 8.566.274 ações ordinárias e 8.566.274 ações preferenciais, com preço de emissão de R$ 1,00 cada uma.</w:t>
      </w:r>
    </w:p>
    <w:p w14:paraId="10D7443E" w14:textId="77777777" w:rsidR="00403DDD" w:rsidRPr="00130452" w:rsidRDefault="00403DDD" w:rsidP="00665954">
      <w:pPr>
        <w:pStyle w:val="05-Textonormal"/>
        <w:rPr>
          <w:rFonts w:cs="Arial"/>
        </w:rPr>
      </w:pPr>
      <w:r w:rsidRPr="00130452">
        <w:rPr>
          <w:rFonts w:cs="Arial"/>
        </w:rPr>
        <w:t>A BB Corretora de Seguros e Administradora de Bens S.A. subscreveu 4.282.280 ações ordinárias e 8.566.274 ações preferenciais, equivalentes a R$ 12.848.554,00, integralizadas em moeda corrente nacional em 7 de dezembro de 2020.</w:t>
      </w:r>
    </w:p>
    <w:p w14:paraId="2D61C4D8" w14:textId="77777777" w:rsidR="00403DDD" w:rsidRPr="00130452" w:rsidRDefault="00403DDD" w:rsidP="00665954">
      <w:pPr>
        <w:pStyle w:val="05-Textonormal"/>
        <w:rPr>
          <w:rFonts w:cs="Arial"/>
        </w:rPr>
      </w:pPr>
      <w:r w:rsidRPr="00130452">
        <w:rPr>
          <w:rFonts w:cs="Arial"/>
        </w:rPr>
        <w:t>A PFG do Brasil 2 Participações Ltda. subscreveu 4.283.994 ações ordinárias, equivalentes a R$ 4.283.994,00, integralizadas em moeda corrente nacional em 8 de dezembro de 2020.</w:t>
      </w:r>
    </w:p>
    <w:p w14:paraId="1AC96B26" w14:textId="77777777" w:rsidR="00403DDD" w:rsidRPr="00130452" w:rsidRDefault="00403DDD" w:rsidP="00665954">
      <w:pPr>
        <w:pStyle w:val="05-Textonormal"/>
        <w:rPr>
          <w:rFonts w:cs="Arial"/>
        </w:rPr>
      </w:pPr>
      <w:r w:rsidRPr="00130452">
        <w:rPr>
          <w:rFonts w:cs="Arial"/>
        </w:rPr>
        <w:t xml:space="preserve">O capital social da </w:t>
      </w:r>
      <w:proofErr w:type="spellStart"/>
      <w:r w:rsidRPr="00130452">
        <w:rPr>
          <w:rFonts w:cs="Arial"/>
        </w:rPr>
        <w:t>Ciclic</w:t>
      </w:r>
      <w:proofErr w:type="spellEnd"/>
      <w:r w:rsidRPr="00130452">
        <w:rPr>
          <w:rFonts w:cs="Arial"/>
        </w:rPr>
        <w:t>, totalmente subscrito e integralizado, passou a ser de R$ 61.132.548,00, dividido em 61.132.548 de ações, das quais 30.566.274 são ações ordinárias e 30.566.274 são ações preferenciais, distribuídas entre as acionistas na seguinte proporção:</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403DDD" w:rsidRPr="00130452" w14:paraId="28BCFC26" w14:textId="77777777" w:rsidTr="00403D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C205660" w14:textId="77777777" w:rsidR="00403DDD" w:rsidRPr="00130452" w:rsidRDefault="00403DDD" w:rsidP="00665954">
            <w:pPr>
              <w:rPr>
                <w:rFonts w:cs="Arial"/>
                <w:szCs w:val="18"/>
              </w:rPr>
            </w:pPr>
            <w:r w:rsidRPr="00130452">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F9E8099"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bCs w:val="0"/>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EB835F7"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bCs w:val="0"/>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BFB0A0A"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bCs w:val="0"/>
                <w:spacing w:val="-2"/>
                <w:sz w:val="14"/>
                <w:szCs w:val="14"/>
              </w:rPr>
              <w:t>Total</w:t>
            </w:r>
          </w:p>
        </w:tc>
      </w:tr>
      <w:tr w:rsidR="00403DDD" w:rsidRPr="00130452" w14:paraId="01349D85" w14:textId="77777777" w:rsidTr="00403D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75220176" w14:textId="77777777" w:rsidR="00403DDD" w:rsidRPr="00130452" w:rsidRDefault="00403DDD" w:rsidP="00665954">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349F0CE5"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54BE7EF0"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2B189D8C"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6A60CDF6"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ECA48DC"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5159E860"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r>
      <w:tr w:rsidR="00403DDD" w:rsidRPr="00130452" w14:paraId="6E73930F" w14:textId="77777777" w:rsidTr="00403D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5A8BA758" w14:textId="77777777" w:rsidR="00403DDD" w:rsidRPr="00130452" w:rsidRDefault="00403DDD" w:rsidP="00665954">
            <w:pPr>
              <w:keepNext/>
              <w:keepLines/>
              <w:spacing w:before="40" w:after="40"/>
              <w:rPr>
                <w:rFonts w:eastAsia="Times New Roman" w:cs="Arial"/>
                <w:b w:val="0"/>
                <w:spacing w:val="-2"/>
                <w:sz w:val="14"/>
                <w:szCs w:val="14"/>
              </w:rPr>
            </w:pPr>
            <w:r w:rsidRPr="00130452">
              <w:rPr>
                <w:rFonts w:eastAsia="Times New Roman" w:cs="Arial"/>
                <w:b w:val="0"/>
                <w:spacing w:val="-2"/>
                <w:sz w:val="14"/>
                <w:szCs w:val="14"/>
              </w:rPr>
              <w:t>BB Corretora</w:t>
            </w:r>
          </w:p>
        </w:tc>
        <w:tc>
          <w:tcPr>
            <w:tcW w:w="1181" w:type="dxa"/>
            <w:tcBorders>
              <w:top w:val="single" w:sz="2" w:space="0" w:color="8EAADB" w:themeColor="accent5" w:themeTint="99"/>
              <w:bottom w:val="nil"/>
            </w:tcBorders>
            <w:vAlign w:val="center"/>
            <w:hideMark/>
          </w:tcPr>
          <w:p w14:paraId="3A9FC55E"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15.280.080</w:t>
            </w:r>
          </w:p>
        </w:tc>
        <w:tc>
          <w:tcPr>
            <w:tcW w:w="1181" w:type="dxa"/>
            <w:tcBorders>
              <w:top w:val="single" w:sz="2" w:space="0" w:color="8EAADB" w:themeColor="accent5" w:themeTint="99"/>
              <w:bottom w:val="nil"/>
            </w:tcBorders>
            <w:vAlign w:val="center"/>
            <w:hideMark/>
          </w:tcPr>
          <w:p w14:paraId="1E6389C2"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6BA88C73"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130452">
              <w:rPr>
                <w:rFonts w:eastAsia="Times New Roman" w:cs="Arial"/>
                <w:bCs/>
                <w:spacing w:val="-2"/>
                <w:sz w:val="14"/>
                <w:szCs w:val="18"/>
              </w:rPr>
              <w:t>30.566.274</w:t>
            </w:r>
          </w:p>
        </w:tc>
        <w:tc>
          <w:tcPr>
            <w:tcW w:w="1181" w:type="dxa"/>
            <w:tcBorders>
              <w:top w:val="single" w:sz="2" w:space="0" w:color="8EAADB" w:themeColor="accent5" w:themeTint="99"/>
              <w:bottom w:val="nil"/>
            </w:tcBorders>
            <w:vAlign w:val="center"/>
            <w:hideMark/>
          </w:tcPr>
          <w:p w14:paraId="3C2101BA"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594C106A"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45.846.354</w:t>
            </w:r>
          </w:p>
        </w:tc>
        <w:tc>
          <w:tcPr>
            <w:tcW w:w="1182" w:type="dxa"/>
            <w:tcBorders>
              <w:top w:val="single" w:sz="2" w:space="0" w:color="8EAADB" w:themeColor="accent5" w:themeTint="99"/>
              <w:bottom w:val="nil"/>
            </w:tcBorders>
            <w:vAlign w:val="center"/>
            <w:hideMark/>
          </w:tcPr>
          <w:p w14:paraId="561E9629"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74,995</w:t>
            </w:r>
          </w:p>
        </w:tc>
      </w:tr>
      <w:tr w:rsidR="00403DDD" w:rsidRPr="00130452" w14:paraId="60AC0526" w14:textId="77777777" w:rsidTr="00403D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62DDA36E" w14:textId="77777777" w:rsidR="00403DDD" w:rsidRPr="00130452" w:rsidRDefault="00403DDD" w:rsidP="00665954">
            <w:pPr>
              <w:keepNext/>
              <w:keepLines/>
              <w:spacing w:before="40" w:after="40"/>
              <w:rPr>
                <w:rFonts w:eastAsia="Times New Roman" w:cs="Arial"/>
                <w:b w:val="0"/>
                <w:spacing w:val="-2"/>
                <w:sz w:val="14"/>
                <w:szCs w:val="18"/>
              </w:rPr>
            </w:pPr>
            <w:r w:rsidRPr="00130452">
              <w:rPr>
                <w:rFonts w:eastAsia="Times New Roman" w:cs="Arial"/>
                <w:b w:val="0"/>
                <w:spacing w:val="-2"/>
                <w:sz w:val="14"/>
                <w:szCs w:val="18"/>
              </w:rPr>
              <w:t>PFG2</w:t>
            </w:r>
          </w:p>
        </w:tc>
        <w:tc>
          <w:tcPr>
            <w:tcW w:w="1181" w:type="dxa"/>
            <w:tcBorders>
              <w:top w:val="nil"/>
              <w:bottom w:val="nil"/>
            </w:tcBorders>
            <w:vAlign w:val="center"/>
            <w:hideMark/>
          </w:tcPr>
          <w:p w14:paraId="6BD38BE6"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15.286.194</w:t>
            </w:r>
          </w:p>
        </w:tc>
        <w:tc>
          <w:tcPr>
            <w:tcW w:w="1181" w:type="dxa"/>
            <w:tcBorders>
              <w:top w:val="nil"/>
              <w:bottom w:val="nil"/>
            </w:tcBorders>
            <w:vAlign w:val="center"/>
            <w:hideMark/>
          </w:tcPr>
          <w:p w14:paraId="2DAAE7B3"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50,010</w:t>
            </w:r>
          </w:p>
        </w:tc>
        <w:tc>
          <w:tcPr>
            <w:tcW w:w="1181" w:type="dxa"/>
            <w:tcBorders>
              <w:top w:val="nil"/>
              <w:bottom w:val="nil"/>
            </w:tcBorders>
            <w:vAlign w:val="center"/>
            <w:hideMark/>
          </w:tcPr>
          <w:p w14:paraId="10877C4C"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w:t>
            </w:r>
          </w:p>
        </w:tc>
        <w:tc>
          <w:tcPr>
            <w:tcW w:w="1181" w:type="dxa"/>
            <w:tcBorders>
              <w:top w:val="nil"/>
              <w:bottom w:val="nil"/>
            </w:tcBorders>
            <w:vAlign w:val="center"/>
            <w:hideMark/>
          </w:tcPr>
          <w:p w14:paraId="38B820EA"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w:t>
            </w:r>
          </w:p>
        </w:tc>
        <w:tc>
          <w:tcPr>
            <w:tcW w:w="1181" w:type="dxa"/>
            <w:tcBorders>
              <w:top w:val="nil"/>
              <w:bottom w:val="nil"/>
            </w:tcBorders>
            <w:vAlign w:val="center"/>
            <w:hideMark/>
          </w:tcPr>
          <w:p w14:paraId="0AD3786B"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15.286.194</w:t>
            </w:r>
          </w:p>
        </w:tc>
        <w:tc>
          <w:tcPr>
            <w:tcW w:w="1182" w:type="dxa"/>
            <w:tcBorders>
              <w:top w:val="nil"/>
              <w:bottom w:val="nil"/>
            </w:tcBorders>
            <w:vAlign w:val="center"/>
            <w:hideMark/>
          </w:tcPr>
          <w:p w14:paraId="6DBF5851"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25,005</w:t>
            </w:r>
          </w:p>
        </w:tc>
      </w:tr>
      <w:tr w:rsidR="00403DDD" w:rsidRPr="00130452" w14:paraId="49C35E41" w14:textId="77777777" w:rsidTr="00403D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424E6808" w14:textId="77777777" w:rsidR="00403DDD" w:rsidRPr="00130452" w:rsidRDefault="00403DDD" w:rsidP="00665954">
            <w:pPr>
              <w:keepNext/>
              <w:keepLines/>
              <w:spacing w:before="40" w:after="40"/>
              <w:rPr>
                <w:rFonts w:eastAsia="Times New Roman" w:cs="Arial"/>
                <w:spacing w:val="-2"/>
                <w:sz w:val="14"/>
                <w:szCs w:val="14"/>
              </w:rPr>
            </w:pPr>
            <w:r w:rsidRPr="00130452">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54F9E3F4"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11AAFACF"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676491A4"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1834347F"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25CE9F8A"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61.132.548</w:t>
            </w:r>
          </w:p>
        </w:tc>
        <w:tc>
          <w:tcPr>
            <w:tcW w:w="1182" w:type="dxa"/>
            <w:tcBorders>
              <w:top w:val="nil"/>
              <w:bottom w:val="single" w:sz="2" w:space="0" w:color="8EAADB" w:themeColor="accent5" w:themeTint="99"/>
            </w:tcBorders>
            <w:vAlign w:val="center"/>
            <w:hideMark/>
          </w:tcPr>
          <w:p w14:paraId="02CB3BD7"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r>
    </w:tbl>
    <w:p w14:paraId="6703B177" w14:textId="77777777" w:rsidR="00403DDD" w:rsidRPr="00130452" w:rsidRDefault="00403DDD" w:rsidP="00665954">
      <w:pPr>
        <w:pStyle w:val="05-Textonormal"/>
        <w:rPr>
          <w:rFonts w:cs="Arial"/>
        </w:rPr>
      </w:pPr>
    </w:p>
    <w:p w14:paraId="13BC0883" w14:textId="77777777" w:rsidR="00403DDD" w:rsidRPr="00130452" w:rsidRDefault="00403DDD" w:rsidP="00665954">
      <w:pPr>
        <w:pStyle w:val="01-Textonormal"/>
        <w:rPr>
          <w:rFonts w:cs="Arial"/>
          <w:b/>
          <w:snapToGrid w:val="0"/>
          <w:color w:val="1F4E79" w:themeColor="accent1" w:themeShade="80"/>
        </w:rPr>
      </w:pPr>
      <w:r w:rsidRPr="00130452">
        <w:rPr>
          <w:rFonts w:cs="Arial"/>
          <w:b/>
          <w:snapToGrid w:val="0"/>
          <w:color w:val="1F4E79" w:themeColor="accent1" w:themeShade="80"/>
        </w:rPr>
        <w:t xml:space="preserve">c) </w:t>
      </w:r>
      <w:proofErr w:type="spellStart"/>
      <w:r w:rsidRPr="00130452">
        <w:rPr>
          <w:rFonts w:cs="Arial"/>
          <w:b/>
          <w:snapToGrid w:val="0"/>
          <w:color w:val="1F4E79" w:themeColor="accent1" w:themeShade="80"/>
        </w:rPr>
        <w:t>Brasilprev</w:t>
      </w:r>
      <w:proofErr w:type="spellEnd"/>
      <w:r w:rsidRPr="00130452">
        <w:rPr>
          <w:rFonts w:cs="Arial"/>
          <w:b/>
          <w:snapToGrid w:val="0"/>
          <w:color w:val="1F4E79" w:themeColor="accent1" w:themeShade="80"/>
        </w:rPr>
        <w:t xml:space="preserve"> Seguros e Previdência S.A.</w:t>
      </w:r>
    </w:p>
    <w:p w14:paraId="2F9F3ABE" w14:textId="77777777" w:rsidR="00403DDD" w:rsidRPr="00130452" w:rsidRDefault="00403DDD" w:rsidP="00665954">
      <w:pPr>
        <w:pStyle w:val="05-Textonormal"/>
        <w:rPr>
          <w:rFonts w:cs="Arial"/>
        </w:rPr>
      </w:pPr>
      <w:r w:rsidRPr="00130452">
        <w:rPr>
          <w:rFonts w:cs="Arial"/>
        </w:rPr>
        <w:t xml:space="preserve">Em 30 de dezembro de 2020, a Assembleia Geral da </w:t>
      </w:r>
      <w:proofErr w:type="spellStart"/>
      <w:r w:rsidRPr="00130452">
        <w:rPr>
          <w:rFonts w:cs="Arial"/>
        </w:rPr>
        <w:t>Brasilprev</w:t>
      </w:r>
      <w:proofErr w:type="spellEnd"/>
      <w:r w:rsidRPr="00130452">
        <w:rPr>
          <w:rFonts w:cs="Arial"/>
        </w:rPr>
        <w:t xml:space="preserve"> se reuniu, de maneira extraordinária, para aprovar o aumento de capital social Companhia, em R$ 1.199.998.758,74 mediante emissão de 422.686 ações ordinárias e 422.686 ações preferenciais, com preço de emissão de R$ 1.419,49 cada uma, calculado com base no Patrimônio Líquido da </w:t>
      </w:r>
      <w:proofErr w:type="spellStart"/>
      <w:r w:rsidRPr="00130452">
        <w:rPr>
          <w:rFonts w:cs="Arial"/>
        </w:rPr>
        <w:t>Brasilprev</w:t>
      </w:r>
      <w:proofErr w:type="spellEnd"/>
      <w:r w:rsidRPr="00130452">
        <w:rPr>
          <w:rFonts w:cs="Arial"/>
        </w:rPr>
        <w:t xml:space="preserve"> de 30 de novembro de 2020. Na mesma data, a BB Seguridade Participações S.A. divulgou Fato Relevante ao mercado comunicando a transação, suas características e motivação.    </w:t>
      </w:r>
    </w:p>
    <w:p w14:paraId="0A9D6ADC" w14:textId="77777777" w:rsidR="00403DDD" w:rsidRPr="00130452" w:rsidRDefault="00403DDD" w:rsidP="00665954">
      <w:pPr>
        <w:pStyle w:val="05-Textonormal"/>
        <w:rPr>
          <w:rFonts w:cs="Arial"/>
        </w:rPr>
      </w:pPr>
      <w:r w:rsidRPr="00130452">
        <w:rPr>
          <w:rFonts w:cs="Arial"/>
        </w:rPr>
        <w:t>A BB Seguros Participações S.A. subscreveu 211.301 ações ordinárias e 422.686 ações preferenciais, equivalentes a R$ 899.939.450,39, enquanto a PFG do Brasil Ltda. subscreveu 211.385 ações ordinárias, equivalentes a R$ 300.059.308,35, tendo as acionistas deliberado pela integralização até 31 de janeiro de 2021.</w:t>
      </w:r>
    </w:p>
    <w:p w14:paraId="5419399C" w14:textId="77777777" w:rsidR="00403DDD" w:rsidRPr="00130452" w:rsidRDefault="00403DDD" w:rsidP="00665954">
      <w:pPr>
        <w:pStyle w:val="05-Textonormal"/>
        <w:rPr>
          <w:rFonts w:cs="Arial"/>
        </w:rPr>
      </w:pPr>
      <w:r w:rsidRPr="00130452">
        <w:rPr>
          <w:rFonts w:cs="Arial"/>
        </w:rPr>
        <w:t xml:space="preserve">O capital social da </w:t>
      </w:r>
      <w:proofErr w:type="spellStart"/>
      <w:r w:rsidRPr="00130452">
        <w:rPr>
          <w:rFonts w:cs="Arial"/>
        </w:rPr>
        <w:t>Brasilprev</w:t>
      </w:r>
      <w:proofErr w:type="spellEnd"/>
      <w:r w:rsidRPr="00130452">
        <w:rPr>
          <w:rFonts w:cs="Arial"/>
        </w:rPr>
        <w:t>, totalmente subscrito, passou a ser de R$ 2.929.257.699,28 (sendo R$ 2.779.228.045,11 já integralizados até o encerramento do exercício 2020 e R$ 150.029.654,17 a serem integralizados até 31 de janeiro de 2021), dividido em 3.135.452 de ações, das quais 1.567.726 são ações ordinárias e 1.567.726 são ações preferenciais, distribuídas entre as acionistas na seguinte proporção:</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403DDD" w:rsidRPr="00130452" w14:paraId="10727E56" w14:textId="77777777" w:rsidTr="00403D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6C3FEA5" w14:textId="77777777" w:rsidR="00403DDD" w:rsidRPr="00130452" w:rsidRDefault="00403DDD" w:rsidP="00665954">
            <w:pPr>
              <w:rPr>
                <w:rFonts w:cs="Arial"/>
                <w:szCs w:val="18"/>
              </w:rPr>
            </w:pPr>
            <w:r w:rsidRPr="00130452">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80CEC24"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2CBDFA4"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24F8A1F" w14:textId="77777777" w:rsidR="00403DDD" w:rsidRPr="00130452" w:rsidRDefault="00403DDD" w:rsidP="00665954">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130452">
              <w:rPr>
                <w:rFonts w:eastAsia="Times New Roman" w:cs="Arial"/>
                <w:spacing w:val="-2"/>
                <w:sz w:val="14"/>
                <w:szCs w:val="14"/>
              </w:rPr>
              <w:t>Total</w:t>
            </w:r>
          </w:p>
        </w:tc>
      </w:tr>
      <w:tr w:rsidR="00403DDD" w:rsidRPr="00130452" w14:paraId="7DB98394" w14:textId="77777777" w:rsidTr="00403D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13657021" w14:textId="77777777" w:rsidR="00403DDD" w:rsidRPr="00130452" w:rsidRDefault="00403DDD" w:rsidP="00665954">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358B4F05"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3C635306"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4974EFB6"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261CED7D"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3ECF9C1E"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3DA4FE38"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eastAsia="Times New Roman" w:cs="Arial"/>
                <w:b/>
                <w:spacing w:val="-2"/>
                <w:sz w:val="14"/>
                <w:szCs w:val="14"/>
              </w:rPr>
              <w:t>%</w:t>
            </w:r>
          </w:p>
        </w:tc>
      </w:tr>
      <w:tr w:rsidR="00403DDD" w:rsidRPr="00130452" w14:paraId="5FD7DFE8" w14:textId="77777777" w:rsidTr="00403D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50F9D1C8" w14:textId="77777777" w:rsidR="00403DDD" w:rsidRPr="00130452" w:rsidRDefault="00403DDD" w:rsidP="00665954">
            <w:pPr>
              <w:keepNext/>
              <w:keepLines/>
              <w:spacing w:before="40" w:after="40"/>
              <w:rPr>
                <w:rFonts w:eastAsia="Times New Roman" w:cs="Arial"/>
                <w:b w:val="0"/>
                <w:spacing w:val="-2"/>
                <w:sz w:val="14"/>
                <w:szCs w:val="14"/>
              </w:rPr>
            </w:pPr>
            <w:r w:rsidRPr="00130452">
              <w:rPr>
                <w:rFonts w:eastAsia="Times New Roman" w:cs="Arial"/>
                <w:spacing w:val="-2"/>
                <w:sz w:val="14"/>
                <w:szCs w:val="14"/>
              </w:rPr>
              <w:t>BB Seguros</w:t>
            </w:r>
          </w:p>
        </w:tc>
        <w:tc>
          <w:tcPr>
            <w:tcW w:w="1181" w:type="dxa"/>
            <w:tcBorders>
              <w:top w:val="single" w:sz="2" w:space="0" w:color="8EAADB" w:themeColor="accent5" w:themeTint="99"/>
              <w:bottom w:val="nil"/>
            </w:tcBorders>
            <w:vAlign w:val="center"/>
            <w:hideMark/>
          </w:tcPr>
          <w:p w14:paraId="1AF1B9CE"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783.707</w:t>
            </w:r>
          </w:p>
        </w:tc>
        <w:tc>
          <w:tcPr>
            <w:tcW w:w="1181" w:type="dxa"/>
            <w:tcBorders>
              <w:top w:val="single" w:sz="2" w:space="0" w:color="8EAADB" w:themeColor="accent5" w:themeTint="99"/>
              <w:bottom w:val="nil"/>
            </w:tcBorders>
            <w:vAlign w:val="center"/>
            <w:hideMark/>
          </w:tcPr>
          <w:p w14:paraId="4671C6A3"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15DE3AE7"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130452">
              <w:rPr>
                <w:rFonts w:eastAsia="Times New Roman" w:cs="Arial"/>
                <w:bCs/>
                <w:spacing w:val="-2"/>
                <w:sz w:val="14"/>
                <w:szCs w:val="18"/>
              </w:rPr>
              <w:t>1.567.726</w:t>
            </w:r>
          </w:p>
        </w:tc>
        <w:tc>
          <w:tcPr>
            <w:tcW w:w="1181" w:type="dxa"/>
            <w:tcBorders>
              <w:top w:val="single" w:sz="2" w:space="0" w:color="8EAADB" w:themeColor="accent5" w:themeTint="99"/>
              <w:bottom w:val="nil"/>
            </w:tcBorders>
            <w:vAlign w:val="center"/>
            <w:hideMark/>
          </w:tcPr>
          <w:p w14:paraId="098661AD"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035DCE57"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2.351.433</w:t>
            </w:r>
          </w:p>
        </w:tc>
        <w:tc>
          <w:tcPr>
            <w:tcW w:w="1182" w:type="dxa"/>
            <w:tcBorders>
              <w:top w:val="single" w:sz="2" w:space="0" w:color="8EAADB" w:themeColor="accent5" w:themeTint="99"/>
              <w:bottom w:val="nil"/>
            </w:tcBorders>
            <w:vAlign w:val="center"/>
            <w:hideMark/>
          </w:tcPr>
          <w:p w14:paraId="40C1A4B1"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74,995</w:t>
            </w:r>
          </w:p>
        </w:tc>
      </w:tr>
      <w:tr w:rsidR="00403DDD" w:rsidRPr="00130452" w14:paraId="3DC9948F" w14:textId="77777777" w:rsidTr="00403D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77B5BDAA" w14:textId="77777777" w:rsidR="00403DDD" w:rsidRPr="00130452" w:rsidRDefault="00403DDD" w:rsidP="00665954">
            <w:pPr>
              <w:keepNext/>
              <w:keepLines/>
              <w:spacing w:before="40" w:after="40"/>
              <w:rPr>
                <w:rFonts w:eastAsia="Times New Roman" w:cs="Arial"/>
                <w:b w:val="0"/>
                <w:spacing w:val="-2"/>
                <w:sz w:val="14"/>
                <w:szCs w:val="18"/>
              </w:rPr>
            </w:pPr>
            <w:r w:rsidRPr="00130452">
              <w:rPr>
                <w:rFonts w:eastAsia="Times New Roman" w:cs="Arial"/>
                <w:spacing w:val="-2"/>
                <w:sz w:val="14"/>
                <w:szCs w:val="18"/>
              </w:rPr>
              <w:t>PFG</w:t>
            </w:r>
          </w:p>
        </w:tc>
        <w:tc>
          <w:tcPr>
            <w:tcW w:w="1181" w:type="dxa"/>
            <w:tcBorders>
              <w:top w:val="nil"/>
              <w:bottom w:val="nil"/>
            </w:tcBorders>
            <w:vAlign w:val="center"/>
            <w:hideMark/>
          </w:tcPr>
          <w:p w14:paraId="123A22AA"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784.019</w:t>
            </w:r>
          </w:p>
        </w:tc>
        <w:tc>
          <w:tcPr>
            <w:tcW w:w="1181" w:type="dxa"/>
            <w:tcBorders>
              <w:top w:val="nil"/>
              <w:bottom w:val="nil"/>
            </w:tcBorders>
            <w:vAlign w:val="center"/>
            <w:hideMark/>
          </w:tcPr>
          <w:p w14:paraId="5B5089A1"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50,010</w:t>
            </w:r>
          </w:p>
        </w:tc>
        <w:tc>
          <w:tcPr>
            <w:tcW w:w="1181" w:type="dxa"/>
            <w:tcBorders>
              <w:top w:val="nil"/>
              <w:bottom w:val="nil"/>
            </w:tcBorders>
            <w:vAlign w:val="center"/>
            <w:hideMark/>
          </w:tcPr>
          <w:p w14:paraId="3BBCD655"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w:t>
            </w:r>
          </w:p>
        </w:tc>
        <w:tc>
          <w:tcPr>
            <w:tcW w:w="1181" w:type="dxa"/>
            <w:tcBorders>
              <w:top w:val="nil"/>
              <w:bottom w:val="nil"/>
            </w:tcBorders>
            <w:vAlign w:val="center"/>
            <w:hideMark/>
          </w:tcPr>
          <w:p w14:paraId="5677437C"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w:t>
            </w:r>
          </w:p>
        </w:tc>
        <w:tc>
          <w:tcPr>
            <w:tcW w:w="1181" w:type="dxa"/>
            <w:tcBorders>
              <w:top w:val="nil"/>
              <w:bottom w:val="nil"/>
            </w:tcBorders>
            <w:vAlign w:val="center"/>
            <w:hideMark/>
          </w:tcPr>
          <w:p w14:paraId="3864C643"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784.019</w:t>
            </w:r>
          </w:p>
        </w:tc>
        <w:tc>
          <w:tcPr>
            <w:tcW w:w="1182" w:type="dxa"/>
            <w:tcBorders>
              <w:top w:val="nil"/>
              <w:bottom w:val="nil"/>
            </w:tcBorders>
            <w:vAlign w:val="center"/>
            <w:hideMark/>
          </w:tcPr>
          <w:p w14:paraId="0D16C67E" w14:textId="77777777" w:rsidR="00403DDD" w:rsidRPr="00130452" w:rsidRDefault="00403DDD" w:rsidP="0066595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30452">
              <w:rPr>
                <w:rFonts w:eastAsia="Times New Roman" w:cs="Arial"/>
                <w:spacing w:val="-2"/>
                <w:sz w:val="14"/>
                <w:szCs w:val="18"/>
              </w:rPr>
              <w:t>25,005</w:t>
            </w:r>
          </w:p>
        </w:tc>
      </w:tr>
      <w:tr w:rsidR="00403DDD" w:rsidRPr="00130452" w14:paraId="2D97AAF9" w14:textId="77777777" w:rsidTr="00403D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7955020B" w14:textId="77777777" w:rsidR="00403DDD" w:rsidRPr="00130452" w:rsidRDefault="00403DDD" w:rsidP="00665954">
            <w:pPr>
              <w:keepNext/>
              <w:keepLines/>
              <w:spacing w:before="40" w:after="40"/>
              <w:rPr>
                <w:rFonts w:eastAsia="Times New Roman" w:cs="Arial"/>
                <w:spacing w:val="-2"/>
                <w:sz w:val="14"/>
                <w:szCs w:val="14"/>
              </w:rPr>
            </w:pPr>
            <w:r w:rsidRPr="00130452">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4D3C66DE"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21432AB1"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28C98C30"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5713D6A4"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2F1E3D2D"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3.135.452</w:t>
            </w:r>
          </w:p>
        </w:tc>
        <w:tc>
          <w:tcPr>
            <w:tcW w:w="1182" w:type="dxa"/>
            <w:tcBorders>
              <w:top w:val="nil"/>
              <w:bottom w:val="single" w:sz="2" w:space="0" w:color="8EAADB" w:themeColor="accent5" w:themeTint="99"/>
            </w:tcBorders>
            <w:vAlign w:val="center"/>
            <w:hideMark/>
          </w:tcPr>
          <w:p w14:paraId="361DBAE5" w14:textId="77777777" w:rsidR="00403DDD" w:rsidRPr="00130452" w:rsidRDefault="00403DDD" w:rsidP="00665954">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30452">
              <w:rPr>
                <w:rFonts w:eastAsia="Times New Roman" w:cs="Arial"/>
                <w:b/>
                <w:spacing w:val="-2"/>
                <w:sz w:val="14"/>
                <w:szCs w:val="18"/>
              </w:rPr>
              <w:t>100,000</w:t>
            </w:r>
          </w:p>
        </w:tc>
      </w:tr>
    </w:tbl>
    <w:p w14:paraId="2E86ECBF" w14:textId="77777777" w:rsidR="00403DDD" w:rsidRPr="00130452" w:rsidRDefault="00403DDD" w:rsidP="00665954">
      <w:pPr>
        <w:pStyle w:val="05-Textonormal"/>
        <w:rPr>
          <w:rFonts w:cs="Arial"/>
        </w:rPr>
      </w:pPr>
    </w:p>
    <w:p w14:paraId="3DE7DD34" w14:textId="0C311A24" w:rsidR="00665954" w:rsidRPr="00130452" w:rsidRDefault="00665954" w:rsidP="00665954">
      <w:pPr>
        <w:pStyle w:val="02-TtulodeNota"/>
        <w:keepNext/>
        <w:keepLines/>
        <w:pageBreakBefore/>
        <w:rPr>
          <w:rFonts w:cs="Arial"/>
          <w:color w:val="1F4E79" w:themeColor="accent1" w:themeShade="80"/>
        </w:rPr>
      </w:pPr>
      <w:bookmarkStart w:id="30" w:name="_Toc63351583"/>
      <w:bookmarkStart w:id="31" w:name="OLE_LINK4"/>
      <w:r w:rsidRPr="00130452">
        <w:rPr>
          <w:rFonts w:cs="Arial"/>
          <w:color w:val="1F4E79" w:themeColor="accent1" w:themeShade="80"/>
        </w:rPr>
        <w:lastRenderedPageBreak/>
        <w:t>3 – APRESENTAÇÃO DAS DEMONSTRAÇÕES CONTÁBEIS</w:t>
      </w:r>
      <w:bookmarkEnd w:id="30"/>
    </w:p>
    <w:p w14:paraId="031DE6C4" w14:textId="77777777" w:rsidR="00665954" w:rsidRPr="00130452" w:rsidRDefault="00665954" w:rsidP="00665954">
      <w:pPr>
        <w:pStyle w:val="03-SubttulodeNota"/>
        <w:rPr>
          <w:rFonts w:cs="Arial"/>
          <w:color w:val="1F4E79" w:themeColor="accent1" w:themeShade="80"/>
        </w:rPr>
      </w:pPr>
      <w:r w:rsidRPr="00130452">
        <w:rPr>
          <w:rFonts w:cs="Arial"/>
          <w:color w:val="1F4E79" w:themeColor="accent1" w:themeShade="80"/>
        </w:rPr>
        <w:t>a) Declaração de Conformidade</w:t>
      </w:r>
    </w:p>
    <w:p w14:paraId="2D2A9CA2" w14:textId="77777777" w:rsidR="00665954" w:rsidRPr="00130452" w:rsidRDefault="00665954" w:rsidP="00665954">
      <w:pPr>
        <w:pStyle w:val="05-Textonormal"/>
        <w:rPr>
          <w:rFonts w:cs="Arial"/>
        </w:rPr>
      </w:pPr>
      <w:r w:rsidRPr="00130452">
        <w:rPr>
          <w:rFonts w:cs="Arial"/>
        </w:rPr>
        <w:t>As demonstrações contábeis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56C7CBDE" w14:textId="77777777" w:rsidR="00665954" w:rsidRPr="00130452" w:rsidRDefault="00665954" w:rsidP="00665954">
      <w:pPr>
        <w:pStyle w:val="05-Textonormal"/>
        <w:rPr>
          <w:rFonts w:cs="Arial"/>
        </w:rPr>
      </w:pPr>
      <w:r w:rsidRPr="00130452">
        <w:rPr>
          <w:rFonts w:cs="Arial"/>
        </w:rPr>
        <w:t xml:space="preserve">As demonstrações contábeis consolidadas foram preparadas em conformidade com as Normas Internacionais de Relatório Financeiro (IFRS), emitidas pelo </w:t>
      </w:r>
      <w:proofErr w:type="spellStart"/>
      <w:r w:rsidRPr="00130452">
        <w:rPr>
          <w:rFonts w:cs="Arial"/>
          <w:i/>
        </w:rPr>
        <w:t>International</w:t>
      </w:r>
      <w:proofErr w:type="spellEnd"/>
      <w:r w:rsidRPr="00130452">
        <w:rPr>
          <w:rFonts w:cs="Arial"/>
          <w:i/>
        </w:rPr>
        <w:t xml:space="preserve"> </w:t>
      </w:r>
      <w:proofErr w:type="spellStart"/>
      <w:r w:rsidRPr="00130452">
        <w:rPr>
          <w:rFonts w:cs="Arial"/>
          <w:i/>
        </w:rPr>
        <w:t>Accounting</w:t>
      </w:r>
      <w:proofErr w:type="spellEnd"/>
      <w:r w:rsidRPr="00130452">
        <w:rPr>
          <w:rFonts w:cs="Arial"/>
          <w:i/>
        </w:rPr>
        <w:t xml:space="preserve"> Standards Board</w:t>
      </w:r>
      <w:r w:rsidRPr="00130452">
        <w:rPr>
          <w:rFonts w:cs="Arial"/>
        </w:rPr>
        <w:t xml:space="preserve"> (IASB).</w:t>
      </w:r>
    </w:p>
    <w:p w14:paraId="49E4EC66" w14:textId="77777777" w:rsidR="00665954" w:rsidRPr="00130452" w:rsidRDefault="00665954" w:rsidP="00665954">
      <w:pPr>
        <w:pStyle w:val="05-Textonormal"/>
        <w:rPr>
          <w:rFonts w:cs="Arial"/>
        </w:rPr>
      </w:pPr>
      <w:r w:rsidRPr="00130452">
        <w:rPr>
          <w:rFonts w:cs="Arial"/>
        </w:rPr>
        <w:t>Não há divergências de práticas contábeis adotadas para estas demonstrações contábeis individuais e consolidadas, tendo em vista a conformidade das práticas contábeis adotadas no Brasil e aquelas emitidas pelo IASB.</w:t>
      </w:r>
    </w:p>
    <w:p w14:paraId="6E4DDC58" w14:textId="77777777" w:rsidR="00665954" w:rsidRPr="00130452" w:rsidRDefault="00665954" w:rsidP="00665954">
      <w:pPr>
        <w:pStyle w:val="05-Textonormal"/>
        <w:rPr>
          <w:rFonts w:cs="Arial"/>
        </w:rPr>
      </w:pPr>
      <w:r w:rsidRPr="00130452">
        <w:rPr>
          <w:rFonts w:cs="Arial"/>
        </w:rPr>
        <w:t>Todas as informações relevantes próprias das demonstrações contábeis estão evidenciadas e correspondem as utilizadas pela Administração na sua gestão.</w:t>
      </w:r>
    </w:p>
    <w:p w14:paraId="3C0B0D43" w14:textId="77777777" w:rsidR="00665954" w:rsidRPr="00130452" w:rsidRDefault="00665954" w:rsidP="00665954">
      <w:pPr>
        <w:pStyle w:val="05-Textonormal"/>
        <w:rPr>
          <w:rFonts w:cs="Arial"/>
        </w:rPr>
      </w:pPr>
      <w:r w:rsidRPr="00130452">
        <w:rPr>
          <w:rFonts w:cs="Arial"/>
        </w:rPr>
        <w:t>Para a elaboração destas Demonstrações Contábeis, foram observadas as orientações quanto aos aspectos relevantes trazidos pelo Ofício-Circular CVM 01/2021, de 29 de janeiro de 2021.</w:t>
      </w:r>
    </w:p>
    <w:p w14:paraId="0F088F65" w14:textId="77777777" w:rsidR="00665954" w:rsidRPr="00130452" w:rsidRDefault="00665954" w:rsidP="00665954">
      <w:pPr>
        <w:pStyle w:val="05-Textonormal"/>
        <w:rPr>
          <w:rFonts w:cs="Arial"/>
        </w:rPr>
      </w:pPr>
      <w:r w:rsidRPr="00130452">
        <w:rPr>
          <w:rFonts w:cs="Arial"/>
        </w:rPr>
        <w:t>Estas demonstrações contábeis foram aprovadas e autorizadas pelo Conselho de Administração em 05.02.2021.</w:t>
      </w:r>
    </w:p>
    <w:p w14:paraId="5671D72D" w14:textId="77777777" w:rsidR="00665954" w:rsidRPr="00130452" w:rsidRDefault="00665954" w:rsidP="00665954">
      <w:pPr>
        <w:pStyle w:val="03-SubttulodeNota"/>
        <w:rPr>
          <w:rFonts w:cs="Arial"/>
          <w:color w:val="1F4E79" w:themeColor="accent1" w:themeShade="80"/>
        </w:rPr>
      </w:pPr>
      <w:r w:rsidRPr="00130452">
        <w:rPr>
          <w:rFonts w:cs="Arial"/>
          <w:color w:val="1F4E79" w:themeColor="accent1" w:themeShade="80"/>
        </w:rPr>
        <w:t>b) Continuidade</w:t>
      </w:r>
    </w:p>
    <w:p w14:paraId="6858D01B" w14:textId="77777777" w:rsidR="00665954" w:rsidRPr="00130452" w:rsidRDefault="00665954" w:rsidP="00665954">
      <w:pPr>
        <w:pStyle w:val="05-Textonormal"/>
        <w:rPr>
          <w:rFonts w:cs="Arial"/>
        </w:rPr>
      </w:pPr>
      <w:r w:rsidRPr="00130452">
        <w:rPr>
          <w:rFonts w:cs="Arial"/>
        </w:rPr>
        <w:t>A Administração avaliou a capacidade da BB Seguridade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Assim, estas demonstrações contábeis individuais e consolidadas foram preparadas com base no pressuposto de continuidade operacional.</w:t>
      </w:r>
    </w:p>
    <w:p w14:paraId="32349831" w14:textId="77777777" w:rsidR="00665954" w:rsidRPr="00130452" w:rsidRDefault="00665954" w:rsidP="00665954">
      <w:pPr>
        <w:pStyle w:val="03-SubttulodeNota"/>
        <w:rPr>
          <w:rFonts w:cs="Arial"/>
          <w:color w:val="1F4E79" w:themeColor="accent1" w:themeShade="80"/>
        </w:rPr>
      </w:pPr>
      <w:r w:rsidRPr="00130452">
        <w:rPr>
          <w:rFonts w:cs="Arial"/>
          <w:color w:val="1F4E79" w:themeColor="accent1" w:themeShade="80"/>
        </w:rPr>
        <w:t>c) Bases de Mensuração dos Ativos e dos Passivos</w:t>
      </w:r>
    </w:p>
    <w:p w14:paraId="26BF575C" w14:textId="77777777" w:rsidR="00665954" w:rsidRPr="00130452" w:rsidRDefault="00665954" w:rsidP="00665954">
      <w:pPr>
        <w:pStyle w:val="05-Textonormal"/>
        <w:rPr>
          <w:rFonts w:cs="Arial"/>
        </w:rPr>
      </w:pPr>
      <w:r w:rsidRPr="00130452">
        <w:rPr>
          <w:rFonts w:cs="Arial"/>
        </w:rPr>
        <w:t>Estas demonstrações contábeis individuais e consolidadas foram preparadas utilizando o custo histórico como base de mensuração, exceto para ativos financeiros mensurados ao valor justo por meio do resultado.</w:t>
      </w:r>
    </w:p>
    <w:p w14:paraId="158729CF" w14:textId="77777777" w:rsidR="00665954" w:rsidRPr="00130452" w:rsidRDefault="00665954" w:rsidP="00665954">
      <w:pPr>
        <w:pStyle w:val="03-SubttulodeNota"/>
        <w:rPr>
          <w:rFonts w:cs="Arial"/>
          <w:color w:val="1F4E79" w:themeColor="accent1" w:themeShade="80"/>
        </w:rPr>
      </w:pPr>
      <w:r w:rsidRPr="00130452">
        <w:rPr>
          <w:rFonts w:cs="Arial"/>
          <w:color w:val="1F4E79" w:themeColor="accent1" w:themeShade="80"/>
        </w:rPr>
        <w:t>d) Moeda Funcional e de Apresentação</w:t>
      </w:r>
    </w:p>
    <w:p w14:paraId="7D5BA550" w14:textId="77777777" w:rsidR="00665954" w:rsidRPr="00130452" w:rsidRDefault="00665954" w:rsidP="00665954">
      <w:pPr>
        <w:pStyle w:val="05-Textonormal1"/>
        <w:rPr>
          <w:rFonts w:cs="Arial"/>
        </w:rPr>
      </w:pPr>
      <w:r w:rsidRPr="00130452">
        <w:rPr>
          <w:rFonts w:cs="Arial"/>
        </w:rPr>
        <w:t>As demonstrações contábeis da BB Seguridade, para fins de moeda funcional e de apresentação, são apresentadas em Reais (R$). A BB Seguridade e suas controladas não realizaram operações em moeda estrangeira.</w:t>
      </w:r>
    </w:p>
    <w:p w14:paraId="3FE1FA54" w14:textId="77777777" w:rsidR="00665954" w:rsidRPr="00130452" w:rsidRDefault="00665954" w:rsidP="00665954">
      <w:pPr>
        <w:pStyle w:val="03-SubttulodeNota"/>
        <w:rPr>
          <w:rFonts w:cs="Arial"/>
          <w:color w:val="1F4E79" w:themeColor="accent1" w:themeShade="80"/>
        </w:rPr>
      </w:pPr>
      <w:r w:rsidRPr="00130452">
        <w:rPr>
          <w:rFonts w:cs="Arial"/>
          <w:color w:val="1F4E79" w:themeColor="accent1" w:themeShade="80"/>
        </w:rPr>
        <w:t>e) Base de Consolidação</w:t>
      </w:r>
    </w:p>
    <w:p w14:paraId="5B4D438D" w14:textId="77777777" w:rsidR="00665954" w:rsidRPr="00130452" w:rsidRDefault="00665954" w:rsidP="00665954">
      <w:pPr>
        <w:pStyle w:val="05-Textonormal1"/>
        <w:rPr>
          <w:rFonts w:cs="Arial"/>
        </w:rPr>
      </w:pPr>
      <w:r w:rsidRPr="00130452">
        <w:rPr>
          <w:rFonts w:cs="Arial"/>
        </w:rPr>
        <w:t>As demonstrações contábeis da BB Seguridade incluem a consolidação dos ativos e passivos da BB Seguridade e das suas controladas, conforme descrito no quadro a seguir:</w:t>
      </w:r>
    </w:p>
    <w:tbl>
      <w:tblPr>
        <w:tblW w:w="9639" w:type="dxa"/>
        <w:jc w:val="center"/>
        <w:tblLook w:val="04A0" w:firstRow="1" w:lastRow="0" w:firstColumn="1" w:lastColumn="0" w:noHBand="0" w:noVBand="1"/>
      </w:tblPr>
      <w:tblGrid>
        <w:gridCol w:w="3094"/>
        <w:gridCol w:w="604"/>
        <w:gridCol w:w="1411"/>
        <w:gridCol w:w="1412"/>
        <w:gridCol w:w="283"/>
        <w:gridCol w:w="1417"/>
        <w:gridCol w:w="1418"/>
      </w:tblGrid>
      <w:tr w:rsidR="00665954" w:rsidRPr="00130452" w14:paraId="203B82A5" w14:textId="77777777" w:rsidTr="00665954">
        <w:trPr>
          <w:trHeight w:val="238"/>
          <w:jc w:val="center"/>
        </w:trPr>
        <w:tc>
          <w:tcPr>
            <w:tcW w:w="3094" w:type="dxa"/>
            <w:vMerge w:val="restart"/>
            <w:tcBorders>
              <w:top w:val="single" w:sz="2" w:space="0" w:color="8EAADB" w:themeColor="accent5" w:themeTint="99"/>
            </w:tcBorders>
            <w:shd w:val="clear" w:color="auto" w:fill="D9E2F3" w:themeFill="accent5" w:themeFillTint="33"/>
            <w:vAlign w:val="center"/>
          </w:tcPr>
          <w:p w14:paraId="3E256CA9" w14:textId="77777777" w:rsidR="00665954" w:rsidRPr="00130452" w:rsidRDefault="00665954" w:rsidP="00665954">
            <w:pPr>
              <w:pStyle w:val="08-Tabelageral"/>
              <w:jc w:val="left"/>
              <w:rPr>
                <w:rFonts w:cs="Arial"/>
                <w:b/>
                <w:sz w:val="18"/>
              </w:rPr>
            </w:pPr>
            <w:r w:rsidRPr="00130452">
              <w:rPr>
                <w:rFonts w:cs="Arial"/>
                <w:b/>
              </w:rPr>
              <w:t>Empresa</w:t>
            </w:r>
          </w:p>
        </w:tc>
        <w:tc>
          <w:tcPr>
            <w:tcW w:w="604" w:type="dxa"/>
            <w:tcBorders>
              <w:top w:val="single" w:sz="2" w:space="0" w:color="8EAADB" w:themeColor="accent5" w:themeTint="99"/>
            </w:tcBorders>
            <w:shd w:val="clear" w:color="auto" w:fill="D9E2F3" w:themeFill="accent5" w:themeFillTint="33"/>
            <w:vAlign w:val="center"/>
          </w:tcPr>
          <w:p w14:paraId="3CC67393" w14:textId="77777777" w:rsidR="00665954" w:rsidRPr="00130452" w:rsidRDefault="00665954" w:rsidP="00665954">
            <w:pPr>
              <w:spacing w:after="0"/>
              <w:jc w:val="right"/>
              <w:rPr>
                <w:rFonts w:cs="Arial"/>
                <w:b/>
                <w:szCs w:val="18"/>
              </w:rPr>
            </w:pPr>
          </w:p>
        </w:tc>
        <w:tc>
          <w:tcPr>
            <w:tcW w:w="1411" w:type="dxa"/>
            <w:vMerge w:val="restart"/>
            <w:tcBorders>
              <w:top w:val="single" w:sz="2" w:space="0" w:color="8EAADB" w:themeColor="accent5" w:themeTint="99"/>
            </w:tcBorders>
            <w:shd w:val="clear" w:color="auto" w:fill="D9E2F3" w:themeFill="accent5" w:themeFillTint="33"/>
            <w:vAlign w:val="center"/>
          </w:tcPr>
          <w:p w14:paraId="244CA2A0" w14:textId="77777777" w:rsidR="00665954" w:rsidRPr="00130452" w:rsidRDefault="00665954" w:rsidP="00665954">
            <w:pPr>
              <w:pStyle w:val="08-Tabelageral"/>
              <w:rPr>
                <w:rFonts w:cs="Arial"/>
                <w:b/>
                <w:bCs/>
              </w:rPr>
            </w:pPr>
            <w:r w:rsidRPr="00130452">
              <w:rPr>
                <w:rFonts w:cs="Arial"/>
                <w:b/>
              </w:rPr>
              <w:t>Atividade</w:t>
            </w:r>
          </w:p>
        </w:tc>
        <w:tc>
          <w:tcPr>
            <w:tcW w:w="1412" w:type="dxa"/>
            <w:vMerge w:val="restart"/>
            <w:tcBorders>
              <w:top w:val="single" w:sz="2" w:space="0" w:color="8EAADB" w:themeColor="accent5" w:themeTint="99"/>
            </w:tcBorders>
            <w:shd w:val="clear" w:color="auto" w:fill="D9E2F3" w:themeFill="accent5" w:themeFillTint="33"/>
            <w:vAlign w:val="center"/>
          </w:tcPr>
          <w:p w14:paraId="2B078DE5" w14:textId="77777777" w:rsidR="00665954" w:rsidRPr="00130452" w:rsidRDefault="00665954" w:rsidP="00665954">
            <w:pPr>
              <w:pStyle w:val="08-Tabelageral"/>
              <w:rPr>
                <w:rFonts w:cs="Arial"/>
                <w:b/>
              </w:rPr>
            </w:pPr>
            <w:r w:rsidRPr="00130452">
              <w:rPr>
                <w:rFonts w:cs="Arial"/>
                <w:b/>
              </w:rPr>
              <w:t>País de Constituição</w:t>
            </w:r>
          </w:p>
        </w:tc>
        <w:tc>
          <w:tcPr>
            <w:tcW w:w="283" w:type="dxa"/>
            <w:tcBorders>
              <w:top w:val="single" w:sz="2" w:space="0" w:color="8EAADB" w:themeColor="accent5" w:themeTint="99"/>
            </w:tcBorders>
            <w:shd w:val="clear" w:color="auto" w:fill="D9E2F3" w:themeFill="accent5" w:themeFillTint="33"/>
            <w:vAlign w:val="center"/>
          </w:tcPr>
          <w:p w14:paraId="5BDB65C1" w14:textId="77777777" w:rsidR="00665954" w:rsidRPr="00130452" w:rsidRDefault="00665954" w:rsidP="00665954">
            <w:pPr>
              <w:spacing w:after="0"/>
              <w:jc w:val="right"/>
              <w:rPr>
                <w:rFonts w:cs="Arial"/>
                <w:b/>
                <w:szCs w:val="18"/>
              </w:rPr>
            </w:pPr>
          </w:p>
        </w:tc>
        <w:tc>
          <w:tcPr>
            <w:tcW w:w="2835" w:type="dxa"/>
            <w:gridSpan w:val="2"/>
            <w:tcBorders>
              <w:top w:val="single" w:sz="2" w:space="0" w:color="8EAADB" w:themeColor="accent5" w:themeTint="99"/>
            </w:tcBorders>
            <w:shd w:val="clear" w:color="auto" w:fill="D9E2F3" w:themeFill="accent5" w:themeFillTint="33"/>
            <w:vAlign w:val="center"/>
          </w:tcPr>
          <w:p w14:paraId="0ADB759B" w14:textId="77777777" w:rsidR="00665954" w:rsidRPr="00130452" w:rsidRDefault="00665954" w:rsidP="00665954">
            <w:pPr>
              <w:spacing w:after="0"/>
              <w:jc w:val="center"/>
              <w:rPr>
                <w:rFonts w:cs="Arial"/>
                <w:b/>
                <w:szCs w:val="18"/>
              </w:rPr>
            </w:pPr>
            <w:r w:rsidRPr="00130452">
              <w:rPr>
                <w:rFonts w:cs="Arial"/>
                <w:b/>
                <w:sz w:val="14"/>
                <w:szCs w:val="18"/>
              </w:rPr>
              <w:t>% Participação total</w:t>
            </w:r>
          </w:p>
        </w:tc>
      </w:tr>
      <w:tr w:rsidR="00665954" w:rsidRPr="00130452" w14:paraId="6BEFE942" w14:textId="77777777" w:rsidTr="00665954">
        <w:trPr>
          <w:trHeight w:val="238"/>
          <w:jc w:val="center"/>
        </w:trPr>
        <w:tc>
          <w:tcPr>
            <w:tcW w:w="3094" w:type="dxa"/>
            <w:vMerge/>
            <w:tcBorders>
              <w:bottom w:val="single" w:sz="2" w:space="0" w:color="8EAADB" w:themeColor="accent5" w:themeTint="99"/>
            </w:tcBorders>
          </w:tcPr>
          <w:p w14:paraId="260FA46C" w14:textId="77777777" w:rsidR="00665954" w:rsidRPr="00130452" w:rsidRDefault="00665954" w:rsidP="00665954">
            <w:pPr>
              <w:pStyle w:val="08-Tabelageral"/>
              <w:jc w:val="left"/>
              <w:rPr>
                <w:rFonts w:cs="Arial"/>
                <w:b/>
              </w:rPr>
            </w:pPr>
          </w:p>
        </w:tc>
        <w:tc>
          <w:tcPr>
            <w:tcW w:w="604" w:type="dxa"/>
            <w:tcBorders>
              <w:bottom w:val="single" w:sz="2" w:space="0" w:color="8EAADB" w:themeColor="accent5" w:themeTint="99"/>
            </w:tcBorders>
            <w:shd w:val="clear" w:color="auto" w:fill="D9E2F3" w:themeFill="accent5" w:themeFillTint="33"/>
          </w:tcPr>
          <w:p w14:paraId="41238AB7" w14:textId="77777777" w:rsidR="00665954" w:rsidRPr="00130452" w:rsidRDefault="00665954" w:rsidP="00665954">
            <w:pPr>
              <w:pStyle w:val="08-Tabelageral"/>
              <w:jc w:val="center"/>
              <w:rPr>
                <w:rFonts w:cs="Arial"/>
                <w:b/>
              </w:rPr>
            </w:pPr>
          </w:p>
        </w:tc>
        <w:tc>
          <w:tcPr>
            <w:tcW w:w="1411" w:type="dxa"/>
            <w:vMerge/>
            <w:tcBorders>
              <w:bottom w:val="single" w:sz="2" w:space="0" w:color="8EAADB" w:themeColor="accent5" w:themeTint="99"/>
            </w:tcBorders>
            <w:shd w:val="clear" w:color="auto" w:fill="D9E2F3" w:themeFill="accent5" w:themeFillTint="33"/>
          </w:tcPr>
          <w:p w14:paraId="0B8D7343" w14:textId="77777777" w:rsidR="00665954" w:rsidRPr="00130452" w:rsidRDefault="00665954" w:rsidP="00665954">
            <w:pPr>
              <w:pStyle w:val="08-Tabelageral"/>
              <w:jc w:val="center"/>
              <w:rPr>
                <w:rFonts w:cs="Arial"/>
                <w:b/>
              </w:rPr>
            </w:pPr>
          </w:p>
        </w:tc>
        <w:tc>
          <w:tcPr>
            <w:tcW w:w="1412" w:type="dxa"/>
            <w:vMerge/>
            <w:tcBorders>
              <w:bottom w:val="single" w:sz="2" w:space="0" w:color="8EAADB" w:themeColor="accent5" w:themeTint="99"/>
            </w:tcBorders>
            <w:shd w:val="clear" w:color="auto" w:fill="D9E2F3" w:themeFill="accent5" w:themeFillTint="33"/>
          </w:tcPr>
          <w:p w14:paraId="4C8B9094" w14:textId="77777777" w:rsidR="00665954" w:rsidRPr="00130452" w:rsidRDefault="00665954" w:rsidP="00665954">
            <w:pPr>
              <w:pStyle w:val="08-Tabelageral"/>
              <w:jc w:val="center"/>
              <w:rPr>
                <w:rFonts w:cs="Arial"/>
                <w:b/>
              </w:rPr>
            </w:pPr>
          </w:p>
        </w:tc>
        <w:tc>
          <w:tcPr>
            <w:tcW w:w="283" w:type="dxa"/>
            <w:tcBorders>
              <w:bottom w:val="single" w:sz="2" w:space="0" w:color="8EAADB" w:themeColor="accent5" w:themeTint="99"/>
            </w:tcBorders>
            <w:shd w:val="clear" w:color="auto" w:fill="D9E2F3" w:themeFill="accent5" w:themeFillTint="33"/>
          </w:tcPr>
          <w:p w14:paraId="2136634C" w14:textId="77777777" w:rsidR="00665954" w:rsidRPr="00130452" w:rsidRDefault="00665954" w:rsidP="00665954">
            <w:pPr>
              <w:pStyle w:val="08-Tabelageral"/>
              <w:jc w:val="center"/>
              <w:rPr>
                <w:rFonts w:cs="Arial"/>
                <w:b/>
              </w:rPr>
            </w:pPr>
          </w:p>
        </w:tc>
        <w:tc>
          <w:tcPr>
            <w:tcW w:w="1417" w:type="dxa"/>
            <w:tcBorders>
              <w:bottom w:val="single" w:sz="2" w:space="0" w:color="8EAADB" w:themeColor="accent5" w:themeTint="99"/>
            </w:tcBorders>
            <w:shd w:val="clear" w:color="auto" w:fill="D9E2F3" w:themeFill="accent5" w:themeFillTint="33"/>
          </w:tcPr>
          <w:p w14:paraId="3E8C12CE" w14:textId="77777777" w:rsidR="00665954" w:rsidRPr="00130452" w:rsidRDefault="00665954" w:rsidP="00665954">
            <w:pPr>
              <w:pStyle w:val="08-Tabelageral"/>
              <w:rPr>
                <w:rFonts w:cs="Arial"/>
                <w:b/>
              </w:rPr>
            </w:pPr>
            <w:r w:rsidRPr="00130452">
              <w:rPr>
                <w:rFonts w:cs="Arial"/>
                <w:b/>
              </w:rPr>
              <w:t>31.12.2020</w:t>
            </w:r>
          </w:p>
        </w:tc>
        <w:tc>
          <w:tcPr>
            <w:tcW w:w="1418" w:type="dxa"/>
            <w:tcBorders>
              <w:bottom w:val="single" w:sz="2" w:space="0" w:color="8EAADB" w:themeColor="accent5" w:themeTint="99"/>
            </w:tcBorders>
            <w:shd w:val="clear" w:color="auto" w:fill="D9E2F3" w:themeFill="accent5" w:themeFillTint="33"/>
          </w:tcPr>
          <w:p w14:paraId="1EBA4B85" w14:textId="77777777" w:rsidR="00665954" w:rsidRPr="00130452" w:rsidRDefault="00665954" w:rsidP="00665954">
            <w:pPr>
              <w:pStyle w:val="08-Tabelageral"/>
              <w:rPr>
                <w:rFonts w:cs="Arial"/>
                <w:b/>
              </w:rPr>
            </w:pPr>
            <w:r w:rsidRPr="00130452">
              <w:rPr>
                <w:rFonts w:cs="Arial"/>
                <w:b/>
              </w:rPr>
              <w:t>31.12.2019</w:t>
            </w:r>
          </w:p>
        </w:tc>
      </w:tr>
      <w:tr w:rsidR="00665954" w:rsidRPr="00130452" w14:paraId="75A1DE4E" w14:textId="77777777" w:rsidTr="00665954">
        <w:trPr>
          <w:trHeight w:val="238"/>
          <w:jc w:val="center"/>
        </w:trPr>
        <w:tc>
          <w:tcPr>
            <w:tcW w:w="3094" w:type="dxa"/>
            <w:tcBorders>
              <w:top w:val="single" w:sz="2" w:space="0" w:color="8EAADB" w:themeColor="accent5" w:themeTint="99"/>
            </w:tcBorders>
          </w:tcPr>
          <w:p w14:paraId="6DD46ECD" w14:textId="77777777" w:rsidR="00665954" w:rsidRPr="00130452" w:rsidRDefault="00665954" w:rsidP="00665954">
            <w:pPr>
              <w:pStyle w:val="08-Tabelageral"/>
              <w:jc w:val="left"/>
              <w:rPr>
                <w:rFonts w:cs="Arial"/>
                <w:b/>
                <w:bCs/>
                <w:szCs w:val="14"/>
              </w:rPr>
            </w:pPr>
            <w:r w:rsidRPr="00130452">
              <w:rPr>
                <w:rFonts w:cs="Arial"/>
                <w:szCs w:val="14"/>
              </w:rPr>
              <w:t>BB Seguros</w:t>
            </w:r>
          </w:p>
        </w:tc>
        <w:tc>
          <w:tcPr>
            <w:tcW w:w="604" w:type="dxa"/>
            <w:tcBorders>
              <w:top w:val="single" w:sz="2" w:space="0" w:color="8EAADB" w:themeColor="accent5" w:themeTint="99"/>
            </w:tcBorders>
          </w:tcPr>
          <w:p w14:paraId="09ABA8FC" w14:textId="77777777" w:rsidR="00665954" w:rsidRPr="00130452" w:rsidRDefault="00665954" w:rsidP="00665954">
            <w:pPr>
              <w:pStyle w:val="08-Tabelageral"/>
              <w:jc w:val="center"/>
              <w:rPr>
                <w:rFonts w:cs="Arial"/>
                <w:szCs w:val="14"/>
              </w:rPr>
            </w:pPr>
          </w:p>
        </w:tc>
        <w:tc>
          <w:tcPr>
            <w:tcW w:w="1411" w:type="dxa"/>
            <w:tcBorders>
              <w:top w:val="single" w:sz="2" w:space="0" w:color="8EAADB" w:themeColor="accent5" w:themeTint="99"/>
            </w:tcBorders>
          </w:tcPr>
          <w:p w14:paraId="197E7E6D" w14:textId="77777777" w:rsidR="00665954" w:rsidRPr="00130452" w:rsidRDefault="00665954" w:rsidP="00665954">
            <w:pPr>
              <w:pStyle w:val="08-Tabelageral"/>
              <w:rPr>
                <w:rFonts w:cs="Arial"/>
                <w:szCs w:val="14"/>
              </w:rPr>
            </w:pPr>
            <w:r w:rsidRPr="00130452">
              <w:rPr>
                <w:rFonts w:cs="Arial"/>
                <w:szCs w:val="14"/>
              </w:rPr>
              <w:t>Holding</w:t>
            </w:r>
          </w:p>
        </w:tc>
        <w:tc>
          <w:tcPr>
            <w:tcW w:w="1412" w:type="dxa"/>
            <w:tcBorders>
              <w:top w:val="single" w:sz="2" w:space="0" w:color="8EAADB" w:themeColor="accent5" w:themeTint="99"/>
            </w:tcBorders>
          </w:tcPr>
          <w:p w14:paraId="24C4DBE3" w14:textId="77777777" w:rsidR="00665954" w:rsidRPr="00130452" w:rsidRDefault="00665954" w:rsidP="00665954">
            <w:pPr>
              <w:pStyle w:val="08-Tabelageral"/>
              <w:rPr>
                <w:rFonts w:cs="Arial"/>
              </w:rPr>
            </w:pPr>
            <w:r w:rsidRPr="00130452">
              <w:rPr>
                <w:rFonts w:cs="Arial"/>
              </w:rPr>
              <w:t>Brasil</w:t>
            </w:r>
          </w:p>
        </w:tc>
        <w:tc>
          <w:tcPr>
            <w:tcW w:w="283" w:type="dxa"/>
            <w:tcBorders>
              <w:top w:val="single" w:sz="2" w:space="0" w:color="8EAADB" w:themeColor="accent5" w:themeTint="99"/>
            </w:tcBorders>
          </w:tcPr>
          <w:p w14:paraId="2F346776" w14:textId="77777777" w:rsidR="00665954" w:rsidRPr="00130452" w:rsidRDefault="00665954" w:rsidP="00665954">
            <w:pPr>
              <w:pStyle w:val="08-Tabelageral"/>
              <w:rPr>
                <w:rFonts w:cs="Arial"/>
                <w:szCs w:val="14"/>
              </w:rPr>
            </w:pPr>
          </w:p>
        </w:tc>
        <w:tc>
          <w:tcPr>
            <w:tcW w:w="1417" w:type="dxa"/>
            <w:tcBorders>
              <w:top w:val="single" w:sz="2" w:space="0" w:color="8EAADB" w:themeColor="accent5" w:themeTint="99"/>
            </w:tcBorders>
          </w:tcPr>
          <w:p w14:paraId="0871E519" w14:textId="77777777" w:rsidR="00665954" w:rsidRPr="00130452" w:rsidRDefault="00665954" w:rsidP="00665954">
            <w:pPr>
              <w:pStyle w:val="08-Tabelageral"/>
              <w:rPr>
                <w:rFonts w:cs="Arial"/>
                <w:szCs w:val="14"/>
              </w:rPr>
            </w:pPr>
            <w:r w:rsidRPr="00130452">
              <w:rPr>
                <w:rFonts w:cs="Arial"/>
                <w:szCs w:val="14"/>
              </w:rPr>
              <w:t xml:space="preserve">100% </w:t>
            </w:r>
          </w:p>
        </w:tc>
        <w:tc>
          <w:tcPr>
            <w:tcW w:w="1418" w:type="dxa"/>
            <w:tcBorders>
              <w:top w:val="single" w:sz="2" w:space="0" w:color="8EAADB" w:themeColor="accent5" w:themeTint="99"/>
            </w:tcBorders>
          </w:tcPr>
          <w:p w14:paraId="146EB1A6" w14:textId="77777777" w:rsidR="00665954" w:rsidRPr="00130452" w:rsidRDefault="00665954" w:rsidP="00665954">
            <w:pPr>
              <w:pStyle w:val="08-Tabelageral"/>
              <w:rPr>
                <w:rFonts w:cs="Arial"/>
              </w:rPr>
            </w:pPr>
            <w:r w:rsidRPr="00130452">
              <w:rPr>
                <w:rFonts w:cs="Arial"/>
              </w:rPr>
              <w:t>100%</w:t>
            </w:r>
          </w:p>
        </w:tc>
      </w:tr>
      <w:tr w:rsidR="00665954" w:rsidRPr="00130452" w14:paraId="33250309" w14:textId="77777777" w:rsidTr="00665954">
        <w:trPr>
          <w:trHeight w:val="238"/>
          <w:jc w:val="center"/>
        </w:trPr>
        <w:tc>
          <w:tcPr>
            <w:tcW w:w="3094" w:type="dxa"/>
            <w:tcBorders>
              <w:bottom w:val="single" w:sz="2" w:space="0" w:color="8EAADB" w:themeColor="accent5" w:themeTint="99"/>
            </w:tcBorders>
            <w:shd w:val="clear" w:color="auto" w:fill="D9E2F3" w:themeFill="accent5" w:themeFillTint="33"/>
          </w:tcPr>
          <w:p w14:paraId="5DDA4E98" w14:textId="77777777" w:rsidR="00665954" w:rsidRPr="00130452" w:rsidRDefault="00665954" w:rsidP="00665954">
            <w:pPr>
              <w:pStyle w:val="08-Tabelageral"/>
              <w:jc w:val="left"/>
              <w:rPr>
                <w:rFonts w:cs="Arial"/>
                <w:b/>
              </w:rPr>
            </w:pPr>
            <w:r w:rsidRPr="00130452">
              <w:rPr>
                <w:rFonts w:cs="Arial"/>
              </w:rPr>
              <w:t>BB Corretora</w:t>
            </w:r>
          </w:p>
        </w:tc>
        <w:tc>
          <w:tcPr>
            <w:tcW w:w="604" w:type="dxa"/>
            <w:tcBorders>
              <w:bottom w:val="single" w:sz="2" w:space="0" w:color="8EAADB" w:themeColor="accent5" w:themeTint="99"/>
            </w:tcBorders>
            <w:shd w:val="clear" w:color="auto" w:fill="D9E2F3" w:themeFill="accent5" w:themeFillTint="33"/>
          </w:tcPr>
          <w:p w14:paraId="1B060B97" w14:textId="77777777" w:rsidR="00665954" w:rsidRPr="00130452" w:rsidRDefault="00665954" w:rsidP="00665954">
            <w:pPr>
              <w:pStyle w:val="08-Tabelageral"/>
              <w:jc w:val="center"/>
              <w:rPr>
                <w:rFonts w:cs="Arial"/>
                <w:szCs w:val="14"/>
              </w:rPr>
            </w:pPr>
          </w:p>
        </w:tc>
        <w:tc>
          <w:tcPr>
            <w:tcW w:w="1411" w:type="dxa"/>
            <w:tcBorders>
              <w:bottom w:val="single" w:sz="2" w:space="0" w:color="8EAADB" w:themeColor="accent5" w:themeTint="99"/>
            </w:tcBorders>
            <w:shd w:val="clear" w:color="auto" w:fill="D9E2F3" w:themeFill="accent5" w:themeFillTint="33"/>
          </w:tcPr>
          <w:p w14:paraId="51F768AF" w14:textId="77777777" w:rsidR="00665954" w:rsidRPr="00130452" w:rsidRDefault="00665954" w:rsidP="00665954">
            <w:pPr>
              <w:pStyle w:val="08-Tabelageral"/>
              <w:rPr>
                <w:rFonts w:cs="Arial"/>
                <w:szCs w:val="14"/>
              </w:rPr>
            </w:pPr>
            <w:r w:rsidRPr="00130452">
              <w:rPr>
                <w:rFonts w:cs="Arial"/>
                <w:szCs w:val="14"/>
              </w:rPr>
              <w:t>Corretora</w:t>
            </w:r>
          </w:p>
        </w:tc>
        <w:tc>
          <w:tcPr>
            <w:tcW w:w="1412" w:type="dxa"/>
            <w:tcBorders>
              <w:bottom w:val="single" w:sz="2" w:space="0" w:color="8EAADB" w:themeColor="accent5" w:themeTint="99"/>
            </w:tcBorders>
            <w:shd w:val="clear" w:color="auto" w:fill="D9E2F3" w:themeFill="accent5" w:themeFillTint="33"/>
          </w:tcPr>
          <w:p w14:paraId="1B77F0B2" w14:textId="77777777" w:rsidR="00665954" w:rsidRPr="00130452" w:rsidRDefault="00665954" w:rsidP="00665954">
            <w:pPr>
              <w:pStyle w:val="08-Tabelageral"/>
              <w:rPr>
                <w:rFonts w:cs="Arial"/>
              </w:rPr>
            </w:pPr>
            <w:r w:rsidRPr="00130452">
              <w:rPr>
                <w:rFonts w:cs="Arial"/>
              </w:rPr>
              <w:t>Brasil</w:t>
            </w:r>
          </w:p>
        </w:tc>
        <w:tc>
          <w:tcPr>
            <w:tcW w:w="283" w:type="dxa"/>
            <w:tcBorders>
              <w:bottom w:val="single" w:sz="2" w:space="0" w:color="8EAADB" w:themeColor="accent5" w:themeTint="99"/>
            </w:tcBorders>
            <w:shd w:val="clear" w:color="auto" w:fill="D9E2F3" w:themeFill="accent5" w:themeFillTint="33"/>
          </w:tcPr>
          <w:p w14:paraId="63599E73" w14:textId="77777777" w:rsidR="00665954" w:rsidRPr="00130452" w:rsidRDefault="00665954" w:rsidP="00665954">
            <w:pPr>
              <w:pStyle w:val="08-Tabelageral"/>
              <w:rPr>
                <w:rFonts w:cs="Arial"/>
                <w:szCs w:val="14"/>
              </w:rPr>
            </w:pPr>
          </w:p>
        </w:tc>
        <w:tc>
          <w:tcPr>
            <w:tcW w:w="1417" w:type="dxa"/>
            <w:tcBorders>
              <w:bottom w:val="single" w:sz="2" w:space="0" w:color="8EAADB" w:themeColor="accent5" w:themeTint="99"/>
            </w:tcBorders>
            <w:shd w:val="clear" w:color="auto" w:fill="D9E2F3" w:themeFill="accent5" w:themeFillTint="33"/>
          </w:tcPr>
          <w:p w14:paraId="00208E0E" w14:textId="77777777" w:rsidR="00665954" w:rsidRPr="00130452" w:rsidRDefault="00665954" w:rsidP="00665954">
            <w:pPr>
              <w:pStyle w:val="08-Tabelageral"/>
              <w:rPr>
                <w:rFonts w:cs="Arial"/>
                <w:szCs w:val="14"/>
              </w:rPr>
            </w:pPr>
            <w:r w:rsidRPr="00130452">
              <w:rPr>
                <w:rFonts w:cs="Arial"/>
                <w:szCs w:val="14"/>
              </w:rPr>
              <w:t>100%</w:t>
            </w:r>
          </w:p>
        </w:tc>
        <w:tc>
          <w:tcPr>
            <w:tcW w:w="1418" w:type="dxa"/>
            <w:tcBorders>
              <w:bottom w:val="single" w:sz="2" w:space="0" w:color="8EAADB" w:themeColor="accent5" w:themeTint="99"/>
            </w:tcBorders>
            <w:shd w:val="clear" w:color="auto" w:fill="D9E2F3" w:themeFill="accent5" w:themeFillTint="33"/>
          </w:tcPr>
          <w:p w14:paraId="7BF64E41" w14:textId="77777777" w:rsidR="00665954" w:rsidRPr="00130452" w:rsidRDefault="00665954" w:rsidP="00665954">
            <w:pPr>
              <w:pStyle w:val="08-Tabelageral"/>
              <w:rPr>
                <w:rFonts w:cs="Arial"/>
              </w:rPr>
            </w:pPr>
            <w:r w:rsidRPr="00130452">
              <w:rPr>
                <w:rFonts w:cs="Arial"/>
              </w:rPr>
              <w:t>100%</w:t>
            </w:r>
          </w:p>
        </w:tc>
      </w:tr>
    </w:tbl>
    <w:p w14:paraId="2DF23607" w14:textId="77777777" w:rsidR="00665954" w:rsidRPr="00130452" w:rsidRDefault="00665954" w:rsidP="00665954">
      <w:pPr>
        <w:pStyle w:val="05-Textonormal1"/>
        <w:rPr>
          <w:rFonts w:cs="Arial"/>
        </w:rPr>
      </w:pPr>
      <w:r w:rsidRPr="00130452">
        <w:rPr>
          <w:rFonts w:cs="Arial"/>
        </w:rPr>
        <w:t xml:space="preserve">Os saldos e transações intragrupo, assim como eventuais receitas ou despesas não realizadas nas transações entre as companhias do consolidado, são eliminados na preparação das demonstrações contábeis consolidadas. </w:t>
      </w:r>
    </w:p>
    <w:p w14:paraId="400F8881" w14:textId="77777777" w:rsidR="00665954" w:rsidRPr="00130452" w:rsidRDefault="00665954" w:rsidP="00665954">
      <w:pPr>
        <w:pStyle w:val="03-SubttulodeNota"/>
        <w:keepNext/>
        <w:rPr>
          <w:rFonts w:cs="Arial"/>
          <w:color w:val="1F4E79" w:themeColor="accent1" w:themeShade="80"/>
        </w:rPr>
      </w:pPr>
      <w:r w:rsidRPr="00130452">
        <w:rPr>
          <w:rFonts w:cs="Arial"/>
          <w:color w:val="1F4E79" w:themeColor="accent1" w:themeShade="80"/>
        </w:rPr>
        <w:t>f) Sazonalidade das Operações</w:t>
      </w:r>
    </w:p>
    <w:p w14:paraId="2EF48E29" w14:textId="77777777" w:rsidR="00665954" w:rsidRPr="00130452" w:rsidRDefault="00665954" w:rsidP="00665954">
      <w:pPr>
        <w:pStyle w:val="05-Textonormal1"/>
        <w:rPr>
          <w:rFonts w:eastAsia="SimSun" w:cs="Arial"/>
        </w:rPr>
      </w:pPr>
      <w:r w:rsidRPr="00130452">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76FE97CD" w14:textId="77777777" w:rsidR="00665954" w:rsidRPr="00130452" w:rsidRDefault="00665954" w:rsidP="00665954">
      <w:pPr>
        <w:pStyle w:val="03-SubttulodeNota"/>
        <w:keepNext/>
        <w:rPr>
          <w:rFonts w:cs="Arial"/>
          <w:color w:val="1F4E79" w:themeColor="accent1" w:themeShade="80"/>
        </w:rPr>
      </w:pPr>
      <w:r w:rsidRPr="00130452">
        <w:rPr>
          <w:rFonts w:cs="Arial"/>
          <w:color w:val="1F4E79" w:themeColor="accent1" w:themeShade="80"/>
        </w:rPr>
        <w:t>g) Principais Julgamentos e Estimativas Contábeis</w:t>
      </w:r>
    </w:p>
    <w:p w14:paraId="20129CAB" w14:textId="77777777" w:rsidR="00665954" w:rsidRPr="00130452" w:rsidRDefault="00665954" w:rsidP="00665954">
      <w:pPr>
        <w:pStyle w:val="01-Textonormal2"/>
        <w:rPr>
          <w:rFonts w:cs="Arial"/>
        </w:rPr>
      </w:pPr>
      <w:r w:rsidRPr="00130452">
        <w:rPr>
          <w:rFonts w:cs="Arial"/>
        </w:rPr>
        <w:t>A preparação das demonstrações contábeis em conformidade com as práticas contábeis adotadas no Brasil e as IFRS requer que a Administração faça julgamentos e estimativas que afetam os valores reconhecidos de ativos, passivos, receitas e despesas. As estimativas e pressupostos adotados são analisados em uma base contínua, sendo as revisões realizadas reconhecidas no exercício em que a estimativa é reavaliada, com efeitos prospectivos. Ressalta-se que os resultados realizados podem ser diferentes das estimativas.</w:t>
      </w:r>
    </w:p>
    <w:p w14:paraId="05111614" w14:textId="77777777" w:rsidR="00665954" w:rsidRPr="00130452" w:rsidRDefault="00665954" w:rsidP="00665954">
      <w:pPr>
        <w:pStyle w:val="01-Textonormal2"/>
        <w:rPr>
          <w:rFonts w:cs="Arial"/>
        </w:rPr>
      </w:pPr>
      <w:r w:rsidRPr="00130452">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apresentam, de forma adequada, a posição financeira da BB Seguridade e o resultado das suas operações, em todos os aspectos materialmente relevantes.</w:t>
      </w:r>
    </w:p>
    <w:p w14:paraId="7B88BB74" w14:textId="3D3964CB" w:rsidR="00665954" w:rsidRPr="00130452" w:rsidRDefault="00665954" w:rsidP="00665954">
      <w:pPr>
        <w:pStyle w:val="01-Textonormal2"/>
        <w:rPr>
          <w:rFonts w:cs="Arial"/>
        </w:rPr>
      </w:pPr>
      <w:r w:rsidRPr="00130452">
        <w:rPr>
          <w:rFonts w:cs="Arial"/>
        </w:rPr>
        <w:lastRenderedPageBreak/>
        <w:t>Os ativos e os passivos significativos sujeitos a essas estimativas e premissas abrangem itens como valor justo de instrumentos financeiros, redução ao valor recuperável de ativos financeiros – imparidade, redução ao valor recuperável de ativos não financeiros – imparidade, impostos sobre os lucros, reconhecimento e avaliação de impostos diferidos e provisões e passivos contingentes.</w:t>
      </w:r>
    </w:p>
    <w:p w14:paraId="5DDCA3D7" w14:textId="77777777" w:rsidR="00665954" w:rsidRPr="00130452" w:rsidRDefault="00665954" w:rsidP="00665954">
      <w:pPr>
        <w:pStyle w:val="01-Textonormal2"/>
        <w:rPr>
          <w:rFonts w:cs="Arial"/>
        </w:rPr>
      </w:pPr>
    </w:p>
    <w:p w14:paraId="4AD92E29" w14:textId="7DE3020C" w:rsidR="0055271D" w:rsidRPr="00130452" w:rsidRDefault="0055271D" w:rsidP="0055271D">
      <w:pPr>
        <w:pStyle w:val="02-TtulodeNota"/>
        <w:rPr>
          <w:rFonts w:cs="Arial"/>
          <w:color w:val="1F4E79" w:themeColor="accent1" w:themeShade="80"/>
        </w:rPr>
      </w:pPr>
      <w:bookmarkStart w:id="32" w:name="_Toc63351584"/>
      <w:bookmarkStart w:id="33" w:name="OLE_LINK5"/>
      <w:bookmarkEnd w:id="31"/>
      <w:r w:rsidRPr="00130452">
        <w:rPr>
          <w:rFonts w:cs="Arial"/>
          <w:color w:val="1F4E79" w:themeColor="accent1" w:themeShade="80"/>
        </w:rPr>
        <w:t>4 – RESUMO DAS PRINCIPAIS PRÁTICAS CONTÁBEIS</w:t>
      </w:r>
      <w:bookmarkEnd w:id="32"/>
    </w:p>
    <w:p w14:paraId="08CCA8AC" w14:textId="77777777" w:rsidR="0055271D" w:rsidRPr="00130452" w:rsidRDefault="0055271D" w:rsidP="00396647">
      <w:pPr>
        <w:pStyle w:val="05-Textonormal"/>
        <w:rPr>
          <w:rFonts w:cs="Arial"/>
        </w:rPr>
      </w:pPr>
      <w:r w:rsidRPr="00130452">
        <w:rPr>
          <w:rFonts w:cs="Arial"/>
        </w:rPr>
        <w:t>Práticas contábeis são os princípios, as bases, as convenções e as regras específicas aplicados pela BB Seguridade na elaboração e na apresentação de demonstrações contábeis. A BB Seguridade aplicou as práticas contábeis descritas nesta nota explicativa de maneira consistente a todos os períodos apresentados nestas demonstrações contábeis.</w:t>
      </w:r>
    </w:p>
    <w:p w14:paraId="2E6F96CB" w14:textId="77777777" w:rsidR="0055271D" w:rsidRPr="00130452" w:rsidRDefault="0055271D" w:rsidP="00396647">
      <w:pPr>
        <w:pStyle w:val="05-Textonormal"/>
        <w:rPr>
          <w:rFonts w:cs="Arial"/>
        </w:rPr>
      </w:pPr>
      <w:r w:rsidRPr="00130452">
        <w:rPr>
          <w:rFonts w:cs="Arial"/>
        </w:rPr>
        <w:t>As práticas contábeis utilizadas na preparação destas demonstrações contábeis equivalem àqueles aplicadas às demonstrações anuais referentes ao exercício encerrado em 31.12.2019.</w:t>
      </w:r>
    </w:p>
    <w:p w14:paraId="09F8A817" w14:textId="77777777" w:rsidR="0055271D" w:rsidRPr="00130452" w:rsidRDefault="0055271D" w:rsidP="00396647">
      <w:pPr>
        <w:pStyle w:val="01-TtulodeNota"/>
        <w:rPr>
          <w:rFonts w:cs="Arial"/>
          <w:b w:val="0"/>
          <w:color w:val="1F4E79" w:themeColor="accent1" w:themeShade="80"/>
          <w:sz w:val="18"/>
        </w:rPr>
      </w:pPr>
      <w:r w:rsidRPr="00130452">
        <w:rPr>
          <w:rFonts w:cs="Arial"/>
          <w:color w:val="1F4E79" w:themeColor="accent1" w:themeShade="80"/>
          <w:sz w:val="18"/>
        </w:rPr>
        <w:t>a) Reconhecimento de Receitas e Despesas</w:t>
      </w:r>
    </w:p>
    <w:p w14:paraId="235532A1" w14:textId="77777777" w:rsidR="0055271D" w:rsidRPr="00130452" w:rsidRDefault="0055271D" w:rsidP="00396647">
      <w:pPr>
        <w:pStyle w:val="05-Textonormal"/>
        <w:rPr>
          <w:rFonts w:cs="Arial"/>
        </w:rPr>
      </w:pPr>
      <w:r w:rsidRPr="00130452">
        <w:rPr>
          <w:rFonts w:cs="Arial"/>
        </w:rPr>
        <w:t>As receitas e despesas são reconhecidas pelo regime de competência e são reportadas nas demonstrações contábeis dos exercícios a que se referem. Receitas são aumentos nos ativos, ou reduções nos passivos, que resultam em aumentos no patrimônio líquido, exceto aqueles referentes a contribuições de detentores de direitos sobre o patrimônio.</w:t>
      </w:r>
    </w:p>
    <w:p w14:paraId="16840DC7" w14:textId="77777777" w:rsidR="0055271D" w:rsidRPr="00130452" w:rsidRDefault="0055271D" w:rsidP="00396647">
      <w:pPr>
        <w:pStyle w:val="05-Textonormal"/>
        <w:rPr>
          <w:rFonts w:cs="Arial"/>
        </w:rPr>
      </w:pPr>
      <w:r w:rsidRPr="00130452">
        <w:rPr>
          <w:rFonts w:cs="Arial"/>
        </w:rPr>
        <w:t>Esse conceito geral é aplicado para as principais receitas geradas pelas atividades da BB Seguridade e suas investidas, a saber:</w:t>
      </w:r>
    </w:p>
    <w:p w14:paraId="6311431D" w14:textId="77777777" w:rsidR="0055271D" w:rsidRPr="00130452" w:rsidRDefault="0055271D" w:rsidP="00396647">
      <w:pPr>
        <w:pStyle w:val="05-Textonormal"/>
        <w:rPr>
          <w:rFonts w:cs="Arial"/>
        </w:rPr>
      </w:pPr>
      <w:r w:rsidRPr="00130452">
        <w:rPr>
          <w:rFonts w:cs="Arial"/>
          <w:b/>
          <w:color w:val="1F4E79" w:themeColor="accent1" w:themeShade="80"/>
        </w:rPr>
        <w:t>a.1) Receita de investimentos em participações societárias</w:t>
      </w:r>
      <w:r w:rsidRPr="00130452">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284895BD" w14:textId="77777777" w:rsidR="0055271D" w:rsidRPr="00130452" w:rsidRDefault="0055271D" w:rsidP="00396647">
      <w:pPr>
        <w:pStyle w:val="05-Textonormal"/>
        <w:rPr>
          <w:rFonts w:cs="Arial"/>
        </w:rPr>
      </w:pPr>
      <w:r w:rsidRPr="00130452">
        <w:rPr>
          <w:rFonts w:cs="Arial"/>
          <w:b/>
          <w:color w:val="1F4E79" w:themeColor="accent1" w:themeShade="80"/>
        </w:rPr>
        <w:t>a.2) Receita de comissões</w:t>
      </w:r>
      <w:r w:rsidRPr="00130452">
        <w:rPr>
          <w:rFonts w:cs="Arial"/>
        </w:rPr>
        <w:t xml:space="preserve"> – As receitas de comissões são reconhecidas </w:t>
      </w:r>
      <w:r w:rsidRPr="00130452">
        <w:rPr>
          <w:rFonts w:cs="Arial"/>
          <w:i/>
        </w:rPr>
        <w:t>pro rata</w:t>
      </w:r>
      <w:r w:rsidRPr="00130452">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 IFRS15 - Receita de Contrato com Cliente.</w:t>
      </w:r>
    </w:p>
    <w:p w14:paraId="03A54436" w14:textId="77777777" w:rsidR="0055271D" w:rsidRPr="00130452" w:rsidRDefault="0055271D" w:rsidP="00396647">
      <w:pPr>
        <w:pStyle w:val="05-Textonormal"/>
        <w:rPr>
          <w:rFonts w:cs="Arial"/>
        </w:rPr>
      </w:pPr>
      <w:r w:rsidRPr="00130452">
        <w:rPr>
          <w:rFonts w:cs="Arial"/>
        </w:rPr>
        <w:t>Para o reconhecimento da receita, a BB Seguridade utiliza o conceito de um modelo de cinco etapas para determinar quando reconhecer a receita: (i) identificação do contrato; (</w:t>
      </w:r>
      <w:proofErr w:type="spellStart"/>
      <w:r w:rsidRPr="00130452">
        <w:rPr>
          <w:rFonts w:cs="Arial"/>
        </w:rPr>
        <w:t>ii</w:t>
      </w:r>
      <w:proofErr w:type="spellEnd"/>
      <w:r w:rsidRPr="00130452">
        <w:rPr>
          <w:rFonts w:cs="Arial"/>
        </w:rPr>
        <w:t>) identificação das obrigações de desempenho; (</w:t>
      </w:r>
      <w:proofErr w:type="spellStart"/>
      <w:r w:rsidRPr="00130452">
        <w:rPr>
          <w:rFonts w:cs="Arial"/>
        </w:rPr>
        <w:t>iii</w:t>
      </w:r>
      <w:proofErr w:type="spellEnd"/>
      <w:r w:rsidRPr="00130452">
        <w:rPr>
          <w:rFonts w:cs="Arial"/>
        </w:rPr>
        <w:t>) determinação do preço da transação; (</w:t>
      </w:r>
      <w:proofErr w:type="spellStart"/>
      <w:r w:rsidRPr="00130452">
        <w:rPr>
          <w:rFonts w:cs="Arial"/>
        </w:rPr>
        <w:t>iv</w:t>
      </w:r>
      <w:proofErr w:type="spellEnd"/>
      <w:r w:rsidRPr="00130452">
        <w:rPr>
          <w:rFonts w:cs="Arial"/>
        </w:rPr>
        <w:t>) alocação do preço da transação e (v) reconhecimento da receita.</w:t>
      </w:r>
    </w:p>
    <w:p w14:paraId="76368935" w14:textId="77777777" w:rsidR="0055271D" w:rsidRPr="00130452" w:rsidRDefault="0055271D" w:rsidP="00396647">
      <w:pPr>
        <w:pStyle w:val="05-Textonormal"/>
        <w:rPr>
          <w:rFonts w:cs="Arial"/>
        </w:rPr>
      </w:pPr>
      <w:r w:rsidRPr="00130452">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253A9BEF" w14:textId="77777777" w:rsidR="0055271D" w:rsidRPr="00130452" w:rsidRDefault="0055271D" w:rsidP="00396647">
      <w:pPr>
        <w:pStyle w:val="05-Textonormal"/>
        <w:rPr>
          <w:rFonts w:cs="Arial"/>
        </w:rPr>
      </w:pPr>
      <w:r w:rsidRPr="00130452">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547CE608" w14:textId="77777777" w:rsidR="0055271D" w:rsidRPr="00130452" w:rsidRDefault="0055271D" w:rsidP="00396647">
      <w:pPr>
        <w:pStyle w:val="05-Textonormal"/>
        <w:rPr>
          <w:rFonts w:cs="Arial"/>
        </w:rPr>
      </w:pPr>
      <w:r w:rsidRPr="00130452">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5691A250" w14:textId="77777777" w:rsidR="0055271D" w:rsidRPr="00130452" w:rsidRDefault="0055271D" w:rsidP="00396647">
      <w:pPr>
        <w:pStyle w:val="05-Textonormal"/>
        <w:rPr>
          <w:rFonts w:cs="Arial"/>
        </w:rPr>
      </w:pPr>
      <w:r w:rsidRPr="00130452">
        <w:rPr>
          <w:rFonts w:cs="Arial"/>
        </w:rPr>
        <w:t>Para o acompanhamento e controle das comissões de corretagem, a BB Seguridade utiliza o sistema ERP (</w:t>
      </w:r>
      <w:r w:rsidRPr="00130452">
        <w:rPr>
          <w:rFonts w:cs="Arial"/>
          <w:i/>
        </w:rPr>
        <w:t xml:space="preserve">Enterprise </w:t>
      </w:r>
      <w:proofErr w:type="spellStart"/>
      <w:r w:rsidRPr="00130452">
        <w:rPr>
          <w:rFonts w:cs="Arial"/>
          <w:i/>
        </w:rPr>
        <w:t>Resource</w:t>
      </w:r>
      <w:proofErr w:type="spellEnd"/>
      <w:r w:rsidRPr="00130452">
        <w:rPr>
          <w:rFonts w:cs="Arial"/>
          <w:i/>
        </w:rPr>
        <w:t xml:space="preserve"> Planning</w:t>
      </w:r>
      <w:r w:rsidRPr="00130452">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seguridade, possibilitando maior controle e conciliação dos valores de corretagem, além de permitir a contabilização de forma automática. Os produtos da </w:t>
      </w:r>
      <w:proofErr w:type="spellStart"/>
      <w:r w:rsidRPr="00130452">
        <w:rPr>
          <w:rFonts w:cs="Arial"/>
        </w:rPr>
        <w:t>Brasilcap</w:t>
      </w:r>
      <w:proofErr w:type="spellEnd"/>
      <w:r w:rsidRPr="00130452">
        <w:rPr>
          <w:rFonts w:cs="Arial"/>
        </w:rPr>
        <w:t xml:space="preserve">, </w:t>
      </w:r>
      <w:proofErr w:type="spellStart"/>
      <w:r w:rsidRPr="00130452">
        <w:rPr>
          <w:rFonts w:cs="Arial"/>
        </w:rPr>
        <w:t>Brasilprev</w:t>
      </w:r>
      <w:proofErr w:type="spellEnd"/>
      <w:r w:rsidRPr="00130452">
        <w:rPr>
          <w:rFonts w:cs="Arial"/>
        </w:rPr>
        <w:t xml:space="preserve">, </w:t>
      </w:r>
      <w:proofErr w:type="spellStart"/>
      <w:r w:rsidRPr="00130452">
        <w:rPr>
          <w:rFonts w:cs="Arial"/>
        </w:rPr>
        <w:t>Brasildental</w:t>
      </w:r>
      <w:proofErr w:type="spellEnd"/>
      <w:r w:rsidRPr="00130452">
        <w:rPr>
          <w:rFonts w:cs="Arial"/>
        </w:rPr>
        <w:t xml:space="preserve"> e Mapfre Seguros Gerais já estão implantados nessa ferramenta. A conclusão dos produtos da </w:t>
      </w:r>
      <w:proofErr w:type="spellStart"/>
      <w:r w:rsidRPr="00130452">
        <w:rPr>
          <w:rFonts w:cs="Arial"/>
        </w:rPr>
        <w:t>Brasilseg</w:t>
      </w:r>
      <w:proofErr w:type="spellEnd"/>
      <w:r w:rsidRPr="00130452">
        <w:rPr>
          <w:rFonts w:cs="Arial"/>
        </w:rPr>
        <w:t xml:space="preserve"> está prevista para o ano de 2021.</w:t>
      </w:r>
    </w:p>
    <w:p w14:paraId="2C0CB600" w14:textId="77777777" w:rsidR="0055271D" w:rsidRPr="00130452" w:rsidRDefault="0055271D" w:rsidP="00396647">
      <w:pPr>
        <w:pStyle w:val="05-Textonormal"/>
        <w:rPr>
          <w:rFonts w:cs="Arial"/>
        </w:rPr>
      </w:pPr>
      <w:r w:rsidRPr="00130452">
        <w:rPr>
          <w:rFonts w:cs="Arial"/>
          <w:b/>
          <w:color w:val="1F4E79" w:themeColor="accent1" w:themeShade="80"/>
        </w:rPr>
        <w:t>a.3) Receitas e despesas financeiras</w:t>
      </w:r>
      <w:r w:rsidRPr="00130452">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exercício de acordo com o regime de competência, utilizando-se o método da taxa efetiva de juros, de acordo com o CPC 48 – Instrumentos Financeiros.</w:t>
      </w:r>
    </w:p>
    <w:p w14:paraId="7EAED6CB" w14:textId="77777777" w:rsidR="0055271D" w:rsidRPr="00130452" w:rsidRDefault="0055271D" w:rsidP="00396647">
      <w:pPr>
        <w:pStyle w:val="05-Textonormal"/>
        <w:rPr>
          <w:rFonts w:cs="Arial"/>
        </w:rPr>
      </w:pPr>
      <w:r w:rsidRPr="00130452">
        <w:rPr>
          <w:rFonts w:cs="Arial"/>
        </w:rPr>
        <w:t>No caso dos instrumentos avaliados a valor justo por meio do resultado (conforme alínea c.3 a seguir), a determinação do valor justo é efetuada conforme descrito na alínea c.4.</w:t>
      </w:r>
    </w:p>
    <w:p w14:paraId="14731DD0" w14:textId="77777777" w:rsidR="0055271D" w:rsidRPr="00130452" w:rsidRDefault="0055271D" w:rsidP="0055271D">
      <w:pPr>
        <w:pStyle w:val="01-TtulodeNota"/>
        <w:keepNext/>
        <w:keepLines/>
        <w:pageBreakBefore/>
        <w:rPr>
          <w:rFonts w:cs="Arial"/>
          <w:color w:val="1F4E79" w:themeColor="accent1" w:themeShade="80"/>
        </w:rPr>
      </w:pPr>
      <w:r w:rsidRPr="00130452">
        <w:rPr>
          <w:rFonts w:cs="Arial"/>
          <w:color w:val="1F4E79" w:themeColor="accent1" w:themeShade="80"/>
        </w:rPr>
        <w:lastRenderedPageBreak/>
        <w:t>b) Caixa e Equivalentes de Caixa</w:t>
      </w:r>
    </w:p>
    <w:p w14:paraId="1F4B75FA" w14:textId="77777777" w:rsidR="0055271D" w:rsidRPr="00130452" w:rsidRDefault="0055271D" w:rsidP="00396647">
      <w:pPr>
        <w:pStyle w:val="05-Textonormal"/>
        <w:rPr>
          <w:rFonts w:cs="Arial"/>
        </w:rPr>
      </w:pPr>
      <w:r w:rsidRPr="00130452">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2CF9C140"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c) Instrumentos Financeiros</w:t>
      </w:r>
    </w:p>
    <w:p w14:paraId="04778E65" w14:textId="77777777" w:rsidR="0055271D" w:rsidRPr="00130452" w:rsidRDefault="0055271D" w:rsidP="00396647">
      <w:pPr>
        <w:pStyle w:val="05-Textonormal"/>
        <w:rPr>
          <w:rFonts w:cs="Arial"/>
        </w:rPr>
      </w:pPr>
      <w:r w:rsidRPr="00130452">
        <w:rPr>
          <w:rFonts w:cs="Arial"/>
        </w:rPr>
        <w:t>Os instrumentos financeiros são classificados em função do modelo de negócios e as características contratuais dos fluxos de caixas dos instrumentos de acordo com o CPC 48 – Instrumentos Financeiros.</w:t>
      </w:r>
    </w:p>
    <w:p w14:paraId="799E5982" w14:textId="77777777" w:rsidR="0055271D" w:rsidRPr="00130452" w:rsidRDefault="0055271D" w:rsidP="00396647">
      <w:pPr>
        <w:pStyle w:val="05-Textonormal"/>
        <w:rPr>
          <w:rFonts w:cs="Arial"/>
        </w:rPr>
      </w:pPr>
      <w:r w:rsidRPr="00130452">
        <w:rPr>
          <w:rFonts w:cs="Arial"/>
        </w:rPr>
        <w:t>Os instrumentos financeiros são mensurados inicialmente ao valor justo acrescido do custo da transação, exceto nos casos em que os ativos e passivos financeiros são registrados ao valor justo por meio do resultado.</w:t>
      </w:r>
    </w:p>
    <w:p w14:paraId="4ADCBF7F" w14:textId="77777777" w:rsidR="0055271D" w:rsidRPr="00130452" w:rsidRDefault="0055271D" w:rsidP="00396647">
      <w:pPr>
        <w:pStyle w:val="05-Textonormal"/>
        <w:rPr>
          <w:rFonts w:cs="Arial"/>
        </w:rPr>
      </w:pPr>
      <w:r w:rsidRPr="00130452">
        <w:rPr>
          <w:rFonts w:cs="Arial"/>
        </w:rPr>
        <w:t>Os ativos e passivos financeiros podem ser classificados em uma das categorias: (i) instrumento financeiro mensurado ao valor justo por meio do resultado; (</w:t>
      </w:r>
      <w:proofErr w:type="spellStart"/>
      <w:r w:rsidRPr="00130452">
        <w:rPr>
          <w:rFonts w:cs="Arial"/>
        </w:rPr>
        <w:t>ii</w:t>
      </w:r>
      <w:proofErr w:type="spellEnd"/>
      <w:r w:rsidRPr="00130452">
        <w:rPr>
          <w:rFonts w:cs="Arial"/>
        </w:rPr>
        <w:t>) instrumento financeiro mensurado ao custo amortizado e; (</w:t>
      </w:r>
      <w:proofErr w:type="spellStart"/>
      <w:r w:rsidRPr="00130452">
        <w:rPr>
          <w:rFonts w:cs="Arial"/>
        </w:rPr>
        <w:t>iii</w:t>
      </w:r>
      <w:proofErr w:type="spellEnd"/>
      <w:r w:rsidRPr="00130452">
        <w:rPr>
          <w:rFonts w:cs="Arial"/>
        </w:rPr>
        <w:t xml:space="preserve">) instrumento financeiro mensurado ao valor justo por meio de outros resultados abrangentes. </w:t>
      </w:r>
    </w:p>
    <w:p w14:paraId="11AB3AF0" w14:textId="77777777" w:rsidR="0055271D" w:rsidRPr="00130452" w:rsidRDefault="0055271D" w:rsidP="00396647">
      <w:pPr>
        <w:pStyle w:val="05-Textonormal"/>
        <w:rPr>
          <w:rFonts w:cs="Arial"/>
        </w:rPr>
      </w:pPr>
      <w:r w:rsidRPr="00130452">
        <w:rPr>
          <w:rFonts w:cs="Arial"/>
        </w:rPr>
        <w:t>Os principais instrumentos financeiros da BB Seguridade e suas controladas são títulos e valores mobiliários custodiados principalmente no Banco do Brasil (fundos de investimentos de curto e longo prazo, letras financeiras e operações compromissadas). No exercício de reporte a BB Seguridade não fez uso de instrumentos financeiros derivativos.</w:t>
      </w:r>
    </w:p>
    <w:p w14:paraId="7100CDD2" w14:textId="77777777" w:rsidR="0055271D" w:rsidRPr="00130452" w:rsidRDefault="0055271D" w:rsidP="00396647">
      <w:pPr>
        <w:pStyle w:val="05-Textonormal"/>
        <w:rPr>
          <w:rFonts w:cs="Arial"/>
        </w:rPr>
      </w:pPr>
      <w:r w:rsidRPr="00130452">
        <w:rPr>
          <w:rFonts w:cs="Arial"/>
        </w:rPr>
        <w:t>O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 do CPC permitiu, em função de isenção para as seguradoras, que a Companhia aplique o referido pronunciamento técnico sem necessidade de uniformização em relação às estas investidas (até 1º de janeiro de 2023).</w:t>
      </w:r>
    </w:p>
    <w:p w14:paraId="46E4D9D0" w14:textId="77777777" w:rsidR="0055271D" w:rsidRPr="00130452" w:rsidRDefault="0055271D" w:rsidP="00396647">
      <w:pPr>
        <w:pStyle w:val="05-Textonormal"/>
        <w:rPr>
          <w:rFonts w:cs="Arial"/>
        </w:rPr>
      </w:pPr>
      <w:r w:rsidRPr="00130452">
        <w:rPr>
          <w:rFonts w:cs="Arial"/>
          <w:b/>
          <w:color w:val="1F4E79" w:themeColor="accent1" w:themeShade="80"/>
        </w:rPr>
        <w:t>c.1) Custo Amortizado</w:t>
      </w:r>
      <w:r w:rsidRPr="00130452">
        <w:rPr>
          <w:rFonts w:cs="Arial"/>
          <w:color w:val="1F4E79" w:themeColor="accent1" w:themeShade="80"/>
        </w:rPr>
        <w:t xml:space="preserve"> </w:t>
      </w:r>
      <w:proofErr w:type="gramStart"/>
      <w:r w:rsidRPr="00130452">
        <w:rPr>
          <w:rFonts w:cs="Arial"/>
        </w:rPr>
        <w:t>–  São</w:t>
      </w:r>
      <w:proofErr w:type="gramEnd"/>
      <w:r w:rsidRPr="00130452">
        <w:rPr>
          <w:rFonts w:cs="Arial"/>
        </w:rPr>
        <w:t xml:space="preserve"> ativos financeiros mantidos pela BB Seguridade (i) com o objetivo de recebimento de seu fluxo de caixa contratual e não para venda com realização de lucros ou prejuízos e (</w:t>
      </w:r>
      <w:proofErr w:type="spellStart"/>
      <w:r w:rsidRPr="00130452">
        <w:rPr>
          <w:rFonts w:cs="Arial"/>
        </w:rPr>
        <w:t>ii</w:t>
      </w:r>
      <w:proofErr w:type="spellEnd"/>
      <w:r w:rsidRPr="00130452">
        <w:rPr>
          <w:rFonts w:cs="Arial"/>
        </w:rPr>
        <w:t>) cujos termos contratuais dão origem, em datas especificadas, a fluxos de caixa que constituam, exclusivamente, pagamentos de principal e juros sobre o valor do principal em aberto.</w:t>
      </w:r>
    </w:p>
    <w:p w14:paraId="5484E963" w14:textId="77777777" w:rsidR="0055271D" w:rsidRPr="00130452" w:rsidRDefault="0055271D" w:rsidP="00396647">
      <w:pPr>
        <w:pStyle w:val="05-Textonormal"/>
        <w:rPr>
          <w:rFonts w:cs="Arial"/>
        </w:rPr>
      </w:pPr>
      <w:r w:rsidRPr="00130452">
        <w:rPr>
          <w:rFonts w:cs="Arial"/>
        </w:rPr>
        <w:t>As letras financeiras são reconhecidas como ativos financeiros mensurados ao custo amortizado. As atualizações e juros desses ativos são reconhecidos no resultado do exercício em receita ou despesa financeira, dependendo do resultado obtido.</w:t>
      </w:r>
    </w:p>
    <w:p w14:paraId="09FA593A" w14:textId="77777777" w:rsidR="0055271D" w:rsidRPr="00130452" w:rsidRDefault="0055271D" w:rsidP="00396647">
      <w:pPr>
        <w:pStyle w:val="05-Textonormal"/>
        <w:rPr>
          <w:rFonts w:cs="Arial"/>
        </w:rPr>
      </w:pPr>
      <w:r w:rsidRPr="00130452">
        <w:rPr>
          <w:rFonts w:cs="Arial"/>
          <w:b/>
          <w:color w:val="1F4E79" w:themeColor="accent1" w:themeShade="80"/>
        </w:rPr>
        <w:t>c.2) Valor Justo por meio de Outros Resultados Abrangentes (VJORA)</w:t>
      </w:r>
      <w:r w:rsidRPr="00130452">
        <w:rPr>
          <w:rFonts w:cs="Arial"/>
          <w:color w:val="1F4E79" w:themeColor="accent1" w:themeShade="80"/>
        </w:rPr>
        <w:t xml:space="preserve"> </w:t>
      </w:r>
      <w:r w:rsidRPr="00130452">
        <w:rPr>
          <w:rFonts w:cs="Arial"/>
        </w:rPr>
        <w:t>– São ativos financeiros mantidos pela BB Seguridade (i) tanto para o recebimento de seu fluxo de caixa contratual quanto para a venda com realização de lucros ou prejuízos e (</w:t>
      </w:r>
      <w:proofErr w:type="spellStart"/>
      <w:r w:rsidRPr="00130452">
        <w:rPr>
          <w:rFonts w:cs="Arial"/>
        </w:rPr>
        <w:t>ii</w:t>
      </w:r>
      <w:proofErr w:type="spellEnd"/>
      <w:r w:rsidRPr="00130452">
        <w:rPr>
          <w:rFonts w:cs="Arial"/>
        </w:rPr>
        <w:t xml:space="preserve">) cujos termos contratuais dão origem, em datas especificadas, a fluxos de caixa que constituam, exclusivamente, pagamentos de principal e juros sobre o valor do principal em aberto. </w:t>
      </w:r>
    </w:p>
    <w:p w14:paraId="643DCCE0" w14:textId="77777777" w:rsidR="0055271D" w:rsidRPr="00130452" w:rsidRDefault="0055271D" w:rsidP="00396647">
      <w:pPr>
        <w:pStyle w:val="05-Textonormal"/>
        <w:rPr>
          <w:rFonts w:cs="Arial"/>
        </w:rPr>
      </w:pPr>
      <w:r w:rsidRPr="00130452">
        <w:rPr>
          <w:rFonts w:cs="Arial"/>
        </w:rPr>
        <w:t>Para o exercício de reporte a BB Seguridade não possuía ativos financeiros classificados nessa categoria.</w:t>
      </w:r>
    </w:p>
    <w:p w14:paraId="31E9A02B" w14:textId="77777777" w:rsidR="0055271D" w:rsidRPr="00130452" w:rsidRDefault="0055271D" w:rsidP="00396647">
      <w:pPr>
        <w:pStyle w:val="05-Textonormal"/>
        <w:rPr>
          <w:rFonts w:cs="Arial"/>
        </w:rPr>
      </w:pPr>
      <w:r w:rsidRPr="00130452">
        <w:rPr>
          <w:rFonts w:cs="Arial"/>
          <w:b/>
          <w:color w:val="1F4E79" w:themeColor="accent1" w:themeShade="80"/>
        </w:rPr>
        <w:t>c.3) Valor Justo por meio do Resultado (VJR)</w:t>
      </w:r>
      <w:r w:rsidRPr="00130452">
        <w:rPr>
          <w:rFonts w:cs="Arial"/>
        </w:rPr>
        <w:t xml:space="preserve"> – São classificados nessa categoria os ativos financeiros que não sejam mensurados ao custo amortizado ou ao valor justo por meio de outros resultados abrangentes.</w:t>
      </w:r>
    </w:p>
    <w:p w14:paraId="6AB24F96" w14:textId="77777777" w:rsidR="0055271D" w:rsidRPr="00130452" w:rsidRDefault="0055271D" w:rsidP="00396647">
      <w:pPr>
        <w:pStyle w:val="05-Textonormal"/>
        <w:rPr>
          <w:rFonts w:cs="Arial"/>
        </w:rPr>
      </w:pPr>
      <w:r w:rsidRPr="00130452">
        <w:rPr>
          <w:rFonts w:cs="Arial"/>
        </w:rPr>
        <w:t>Os fundos de investimentos e operações compromissadas são reconhecidas como ativos financeiros mensurados ao valor justo por meio do resultado.</w:t>
      </w:r>
    </w:p>
    <w:p w14:paraId="55A40FA6" w14:textId="77777777" w:rsidR="0055271D" w:rsidRPr="00130452" w:rsidRDefault="0055271D" w:rsidP="00396647">
      <w:pPr>
        <w:pStyle w:val="05-Textonormal"/>
        <w:rPr>
          <w:rFonts w:cs="Arial"/>
        </w:rPr>
      </w:pPr>
      <w:r w:rsidRPr="00130452">
        <w:rPr>
          <w:rFonts w:cs="Arial"/>
          <w:b/>
          <w:color w:val="1F4E79" w:themeColor="accent1" w:themeShade="80"/>
        </w:rPr>
        <w:t>c.4) Determinação do Valor Justo</w:t>
      </w:r>
      <w:r w:rsidRPr="00130452">
        <w:rPr>
          <w:rFonts w:cs="Arial"/>
        </w:rPr>
        <w:t xml:space="preserve"> – Valor justo é o preço que seria recebido pela venda de um ativo ou seria pago pela transferência de um passivo em uma transação não forçada entre participantes do mercado na data da mensuração.</w:t>
      </w:r>
    </w:p>
    <w:p w14:paraId="11F92B33" w14:textId="77777777" w:rsidR="0055271D" w:rsidRPr="00130452" w:rsidRDefault="0055271D" w:rsidP="00396647">
      <w:pPr>
        <w:pStyle w:val="05-Textonormal"/>
        <w:rPr>
          <w:rFonts w:cs="Arial"/>
        </w:rPr>
      </w:pPr>
      <w:r w:rsidRPr="00130452">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1EFAF97A" w14:textId="77777777" w:rsidR="0055271D" w:rsidRPr="00130452" w:rsidRDefault="0055271D" w:rsidP="00396647">
      <w:pPr>
        <w:pStyle w:val="05-Textonormal"/>
        <w:rPr>
          <w:rFonts w:cs="Arial"/>
        </w:rPr>
      </w:pPr>
      <w:r w:rsidRPr="00130452">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1D418EC5" w14:textId="77777777" w:rsidR="0055271D" w:rsidRPr="00130452" w:rsidRDefault="0055271D" w:rsidP="00396647">
      <w:pPr>
        <w:pStyle w:val="05-Textonormal"/>
        <w:rPr>
          <w:rFonts w:cs="Arial"/>
        </w:rPr>
      </w:pPr>
      <w:r w:rsidRPr="00130452">
        <w:rPr>
          <w:rFonts w:cs="Arial"/>
        </w:rPr>
        <w:t>Os modelos internos de precificação podem envolver algum nível de estimativa e julgamento da Administração cuja intensidade dependerá, entre outros fatores, da complexidade do instrumento financeiro.</w:t>
      </w:r>
    </w:p>
    <w:p w14:paraId="770EE00C" w14:textId="77777777" w:rsidR="0055271D" w:rsidRPr="00130452" w:rsidRDefault="0055271D" w:rsidP="00396647">
      <w:pPr>
        <w:pStyle w:val="05-Textonormal"/>
        <w:rPr>
          <w:rFonts w:cs="Arial"/>
        </w:rPr>
      </w:pPr>
      <w:r w:rsidRPr="00130452">
        <w:rPr>
          <w:rFonts w:cs="Arial"/>
          <w:b/>
          <w:color w:val="1F4E79" w:themeColor="accent1" w:themeShade="80"/>
        </w:rPr>
        <w:t>c.5) Passivos financeiros</w:t>
      </w:r>
      <w:r w:rsidRPr="00130452">
        <w:rPr>
          <w:rFonts w:cs="Arial"/>
          <w:color w:val="1F4E79" w:themeColor="accent1" w:themeShade="80"/>
        </w:rPr>
        <w:t xml:space="preserve"> </w:t>
      </w:r>
      <w:r w:rsidRPr="00130452">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w:t>
      </w:r>
      <w:r w:rsidRPr="00130452">
        <w:rPr>
          <w:rFonts w:cs="Arial"/>
        </w:rPr>
        <w:lastRenderedPageBreak/>
        <w:t xml:space="preserve">inicialmente mensurados ao valor justo, que é o valor recebido líquido dos custos incorridos na transação e, subsequentemente, ao custo amortizado. </w:t>
      </w:r>
    </w:p>
    <w:p w14:paraId="10B62D50"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d) Baixa de Ativos Financeiros e de Passivos Financeiros</w:t>
      </w:r>
    </w:p>
    <w:p w14:paraId="37F520C4" w14:textId="77777777" w:rsidR="0055271D" w:rsidRPr="00130452" w:rsidRDefault="0055271D" w:rsidP="00396647">
      <w:pPr>
        <w:pStyle w:val="05-Textonormal"/>
        <w:rPr>
          <w:rFonts w:cs="Arial"/>
        </w:rPr>
      </w:pPr>
      <w:r w:rsidRPr="00130452">
        <w:rPr>
          <w:rFonts w:cs="Arial"/>
          <w:b/>
          <w:color w:val="1F4E79" w:themeColor="accent1" w:themeShade="80"/>
        </w:rPr>
        <w:t>d.1) Ativos financeiros</w:t>
      </w:r>
      <w:r w:rsidRPr="00130452">
        <w:rPr>
          <w:rFonts w:cs="Arial"/>
          <w:color w:val="1F4E79" w:themeColor="accent1" w:themeShade="80"/>
        </w:rPr>
        <w:t xml:space="preserve"> </w:t>
      </w:r>
      <w:r w:rsidRPr="00130452">
        <w:rPr>
          <w:rFonts w:cs="Arial"/>
        </w:rPr>
        <w:t>– Um ativo financeiro é baixado quando: (i) os direitos contratuais relativos aos respectivos fluxos de caixa expirarem; (</w:t>
      </w:r>
      <w:proofErr w:type="spellStart"/>
      <w:r w:rsidRPr="00130452">
        <w:rPr>
          <w:rFonts w:cs="Arial"/>
        </w:rPr>
        <w:t>ii</w:t>
      </w:r>
      <w:proofErr w:type="spellEnd"/>
      <w:r w:rsidRPr="00130452">
        <w:rPr>
          <w:rFonts w:cs="Arial"/>
        </w:rPr>
        <w:t>) transferir para terceiros a maioria dos riscos e benefícios associados ao ativo; ou (</w:t>
      </w:r>
      <w:proofErr w:type="spellStart"/>
      <w:r w:rsidRPr="00130452">
        <w:rPr>
          <w:rFonts w:cs="Arial"/>
        </w:rPr>
        <w:t>iii</w:t>
      </w:r>
      <w:proofErr w:type="spellEnd"/>
      <w:r w:rsidRPr="00130452">
        <w:rPr>
          <w:rFonts w:cs="Arial"/>
        </w:rPr>
        <w:t>) quando o controle sobre o ativo é transferido, mesmo tendo retido parte dos riscos e benefícios associados à sua detenção.</w:t>
      </w:r>
    </w:p>
    <w:p w14:paraId="51F6DCB6" w14:textId="77777777" w:rsidR="0055271D" w:rsidRPr="00130452" w:rsidRDefault="0055271D" w:rsidP="00396647">
      <w:pPr>
        <w:pStyle w:val="05-Textonormal"/>
        <w:rPr>
          <w:rFonts w:cs="Arial"/>
        </w:rPr>
      </w:pPr>
      <w:r w:rsidRPr="00130452">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067E2656" w14:textId="77777777" w:rsidR="0055271D" w:rsidRPr="00130452" w:rsidRDefault="0055271D" w:rsidP="00396647">
      <w:pPr>
        <w:pStyle w:val="05-Textonormal"/>
        <w:rPr>
          <w:rFonts w:cs="Arial"/>
        </w:rPr>
      </w:pPr>
      <w:r w:rsidRPr="00130452">
        <w:rPr>
          <w:rFonts w:cs="Arial"/>
          <w:b/>
          <w:color w:val="1F4E79" w:themeColor="accent1" w:themeShade="80"/>
        </w:rPr>
        <w:t>d.2) Passivos financeiros</w:t>
      </w:r>
      <w:r w:rsidRPr="00130452">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30915A28"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e) Redução ao Valor Recuperável de Ativos Financeiros – Imparidade</w:t>
      </w:r>
    </w:p>
    <w:p w14:paraId="533C6AC0" w14:textId="77777777" w:rsidR="0055271D" w:rsidRPr="00130452" w:rsidRDefault="0055271D" w:rsidP="00396647">
      <w:pPr>
        <w:pStyle w:val="05-Textonormal"/>
        <w:rPr>
          <w:rFonts w:cs="Arial"/>
        </w:rPr>
      </w:pPr>
      <w:r w:rsidRPr="00130452">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4FD826C2" w14:textId="77777777" w:rsidR="0055271D" w:rsidRPr="00130452" w:rsidRDefault="0055271D" w:rsidP="00396647">
      <w:pPr>
        <w:pStyle w:val="05-Textonormal"/>
        <w:rPr>
          <w:rFonts w:cs="Arial"/>
        </w:rPr>
      </w:pPr>
      <w:r w:rsidRPr="00130452">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3253C69B" w14:textId="77777777" w:rsidR="0055271D" w:rsidRPr="00130452" w:rsidRDefault="0055271D" w:rsidP="00396647">
      <w:pPr>
        <w:pStyle w:val="05-Textonormal"/>
        <w:rPr>
          <w:rFonts w:cs="Arial"/>
        </w:rPr>
      </w:pPr>
      <w:r w:rsidRPr="00130452">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52F6F1E3" w14:textId="77777777" w:rsidR="0055271D" w:rsidRPr="00130452" w:rsidRDefault="0055271D" w:rsidP="00396647">
      <w:pPr>
        <w:pStyle w:val="05-Textonormal"/>
        <w:rPr>
          <w:rFonts w:cs="Arial"/>
        </w:rPr>
      </w:pPr>
      <w:r w:rsidRPr="00130452">
        <w:rPr>
          <w:rFonts w:cs="Arial"/>
        </w:rPr>
        <w:t>Anualmente ou sempre que houver indicação de que o ativo financeiro possa estar desvalorizado, é avaliado, na BB Seguridade, se há alguma evidência objetiva de redução ao valor recuperável de seus ativos financeiros, de acordo com o CPC 48 – Instrumentos Financeiros.</w:t>
      </w:r>
    </w:p>
    <w:p w14:paraId="66AA798A" w14:textId="77777777" w:rsidR="0055271D" w:rsidRPr="00130452" w:rsidRDefault="0055271D" w:rsidP="00396647">
      <w:pPr>
        <w:pStyle w:val="05-Textonormal"/>
        <w:rPr>
          <w:rFonts w:cs="Arial"/>
        </w:rPr>
      </w:pPr>
      <w:r w:rsidRPr="00130452">
        <w:rPr>
          <w:rFonts w:cs="Arial"/>
        </w:rPr>
        <w:t>No exercício não houve perdas por desvalorização dos ativos financeiros da BB Seguridade.</w:t>
      </w:r>
    </w:p>
    <w:p w14:paraId="35058870"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f) Mudança de Participação Societária em Subsidiárias</w:t>
      </w:r>
    </w:p>
    <w:p w14:paraId="304FFA58" w14:textId="77777777" w:rsidR="0055271D" w:rsidRPr="00130452" w:rsidRDefault="0055271D" w:rsidP="00396647">
      <w:pPr>
        <w:pStyle w:val="05-Textonormal"/>
        <w:rPr>
          <w:rFonts w:cs="Arial"/>
        </w:rPr>
      </w:pPr>
      <w:r w:rsidRPr="00130452">
        <w:rPr>
          <w:rFonts w:cs="Arial"/>
        </w:rPr>
        <w:t>As alterações na participação societária em uma subsidiária que não resultam em perda de controle são contabilizadas como transações patrimoniais, ou seja, transações com proprietários em sua condição de proprietários. Consequentemente, nenhum ágio é reconhecido como resultado de tais transações.</w:t>
      </w:r>
    </w:p>
    <w:p w14:paraId="0743CAA7" w14:textId="77777777" w:rsidR="0055271D" w:rsidRPr="00130452" w:rsidRDefault="0055271D" w:rsidP="00396647">
      <w:pPr>
        <w:pStyle w:val="05-Textonormal"/>
        <w:rPr>
          <w:rFonts w:cs="Arial"/>
        </w:rPr>
      </w:pPr>
      <w:r w:rsidRPr="00130452">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4EC2237C"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g) Ágio e Outros Ativos Intangíveis</w:t>
      </w:r>
    </w:p>
    <w:p w14:paraId="08D83C71" w14:textId="77777777" w:rsidR="0055271D" w:rsidRPr="00130452" w:rsidRDefault="0055271D" w:rsidP="00396647">
      <w:pPr>
        <w:pStyle w:val="05-Textonormal"/>
        <w:rPr>
          <w:rFonts w:cs="Arial"/>
        </w:rPr>
      </w:pPr>
      <w:r w:rsidRPr="00130452">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6A938035" w14:textId="77777777" w:rsidR="0055271D" w:rsidRPr="00130452" w:rsidRDefault="0055271D" w:rsidP="00396647">
      <w:pPr>
        <w:pStyle w:val="05-Textonormal"/>
        <w:rPr>
          <w:rFonts w:cs="Arial"/>
        </w:rPr>
      </w:pPr>
      <w:r w:rsidRPr="00130452">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37AA6432" w14:textId="77777777" w:rsidR="0055271D" w:rsidRPr="00130452" w:rsidRDefault="0055271D" w:rsidP="00396647">
      <w:pPr>
        <w:pStyle w:val="05-Textonormal"/>
        <w:rPr>
          <w:rFonts w:cs="Arial"/>
        </w:rPr>
      </w:pPr>
      <w:r w:rsidRPr="00130452">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1ED29E12" w14:textId="77777777" w:rsidR="0055271D" w:rsidRPr="00130452" w:rsidRDefault="0055271D" w:rsidP="00396647">
      <w:pPr>
        <w:pStyle w:val="05-Textonormal"/>
        <w:rPr>
          <w:rFonts w:cs="Arial"/>
        </w:rPr>
      </w:pPr>
      <w:r w:rsidRPr="00130452">
        <w:rPr>
          <w:rFonts w:cs="Arial"/>
        </w:rPr>
        <w:lastRenderedPageBreak/>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1106CC18" w14:textId="77777777" w:rsidR="0055271D" w:rsidRPr="00130452" w:rsidRDefault="0055271D" w:rsidP="00396647">
      <w:pPr>
        <w:pStyle w:val="05-Textonormal"/>
        <w:rPr>
          <w:rFonts w:cs="Arial"/>
        </w:rPr>
      </w:pPr>
      <w:r w:rsidRPr="00130452">
        <w:rPr>
          <w:rFonts w:cs="Arial"/>
        </w:rPr>
        <w:t>Os custos incorridos relacionados com a aquisição, produção e desenvolvimento de softwares são capitalizados e registrados como ativos intangíveis. Gastos realizados na fase de pesquisa são registrados em despesa.</w:t>
      </w:r>
    </w:p>
    <w:p w14:paraId="4CD066FF" w14:textId="77777777" w:rsidR="0055271D" w:rsidRPr="00130452" w:rsidRDefault="0055271D" w:rsidP="00396647">
      <w:pPr>
        <w:pStyle w:val="05-Textonormal"/>
        <w:rPr>
          <w:rFonts w:cs="Arial"/>
        </w:rPr>
      </w:pPr>
      <w:r w:rsidRPr="00130452">
        <w:rPr>
          <w:rFonts w:cs="Arial"/>
        </w:rPr>
        <w:t>A despesa de amortização de ativos intangíveis com vida útil definida e as perdas por redução ao valor recuperável são reconhecidas no resultado do período na linha “Outras” da Demonstração do Resultado.</w:t>
      </w:r>
    </w:p>
    <w:p w14:paraId="720C19E7"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h) Redução ao Valor Recuperável de Ativos Não Financeiros – Imparidade</w:t>
      </w:r>
    </w:p>
    <w:p w14:paraId="554AA7E1" w14:textId="77777777" w:rsidR="0055271D" w:rsidRPr="00130452" w:rsidRDefault="0055271D" w:rsidP="00396647">
      <w:pPr>
        <w:pStyle w:val="05-Textonormal"/>
        <w:rPr>
          <w:rFonts w:cs="Arial"/>
        </w:rPr>
      </w:pPr>
      <w:r w:rsidRPr="00130452">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2C175169" w14:textId="77777777" w:rsidR="0055271D" w:rsidRPr="00130452" w:rsidRDefault="0055271D" w:rsidP="00396647">
      <w:pPr>
        <w:pStyle w:val="05-Textonormal"/>
        <w:rPr>
          <w:rFonts w:cs="Arial"/>
        </w:rPr>
      </w:pPr>
      <w:r w:rsidRPr="00130452">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159AE77D" w14:textId="77777777" w:rsidR="0055271D" w:rsidRPr="00130452" w:rsidRDefault="0055271D" w:rsidP="00396647">
      <w:pPr>
        <w:pStyle w:val="05-Textonormal"/>
        <w:rPr>
          <w:rFonts w:cs="Arial"/>
        </w:rPr>
      </w:pPr>
      <w:r w:rsidRPr="00130452">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72AF5EAE" w14:textId="77777777" w:rsidR="0055271D" w:rsidRPr="00130452" w:rsidRDefault="0055271D" w:rsidP="00396647">
      <w:pPr>
        <w:pStyle w:val="05-Textonormal"/>
        <w:rPr>
          <w:rFonts w:cs="Arial"/>
        </w:rPr>
      </w:pPr>
      <w:r w:rsidRPr="00130452">
        <w:rPr>
          <w:rFonts w:cs="Arial"/>
        </w:rPr>
        <w:t>Avalia-se ainda, anualmente, se há qualquer indicação de que uma perda por redução ao valor recuperável reconhecida em exercícios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exercício, como retificadora do saldo de outras despesas/receitas operacionais.</w:t>
      </w:r>
    </w:p>
    <w:p w14:paraId="4CD022DC" w14:textId="77777777" w:rsidR="0055271D" w:rsidRPr="00130452" w:rsidRDefault="0055271D" w:rsidP="00396647">
      <w:pPr>
        <w:pStyle w:val="05-Textonormal"/>
        <w:rPr>
          <w:rFonts w:cs="Arial"/>
        </w:rPr>
      </w:pPr>
      <w:r w:rsidRPr="00130452">
        <w:rPr>
          <w:rFonts w:cs="Arial"/>
        </w:rPr>
        <w:t>No exercício não houve perdas por desvalorização dos investimentos da BB Seguridade.</w:t>
      </w:r>
    </w:p>
    <w:p w14:paraId="67D63041"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i) Investimentos em Participações Societárias</w:t>
      </w:r>
    </w:p>
    <w:p w14:paraId="1F0621C1" w14:textId="77777777" w:rsidR="0055271D" w:rsidRPr="00130452" w:rsidRDefault="0055271D" w:rsidP="00396647">
      <w:pPr>
        <w:pStyle w:val="05-Textonormal"/>
        <w:rPr>
          <w:rFonts w:cs="Arial"/>
        </w:rPr>
      </w:pPr>
      <w:r w:rsidRPr="00130452">
        <w:rPr>
          <w:rFonts w:cs="Arial"/>
        </w:rPr>
        <w:t xml:space="preserve">De acordo com o método da equivalência patrimonial, o investimento é mensurado inicialmente ao custo e posteriormente ajustado pelo reconhecimento da parte do investidor nas alterações dos ativos líquidos da investida. Além disso, deve constar no resultado do </w:t>
      </w:r>
      <w:proofErr w:type="spellStart"/>
      <w:r w:rsidRPr="00130452">
        <w:rPr>
          <w:rFonts w:cs="Arial"/>
        </w:rPr>
        <w:t>exércicio</w:t>
      </w:r>
      <w:proofErr w:type="spellEnd"/>
      <w:r w:rsidRPr="00130452">
        <w:rPr>
          <w:rFonts w:cs="Arial"/>
        </w:rPr>
        <w:t xml:space="preserve"> do investidor a parcela que lhe couber nos resultados gerados pela investida, conforme CPC 18 (R2) - Investimento em Coligada, em Controlada e em Empreendimento Controlado em Conjunto.</w:t>
      </w:r>
    </w:p>
    <w:p w14:paraId="4949B16B" w14:textId="77777777" w:rsidR="0055271D" w:rsidRPr="00130452" w:rsidRDefault="0055271D" w:rsidP="00396647">
      <w:pPr>
        <w:pStyle w:val="05-Textonormal"/>
        <w:rPr>
          <w:rFonts w:cs="Arial"/>
        </w:rPr>
      </w:pPr>
      <w:r w:rsidRPr="00130452">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2B283A94"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j) Provisões, Passivos Contingentes e Obrigações Legais</w:t>
      </w:r>
    </w:p>
    <w:p w14:paraId="415BF809" w14:textId="77777777" w:rsidR="0055271D" w:rsidRPr="00130452" w:rsidRDefault="0055271D" w:rsidP="00396647">
      <w:pPr>
        <w:pStyle w:val="05-Textonormal"/>
        <w:rPr>
          <w:rFonts w:cs="Arial"/>
        </w:rPr>
      </w:pPr>
      <w:r w:rsidRPr="00130452">
        <w:rPr>
          <w:rFonts w:cs="Arial"/>
        </w:rPr>
        <w:t>O reconhecimento, a mensuração e a divulgação dos passivos contingentes e obrigações legais são efetuados de acordo com os critérios definidos no CPC 25 – Provisões, Passivos Contingentes e Ativos Contingentes.</w:t>
      </w:r>
    </w:p>
    <w:p w14:paraId="00475AEC" w14:textId="77777777" w:rsidR="0055271D" w:rsidRPr="00130452" w:rsidRDefault="0055271D" w:rsidP="00396647">
      <w:pPr>
        <w:pStyle w:val="05-Textonormal"/>
        <w:rPr>
          <w:rFonts w:cs="Arial"/>
        </w:rPr>
      </w:pPr>
      <w:r w:rsidRPr="00130452">
        <w:rPr>
          <w:rFonts w:cs="Arial"/>
        </w:rPr>
        <w:t xml:space="preserve">As provisões relativas aos processos judiciais e/ou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4C77C78E" w14:textId="77777777" w:rsidR="0055271D" w:rsidRPr="00130452" w:rsidRDefault="0055271D" w:rsidP="00396647">
      <w:pPr>
        <w:pStyle w:val="05-Textonormal"/>
        <w:rPr>
          <w:rFonts w:cs="Arial"/>
        </w:rPr>
      </w:pPr>
      <w:r w:rsidRPr="00130452">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2A2F78CB" w14:textId="77777777" w:rsidR="0055271D" w:rsidRPr="00130452" w:rsidRDefault="0055271D" w:rsidP="00396647">
      <w:pPr>
        <w:pStyle w:val="05-Textonormal"/>
        <w:rPr>
          <w:rFonts w:cs="Arial"/>
        </w:rPr>
      </w:pPr>
      <w:r w:rsidRPr="00130452">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7A39BC50" w14:textId="77777777" w:rsidR="0055271D" w:rsidRPr="00130452" w:rsidRDefault="0055271D" w:rsidP="0055271D">
      <w:pPr>
        <w:pStyle w:val="01-TtulodeNota"/>
        <w:keepNext/>
        <w:keepLines/>
        <w:pageBreakBefore/>
        <w:rPr>
          <w:rFonts w:cs="Arial"/>
          <w:color w:val="1F4E79" w:themeColor="accent1" w:themeShade="80"/>
        </w:rPr>
      </w:pPr>
      <w:r w:rsidRPr="00130452">
        <w:rPr>
          <w:rFonts w:cs="Arial"/>
          <w:color w:val="1F4E79" w:themeColor="accent1" w:themeShade="80"/>
        </w:rPr>
        <w:lastRenderedPageBreak/>
        <w:t>k) Impostos Sobre os Lucros</w:t>
      </w:r>
    </w:p>
    <w:p w14:paraId="13FA4E96" w14:textId="77777777" w:rsidR="0055271D" w:rsidRPr="00130452" w:rsidRDefault="0055271D" w:rsidP="00396647">
      <w:pPr>
        <w:pStyle w:val="05-Textonormal"/>
        <w:rPr>
          <w:rFonts w:cs="Arial"/>
        </w:rPr>
      </w:pPr>
      <w:r w:rsidRPr="00130452">
        <w:rPr>
          <w:rFonts w:cs="Arial"/>
        </w:rPr>
        <w:t>Os tributos são apurados com base nas alíquotas demonstradas no quadro a seguir:</w:t>
      </w:r>
    </w:p>
    <w:tbl>
      <w:tblPr>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55271D" w:rsidRPr="00130452" w14:paraId="6EAD40AA" w14:textId="77777777" w:rsidTr="0055271D">
        <w:trPr>
          <w:trHeight w:val="238"/>
          <w:jc w:val="center"/>
        </w:trPr>
        <w:tc>
          <w:tcPr>
            <w:tcW w:w="43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A59E59" w14:textId="77777777" w:rsidR="0055271D" w:rsidRPr="00130452" w:rsidRDefault="0055271D" w:rsidP="00396647">
            <w:pPr>
              <w:spacing w:after="0"/>
              <w:rPr>
                <w:rFonts w:cs="Arial"/>
                <w:b/>
                <w:sz w:val="14"/>
                <w:szCs w:val="14"/>
              </w:rPr>
            </w:pPr>
            <w:r w:rsidRPr="00130452">
              <w:rPr>
                <w:rFonts w:cs="Arial"/>
                <w:b/>
                <w:sz w:val="14"/>
                <w:szCs w:val="14"/>
              </w:rPr>
              <w:t>Tributos</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B8653E" w14:textId="77777777" w:rsidR="0055271D" w:rsidRPr="00130452" w:rsidRDefault="0055271D" w:rsidP="00396647">
            <w:pPr>
              <w:spacing w:after="0"/>
              <w:jc w:val="center"/>
              <w:rPr>
                <w:rFonts w:cs="Arial"/>
                <w:b/>
                <w:sz w:val="14"/>
                <w:szCs w:val="14"/>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10DC1C" w14:textId="77777777" w:rsidR="0055271D" w:rsidRPr="00130452" w:rsidRDefault="0055271D" w:rsidP="00396647">
            <w:pPr>
              <w:spacing w:after="0"/>
              <w:jc w:val="right"/>
              <w:rPr>
                <w:rFonts w:cs="Arial"/>
                <w:b/>
                <w:sz w:val="14"/>
                <w:szCs w:val="14"/>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D8D6D2" w14:textId="77777777" w:rsidR="0055271D" w:rsidRPr="00130452" w:rsidRDefault="0055271D" w:rsidP="00396647">
            <w:pPr>
              <w:spacing w:after="0"/>
              <w:jc w:val="right"/>
              <w:rPr>
                <w:rFonts w:cs="Arial"/>
                <w:b/>
                <w:sz w:val="14"/>
                <w:szCs w:val="14"/>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B5F60D" w14:textId="77777777" w:rsidR="0055271D" w:rsidRPr="00130452" w:rsidRDefault="0055271D" w:rsidP="00396647">
            <w:pPr>
              <w:spacing w:after="0"/>
              <w:jc w:val="right"/>
              <w:rPr>
                <w:rFonts w:cs="Arial"/>
                <w:b/>
                <w:sz w:val="14"/>
                <w:szCs w:val="14"/>
              </w:rPr>
            </w:pPr>
            <w:r w:rsidRPr="00130452">
              <w:rPr>
                <w:rFonts w:cs="Arial"/>
                <w:b/>
                <w:sz w:val="14"/>
                <w:szCs w:val="14"/>
              </w:rPr>
              <w:t>31.12.2020</w:t>
            </w:r>
          </w:p>
        </w:tc>
      </w:tr>
      <w:tr w:rsidR="0055271D" w:rsidRPr="00130452" w14:paraId="6F10775E" w14:textId="77777777" w:rsidTr="0055271D">
        <w:trPr>
          <w:trHeight w:val="238"/>
          <w:jc w:val="center"/>
        </w:trPr>
        <w:tc>
          <w:tcPr>
            <w:tcW w:w="4395" w:type="dxa"/>
            <w:tcBorders>
              <w:top w:val="single" w:sz="2" w:space="0" w:color="8EAADB" w:themeColor="accent5" w:themeTint="99"/>
            </w:tcBorders>
          </w:tcPr>
          <w:p w14:paraId="0796A1D6" w14:textId="77777777" w:rsidR="0055271D" w:rsidRPr="00130452" w:rsidRDefault="0055271D" w:rsidP="00396647">
            <w:pPr>
              <w:pStyle w:val="08-Tabelageral"/>
              <w:jc w:val="left"/>
              <w:rPr>
                <w:rFonts w:cs="Arial"/>
                <w:b/>
                <w:szCs w:val="14"/>
              </w:rPr>
            </w:pPr>
            <w:r w:rsidRPr="00130452">
              <w:rPr>
                <w:rFonts w:cs="Arial"/>
                <w:szCs w:val="14"/>
              </w:rPr>
              <w:t xml:space="preserve">Imposto de Renda Pessoa Jurídica (IRPJ) </w:t>
            </w:r>
            <w:r w:rsidRPr="00130452">
              <w:rPr>
                <w:rFonts w:cs="Arial"/>
                <w:szCs w:val="14"/>
                <w:vertAlign w:val="superscript"/>
              </w:rPr>
              <w:t>(1)</w:t>
            </w:r>
          </w:p>
        </w:tc>
        <w:tc>
          <w:tcPr>
            <w:tcW w:w="567" w:type="dxa"/>
            <w:tcBorders>
              <w:top w:val="single" w:sz="2" w:space="0" w:color="8EAADB" w:themeColor="accent5" w:themeTint="99"/>
            </w:tcBorders>
          </w:tcPr>
          <w:p w14:paraId="38CB4DC2" w14:textId="77777777" w:rsidR="0055271D" w:rsidRPr="00130452" w:rsidRDefault="0055271D" w:rsidP="00396647">
            <w:pPr>
              <w:pStyle w:val="08-Tabelageral"/>
              <w:jc w:val="center"/>
              <w:rPr>
                <w:rFonts w:cs="Arial"/>
                <w:b/>
                <w:szCs w:val="14"/>
              </w:rPr>
            </w:pPr>
          </w:p>
        </w:tc>
        <w:tc>
          <w:tcPr>
            <w:tcW w:w="1134" w:type="dxa"/>
            <w:tcBorders>
              <w:top w:val="single" w:sz="2" w:space="0" w:color="8EAADB" w:themeColor="accent5" w:themeTint="99"/>
            </w:tcBorders>
            <w:vAlign w:val="center"/>
          </w:tcPr>
          <w:p w14:paraId="6A72DC19" w14:textId="77777777" w:rsidR="0055271D" w:rsidRPr="00130452" w:rsidRDefault="0055271D" w:rsidP="00396647">
            <w:pPr>
              <w:pStyle w:val="08-Tabelageral"/>
              <w:rPr>
                <w:rFonts w:cs="Arial"/>
                <w:b/>
                <w:szCs w:val="14"/>
              </w:rPr>
            </w:pPr>
          </w:p>
        </w:tc>
        <w:tc>
          <w:tcPr>
            <w:tcW w:w="1134" w:type="dxa"/>
            <w:tcBorders>
              <w:top w:val="single" w:sz="2" w:space="0" w:color="8EAADB" w:themeColor="accent5" w:themeTint="99"/>
            </w:tcBorders>
            <w:vAlign w:val="center"/>
          </w:tcPr>
          <w:p w14:paraId="53729601" w14:textId="77777777" w:rsidR="0055271D" w:rsidRPr="00130452" w:rsidRDefault="0055271D" w:rsidP="00396647">
            <w:pPr>
              <w:pStyle w:val="08-Tabelageral"/>
              <w:rPr>
                <w:rFonts w:cs="Arial"/>
                <w:b/>
                <w:szCs w:val="14"/>
              </w:rPr>
            </w:pPr>
          </w:p>
        </w:tc>
        <w:tc>
          <w:tcPr>
            <w:tcW w:w="283" w:type="dxa"/>
            <w:tcBorders>
              <w:top w:val="single" w:sz="2" w:space="0" w:color="8EAADB" w:themeColor="accent5" w:themeTint="99"/>
            </w:tcBorders>
            <w:vAlign w:val="center"/>
          </w:tcPr>
          <w:p w14:paraId="6DF185EB" w14:textId="77777777" w:rsidR="0055271D" w:rsidRPr="00130452" w:rsidRDefault="0055271D" w:rsidP="00396647">
            <w:pPr>
              <w:pStyle w:val="08-Tabelageral"/>
              <w:rPr>
                <w:rFonts w:cs="Arial"/>
                <w:b/>
                <w:szCs w:val="14"/>
              </w:rPr>
            </w:pPr>
          </w:p>
        </w:tc>
        <w:tc>
          <w:tcPr>
            <w:tcW w:w="1063" w:type="dxa"/>
            <w:tcBorders>
              <w:top w:val="single" w:sz="2" w:space="0" w:color="8EAADB" w:themeColor="accent5" w:themeTint="99"/>
            </w:tcBorders>
            <w:vAlign w:val="center"/>
          </w:tcPr>
          <w:p w14:paraId="65AB753D" w14:textId="77777777" w:rsidR="0055271D" w:rsidRPr="00130452" w:rsidRDefault="0055271D" w:rsidP="00396647">
            <w:pPr>
              <w:pStyle w:val="08-Tabelageral"/>
              <w:rPr>
                <w:rFonts w:cs="Arial"/>
                <w:b/>
                <w:szCs w:val="14"/>
              </w:rPr>
            </w:pPr>
          </w:p>
        </w:tc>
        <w:tc>
          <w:tcPr>
            <w:tcW w:w="1063" w:type="dxa"/>
            <w:tcBorders>
              <w:top w:val="single" w:sz="2" w:space="0" w:color="8EAADB" w:themeColor="accent5" w:themeTint="99"/>
            </w:tcBorders>
            <w:vAlign w:val="center"/>
          </w:tcPr>
          <w:p w14:paraId="7DBDA283" w14:textId="77777777" w:rsidR="0055271D" w:rsidRPr="00130452" w:rsidRDefault="0055271D" w:rsidP="00396647">
            <w:pPr>
              <w:pStyle w:val="08-Tabelageral"/>
              <w:rPr>
                <w:rFonts w:cs="Arial"/>
                <w:b/>
                <w:szCs w:val="14"/>
              </w:rPr>
            </w:pPr>
            <w:r w:rsidRPr="00130452">
              <w:rPr>
                <w:rFonts w:cs="Arial"/>
                <w:szCs w:val="14"/>
              </w:rPr>
              <w:t>25%</w:t>
            </w:r>
          </w:p>
        </w:tc>
      </w:tr>
      <w:tr w:rsidR="0055271D" w:rsidRPr="00130452" w14:paraId="2C1AB12D" w14:textId="77777777" w:rsidTr="0055271D">
        <w:trPr>
          <w:trHeight w:val="238"/>
          <w:jc w:val="center"/>
        </w:trPr>
        <w:tc>
          <w:tcPr>
            <w:tcW w:w="4395" w:type="dxa"/>
            <w:shd w:val="clear" w:color="auto" w:fill="D9E2F3" w:themeFill="accent5" w:themeFillTint="33"/>
          </w:tcPr>
          <w:p w14:paraId="65C0540C" w14:textId="77777777" w:rsidR="0055271D" w:rsidRPr="00130452" w:rsidRDefault="0055271D" w:rsidP="00396647">
            <w:pPr>
              <w:pStyle w:val="08-Tabelageral"/>
              <w:jc w:val="left"/>
              <w:rPr>
                <w:rFonts w:cs="Arial"/>
                <w:b/>
                <w:szCs w:val="14"/>
              </w:rPr>
            </w:pPr>
            <w:r w:rsidRPr="00130452">
              <w:rPr>
                <w:rFonts w:cs="Arial"/>
                <w:szCs w:val="14"/>
              </w:rPr>
              <w:t>Contribuição Social sobre o Lucro Líquido (CSLL)</w:t>
            </w:r>
          </w:p>
        </w:tc>
        <w:tc>
          <w:tcPr>
            <w:tcW w:w="567" w:type="dxa"/>
            <w:shd w:val="clear" w:color="auto" w:fill="D9E2F3" w:themeFill="accent5" w:themeFillTint="33"/>
          </w:tcPr>
          <w:p w14:paraId="1E6536CA" w14:textId="77777777" w:rsidR="0055271D" w:rsidRPr="00130452" w:rsidRDefault="0055271D" w:rsidP="00396647">
            <w:pPr>
              <w:pStyle w:val="08-Tabelageral"/>
              <w:jc w:val="center"/>
              <w:rPr>
                <w:rFonts w:cs="Arial"/>
                <w:szCs w:val="14"/>
              </w:rPr>
            </w:pPr>
          </w:p>
        </w:tc>
        <w:tc>
          <w:tcPr>
            <w:tcW w:w="1134" w:type="dxa"/>
            <w:shd w:val="clear" w:color="auto" w:fill="D9E2F3" w:themeFill="accent5" w:themeFillTint="33"/>
            <w:vAlign w:val="center"/>
          </w:tcPr>
          <w:p w14:paraId="2BF3A279" w14:textId="77777777" w:rsidR="0055271D" w:rsidRPr="00130452" w:rsidRDefault="0055271D" w:rsidP="00396647">
            <w:pPr>
              <w:pStyle w:val="08-Tabelageral"/>
              <w:ind w:left="113"/>
              <w:rPr>
                <w:rFonts w:cs="Arial"/>
                <w:szCs w:val="14"/>
              </w:rPr>
            </w:pPr>
          </w:p>
        </w:tc>
        <w:tc>
          <w:tcPr>
            <w:tcW w:w="1134" w:type="dxa"/>
            <w:shd w:val="clear" w:color="auto" w:fill="D9E2F3" w:themeFill="accent5" w:themeFillTint="33"/>
            <w:vAlign w:val="center"/>
          </w:tcPr>
          <w:p w14:paraId="3CACD38C" w14:textId="77777777" w:rsidR="0055271D" w:rsidRPr="00130452" w:rsidRDefault="0055271D" w:rsidP="00396647">
            <w:pPr>
              <w:pStyle w:val="08-Tabelageral"/>
              <w:rPr>
                <w:rFonts w:cs="Arial"/>
                <w:szCs w:val="14"/>
              </w:rPr>
            </w:pPr>
          </w:p>
        </w:tc>
        <w:tc>
          <w:tcPr>
            <w:tcW w:w="283" w:type="dxa"/>
            <w:shd w:val="clear" w:color="auto" w:fill="D9E2F3" w:themeFill="accent5" w:themeFillTint="33"/>
            <w:vAlign w:val="center"/>
          </w:tcPr>
          <w:p w14:paraId="4D3C88A9" w14:textId="77777777" w:rsidR="0055271D" w:rsidRPr="00130452" w:rsidRDefault="0055271D" w:rsidP="00396647">
            <w:pPr>
              <w:pStyle w:val="08-Tabelageral"/>
              <w:ind w:left="113"/>
              <w:rPr>
                <w:rFonts w:cs="Arial"/>
                <w:szCs w:val="14"/>
              </w:rPr>
            </w:pPr>
          </w:p>
        </w:tc>
        <w:tc>
          <w:tcPr>
            <w:tcW w:w="1063" w:type="dxa"/>
            <w:shd w:val="clear" w:color="auto" w:fill="D9E2F3" w:themeFill="accent5" w:themeFillTint="33"/>
            <w:vAlign w:val="center"/>
          </w:tcPr>
          <w:p w14:paraId="26539D54" w14:textId="77777777" w:rsidR="0055271D" w:rsidRPr="00130452" w:rsidRDefault="0055271D" w:rsidP="00396647">
            <w:pPr>
              <w:pStyle w:val="08-Tabelageral"/>
              <w:ind w:left="113"/>
              <w:rPr>
                <w:rFonts w:cs="Arial"/>
                <w:szCs w:val="14"/>
              </w:rPr>
            </w:pPr>
          </w:p>
        </w:tc>
        <w:tc>
          <w:tcPr>
            <w:tcW w:w="1063" w:type="dxa"/>
            <w:shd w:val="clear" w:color="auto" w:fill="D9E2F3" w:themeFill="accent5" w:themeFillTint="33"/>
            <w:vAlign w:val="center"/>
          </w:tcPr>
          <w:p w14:paraId="70C76280" w14:textId="77777777" w:rsidR="0055271D" w:rsidRPr="00130452" w:rsidRDefault="0055271D" w:rsidP="00396647">
            <w:pPr>
              <w:pStyle w:val="08-Tabelageral"/>
              <w:rPr>
                <w:rFonts w:cs="Arial"/>
                <w:szCs w:val="14"/>
              </w:rPr>
            </w:pPr>
            <w:r w:rsidRPr="00130452">
              <w:rPr>
                <w:rFonts w:cs="Arial"/>
                <w:szCs w:val="14"/>
              </w:rPr>
              <w:t>9%</w:t>
            </w:r>
          </w:p>
        </w:tc>
      </w:tr>
      <w:tr w:rsidR="0055271D" w:rsidRPr="00130452" w14:paraId="3FECAE08" w14:textId="77777777" w:rsidTr="0055271D">
        <w:trPr>
          <w:trHeight w:val="238"/>
          <w:jc w:val="center"/>
        </w:trPr>
        <w:tc>
          <w:tcPr>
            <w:tcW w:w="4395" w:type="dxa"/>
          </w:tcPr>
          <w:p w14:paraId="170BDBC0" w14:textId="77777777" w:rsidR="0055271D" w:rsidRPr="00130452" w:rsidRDefault="0055271D" w:rsidP="00396647">
            <w:pPr>
              <w:pStyle w:val="08-Tabelageral"/>
              <w:jc w:val="left"/>
              <w:rPr>
                <w:rFonts w:cs="Arial"/>
                <w:b/>
                <w:szCs w:val="14"/>
              </w:rPr>
            </w:pPr>
            <w:r w:rsidRPr="00130452">
              <w:rPr>
                <w:rFonts w:cs="Arial"/>
                <w:szCs w:val="14"/>
              </w:rPr>
              <w:t>Contribuição ao PIS/Pasep</w:t>
            </w:r>
          </w:p>
        </w:tc>
        <w:tc>
          <w:tcPr>
            <w:tcW w:w="567" w:type="dxa"/>
          </w:tcPr>
          <w:p w14:paraId="3CFA0468" w14:textId="77777777" w:rsidR="0055271D" w:rsidRPr="00130452" w:rsidRDefault="0055271D" w:rsidP="00396647">
            <w:pPr>
              <w:pStyle w:val="08-Tabelageral"/>
              <w:jc w:val="center"/>
              <w:rPr>
                <w:rFonts w:cs="Arial"/>
                <w:szCs w:val="14"/>
              </w:rPr>
            </w:pPr>
          </w:p>
        </w:tc>
        <w:tc>
          <w:tcPr>
            <w:tcW w:w="1134" w:type="dxa"/>
            <w:vAlign w:val="center"/>
          </w:tcPr>
          <w:p w14:paraId="5E87D156" w14:textId="77777777" w:rsidR="0055271D" w:rsidRPr="00130452" w:rsidRDefault="0055271D" w:rsidP="00396647">
            <w:pPr>
              <w:pStyle w:val="08-Tabelageral"/>
              <w:ind w:left="113"/>
              <w:rPr>
                <w:rFonts w:cs="Arial"/>
                <w:szCs w:val="14"/>
              </w:rPr>
            </w:pPr>
          </w:p>
        </w:tc>
        <w:tc>
          <w:tcPr>
            <w:tcW w:w="1134" w:type="dxa"/>
            <w:vAlign w:val="center"/>
          </w:tcPr>
          <w:p w14:paraId="1B76BBFE" w14:textId="77777777" w:rsidR="0055271D" w:rsidRPr="00130452" w:rsidRDefault="0055271D" w:rsidP="00396647">
            <w:pPr>
              <w:pStyle w:val="08-Tabelageral"/>
              <w:rPr>
                <w:rFonts w:cs="Arial"/>
                <w:szCs w:val="14"/>
              </w:rPr>
            </w:pPr>
          </w:p>
        </w:tc>
        <w:tc>
          <w:tcPr>
            <w:tcW w:w="283" w:type="dxa"/>
            <w:vAlign w:val="center"/>
          </w:tcPr>
          <w:p w14:paraId="3516BA65" w14:textId="77777777" w:rsidR="0055271D" w:rsidRPr="00130452" w:rsidRDefault="0055271D" w:rsidP="00396647">
            <w:pPr>
              <w:pStyle w:val="08-Tabelageral"/>
              <w:ind w:left="113"/>
              <w:rPr>
                <w:rFonts w:cs="Arial"/>
                <w:szCs w:val="14"/>
              </w:rPr>
            </w:pPr>
          </w:p>
        </w:tc>
        <w:tc>
          <w:tcPr>
            <w:tcW w:w="1063" w:type="dxa"/>
            <w:vAlign w:val="center"/>
          </w:tcPr>
          <w:p w14:paraId="43F9743B" w14:textId="77777777" w:rsidR="0055271D" w:rsidRPr="00130452" w:rsidRDefault="0055271D" w:rsidP="00396647">
            <w:pPr>
              <w:pStyle w:val="08-Tabelageral"/>
              <w:ind w:left="113"/>
              <w:rPr>
                <w:rFonts w:cs="Arial"/>
                <w:szCs w:val="14"/>
              </w:rPr>
            </w:pPr>
          </w:p>
        </w:tc>
        <w:tc>
          <w:tcPr>
            <w:tcW w:w="1063" w:type="dxa"/>
            <w:vAlign w:val="center"/>
          </w:tcPr>
          <w:p w14:paraId="53ECD678" w14:textId="77777777" w:rsidR="0055271D" w:rsidRPr="00130452" w:rsidRDefault="0055271D" w:rsidP="00396647">
            <w:pPr>
              <w:pStyle w:val="08-Tabelageral"/>
              <w:rPr>
                <w:rFonts w:cs="Arial"/>
                <w:szCs w:val="14"/>
              </w:rPr>
            </w:pPr>
            <w:r w:rsidRPr="00130452">
              <w:rPr>
                <w:rFonts w:cs="Arial"/>
                <w:szCs w:val="14"/>
              </w:rPr>
              <w:t>1,65%</w:t>
            </w:r>
          </w:p>
        </w:tc>
      </w:tr>
      <w:tr w:rsidR="0055271D" w:rsidRPr="00130452" w14:paraId="39A2CF76" w14:textId="77777777" w:rsidTr="0055271D">
        <w:trPr>
          <w:trHeight w:val="238"/>
          <w:jc w:val="center"/>
        </w:trPr>
        <w:tc>
          <w:tcPr>
            <w:tcW w:w="4395" w:type="dxa"/>
            <w:shd w:val="clear" w:color="auto" w:fill="D9E2F3" w:themeFill="accent5" w:themeFillTint="33"/>
          </w:tcPr>
          <w:p w14:paraId="75DD4D15" w14:textId="77777777" w:rsidR="0055271D" w:rsidRPr="00130452" w:rsidRDefault="0055271D" w:rsidP="00396647">
            <w:pPr>
              <w:pStyle w:val="08-Tabelageral"/>
              <w:jc w:val="left"/>
              <w:rPr>
                <w:rFonts w:cs="Arial"/>
                <w:b/>
                <w:szCs w:val="14"/>
              </w:rPr>
            </w:pPr>
            <w:r w:rsidRPr="00130452">
              <w:rPr>
                <w:rFonts w:cs="Arial"/>
                <w:szCs w:val="14"/>
              </w:rPr>
              <w:t>Contribuição para o Financiamento da Seguridade Social (</w:t>
            </w:r>
            <w:proofErr w:type="spellStart"/>
            <w:r w:rsidRPr="00130452">
              <w:rPr>
                <w:rFonts w:cs="Arial"/>
                <w:szCs w:val="14"/>
              </w:rPr>
              <w:t>Cofins</w:t>
            </w:r>
            <w:proofErr w:type="spellEnd"/>
            <w:r w:rsidRPr="00130452">
              <w:rPr>
                <w:rFonts w:cs="Arial"/>
                <w:szCs w:val="14"/>
              </w:rPr>
              <w:t>)</w:t>
            </w:r>
          </w:p>
        </w:tc>
        <w:tc>
          <w:tcPr>
            <w:tcW w:w="567" w:type="dxa"/>
            <w:shd w:val="clear" w:color="auto" w:fill="D9E2F3" w:themeFill="accent5" w:themeFillTint="33"/>
          </w:tcPr>
          <w:p w14:paraId="45E31936" w14:textId="77777777" w:rsidR="0055271D" w:rsidRPr="00130452" w:rsidRDefault="0055271D" w:rsidP="00396647">
            <w:pPr>
              <w:pStyle w:val="08-Tabelageral"/>
              <w:jc w:val="center"/>
              <w:rPr>
                <w:rFonts w:cs="Arial"/>
                <w:szCs w:val="14"/>
              </w:rPr>
            </w:pPr>
          </w:p>
        </w:tc>
        <w:tc>
          <w:tcPr>
            <w:tcW w:w="1134" w:type="dxa"/>
            <w:shd w:val="clear" w:color="auto" w:fill="D9E2F3" w:themeFill="accent5" w:themeFillTint="33"/>
            <w:vAlign w:val="center"/>
          </w:tcPr>
          <w:p w14:paraId="344B0CC0" w14:textId="77777777" w:rsidR="0055271D" w:rsidRPr="00130452" w:rsidRDefault="0055271D" w:rsidP="00396647">
            <w:pPr>
              <w:pStyle w:val="08-Tabelageral"/>
              <w:ind w:left="113"/>
              <w:rPr>
                <w:rFonts w:cs="Arial"/>
                <w:szCs w:val="14"/>
              </w:rPr>
            </w:pPr>
          </w:p>
        </w:tc>
        <w:tc>
          <w:tcPr>
            <w:tcW w:w="1134" w:type="dxa"/>
            <w:shd w:val="clear" w:color="auto" w:fill="D9E2F3" w:themeFill="accent5" w:themeFillTint="33"/>
            <w:vAlign w:val="center"/>
          </w:tcPr>
          <w:p w14:paraId="3E34FD50" w14:textId="77777777" w:rsidR="0055271D" w:rsidRPr="00130452" w:rsidRDefault="0055271D" w:rsidP="00396647">
            <w:pPr>
              <w:pStyle w:val="08-Tabelageral"/>
              <w:rPr>
                <w:rFonts w:cs="Arial"/>
                <w:szCs w:val="14"/>
              </w:rPr>
            </w:pPr>
          </w:p>
        </w:tc>
        <w:tc>
          <w:tcPr>
            <w:tcW w:w="283" w:type="dxa"/>
            <w:shd w:val="clear" w:color="auto" w:fill="D9E2F3" w:themeFill="accent5" w:themeFillTint="33"/>
            <w:vAlign w:val="center"/>
          </w:tcPr>
          <w:p w14:paraId="11E6BE8E" w14:textId="77777777" w:rsidR="0055271D" w:rsidRPr="00130452" w:rsidRDefault="0055271D" w:rsidP="00396647">
            <w:pPr>
              <w:pStyle w:val="08-Tabelageral"/>
              <w:ind w:left="113"/>
              <w:rPr>
                <w:rFonts w:cs="Arial"/>
                <w:szCs w:val="14"/>
              </w:rPr>
            </w:pPr>
          </w:p>
        </w:tc>
        <w:tc>
          <w:tcPr>
            <w:tcW w:w="1063" w:type="dxa"/>
            <w:shd w:val="clear" w:color="auto" w:fill="D9E2F3" w:themeFill="accent5" w:themeFillTint="33"/>
            <w:vAlign w:val="center"/>
          </w:tcPr>
          <w:p w14:paraId="5C2914EB" w14:textId="77777777" w:rsidR="0055271D" w:rsidRPr="00130452" w:rsidRDefault="0055271D" w:rsidP="00396647">
            <w:pPr>
              <w:pStyle w:val="08-Tabelageral"/>
              <w:ind w:left="113"/>
              <w:rPr>
                <w:rFonts w:cs="Arial"/>
                <w:szCs w:val="14"/>
              </w:rPr>
            </w:pPr>
          </w:p>
        </w:tc>
        <w:tc>
          <w:tcPr>
            <w:tcW w:w="1063" w:type="dxa"/>
            <w:shd w:val="clear" w:color="auto" w:fill="D9E2F3" w:themeFill="accent5" w:themeFillTint="33"/>
            <w:vAlign w:val="center"/>
          </w:tcPr>
          <w:p w14:paraId="2F145237" w14:textId="77777777" w:rsidR="0055271D" w:rsidRPr="00130452" w:rsidRDefault="0055271D" w:rsidP="00396647">
            <w:pPr>
              <w:pStyle w:val="08-Tabelageral"/>
              <w:rPr>
                <w:rFonts w:cs="Arial"/>
                <w:szCs w:val="14"/>
              </w:rPr>
            </w:pPr>
            <w:r w:rsidRPr="00130452">
              <w:rPr>
                <w:rFonts w:cs="Arial"/>
                <w:szCs w:val="14"/>
              </w:rPr>
              <w:t>7,60%</w:t>
            </w:r>
          </w:p>
        </w:tc>
      </w:tr>
      <w:tr w:rsidR="0055271D" w:rsidRPr="00130452" w14:paraId="3B1E0D07" w14:textId="77777777" w:rsidTr="0055271D">
        <w:trPr>
          <w:trHeight w:val="238"/>
          <w:jc w:val="center"/>
        </w:trPr>
        <w:tc>
          <w:tcPr>
            <w:tcW w:w="4395" w:type="dxa"/>
          </w:tcPr>
          <w:p w14:paraId="35FDC6A6" w14:textId="77777777" w:rsidR="0055271D" w:rsidRPr="00130452" w:rsidRDefault="0055271D" w:rsidP="00396647">
            <w:pPr>
              <w:pStyle w:val="08-Tabelageral"/>
              <w:jc w:val="left"/>
              <w:rPr>
                <w:rFonts w:cs="Arial"/>
                <w:b/>
                <w:szCs w:val="14"/>
              </w:rPr>
            </w:pPr>
            <w:r w:rsidRPr="00130452">
              <w:rPr>
                <w:rFonts w:cs="Arial"/>
                <w:szCs w:val="14"/>
              </w:rPr>
              <w:t xml:space="preserve">Contribuição ao PIS/Pasep </w:t>
            </w:r>
            <w:r w:rsidRPr="00130452">
              <w:rPr>
                <w:rFonts w:cs="Arial"/>
                <w:szCs w:val="14"/>
                <w:vertAlign w:val="superscript"/>
              </w:rPr>
              <w:t>(2)</w:t>
            </w:r>
          </w:p>
        </w:tc>
        <w:tc>
          <w:tcPr>
            <w:tcW w:w="567" w:type="dxa"/>
          </w:tcPr>
          <w:p w14:paraId="63BA8D8B" w14:textId="77777777" w:rsidR="0055271D" w:rsidRPr="00130452" w:rsidRDefault="0055271D" w:rsidP="00396647">
            <w:pPr>
              <w:pStyle w:val="08-Tabelageral"/>
              <w:jc w:val="center"/>
              <w:rPr>
                <w:rFonts w:cs="Arial"/>
                <w:szCs w:val="14"/>
              </w:rPr>
            </w:pPr>
          </w:p>
        </w:tc>
        <w:tc>
          <w:tcPr>
            <w:tcW w:w="1134" w:type="dxa"/>
            <w:vAlign w:val="center"/>
          </w:tcPr>
          <w:p w14:paraId="06D4F307" w14:textId="77777777" w:rsidR="0055271D" w:rsidRPr="00130452" w:rsidRDefault="0055271D" w:rsidP="00396647">
            <w:pPr>
              <w:pStyle w:val="08-Tabelageral"/>
              <w:ind w:left="113"/>
              <w:rPr>
                <w:rFonts w:cs="Arial"/>
                <w:szCs w:val="14"/>
              </w:rPr>
            </w:pPr>
          </w:p>
        </w:tc>
        <w:tc>
          <w:tcPr>
            <w:tcW w:w="1134" w:type="dxa"/>
            <w:vAlign w:val="center"/>
          </w:tcPr>
          <w:p w14:paraId="327C0BBE" w14:textId="77777777" w:rsidR="0055271D" w:rsidRPr="00130452" w:rsidRDefault="0055271D" w:rsidP="00396647">
            <w:pPr>
              <w:pStyle w:val="08-Tabelageral"/>
              <w:rPr>
                <w:rFonts w:cs="Arial"/>
                <w:szCs w:val="14"/>
              </w:rPr>
            </w:pPr>
          </w:p>
        </w:tc>
        <w:tc>
          <w:tcPr>
            <w:tcW w:w="283" w:type="dxa"/>
            <w:vAlign w:val="center"/>
          </w:tcPr>
          <w:p w14:paraId="5BDB3457" w14:textId="77777777" w:rsidR="0055271D" w:rsidRPr="00130452" w:rsidRDefault="0055271D" w:rsidP="00396647">
            <w:pPr>
              <w:pStyle w:val="08-Tabelageral"/>
              <w:ind w:left="113"/>
              <w:rPr>
                <w:rFonts w:cs="Arial"/>
                <w:szCs w:val="14"/>
              </w:rPr>
            </w:pPr>
          </w:p>
        </w:tc>
        <w:tc>
          <w:tcPr>
            <w:tcW w:w="1063" w:type="dxa"/>
            <w:vAlign w:val="center"/>
          </w:tcPr>
          <w:p w14:paraId="0373CFEA" w14:textId="77777777" w:rsidR="0055271D" w:rsidRPr="00130452" w:rsidRDefault="0055271D" w:rsidP="00396647">
            <w:pPr>
              <w:pStyle w:val="08-Tabelageral"/>
              <w:ind w:left="113"/>
              <w:rPr>
                <w:rFonts w:cs="Arial"/>
                <w:szCs w:val="14"/>
              </w:rPr>
            </w:pPr>
          </w:p>
        </w:tc>
        <w:tc>
          <w:tcPr>
            <w:tcW w:w="1063" w:type="dxa"/>
            <w:vAlign w:val="center"/>
          </w:tcPr>
          <w:p w14:paraId="0CFC037A" w14:textId="77777777" w:rsidR="0055271D" w:rsidRPr="00130452" w:rsidRDefault="0055271D" w:rsidP="00396647">
            <w:pPr>
              <w:pStyle w:val="08-Tabelageral"/>
              <w:rPr>
                <w:rFonts w:cs="Arial"/>
                <w:szCs w:val="14"/>
              </w:rPr>
            </w:pPr>
            <w:r w:rsidRPr="00130452">
              <w:rPr>
                <w:rFonts w:cs="Arial"/>
                <w:szCs w:val="14"/>
              </w:rPr>
              <w:t>0,65%</w:t>
            </w:r>
          </w:p>
        </w:tc>
      </w:tr>
      <w:tr w:rsidR="0055271D" w:rsidRPr="00130452" w14:paraId="64CB9849" w14:textId="77777777" w:rsidTr="0055271D">
        <w:trPr>
          <w:trHeight w:val="238"/>
          <w:jc w:val="center"/>
        </w:trPr>
        <w:tc>
          <w:tcPr>
            <w:tcW w:w="4395" w:type="dxa"/>
            <w:shd w:val="clear" w:color="auto" w:fill="D9E2F3" w:themeFill="accent5" w:themeFillTint="33"/>
          </w:tcPr>
          <w:p w14:paraId="0AE697BE" w14:textId="77777777" w:rsidR="0055271D" w:rsidRPr="00130452" w:rsidRDefault="0055271D" w:rsidP="00396647">
            <w:pPr>
              <w:pStyle w:val="08-Tabelageral"/>
              <w:jc w:val="left"/>
              <w:rPr>
                <w:rFonts w:cs="Arial"/>
                <w:b/>
                <w:szCs w:val="14"/>
              </w:rPr>
            </w:pPr>
            <w:r w:rsidRPr="00130452">
              <w:rPr>
                <w:rFonts w:cs="Arial"/>
                <w:szCs w:val="14"/>
              </w:rPr>
              <w:t>Contribuição para o Financiamento da Seguridade Social (</w:t>
            </w:r>
            <w:proofErr w:type="spellStart"/>
            <w:r w:rsidRPr="00130452">
              <w:rPr>
                <w:rFonts w:cs="Arial"/>
                <w:szCs w:val="14"/>
              </w:rPr>
              <w:t>Cofins</w:t>
            </w:r>
            <w:proofErr w:type="spellEnd"/>
            <w:r w:rsidRPr="00130452">
              <w:rPr>
                <w:rFonts w:cs="Arial"/>
                <w:szCs w:val="14"/>
              </w:rPr>
              <w:t xml:space="preserve">) </w:t>
            </w:r>
            <w:r w:rsidRPr="00130452">
              <w:rPr>
                <w:rFonts w:cs="Arial"/>
                <w:szCs w:val="14"/>
                <w:vertAlign w:val="superscript"/>
              </w:rPr>
              <w:t>(2)</w:t>
            </w:r>
          </w:p>
        </w:tc>
        <w:tc>
          <w:tcPr>
            <w:tcW w:w="567" w:type="dxa"/>
            <w:shd w:val="clear" w:color="auto" w:fill="D9E2F3" w:themeFill="accent5" w:themeFillTint="33"/>
          </w:tcPr>
          <w:p w14:paraId="4B581177" w14:textId="77777777" w:rsidR="0055271D" w:rsidRPr="00130452" w:rsidRDefault="0055271D" w:rsidP="00396647">
            <w:pPr>
              <w:pStyle w:val="08-Tabelageral"/>
              <w:jc w:val="center"/>
              <w:rPr>
                <w:rFonts w:cs="Arial"/>
                <w:szCs w:val="14"/>
              </w:rPr>
            </w:pPr>
          </w:p>
        </w:tc>
        <w:tc>
          <w:tcPr>
            <w:tcW w:w="1134" w:type="dxa"/>
            <w:shd w:val="clear" w:color="auto" w:fill="D9E2F3" w:themeFill="accent5" w:themeFillTint="33"/>
            <w:vAlign w:val="center"/>
          </w:tcPr>
          <w:p w14:paraId="0CA2D9FA" w14:textId="77777777" w:rsidR="0055271D" w:rsidRPr="00130452" w:rsidRDefault="0055271D" w:rsidP="00396647">
            <w:pPr>
              <w:pStyle w:val="08-Tabelageral"/>
              <w:ind w:left="113"/>
              <w:rPr>
                <w:rFonts w:cs="Arial"/>
                <w:szCs w:val="14"/>
              </w:rPr>
            </w:pPr>
          </w:p>
        </w:tc>
        <w:tc>
          <w:tcPr>
            <w:tcW w:w="1134" w:type="dxa"/>
            <w:shd w:val="clear" w:color="auto" w:fill="D9E2F3" w:themeFill="accent5" w:themeFillTint="33"/>
            <w:vAlign w:val="center"/>
          </w:tcPr>
          <w:p w14:paraId="5E90F3D5" w14:textId="77777777" w:rsidR="0055271D" w:rsidRPr="00130452" w:rsidRDefault="0055271D" w:rsidP="00396647">
            <w:pPr>
              <w:pStyle w:val="08-Tabelageral"/>
              <w:rPr>
                <w:rFonts w:cs="Arial"/>
                <w:szCs w:val="14"/>
              </w:rPr>
            </w:pPr>
          </w:p>
        </w:tc>
        <w:tc>
          <w:tcPr>
            <w:tcW w:w="283" w:type="dxa"/>
            <w:shd w:val="clear" w:color="auto" w:fill="D9E2F3" w:themeFill="accent5" w:themeFillTint="33"/>
            <w:vAlign w:val="center"/>
          </w:tcPr>
          <w:p w14:paraId="79E70C11" w14:textId="77777777" w:rsidR="0055271D" w:rsidRPr="00130452" w:rsidRDefault="0055271D" w:rsidP="00396647">
            <w:pPr>
              <w:pStyle w:val="08-Tabelageral"/>
              <w:ind w:left="113"/>
              <w:rPr>
                <w:rFonts w:cs="Arial"/>
                <w:szCs w:val="14"/>
              </w:rPr>
            </w:pPr>
          </w:p>
        </w:tc>
        <w:tc>
          <w:tcPr>
            <w:tcW w:w="1063" w:type="dxa"/>
            <w:shd w:val="clear" w:color="auto" w:fill="D9E2F3" w:themeFill="accent5" w:themeFillTint="33"/>
            <w:vAlign w:val="center"/>
          </w:tcPr>
          <w:p w14:paraId="2FC6D247" w14:textId="77777777" w:rsidR="0055271D" w:rsidRPr="00130452" w:rsidRDefault="0055271D" w:rsidP="00396647">
            <w:pPr>
              <w:pStyle w:val="08-Tabelageral"/>
              <w:ind w:left="113"/>
              <w:rPr>
                <w:rFonts w:cs="Arial"/>
                <w:szCs w:val="14"/>
              </w:rPr>
            </w:pPr>
          </w:p>
        </w:tc>
        <w:tc>
          <w:tcPr>
            <w:tcW w:w="1063" w:type="dxa"/>
            <w:shd w:val="clear" w:color="auto" w:fill="D9E2F3" w:themeFill="accent5" w:themeFillTint="33"/>
            <w:vAlign w:val="center"/>
          </w:tcPr>
          <w:p w14:paraId="797DA90F" w14:textId="77777777" w:rsidR="0055271D" w:rsidRPr="00130452" w:rsidRDefault="0055271D" w:rsidP="00396647">
            <w:pPr>
              <w:pStyle w:val="08-Tabelageral"/>
              <w:rPr>
                <w:rFonts w:cs="Arial"/>
                <w:szCs w:val="14"/>
              </w:rPr>
            </w:pPr>
            <w:r w:rsidRPr="00130452">
              <w:rPr>
                <w:rFonts w:cs="Arial"/>
                <w:szCs w:val="14"/>
              </w:rPr>
              <w:t>4%</w:t>
            </w:r>
          </w:p>
        </w:tc>
      </w:tr>
      <w:tr w:rsidR="0055271D" w:rsidRPr="00130452" w14:paraId="0F24FC79" w14:textId="77777777" w:rsidTr="0055271D">
        <w:trPr>
          <w:trHeight w:val="238"/>
          <w:jc w:val="center"/>
        </w:trPr>
        <w:tc>
          <w:tcPr>
            <w:tcW w:w="4395" w:type="dxa"/>
            <w:tcBorders>
              <w:bottom w:val="single" w:sz="2" w:space="0" w:color="8EAADB" w:themeColor="accent5" w:themeTint="99"/>
            </w:tcBorders>
          </w:tcPr>
          <w:p w14:paraId="719E21D3" w14:textId="77777777" w:rsidR="0055271D" w:rsidRPr="00130452" w:rsidRDefault="0055271D" w:rsidP="00396647">
            <w:pPr>
              <w:pStyle w:val="08-Tabelageral"/>
              <w:jc w:val="left"/>
              <w:rPr>
                <w:rFonts w:cs="Arial"/>
                <w:b/>
                <w:szCs w:val="14"/>
              </w:rPr>
            </w:pPr>
            <w:r w:rsidRPr="00130452">
              <w:rPr>
                <w:rFonts w:cs="Arial"/>
                <w:szCs w:val="14"/>
              </w:rPr>
              <w:t xml:space="preserve">Imposto sobre Serviços de Qualquer Natureza (ISS) </w:t>
            </w:r>
            <w:r w:rsidRPr="00130452">
              <w:rPr>
                <w:rFonts w:cs="Arial"/>
                <w:szCs w:val="14"/>
                <w:vertAlign w:val="superscript"/>
              </w:rPr>
              <w:t>(3)</w:t>
            </w:r>
          </w:p>
        </w:tc>
        <w:tc>
          <w:tcPr>
            <w:tcW w:w="567" w:type="dxa"/>
            <w:tcBorders>
              <w:bottom w:val="single" w:sz="2" w:space="0" w:color="8EAADB" w:themeColor="accent5" w:themeTint="99"/>
            </w:tcBorders>
          </w:tcPr>
          <w:p w14:paraId="5A849EC7" w14:textId="77777777" w:rsidR="0055271D" w:rsidRPr="00130452" w:rsidRDefault="0055271D" w:rsidP="00396647">
            <w:pPr>
              <w:pStyle w:val="08-Tabelageral"/>
              <w:jc w:val="center"/>
              <w:rPr>
                <w:rFonts w:cs="Arial"/>
                <w:szCs w:val="14"/>
              </w:rPr>
            </w:pPr>
          </w:p>
        </w:tc>
        <w:tc>
          <w:tcPr>
            <w:tcW w:w="1134" w:type="dxa"/>
            <w:tcBorders>
              <w:bottom w:val="single" w:sz="2" w:space="0" w:color="8EAADB" w:themeColor="accent5" w:themeTint="99"/>
            </w:tcBorders>
            <w:vAlign w:val="center"/>
          </w:tcPr>
          <w:p w14:paraId="2CCC0D57" w14:textId="77777777" w:rsidR="0055271D" w:rsidRPr="00130452" w:rsidRDefault="0055271D" w:rsidP="00396647">
            <w:pPr>
              <w:pStyle w:val="08-Tabelageral"/>
              <w:ind w:left="113"/>
              <w:rPr>
                <w:rFonts w:cs="Arial"/>
                <w:szCs w:val="14"/>
              </w:rPr>
            </w:pPr>
          </w:p>
        </w:tc>
        <w:tc>
          <w:tcPr>
            <w:tcW w:w="1134" w:type="dxa"/>
            <w:tcBorders>
              <w:bottom w:val="single" w:sz="2" w:space="0" w:color="8EAADB" w:themeColor="accent5" w:themeTint="99"/>
            </w:tcBorders>
            <w:vAlign w:val="center"/>
          </w:tcPr>
          <w:p w14:paraId="2B287C4D" w14:textId="77777777" w:rsidR="0055271D" w:rsidRPr="00130452" w:rsidRDefault="0055271D" w:rsidP="00396647">
            <w:pPr>
              <w:pStyle w:val="08-Tabelageral"/>
              <w:rPr>
                <w:rFonts w:cs="Arial"/>
                <w:szCs w:val="14"/>
              </w:rPr>
            </w:pPr>
          </w:p>
        </w:tc>
        <w:tc>
          <w:tcPr>
            <w:tcW w:w="283" w:type="dxa"/>
            <w:tcBorders>
              <w:bottom w:val="single" w:sz="2" w:space="0" w:color="8EAADB" w:themeColor="accent5" w:themeTint="99"/>
            </w:tcBorders>
            <w:vAlign w:val="center"/>
          </w:tcPr>
          <w:p w14:paraId="4B356A91" w14:textId="77777777" w:rsidR="0055271D" w:rsidRPr="00130452" w:rsidRDefault="0055271D" w:rsidP="00396647">
            <w:pPr>
              <w:pStyle w:val="08-Tabelageral"/>
              <w:ind w:left="113"/>
              <w:rPr>
                <w:rFonts w:cs="Arial"/>
                <w:szCs w:val="14"/>
              </w:rPr>
            </w:pPr>
          </w:p>
        </w:tc>
        <w:tc>
          <w:tcPr>
            <w:tcW w:w="1063" w:type="dxa"/>
            <w:tcBorders>
              <w:bottom w:val="single" w:sz="2" w:space="0" w:color="8EAADB" w:themeColor="accent5" w:themeTint="99"/>
            </w:tcBorders>
            <w:vAlign w:val="center"/>
          </w:tcPr>
          <w:p w14:paraId="5B461949" w14:textId="77777777" w:rsidR="0055271D" w:rsidRPr="00130452" w:rsidRDefault="0055271D" w:rsidP="00396647">
            <w:pPr>
              <w:pStyle w:val="08-Tabelageral"/>
              <w:ind w:left="113"/>
              <w:rPr>
                <w:rFonts w:cs="Arial"/>
                <w:szCs w:val="14"/>
              </w:rPr>
            </w:pPr>
          </w:p>
        </w:tc>
        <w:tc>
          <w:tcPr>
            <w:tcW w:w="1063" w:type="dxa"/>
            <w:tcBorders>
              <w:bottom w:val="single" w:sz="2" w:space="0" w:color="8EAADB" w:themeColor="accent5" w:themeTint="99"/>
            </w:tcBorders>
            <w:vAlign w:val="center"/>
          </w:tcPr>
          <w:p w14:paraId="2B44F2D7" w14:textId="77777777" w:rsidR="0055271D" w:rsidRPr="00130452" w:rsidRDefault="0055271D" w:rsidP="00396647">
            <w:pPr>
              <w:pStyle w:val="08-Tabelageral"/>
              <w:rPr>
                <w:rFonts w:cs="Arial"/>
                <w:szCs w:val="14"/>
              </w:rPr>
            </w:pPr>
            <w:r w:rsidRPr="00130452">
              <w:rPr>
                <w:rFonts w:cs="Arial"/>
                <w:szCs w:val="14"/>
              </w:rPr>
              <w:t>Até 5%</w:t>
            </w:r>
          </w:p>
        </w:tc>
      </w:tr>
    </w:tbl>
    <w:p w14:paraId="18F663AF" w14:textId="77777777" w:rsidR="0055271D" w:rsidRPr="00130452" w:rsidRDefault="0055271D" w:rsidP="00396647">
      <w:pPr>
        <w:pStyle w:val="05-Textonormal"/>
        <w:spacing w:before="0" w:after="0"/>
        <w:rPr>
          <w:rFonts w:cs="Arial"/>
          <w:sz w:val="14"/>
        </w:rPr>
      </w:pPr>
      <w:r w:rsidRPr="00130452">
        <w:rPr>
          <w:rFonts w:cs="Arial"/>
          <w:sz w:val="14"/>
        </w:rPr>
        <w:t>(1) Inclui alíquota básica (15%) e adicional (10%)</w:t>
      </w:r>
    </w:p>
    <w:p w14:paraId="3F5AED1E" w14:textId="77777777" w:rsidR="0055271D" w:rsidRPr="00130452" w:rsidRDefault="0055271D" w:rsidP="00396647">
      <w:pPr>
        <w:pStyle w:val="05-Textonormal"/>
        <w:spacing w:before="0" w:after="0"/>
        <w:rPr>
          <w:rFonts w:cs="Arial"/>
          <w:sz w:val="14"/>
        </w:rPr>
      </w:pPr>
      <w:r w:rsidRPr="00130452">
        <w:rPr>
          <w:rFonts w:cs="Arial"/>
          <w:sz w:val="14"/>
        </w:rPr>
        <w:t>(2) Alíquota incidente sobre aplicações financeiras.</w:t>
      </w:r>
    </w:p>
    <w:p w14:paraId="1E4768C0" w14:textId="77777777" w:rsidR="0055271D" w:rsidRPr="00130452" w:rsidRDefault="0055271D" w:rsidP="00396647">
      <w:pPr>
        <w:pStyle w:val="05-Textonormal"/>
        <w:spacing w:before="0" w:after="0"/>
        <w:rPr>
          <w:rFonts w:cs="Arial"/>
          <w:sz w:val="14"/>
        </w:rPr>
      </w:pPr>
      <w:r w:rsidRPr="00130452">
        <w:rPr>
          <w:rFonts w:cs="Arial"/>
          <w:sz w:val="14"/>
        </w:rPr>
        <w:t>(3) Aplicada apenas à BB Corretora.</w:t>
      </w:r>
    </w:p>
    <w:p w14:paraId="348A40DA" w14:textId="77777777" w:rsidR="0055271D" w:rsidRPr="00130452" w:rsidRDefault="0055271D" w:rsidP="00396647">
      <w:pPr>
        <w:pStyle w:val="05-Textonormal"/>
        <w:rPr>
          <w:rFonts w:cs="Arial"/>
        </w:rPr>
      </w:pPr>
      <w:r w:rsidRPr="00130452">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36E6C064"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l) Divulgação por Segmentos</w:t>
      </w:r>
    </w:p>
    <w:p w14:paraId="4D6F83F6" w14:textId="77777777" w:rsidR="0055271D" w:rsidRPr="00130452" w:rsidRDefault="0055271D" w:rsidP="00396647">
      <w:pPr>
        <w:pStyle w:val="05-Textonormal"/>
        <w:rPr>
          <w:rFonts w:cs="Arial"/>
        </w:rPr>
      </w:pPr>
      <w:r w:rsidRPr="00130452">
        <w:rPr>
          <w:rFonts w:cs="Arial"/>
        </w:rPr>
        <w:t>O CPC 22 – Informações por Segmento (IFRS 8), requer a divulgação de informações financeiras de segmentos operacionais da entidade tendo como base as divulgações internas que são utilizadas pela Administração para alocar recursos e para avaliar a sua performance financeira e econômica.</w:t>
      </w:r>
    </w:p>
    <w:p w14:paraId="4A2640B8"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m) Juros Sobre o Capital Próprio e Dividendos</w:t>
      </w:r>
    </w:p>
    <w:p w14:paraId="388DB035" w14:textId="77777777" w:rsidR="0055271D" w:rsidRPr="00130452" w:rsidRDefault="0055271D" w:rsidP="00396647">
      <w:pPr>
        <w:pStyle w:val="05-Textonormal"/>
        <w:rPr>
          <w:rFonts w:cs="Arial"/>
        </w:rPr>
      </w:pPr>
      <w:r w:rsidRPr="00130452">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2EADA12B" w14:textId="77777777" w:rsidR="0055271D" w:rsidRPr="00130452" w:rsidRDefault="0055271D" w:rsidP="00396647">
      <w:pPr>
        <w:pStyle w:val="05-Textonormal"/>
        <w:rPr>
          <w:rFonts w:cs="Arial"/>
        </w:rPr>
      </w:pPr>
      <w:r w:rsidRPr="00130452">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560CC623" w14:textId="77777777" w:rsidR="0055271D" w:rsidRPr="00130452" w:rsidRDefault="0055271D" w:rsidP="00396647">
      <w:pPr>
        <w:pStyle w:val="05-Textonormal"/>
        <w:rPr>
          <w:rFonts w:cs="Arial"/>
        </w:rPr>
      </w:pPr>
      <w:r w:rsidRPr="00130452">
        <w:rPr>
          <w:rFonts w:cs="Arial"/>
        </w:rPr>
        <w:t xml:space="preserve">No exercício reportado não houve pagamento de juros sobre capital próprio. </w:t>
      </w:r>
    </w:p>
    <w:p w14:paraId="431A0C8C"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n) Lucro por Ação</w:t>
      </w:r>
    </w:p>
    <w:p w14:paraId="59603CE9" w14:textId="77777777" w:rsidR="0055271D" w:rsidRPr="00130452" w:rsidRDefault="0055271D" w:rsidP="00396647">
      <w:pPr>
        <w:pStyle w:val="05-Textonormal"/>
        <w:rPr>
          <w:rFonts w:cs="Arial"/>
        </w:rPr>
      </w:pPr>
      <w:r w:rsidRPr="00130452">
        <w:rPr>
          <w:rFonts w:cs="Arial"/>
        </w:rPr>
        <w:t xml:space="preserve">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5C0D9F9E"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o) Arrendamento Mercantil</w:t>
      </w:r>
    </w:p>
    <w:p w14:paraId="11B15C99" w14:textId="77777777" w:rsidR="0055271D" w:rsidRPr="00130452" w:rsidRDefault="0055271D" w:rsidP="00396647">
      <w:pPr>
        <w:pStyle w:val="05-Textonormal"/>
        <w:rPr>
          <w:rFonts w:cs="Arial"/>
        </w:rPr>
      </w:pPr>
      <w:r w:rsidRPr="00130452">
        <w:rPr>
          <w:rFonts w:cs="Arial"/>
        </w:rPr>
        <w:t>O reconhecimento, a mensuração e a divulgação dos arrendamentos mercantis são efetuadas de acordo com os critérios definidos no CPC 06 (R2) - Arrendamentos.</w:t>
      </w:r>
    </w:p>
    <w:p w14:paraId="5C3A1825" w14:textId="77777777" w:rsidR="0055271D" w:rsidRPr="00130452" w:rsidRDefault="0055271D" w:rsidP="00396647">
      <w:pPr>
        <w:pStyle w:val="05-Textonormal"/>
        <w:rPr>
          <w:rFonts w:cs="Arial"/>
        </w:rPr>
      </w:pPr>
      <w:r w:rsidRPr="00130452">
        <w:rPr>
          <w:rFonts w:cs="Arial"/>
        </w:rPr>
        <w:t xml:space="preserve">A BB Seguridade e suas controladas não possuem operações de arrendamento mercantil, porém possuem participações em empresas seguradoras e operadoras de saúde que têm essas operações. Para as seguradoras, a Superintendência de Seguros Privados (Susep) aprovou, por meio da Circular n° 615, de setembro de 2020, a adoção do CPC 06 (R2) – Arrendamentos, com início de vigência a partir de 1° de janeiro de 2021. Para as operadoras de saúde, a Agência Nacional de Saúde Suplementar (ANS) ainda não aprovou a adoção da referida norma. </w:t>
      </w:r>
    </w:p>
    <w:p w14:paraId="3BBD36FB" w14:textId="77777777" w:rsidR="0055271D" w:rsidRPr="00130452" w:rsidRDefault="0055271D" w:rsidP="00396647">
      <w:pPr>
        <w:pStyle w:val="05-Textonormal"/>
        <w:rPr>
          <w:rFonts w:cs="Arial"/>
        </w:rPr>
      </w:pPr>
      <w:r w:rsidRPr="00130452">
        <w:rPr>
          <w:rFonts w:cs="Arial"/>
        </w:rPr>
        <w:t xml:space="preserve">Quando há divergência na prática contábil adotada pela investidora em relação às empresas participadas, fazem-se necessários procedimentos de ajustes para fins de uniformização. Considerando as atuais operações de arrendamento mercantil das participadas, foram realizados os devidos ajustes nos investimentos para uniformização das práticas. </w:t>
      </w:r>
    </w:p>
    <w:p w14:paraId="64F31878" w14:textId="77777777" w:rsidR="0055271D" w:rsidRPr="00130452" w:rsidRDefault="0055271D" w:rsidP="00396647">
      <w:pPr>
        <w:pStyle w:val="05-Textonormal"/>
        <w:rPr>
          <w:rFonts w:cs="Arial"/>
        </w:rPr>
      </w:pPr>
      <w:r w:rsidRPr="00130452">
        <w:rPr>
          <w:rFonts w:cs="Arial"/>
        </w:rPr>
        <w:t xml:space="preserve">Existem operações de arrendamento mercantil nas investidas indiretas Aliança do Brasil Seguros e </w:t>
      </w:r>
      <w:proofErr w:type="spellStart"/>
      <w:r w:rsidRPr="00130452">
        <w:rPr>
          <w:rFonts w:cs="Arial"/>
        </w:rPr>
        <w:t>BrasilSeg</w:t>
      </w:r>
      <w:proofErr w:type="spellEnd"/>
      <w:r w:rsidRPr="00130452">
        <w:rPr>
          <w:rFonts w:cs="Arial"/>
        </w:rPr>
        <w:t xml:space="preserve"> Companhia de Seguros, que adotam as práticas contábeis definidas pela Susep. No entanto, a BB Mapfre Participações S.A., controladora direta daquelas companhias, adota as práticas contábeis adotadas no Brasil em suas informações contábeis, capturando em suas informações financeiras os ajustes necessários para uniformização das práticas contábeis.</w:t>
      </w:r>
    </w:p>
    <w:p w14:paraId="5CFE92E7" w14:textId="77777777" w:rsidR="0055271D" w:rsidRPr="00130452" w:rsidRDefault="0055271D" w:rsidP="00396647">
      <w:pPr>
        <w:pStyle w:val="05-Textonormal"/>
        <w:rPr>
          <w:rFonts w:cs="Arial"/>
        </w:rPr>
      </w:pPr>
      <w:r w:rsidRPr="00130452">
        <w:rPr>
          <w:rFonts w:cs="Arial"/>
        </w:rPr>
        <w:t xml:space="preserve">Existem também operações de arrendamento mercantil nas investidas diretas </w:t>
      </w:r>
      <w:proofErr w:type="spellStart"/>
      <w:r w:rsidRPr="00130452">
        <w:rPr>
          <w:rFonts w:cs="Arial"/>
        </w:rPr>
        <w:t>Brasilprev</w:t>
      </w:r>
      <w:proofErr w:type="spellEnd"/>
      <w:r w:rsidRPr="00130452">
        <w:rPr>
          <w:rFonts w:cs="Arial"/>
        </w:rPr>
        <w:t xml:space="preserve"> e </w:t>
      </w:r>
      <w:proofErr w:type="spellStart"/>
      <w:r w:rsidRPr="00130452">
        <w:rPr>
          <w:rFonts w:cs="Arial"/>
        </w:rPr>
        <w:t>Brasilcap</w:t>
      </w:r>
      <w:proofErr w:type="spellEnd"/>
      <w:r w:rsidRPr="00130452">
        <w:rPr>
          <w:rFonts w:cs="Arial"/>
        </w:rPr>
        <w:t xml:space="preserve">, por esse motivo em 31.12.2020 foram efetuados ajustes no resultado da BB Seguridade Consolidado para uniformização de prática contábil </w:t>
      </w:r>
      <w:r w:rsidRPr="00130452">
        <w:rPr>
          <w:rFonts w:cs="Arial"/>
        </w:rPr>
        <w:lastRenderedPageBreak/>
        <w:t xml:space="preserve">adotada pela investida </w:t>
      </w:r>
      <w:proofErr w:type="spellStart"/>
      <w:r w:rsidRPr="00130452">
        <w:rPr>
          <w:rFonts w:cs="Arial"/>
        </w:rPr>
        <w:t>Brasilprev</w:t>
      </w:r>
      <w:proofErr w:type="spellEnd"/>
      <w:r w:rsidRPr="00130452">
        <w:rPr>
          <w:rFonts w:cs="Arial"/>
        </w:rPr>
        <w:t xml:space="preserve"> Seguros e Previdência S.A. no valor de R$ 2.421 mil e pela </w:t>
      </w:r>
      <w:proofErr w:type="spellStart"/>
      <w:r w:rsidRPr="00130452">
        <w:rPr>
          <w:rFonts w:cs="Arial"/>
        </w:rPr>
        <w:t>Brasilcap</w:t>
      </w:r>
      <w:proofErr w:type="spellEnd"/>
      <w:r w:rsidRPr="00130452">
        <w:rPr>
          <w:rFonts w:cs="Arial"/>
        </w:rPr>
        <w:t xml:space="preserve"> Capitalização S.A. no valor de R$ 75 mil.</w:t>
      </w:r>
    </w:p>
    <w:p w14:paraId="2D56838F" w14:textId="77777777" w:rsidR="0055271D" w:rsidRPr="00130452" w:rsidRDefault="0055271D" w:rsidP="00396647">
      <w:pPr>
        <w:pStyle w:val="01-TtulodeNota"/>
        <w:rPr>
          <w:rFonts w:cs="Arial"/>
          <w:color w:val="1F4E79" w:themeColor="accent1" w:themeShade="80"/>
        </w:rPr>
      </w:pPr>
      <w:r w:rsidRPr="00130452">
        <w:rPr>
          <w:rFonts w:cs="Arial"/>
          <w:color w:val="1F4E79" w:themeColor="accent1" w:themeShade="80"/>
        </w:rPr>
        <w:t>p) Melhorias às IFRS e Pronunciamentos Recentemente Emitidos</w:t>
      </w:r>
    </w:p>
    <w:p w14:paraId="6B01BE0B" w14:textId="77777777" w:rsidR="0055271D" w:rsidRPr="00130452" w:rsidRDefault="0055271D" w:rsidP="00396647">
      <w:pPr>
        <w:pStyle w:val="05-Textonormal"/>
        <w:rPr>
          <w:rFonts w:cs="Arial"/>
        </w:rPr>
      </w:pPr>
      <w:r w:rsidRPr="00130452">
        <w:rPr>
          <w:rFonts w:cs="Arial"/>
        </w:rPr>
        <w:t xml:space="preserve">Melhorias às IFRS são emendas emitidas pelo </w:t>
      </w:r>
      <w:proofErr w:type="spellStart"/>
      <w:r w:rsidRPr="00130452">
        <w:rPr>
          <w:rFonts w:cs="Arial"/>
          <w:i/>
        </w:rPr>
        <w:t>International</w:t>
      </w:r>
      <w:proofErr w:type="spellEnd"/>
      <w:r w:rsidRPr="00130452">
        <w:rPr>
          <w:rFonts w:cs="Arial"/>
          <w:i/>
        </w:rPr>
        <w:t xml:space="preserve"> </w:t>
      </w:r>
      <w:proofErr w:type="spellStart"/>
      <w:r w:rsidRPr="00130452">
        <w:rPr>
          <w:rFonts w:cs="Arial"/>
          <w:i/>
        </w:rPr>
        <w:t>Accounting</w:t>
      </w:r>
      <w:proofErr w:type="spellEnd"/>
      <w:r w:rsidRPr="00130452">
        <w:rPr>
          <w:rFonts w:cs="Arial"/>
          <w:i/>
        </w:rPr>
        <w:t xml:space="preserve"> Standards Board</w:t>
      </w:r>
      <w:r w:rsidRPr="00130452">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CPC – Comitê de Pronunciamentos Contábeis, que entrarão em vigor após este exercício:</w:t>
      </w:r>
    </w:p>
    <w:p w14:paraId="3CE49592" w14:textId="77777777" w:rsidR="0055271D" w:rsidRPr="00130452" w:rsidRDefault="0055271D" w:rsidP="00396647">
      <w:pPr>
        <w:pStyle w:val="05-Textonormal"/>
        <w:rPr>
          <w:rFonts w:cs="Arial"/>
        </w:rPr>
      </w:pPr>
      <w:r w:rsidRPr="00130452">
        <w:rPr>
          <w:rFonts w:cs="Arial"/>
          <w:b/>
          <w:color w:val="1F4E79" w:themeColor="accent1" w:themeShade="80"/>
        </w:rPr>
        <w:t>IFRS 17 – Contratos de Seguros</w:t>
      </w:r>
      <w:r w:rsidRPr="00130452">
        <w:rPr>
          <w:rFonts w:cs="Arial"/>
          <w:color w:val="1F4E79" w:themeColor="accent1" w:themeShade="80"/>
        </w:rPr>
        <w:t xml:space="preserve"> </w:t>
      </w:r>
      <w:r w:rsidRPr="00130452">
        <w:rPr>
          <w:rFonts w:cs="Arial"/>
        </w:rPr>
        <w:t>– Em maio 2017,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contábeis avaliarem o efeito que os contratos de seguro têm na posição financeira da entidade, desempenho financeiro e fluxos de caixa.</w:t>
      </w:r>
    </w:p>
    <w:p w14:paraId="284AD955" w14:textId="77777777" w:rsidR="0055271D" w:rsidRPr="00130452" w:rsidRDefault="0055271D" w:rsidP="00396647">
      <w:pPr>
        <w:pStyle w:val="05-Textonormal"/>
        <w:rPr>
          <w:rFonts w:cs="Arial"/>
        </w:rPr>
      </w:pPr>
      <w:r w:rsidRPr="00130452">
        <w:rPr>
          <w:rFonts w:cs="Arial"/>
        </w:rPr>
        <w:t>Em março de 2020, por meio da Emenda à IFRS 17, o IASB decidiu que a data efetiva da norma será adiada para os exercícios anuais iniciados em ou após 1º de janeiro de 2023. Decidiu também estender a isenção atualmente em vigor para algumas seguradoras em relação à aplicação dos Instrumentos Financeiros da IFRS 9 para permitir implementar a IFRS 9 e a IFRS 17 ao mesmo tempo.</w:t>
      </w:r>
    </w:p>
    <w:p w14:paraId="5A805CCE" w14:textId="77777777" w:rsidR="0055271D" w:rsidRPr="00130452" w:rsidRDefault="0055271D" w:rsidP="00396647">
      <w:pPr>
        <w:pStyle w:val="05-Textonormal"/>
        <w:rPr>
          <w:rFonts w:cs="Arial"/>
        </w:rPr>
      </w:pPr>
      <w:r w:rsidRPr="00130452">
        <w:rPr>
          <w:rFonts w:cs="Arial"/>
        </w:rPr>
        <w:t xml:space="preserve">Até a presente data o CPC não emitiu norma equivalente. </w:t>
      </w:r>
    </w:p>
    <w:p w14:paraId="09753D41" w14:textId="3896E7FB" w:rsidR="0055271D" w:rsidRPr="00130452" w:rsidRDefault="0055271D" w:rsidP="00396647">
      <w:pPr>
        <w:pStyle w:val="05-Textonormal"/>
        <w:rPr>
          <w:rFonts w:cs="Arial"/>
        </w:rPr>
      </w:pPr>
      <w:r w:rsidRPr="00130452">
        <w:rPr>
          <w:rFonts w:cs="Arial"/>
        </w:rPr>
        <w:t>As empresas seguradoras investidas da BB Seguridade cujas operações se enquadram no escopo de aplicação da nova norma, ainda estão em fase de adaptação à aplicação da nova norma.</w:t>
      </w:r>
      <w:bookmarkEnd w:id="33"/>
    </w:p>
    <w:p w14:paraId="104E4A0C" w14:textId="77777777" w:rsidR="00182A47" w:rsidRPr="00130452" w:rsidRDefault="00182A47" w:rsidP="00396647">
      <w:pPr>
        <w:pStyle w:val="05-Textonormal"/>
        <w:rPr>
          <w:rFonts w:cs="Arial"/>
        </w:rPr>
      </w:pPr>
    </w:p>
    <w:p w14:paraId="5711C168" w14:textId="4DFB819C" w:rsidR="00665954" w:rsidRPr="00130452" w:rsidRDefault="00665954" w:rsidP="0055271D">
      <w:pPr>
        <w:pStyle w:val="02-TtulodeNota"/>
        <w:rPr>
          <w:rFonts w:cs="Arial"/>
          <w:color w:val="1F4E79" w:themeColor="accent1" w:themeShade="80"/>
        </w:rPr>
      </w:pPr>
      <w:bookmarkStart w:id="34" w:name="_Toc63351585"/>
      <w:r w:rsidRPr="00130452">
        <w:rPr>
          <w:rFonts w:cs="Arial"/>
          <w:color w:val="1F4E79" w:themeColor="accent1" w:themeShade="80"/>
        </w:rPr>
        <w:t>5 – GERENCIAMENTO DE RISCOS</w:t>
      </w:r>
      <w:bookmarkEnd w:id="34"/>
    </w:p>
    <w:p w14:paraId="5F359203" w14:textId="77777777" w:rsidR="00665954" w:rsidRPr="00130452" w:rsidRDefault="00665954" w:rsidP="00665954">
      <w:pPr>
        <w:pStyle w:val="05-Textonormal"/>
        <w:rPr>
          <w:rFonts w:cs="Arial"/>
        </w:rPr>
      </w:pPr>
      <w:r w:rsidRPr="00130452">
        <w:rPr>
          <w:rFonts w:cs="Arial"/>
        </w:rP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w:t>
      </w:r>
    </w:p>
    <w:p w14:paraId="252F7820" w14:textId="77777777" w:rsidR="00665954" w:rsidRPr="00130452" w:rsidRDefault="00665954" w:rsidP="00665954">
      <w:pPr>
        <w:pStyle w:val="05-Textonormal"/>
        <w:rPr>
          <w:rFonts w:cs="Arial"/>
        </w:rPr>
      </w:pPr>
      <w:r w:rsidRPr="00130452">
        <w:rPr>
          <w:rFonts w:cs="Arial"/>
        </w:rPr>
        <w:t>Por entender que a exposição a riscos do Grupo também se origina de suas participações, a Política de Gerenciamento de Riscos, Controles Internos e Conformidade contempla duas dimensões para o gerenciamento de seus riscos: gestão de riscos (riscos provenientes da operação da BB Seguridade e suas controladas) e governança de riscos (riscos advindos da participação nas sociedades investidas).</w:t>
      </w:r>
    </w:p>
    <w:p w14:paraId="292020D8" w14:textId="77777777" w:rsidR="00665954" w:rsidRPr="00130452" w:rsidRDefault="00665954" w:rsidP="00665954">
      <w:pPr>
        <w:pStyle w:val="05-Textonormal"/>
        <w:rPr>
          <w:rFonts w:cs="Arial"/>
        </w:rPr>
      </w:pPr>
      <w:r w:rsidRPr="00130452">
        <w:rPr>
          <w:rFonts w:cs="Arial"/>
        </w:rPr>
        <w:t xml:space="preserve">Por meio de sua Declaração de Apetite a Riscos, aprovada pelo Conselho de Administração, o Grupo define os níveis máximos de riscos que aceita incorrer para o cumprimento de seus objetivos. </w:t>
      </w:r>
    </w:p>
    <w:p w14:paraId="5098C14E" w14:textId="77777777" w:rsidR="00665954" w:rsidRPr="00130452" w:rsidRDefault="00665954" w:rsidP="00665954">
      <w:pPr>
        <w:pStyle w:val="05-Textonormal"/>
        <w:rPr>
          <w:rFonts w:cs="Arial"/>
        </w:rPr>
      </w:pPr>
      <w:r w:rsidRPr="00130452">
        <w:rPr>
          <w:rFonts w:cs="Arial"/>
        </w:rPr>
        <w:t>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w:t>
      </w:r>
    </w:p>
    <w:p w14:paraId="0F3CA814" w14:textId="77777777" w:rsidR="00665954" w:rsidRPr="00130452" w:rsidRDefault="00665954" w:rsidP="00665954">
      <w:pPr>
        <w:pStyle w:val="05-Textonormal"/>
        <w:rPr>
          <w:rFonts w:cs="Arial"/>
        </w:rPr>
      </w:pPr>
      <w:r w:rsidRPr="00130452">
        <w:rPr>
          <w:rFonts w:cs="Arial"/>
        </w:rPr>
        <w:t xml:space="preserve">A Superintendência de Riscos e Controles é responsável por fornecer fundamentos e suporte à execução do processo de gerenciamento de riscos, controles internos e conformidade, à BB Seguridade e suas controladas, além da realização da governança de riscos nas demais sociedades em que detém participações. Para que isso funcione adequadamente, a área é segregada das áreas de negócio e da Auditoria Interna. </w:t>
      </w:r>
    </w:p>
    <w:p w14:paraId="2508B978" w14:textId="77777777" w:rsidR="00665954" w:rsidRPr="00130452" w:rsidRDefault="00665954" w:rsidP="00665954">
      <w:pPr>
        <w:pStyle w:val="05-Textonormal"/>
        <w:rPr>
          <w:rFonts w:cs="Arial"/>
        </w:rPr>
      </w:pPr>
      <w:r w:rsidRPr="00130452">
        <w:rPr>
          <w:rFonts w:cs="Arial"/>
        </w:rPr>
        <w:t>Como resposta à pandemia de Covid-19, a gestão de riscos foi aprimorada ao longo do exercício, buscando uma visão mais prospectiva e integrada à estratégia corporativa. O acompanhamento mais próximo, com testes de sensibilidade e simulações de impactos com cenários adversos, permitiu um monitoramento sistemático dos efeitos da pandemia, contingenciando impactos e reduzindo os efeitos no atingimento dos objetivos estratégicos. Temas regulatórios de abrangência geral, como a Lei Geral de Proteção de Dados, e aqueles próprios do segmento em que o Grupo e suas investidas atuam, como Relacionamento com Clientes e Prevenção à Lavagem de Dinheiro, ganharam ênfase e impulsionaram a necessidade de maior sinergia entre o Planejamento Estratégico e a Gestão de Riscos, favorecendo a sustentabilidade empresarial.</w:t>
      </w:r>
    </w:p>
    <w:p w14:paraId="5ABFFEE4" w14:textId="77777777" w:rsidR="00665954" w:rsidRPr="00130452" w:rsidRDefault="00665954" w:rsidP="00665954">
      <w:pPr>
        <w:pStyle w:val="05-Textonormal"/>
        <w:rPr>
          <w:rFonts w:cs="Arial"/>
        </w:rPr>
      </w:pPr>
    </w:p>
    <w:p w14:paraId="12A269EA"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a) Gestão de Riscos na BB Seguridade e suas sociedades controladas</w:t>
      </w:r>
    </w:p>
    <w:p w14:paraId="7BC5FDDC" w14:textId="77777777" w:rsidR="00665954" w:rsidRPr="00130452" w:rsidRDefault="00665954" w:rsidP="00665954">
      <w:pPr>
        <w:pStyle w:val="05-Textonormal"/>
        <w:rPr>
          <w:rFonts w:cs="Arial"/>
        </w:rPr>
      </w:pPr>
      <w:r w:rsidRPr="00130452">
        <w:rPr>
          <w:rFonts w:cs="Arial"/>
        </w:rPr>
        <w:t xml:space="preserve">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w:t>
      </w:r>
      <w:r w:rsidRPr="00130452">
        <w:rPr>
          <w:rFonts w:cs="Arial"/>
        </w:rPr>
        <w:lastRenderedPageBreak/>
        <w:t>terceira linha, a Auditoria Interna atua com independência, fornecendo aos órgãos de governança avaliações sobre a eficácia do gerenciamento de riscos e dos controles internos.</w:t>
      </w:r>
    </w:p>
    <w:p w14:paraId="75A8E88A" w14:textId="77777777" w:rsidR="00665954" w:rsidRPr="00130452" w:rsidRDefault="00665954" w:rsidP="00665954">
      <w:pPr>
        <w:pStyle w:val="05-Textonormal"/>
        <w:rPr>
          <w:rFonts w:cs="Arial"/>
        </w:rPr>
      </w:pPr>
      <w:r w:rsidRPr="00130452">
        <w:rPr>
          <w:rFonts w:cs="Arial"/>
        </w:rPr>
        <w:t>Os mecanismos e instrumentos para o gerenciamento de riscos contemplam ainda, entre outros aspectos: segregação de funções; decisões colegiadas; Política de Segurança da Informação; Política de Prevenção e Combate à Lavagem de Dinheiro, ao Financiamento do Terrorismo e à Corrupção; Código de Ética e Conduta; e um Programa de Integridade alinhado à Lei 12.846/2013 (Lei Anticorrupção) e ao Decreto 8.420/2015 (documentos divulgados internamente e também a mercado por meio do website de RI);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6BEDEDA4" w14:textId="77777777" w:rsidR="00665954" w:rsidRPr="00130452" w:rsidRDefault="00665954" w:rsidP="00665954">
      <w:pPr>
        <w:pStyle w:val="05-Textonormal"/>
        <w:rPr>
          <w:rFonts w:cs="Arial"/>
        </w:rPr>
      </w:pPr>
      <w:r w:rsidRPr="00130452">
        <w:rPr>
          <w:rFonts w:cs="Arial"/>
        </w:rPr>
        <w:t>A Diretoria Colegiada conta com o Comitê de Finanças e Investimentos para assessoramento em questões relativas à gestão e ao controle dos riscos de investimentos em ativos financeiros do Grupo e de suas controladas.</w:t>
      </w:r>
    </w:p>
    <w:p w14:paraId="21C2A1FE" w14:textId="77777777" w:rsidR="00665954" w:rsidRPr="00130452" w:rsidRDefault="00665954" w:rsidP="00665954">
      <w:pPr>
        <w:pStyle w:val="05-Textonormal"/>
        <w:rPr>
          <w:rFonts w:cs="Arial"/>
        </w:rPr>
      </w:pPr>
      <w:r w:rsidRPr="00130452">
        <w:rPr>
          <w:rFonts w:cs="Arial"/>
        </w:rPr>
        <w:t>Compõe ainda a estrutura de governança da BB Seguridade o Comitê de Auditoria, órgão estatutário de assessoramento ao Conselho de Administração, a quem compete, dentre outras atribuições, avaliar e monitorar as exposições a riscos do Grupo.</w:t>
      </w:r>
    </w:p>
    <w:p w14:paraId="42CD5907" w14:textId="77777777" w:rsidR="00665954" w:rsidRPr="00130452" w:rsidRDefault="00665954" w:rsidP="00665954">
      <w:pPr>
        <w:pStyle w:val="05-Textonormal"/>
        <w:rPr>
          <w:rFonts w:cs="Arial"/>
        </w:rPr>
      </w:pPr>
      <w:r w:rsidRPr="00130452">
        <w:rPr>
          <w:rFonts w:cs="Arial"/>
        </w:rPr>
        <w:t xml:space="preserve">Informações relacionadas à gestão de riscos são reportadas periodicamente à Diretoria Colegiada e ao Conselho de Administração (discutidas no Comitê de Auditoria) </w:t>
      </w:r>
      <w:proofErr w:type="gramStart"/>
      <w:r w:rsidRPr="00130452">
        <w:rPr>
          <w:rFonts w:cs="Arial"/>
        </w:rPr>
        <w:t>e também</w:t>
      </w:r>
      <w:proofErr w:type="gramEnd"/>
      <w:r w:rsidRPr="00130452">
        <w:rPr>
          <w:rFonts w:cs="Arial"/>
        </w:rPr>
        <w:t xml:space="preserve"> levadas ao conhecimento do Conselho Fiscal.</w:t>
      </w:r>
    </w:p>
    <w:p w14:paraId="5ADD2D85"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a.1) Riscos associados aos investimentos em ativos financeiros</w:t>
      </w:r>
    </w:p>
    <w:p w14:paraId="72282832" w14:textId="77777777" w:rsidR="00665954" w:rsidRPr="00130452" w:rsidRDefault="00665954" w:rsidP="00665954">
      <w:pPr>
        <w:pStyle w:val="05-Textonormal"/>
        <w:rPr>
          <w:rFonts w:cs="Arial"/>
        </w:rPr>
      </w:pPr>
      <w:r w:rsidRPr="00130452">
        <w:rPr>
          <w:rFonts w:cs="Arial"/>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A política vigente permite a aplicação de recursos apenas em ativos de renda fixa e, no caso de aquisição direta de títulos privados, a contraparte deve possuir no mínimo classificação de </w:t>
      </w:r>
      <w:r w:rsidRPr="00130452">
        <w:rPr>
          <w:rFonts w:cs="Arial"/>
          <w:i/>
        </w:rPr>
        <w:t>rating</w:t>
      </w:r>
      <w:r w:rsidRPr="00130452">
        <w:rPr>
          <w:rFonts w:cs="Arial"/>
        </w:rPr>
        <w:t xml:space="preserve"> “grau de investimento”, emitida por pelo menos uma das seguintes agências: </w:t>
      </w:r>
      <w:r w:rsidRPr="00130452">
        <w:rPr>
          <w:rFonts w:cs="Arial"/>
          <w:i/>
        </w:rPr>
        <w:t xml:space="preserve">Moody’s, Standard &amp; </w:t>
      </w:r>
      <w:proofErr w:type="spellStart"/>
      <w:r w:rsidRPr="00130452">
        <w:rPr>
          <w:rFonts w:cs="Arial"/>
          <w:i/>
        </w:rPr>
        <w:t>Poor’s</w:t>
      </w:r>
      <w:proofErr w:type="spellEnd"/>
      <w:r w:rsidRPr="00130452">
        <w:rPr>
          <w:rFonts w:cs="Arial"/>
          <w:i/>
        </w:rPr>
        <w:t xml:space="preserve"> </w:t>
      </w:r>
      <w:r w:rsidRPr="00130452">
        <w:rPr>
          <w:rFonts w:cs="Arial"/>
        </w:rPr>
        <w:t>e</w:t>
      </w:r>
      <w:r w:rsidRPr="00130452">
        <w:rPr>
          <w:rFonts w:cs="Arial"/>
          <w:i/>
        </w:rPr>
        <w:t xml:space="preserve"> Fitch Ratings</w:t>
      </w:r>
      <w:r w:rsidRPr="00130452">
        <w:rPr>
          <w:rFonts w:cs="Arial"/>
        </w:rPr>
        <w:t xml:space="preserve">. Além disso são definidos limites de concentração por contraparte e </w:t>
      </w:r>
      <w:r w:rsidRPr="00130452">
        <w:rPr>
          <w:rFonts w:cs="Arial"/>
          <w:i/>
        </w:rPr>
        <w:t>rating</w:t>
      </w:r>
      <w:r w:rsidRPr="00130452">
        <w:rPr>
          <w:rFonts w:cs="Arial"/>
        </w:rPr>
        <w:t>. As operações com ativos que resultem em risco de moeda estrangeira, risco de renda variável ou alavancagem são vedadas, assim como a negociação de instrumentos derivativos, exceto via Fundos de Investimento de Renda Fixa.</w:t>
      </w:r>
    </w:p>
    <w:p w14:paraId="099B010D" w14:textId="77777777" w:rsidR="00665954" w:rsidRPr="00130452" w:rsidRDefault="00665954" w:rsidP="00665954">
      <w:pPr>
        <w:pStyle w:val="05-Textonormal"/>
        <w:rPr>
          <w:rFonts w:cs="Arial"/>
        </w:rPr>
      </w:pPr>
      <w:r w:rsidRPr="00130452">
        <w:rPr>
          <w:rFonts w:cs="Arial"/>
        </w:rPr>
        <w:t>Os investimentos em ativos financeiros da BB Seguridade e suas controladas, classificados como equivalentes de caixa, estão concentrados em operações compromissadas lastreadas em títulos públicos federais e em títulos privados junto ao Banco do Brasil (Nota 15). Os demais investimentos em ativos classificados como instrumentos financeiros estão aplicados em fundo de investimento de longo prazo e em letras financeiras (Nota 16).</w:t>
      </w:r>
    </w:p>
    <w:p w14:paraId="1A83FF01" w14:textId="77777777" w:rsidR="00665954" w:rsidRPr="00130452" w:rsidRDefault="00665954" w:rsidP="00665954">
      <w:pPr>
        <w:pStyle w:val="05-Textonormal"/>
        <w:rPr>
          <w:rFonts w:cs="Arial"/>
        </w:rPr>
      </w:pPr>
    </w:p>
    <w:p w14:paraId="54DA9471"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a.2) Risco de mercado</w:t>
      </w:r>
    </w:p>
    <w:p w14:paraId="607D8D0A" w14:textId="77777777" w:rsidR="00665954" w:rsidRPr="00130452" w:rsidRDefault="00665954" w:rsidP="00665954">
      <w:pPr>
        <w:pStyle w:val="05-Textonormal"/>
        <w:rPr>
          <w:rFonts w:cs="Arial"/>
        </w:rPr>
      </w:pPr>
      <w:r w:rsidRPr="00130452">
        <w:rPr>
          <w:rFonts w:cs="Arial"/>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4B98983E" w14:textId="77777777" w:rsidR="00665954" w:rsidRPr="00130452" w:rsidRDefault="00665954" w:rsidP="00665954">
      <w:pPr>
        <w:pStyle w:val="05-Textonormal"/>
        <w:rPr>
          <w:rFonts w:cs="Arial"/>
        </w:rPr>
      </w:pPr>
      <w:r w:rsidRPr="00130452">
        <w:rPr>
          <w:rFonts w:cs="Arial"/>
        </w:rPr>
        <w:t xml:space="preserve">A gestão do risco de mercado é executada com base na Política de Investimentos Financeiros, que define os ativos que podem ou não compor os investimentos em ativos financeiros e o limite de </w:t>
      </w:r>
      <w:proofErr w:type="spellStart"/>
      <w:r w:rsidRPr="00130452">
        <w:rPr>
          <w:rFonts w:cs="Arial"/>
          <w:i/>
          <w:iCs/>
        </w:rPr>
        <w:t>VaR</w:t>
      </w:r>
      <w:proofErr w:type="spellEnd"/>
      <w:r w:rsidRPr="00130452">
        <w:rPr>
          <w:rFonts w:cs="Arial"/>
        </w:rPr>
        <w:t xml:space="preserve"> (</w:t>
      </w:r>
      <w:proofErr w:type="spellStart"/>
      <w:r w:rsidRPr="00130452">
        <w:rPr>
          <w:rFonts w:cs="Arial"/>
          <w:i/>
          <w:iCs/>
        </w:rPr>
        <w:t>Value</w:t>
      </w:r>
      <w:proofErr w:type="spellEnd"/>
      <w:r w:rsidRPr="00130452">
        <w:rPr>
          <w:rFonts w:cs="Arial"/>
          <w:i/>
          <w:iCs/>
        </w:rPr>
        <w:t xml:space="preserve"> </w:t>
      </w:r>
      <w:proofErr w:type="spellStart"/>
      <w:r w:rsidRPr="00130452">
        <w:rPr>
          <w:rFonts w:cs="Arial"/>
          <w:i/>
          <w:iCs/>
        </w:rPr>
        <w:t>at</w:t>
      </w:r>
      <w:proofErr w:type="spellEnd"/>
      <w:r w:rsidRPr="00130452">
        <w:rPr>
          <w:rFonts w:cs="Arial"/>
          <w:i/>
          <w:iCs/>
        </w:rPr>
        <w:t xml:space="preserve"> Risk</w:t>
      </w:r>
      <w:r w:rsidRPr="00130452">
        <w:rPr>
          <w:rFonts w:cs="Arial"/>
        </w:rPr>
        <w:t>), calculado para horizonte de 21 dias úteis, com a volatilidade da carteira estimada por meio do modelo de média móvel exponencial (</w:t>
      </w:r>
      <w:r w:rsidRPr="00130452">
        <w:rPr>
          <w:rFonts w:cs="Arial"/>
          <w:i/>
          <w:iCs/>
        </w:rPr>
        <w:t>EWMA</w:t>
      </w:r>
      <w:r w:rsidRPr="00130452">
        <w:rPr>
          <w:rFonts w:cs="Arial"/>
        </w:rPr>
        <w:t>) e nível de confiança de 95%. O indicador é monitorado pelo Comitê de Finanças e Investimentos e pela Diretoria Colegiada.</w:t>
      </w:r>
    </w:p>
    <w:p w14:paraId="381553AC" w14:textId="77777777" w:rsidR="00665954" w:rsidRPr="00130452" w:rsidRDefault="00665954" w:rsidP="00665954">
      <w:pPr>
        <w:pStyle w:val="01-TtulodeNota"/>
        <w:jc w:val="left"/>
        <w:rPr>
          <w:rFonts w:cs="Arial"/>
          <w:color w:val="1F4E79" w:themeColor="accent1" w:themeShade="80"/>
        </w:rPr>
      </w:pPr>
    </w:p>
    <w:p w14:paraId="2537BC76" w14:textId="77777777" w:rsidR="00665954" w:rsidRPr="00130452" w:rsidRDefault="00665954" w:rsidP="00AD774F">
      <w:pPr>
        <w:pStyle w:val="03-SubttulodeNota"/>
        <w:rPr>
          <w:rFonts w:cs="Arial"/>
          <w:color w:val="1F4E79" w:themeColor="accent1" w:themeShade="80"/>
        </w:rPr>
      </w:pPr>
      <w:r w:rsidRPr="00130452">
        <w:rPr>
          <w:rFonts w:cs="Arial"/>
          <w:color w:val="1F4E79" w:themeColor="accent1" w:themeShade="80"/>
        </w:rPr>
        <w:t>Exposição ao risco de mercado nos investimentos em ativos financeiros</w:t>
      </w:r>
    </w:p>
    <w:p w14:paraId="6645BF93" w14:textId="77777777" w:rsidR="00665954" w:rsidRPr="00130452" w:rsidRDefault="00665954" w:rsidP="00665954">
      <w:pPr>
        <w:pStyle w:val="06-Rmil"/>
        <w:rPr>
          <w:rFonts w:cs="Arial"/>
        </w:rPr>
      </w:pPr>
      <w:r w:rsidRPr="00130452">
        <w:rPr>
          <w:rFonts w:cs="Arial"/>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665954" w:rsidRPr="00130452" w14:paraId="732C8AD1" w14:textId="77777777" w:rsidTr="0066595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1CD359E6" w14:textId="77777777" w:rsidR="00665954" w:rsidRPr="00130452" w:rsidRDefault="00665954" w:rsidP="00665954">
            <w:pPr>
              <w:jc w:val="center"/>
              <w:rPr>
                <w:rFonts w:cs="Arial"/>
                <w:szCs w:val="18"/>
              </w:rPr>
            </w:pPr>
            <w:r w:rsidRPr="00130452">
              <w:rPr>
                <w:rFonts w:cs="Arial"/>
                <w:sz w:val="14"/>
                <w:szCs w:val="18"/>
              </w:rPr>
              <w:t>Impacto na carteira</w:t>
            </w:r>
          </w:p>
        </w:tc>
      </w:tr>
      <w:tr w:rsidR="00665954" w:rsidRPr="00130452" w14:paraId="4047CE02" w14:textId="77777777" w:rsidTr="00665954">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0ED671F5" w14:textId="77777777" w:rsidR="00665954" w:rsidRPr="00130452" w:rsidRDefault="00665954" w:rsidP="00665954">
            <w:pPr>
              <w:jc w:val="center"/>
              <w:rPr>
                <w:rFonts w:cs="Arial"/>
                <w:szCs w:val="18"/>
              </w:rPr>
            </w:pPr>
          </w:p>
        </w:tc>
        <w:tc>
          <w:tcPr>
            <w:tcW w:w="353" w:type="dxa"/>
            <w:tcBorders>
              <w:top w:val="single" w:sz="2" w:space="0" w:color="8EAADB" w:themeColor="accent5" w:themeTint="99"/>
              <w:bottom w:val="nil"/>
            </w:tcBorders>
          </w:tcPr>
          <w:p w14:paraId="53DE8B8F" w14:textId="77777777" w:rsidR="00665954" w:rsidRPr="00130452" w:rsidRDefault="00665954" w:rsidP="00665954">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8EAADB" w:themeColor="accent5" w:themeTint="99"/>
              <w:bottom w:val="single" w:sz="2" w:space="0" w:color="8EAADB" w:themeColor="accent5" w:themeTint="99"/>
            </w:tcBorders>
            <w:vAlign w:val="center"/>
          </w:tcPr>
          <w:p w14:paraId="1B9CD8B3" w14:textId="77777777" w:rsidR="00665954" w:rsidRPr="00130452" w:rsidRDefault="00665954" w:rsidP="00665954">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30452">
              <w:rPr>
                <w:rFonts w:cs="Arial"/>
                <w:b/>
                <w:sz w:val="14"/>
                <w:szCs w:val="18"/>
              </w:rPr>
              <w:t>Controlador</w:t>
            </w:r>
          </w:p>
        </w:tc>
        <w:tc>
          <w:tcPr>
            <w:tcW w:w="242" w:type="dxa"/>
            <w:tcBorders>
              <w:top w:val="single" w:sz="2" w:space="0" w:color="8EAADB" w:themeColor="accent5" w:themeTint="99"/>
              <w:bottom w:val="nil"/>
            </w:tcBorders>
          </w:tcPr>
          <w:p w14:paraId="6B320625" w14:textId="77777777" w:rsidR="00665954" w:rsidRPr="00130452" w:rsidRDefault="00665954" w:rsidP="00665954">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8EAADB" w:themeColor="accent5" w:themeTint="99"/>
              <w:bottom w:val="single" w:sz="2" w:space="0" w:color="8EAADB" w:themeColor="accent5" w:themeTint="99"/>
            </w:tcBorders>
            <w:vAlign w:val="center"/>
          </w:tcPr>
          <w:p w14:paraId="79229F57" w14:textId="77777777" w:rsidR="00665954" w:rsidRPr="00130452" w:rsidRDefault="00665954" w:rsidP="00665954">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30452">
              <w:rPr>
                <w:rFonts w:cs="Arial"/>
                <w:b/>
                <w:sz w:val="14"/>
                <w:szCs w:val="18"/>
              </w:rPr>
              <w:t>Consolidado</w:t>
            </w:r>
          </w:p>
        </w:tc>
      </w:tr>
      <w:tr w:rsidR="00665954" w:rsidRPr="00130452" w14:paraId="7D241ADE"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1DB6F0E1" w14:textId="77777777" w:rsidR="00665954" w:rsidRPr="00130452" w:rsidRDefault="00665954" w:rsidP="00665954">
            <w:pPr>
              <w:pStyle w:val="08-Tabelageral"/>
              <w:jc w:val="left"/>
              <w:rPr>
                <w:rFonts w:cs="Arial"/>
                <w:b w:val="0"/>
              </w:rPr>
            </w:pPr>
          </w:p>
        </w:tc>
        <w:tc>
          <w:tcPr>
            <w:tcW w:w="353" w:type="dxa"/>
            <w:tcBorders>
              <w:top w:val="nil"/>
              <w:bottom w:val="single" w:sz="2" w:space="0" w:color="8EAADB" w:themeColor="accent5" w:themeTint="99"/>
            </w:tcBorders>
            <w:shd w:val="clear" w:color="auto" w:fill="D9E2F3" w:themeFill="accent5" w:themeFillTint="33"/>
          </w:tcPr>
          <w:p w14:paraId="0E43AC87" w14:textId="77777777" w:rsidR="00665954" w:rsidRPr="00130452" w:rsidRDefault="00665954" w:rsidP="0066595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3E60C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31.12.2020</w:t>
            </w:r>
          </w:p>
        </w:tc>
        <w:tc>
          <w:tcPr>
            <w:tcW w:w="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1392CD"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F39A83"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b/>
              </w:rPr>
              <w:t>31.12.2019</w:t>
            </w: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7B7DD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tc>
        <w:tc>
          <w:tcPr>
            <w:tcW w:w="242" w:type="dxa"/>
            <w:tcBorders>
              <w:top w:val="nil"/>
              <w:bottom w:val="single" w:sz="2" w:space="0" w:color="8EAADB" w:themeColor="accent5" w:themeTint="99"/>
            </w:tcBorders>
            <w:shd w:val="clear" w:color="auto" w:fill="D9E2F3" w:themeFill="accent5" w:themeFillTint="33"/>
            <w:vAlign w:val="center"/>
          </w:tcPr>
          <w:p w14:paraId="02976A7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DC040B"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31.12.2020</w:t>
            </w: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93BEF0"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10DCB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b/>
              </w:rPr>
              <w:t>31.12.2019</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F01361"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tc>
      </w:tr>
      <w:tr w:rsidR="00665954" w:rsidRPr="00130452" w14:paraId="0D254BB3"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tcPr>
          <w:p w14:paraId="6D27C469" w14:textId="77777777" w:rsidR="00665954" w:rsidRPr="00130452" w:rsidRDefault="00665954" w:rsidP="00665954">
            <w:pPr>
              <w:pStyle w:val="08-Tabelageral"/>
              <w:jc w:val="left"/>
              <w:rPr>
                <w:rFonts w:cs="Arial"/>
                <w:b w:val="0"/>
                <w:szCs w:val="14"/>
              </w:rPr>
            </w:pPr>
            <w:proofErr w:type="spellStart"/>
            <w:r w:rsidRPr="00130452">
              <w:rPr>
                <w:rFonts w:cs="Arial"/>
                <w:b w:val="0"/>
                <w:i/>
                <w:iCs/>
                <w:szCs w:val="14"/>
              </w:rPr>
              <w:t>Value</w:t>
            </w:r>
            <w:proofErr w:type="spellEnd"/>
            <w:r w:rsidRPr="00130452">
              <w:rPr>
                <w:rFonts w:cs="Arial"/>
                <w:b w:val="0"/>
                <w:i/>
                <w:iCs/>
                <w:szCs w:val="14"/>
              </w:rPr>
              <w:t xml:space="preserve"> </w:t>
            </w:r>
            <w:proofErr w:type="spellStart"/>
            <w:r w:rsidRPr="00130452">
              <w:rPr>
                <w:rFonts w:cs="Arial"/>
                <w:b w:val="0"/>
                <w:i/>
                <w:iCs/>
                <w:szCs w:val="14"/>
              </w:rPr>
              <w:t>at</w:t>
            </w:r>
            <w:proofErr w:type="spellEnd"/>
            <w:r w:rsidRPr="00130452">
              <w:rPr>
                <w:rFonts w:cs="Arial"/>
                <w:b w:val="0"/>
                <w:i/>
                <w:iCs/>
                <w:szCs w:val="14"/>
              </w:rPr>
              <w:t xml:space="preserve"> Risk (</w:t>
            </w:r>
            <w:proofErr w:type="spellStart"/>
            <w:r w:rsidRPr="00130452">
              <w:rPr>
                <w:rFonts w:cs="Arial"/>
                <w:b w:val="0"/>
                <w:i/>
                <w:iCs/>
                <w:szCs w:val="14"/>
              </w:rPr>
              <w:t>VaR</w:t>
            </w:r>
            <w:proofErr w:type="spellEnd"/>
            <w:r w:rsidRPr="00130452">
              <w:rPr>
                <w:rFonts w:cs="Arial"/>
                <w:b w:val="0"/>
                <w:szCs w:val="14"/>
              </w:rPr>
              <w:t>)</w:t>
            </w:r>
          </w:p>
        </w:tc>
        <w:tc>
          <w:tcPr>
            <w:tcW w:w="353" w:type="dxa"/>
            <w:tcBorders>
              <w:top w:val="nil"/>
              <w:bottom w:val="single" w:sz="2" w:space="0" w:color="8EAADB" w:themeColor="accent5" w:themeTint="99"/>
            </w:tcBorders>
            <w:shd w:val="clear" w:color="auto" w:fill="FFFFFF" w:themeFill="background1"/>
            <w:vAlign w:val="center"/>
          </w:tcPr>
          <w:p w14:paraId="29A6E376" w14:textId="77777777" w:rsidR="00665954" w:rsidRPr="00130452" w:rsidRDefault="00665954" w:rsidP="0066595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270EE5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000000"/>
                <w:szCs w:val="14"/>
              </w:rPr>
              <w:t>0</w:t>
            </w:r>
          </w:p>
        </w:tc>
        <w:tc>
          <w:tcPr>
            <w:tcW w:w="63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173B26E"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000000"/>
                <w:szCs w:val="14"/>
              </w:rPr>
              <w:t>0,00</w:t>
            </w:r>
          </w:p>
        </w:tc>
        <w:tc>
          <w:tcPr>
            <w:tcW w:w="1418"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E90FC5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B2E0A18"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0462F28"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F8BF5DB"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000000"/>
                <w:szCs w:val="14"/>
              </w:rPr>
              <w:t>4</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763DB1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000000"/>
                <w:szCs w:val="14"/>
              </w:rPr>
              <w:t>0,00</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CD8664F"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26</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4D9A895"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0,00</w:t>
            </w:r>
          </w:p>
        </w:tc>
      </w:tr>
    </w:tbl>
    <w:p w14:paraId="6AD5D742" w14:textId="77777777" w:rsidR="00665954" w:rsidRPr="00130452" w:rsidRDefault="00665954">
      <w:pPr>
        <w:rPr>
          <w:rFonts w:cs="Arial"/>
          <w:b/>
          <w:color w:val="1F4E79" w:themeColor="accent1" w:themeShade="80"/>
          <w:szCs w:val="18"/>
        </w:rPr>
      </w:pPr>
    </w:p>
    <w:p w14:paraId="28AFF8E3" w14:textId="77777777" w:rsidR="00665954" w:rsidRPr="00130452" w:rsidRDefault="00665954" w:rsidP="00665954">
      <w:pPr>
        <w:pStyle w:val="05-Textonormal"/>
        <w:rPr>
          <w:rFonts w:cs="Arial"/>
        </w:rPr>
      </w:pPr>
      <w:r w:rsidRPr="00130452">
        <w:rPr>
          <w:rFonts w:cs="Arial"/>
        </w:rPr>
        <w:t xml:space="preserve">A carteira do grupo é composta, quase em sua </w:t>
      </w:r>
      <w:r w:rsidRPr="00130452">
        <w:rPr>
          <w:rFonts w:cs="Arial"/>
          <w:color w:val="000000" w:themeColor="text1"/>
        </w:rPr>
        <w:t xml:space="preserve">totalidade (mais de 99,99% em 31.12.2020), por </w:t>
      </w:r>
      <w:r w:rsidRPr="00130452">
        <w:rPr>
          <w:rFonts w:cs="Arial"/>
        </w:rPr>
        <w:t xml:space="preserve">instrumentos financeiros com taxa de remuneração pós-fixada atrelada à Selic ou DI. Ao longo de 2020 observou-se oscilações de mercado provocadas pela pandemia de Covid-19, todavia sem impactos significativos no </w:t>
      </w:r>
      <w:proofErr w:type="spellStart"/>
      <w:r w:rsidRPr="00130452">
        <w:rPr>
          <w:rFonts w:cs="Arial"/>
        </w:rPr>
        <w:t>VaR</w:t>
      </w:r>
      <w:proofErr w:type="spellEnd"/>
      <w:r w:rsidRPr="00130452">
        <w:rPr>
          <w:rFonts w:cs="Arial"/>
        </w:rPr>
        <w:t xml:space="preserve"> apurado em dezembro, principalmente em virtude da redução de exposições em ativos de prazos longos.</w:t>
      </w:r>
    </w:p>
    <w:p w14:paraId="01EBE453"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Análise de sensibilidade aos fatores de risco de mercado</w:t>
      </w:r>
    </w:p>
    <w:p w14:paraId="51A2FF0C" w14:textId="77777777" w:rsidR="00665954" w:rsidRPr="00130452" w:rsidRDefault="00665954" w:rsidP="00665954">
      <w:pPr>
        <w:pStyle w:val="05-Textonormal"/>
        <w:rPr>
          <w:rFonts w:cs="Arial"/>
        </w:rPr>
      </w:pPr>
      <w:r w:rsidRPr="00130452">
        <w:rPr>
          <w:rFonts w:cs="Arial"/>
        </w:rPr>
        <w:t xml:space="preserve">Em 31 de dezembro de 2020, assim como observado no fechamento dos trimestres anteriores, os Contratos de Futuro de DI1 (Futuro de Taxa Média de Depósitos Interfinanceiros de Um Dia), presentes em fundo de investimentos de renda fixa, </w:t>
      </w:r>
      <w:r w:rsidRPr="00130452">
        <w:rPr>
          <w:rFonts w:cs="Arial"/>
        </w:rPr>
        <w:lastRenderedPageBreak/>
        <w:t>permanecem como os únicos instrumentos derivativos detidos pelo Grupo. A exposição da BB Seguridade e suas controladas aos fatores de risco de mercado origina-se de seus ativos financeiros que são constituídos, quase que em sua totalidade, por instrumentos pós-fixados. Com base nos estudos realizados, não há exposição relevante a fatores de risco de mercado.</w:t>
      </w:r>
    </w:p>
    <w:p w14:paraId="751F405B"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a.3) Risco de Crédito</w:t>
      </w:r>
    </w:p>
    <w:p w14:paraId="4AF4E176" w14:textId="77777777" w:rsidR="00665954" w:rsidRPr="00130452" w:rsidRDefault="00665954" w:rsidP="00665954">
      <w:pPr>
        <w:pStyle w:val="05-Textonormal"/>
        <w:rPr>
          <w:rFonts w:cs="Arial"/>
        </w:rPr>
      </w:pPr>
      <w:r w:rsidRPr="00130452">
        <w:rPr>
          <w:rFonts w:cs="Arial"/>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origina-se da carteira de investimentos em ativos financeiros, que possui em sua composição títulos emitidos por contrapartes privadas.</w:t>
      </w:r>
    </w:p>
    <w:p w14:paraId="2F7A5631" w14:textId="77777777" w:rsidR="00665954" w:rsidRPr="00130452" w:rsidRDefault="00665954" w:rsidP="00665954">
      <w:pPr>
        <w:pStyle w:val="05-Textonormal"/>
        <w:rPr>
          <w:rFonts w:cs="Arial"/>
        </w:rPr>
      </w:pPr>
      <w:bookmarkStart w:id="35" w:name="_Hlk46330444"/>
      <w:r w:rsidRPr="00130452">
        <w:rPr>
          <w:rFonts w:cs="Arial"/>
        </w:rPr>
        <w:t xml:space="preserve">Sobre o risco de crédito proveniente do pagamento de corretagem dos produtos comercializados pela BB Corretora, considera-se devidamente mitigado, em função da natureza da operação do Grupo e pelo fato de tais valores serem recebidos por meio do Banco do Brasil e repassados diretamente à BB Corretora. </w:t>
      </w:r>
    </w:p>
    <w:bookmarkEnd w:id="35"/>
    <w:p w14:paraId="034965FA"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Exposição ao risco de crédito nos investimentos em ativos financeiros</w:t>
      </w:r>
    </w:p>
    <w:p w14:paraId="31D9E8EF" w14:textId="77777777" w:rsidR="00665954" w:rsidRPr="00130452" w:rsidRDefault="00665954" w:rsidP="00665954">
      <w:pPr>
        <w:pStyle w:val="06-Rmil"/>
        <w:rPr>
          <w:rFonts w:cs="Arial"/>
        </w:rPr>
      </w:pPr>
      <w:r w:rsidRPr="00130452">
        <w:rPr>
          <w:rFonts w:cs="Arial"/>
        </w:rPr>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665954" w:rsidRPr="00130452" w14:paraId="47F78996" w14:textId="77777777" w:rsidTr="0066595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0FC9ECC0" w14:textId="77777777" w:rsidR="00665954" w:rsidRPr="00130452" w:rsidRDefault="00665954" w:rsidP="00665954">
            <w:pPr>
              <w:jc w:val="center"/>
              <w:rPr>
                <w:rFonts w:cs="Arial"/>
                <w:szCs w:val="18"/>
              </w:rPr>
            </w:pPr>
            <w:r w:rsidRPr="00130452">
              <w:rPr>
                <w:rFonts w:cs="Arial"/>
                <w:sz w:val="14"/>
                <w:szCs w:val="18"/>
              </w:rPr>
              <w:t xml:space="preserve">Ativos Financeiros </w:t>
            </w:r>
            <w:r w:rsidRPr="00130452">
              <w:rPr>
                <w:rFonts w:cs="Arial"/>
                <w:sz w:val="14"/>
                <w:szCs w:val="18"/>
                <w:vertAlign w:val="superscript"/>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8C36A6" w14:textId="77777777" w:rsidR="00665954" w:rsidRPr="00130452" w:rsidRDefault="00665954" w:rsidP="0066595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Controlador</w:t>
            </w:r>
          </w:p>
        </w:tc>
        <w:tc>
          <w:tcPr>
            <w:tcW w:w="455" w:type="dxa"/>
            <w:tcBorders>
              <w:top w:val="single" w:sz="2" w:space="0" w:color="8EAADB" w:themeColor="accent5" w:themeTint="99"/>
              <w:bottom w:val="nil"/>
            </w:tcBorders>
            <w:shd w:val="clear" w:color="auto" w:fill="D9E2F3" w:themeFill="accent5" w:themeFillTint="33"/>
          </w:tcPr>
          <w:p w14:paraId="2E196149" w14:textId="77777777" w:rsidR="00665954" w:rsidRPr="00130452" w:rsidRDefault="00665954" w:rsidP="00665954">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B60556" w14:textId="77777777" w:rsidR="00665954" w:rsidRPr="00130452" w:rsidRDefault="00665954" w:rsidP="0066595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Consolidado</w:t>
            </w:r>
          </w:p>
        </w:tc>
      </w:tr>
      <w:tr w:rsidR="00665954" w:rsidRPr="00130452" w14:paraId="40351D5E"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7E66150F" w14:textId="77777777" w:rsidR="00665954" w:rsidRPr="00130452" w:rsidRDefault="00665954" w:rsidP="00665954">
            <w:pPr>
              <w:pStyle w:val="08-Tabelageral"/>
              <w:jc w:val="left"/>
              <w:rPr>
                <w:rFonts w:cs="Arial"/>
                <w:b w:val="0"/>
              </w:rPr>
            </w:pPr>
          </w:p>
        </w:tc>
        <w:tc>
          <w:tcPr>
            <w:tcW w:w="1160" w:type="dxa"/>
            <w:tcBorders>
              <w:top w:val="single" w:sz="2" w:space="0" w:color="8EAADB" w:themeColor="accent5" w:themeTint="99"/>
              <w:bottom w:val="single" w:sz="2" w:space="0" w:color="8EAADB" w:themeColor="accent5" w:themeTint="99"/>
            </w:tcBorders>
            <w:vAlign w:val="center"/>
          </w:tcPr>
          <w:p w14:paraId="2D42CAE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31.12.2020</w:t>
            </w:r>
          </w:p>
        </w:tc>
        <w:tc>
          <w:tcPr>
            <w:tcW w:w="633" w:type="dxa"/>
            <w:tcBorders>
              <w:top w:val="single" w:sz="2" w:space="0" w:color="8EAADB" w:themeColor="accent5" w:themeTint="99"/>
              <w:bottom w:val="single" w:sz="2" w:space="0" w:color="8EAADB" w:themeColor="accent5" w:themeTint="99"/>
            </w:tcBorders>
            <w:vAlign w:val="center"/>
          </w:tcPr>
          <w:p w14:paraId="766F9DEB"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tc>
        <w:tc>
          <w:tcPr>
            <w:tcW w:w="897" w:type="dxa"/>
            <w:tcBorders>
              <w:top w:val="single" w:sz="2" w:space="0" w:color="8EAADB" w:themeColor="accent5" w:themeTint="99"/>
              <w:bottom w:val="single" w:sz="2" w:space="0" w:color="8EAADB" w:themeColor="accent5" w:themeTint="99"/>
            </w:tcBorders>
            <w:vAlign w:val="center"/>
          </w:tcPr>
          <w:p w14:paraId="330A2693"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31.12.2019</w:t>
            </w:r>
          </w:p>
          <w:p w14:paraId="2776A5F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3.472.955</w:t>
            </w:r>
          </w:p>
          <w:p w14:paraId="0DC93F3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3.472.955</w:t>
            </w:r>
          </w:p>
          <w:p w14:paraId="7C8BA01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p w14:paraId="138A3EA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p w14:paraId="3993008F"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3.472.955</w:t>
            </w:r>
          </w:p>
          <w:p w14:paraId="57895101"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(11.856)</w:t>
            </w:r>
          </w:p>
          <w:p w14:paraId="49F57226"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(11.615)</w:t>
            </w:r>
          </w:p>
          <w:p w14:paraId="6828ED06"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(4.419)</w:t>
            </w:r>
          </w:p>
          <w:p w14:paraId="0519FB7D"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(8.200)</w:t>
            </w:r>
          </w:p>
          <w:p w14:paraId="50D1AAFF"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12.378</w:t>
            </w:r>
          </w:p>
        </w:tc>
        <w:tc>
          <w:tcPr>
            <w:tcW w:w="853" w:type="dxa"/>
            <w:tcBorders>
              <w:top w:val="single" w:sz="2" w:space="0" w:color="8EAADB" w:themeColor="accent5" w:themeTint="99"/>
              <w:bottom w:val="single" w:sz="2" w:space="0" w:color="8EAADB" w:themeColor="accent5" w:themeTint="99"/>
            </w:tcBorders>
            <w:vAlign w:val="center"/>
          </w:tcPr>
          <w:p w14:paraId="1699E882"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p w14:paraId="29797DF9"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113.161</w:t>
            </w:r>
          </w:p>
          <w:p w14:paraId="34E27C85"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150.380</w:t>
            </w:r>
          </w:p>
          <w:p w14:paraId="6FCFC398"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(37.219)</w:t>
            </w:r>
          </w:p>
          <w:p w14:paraId="108F90CA"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3.574.260</w:t>
            </w:r>
          </w:p>
          <w:p w14:paraId="6EB23E8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(34.707)</w:t>
            </w:r>
          </w:p>
          <w:p w14:paraId="47154371"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3.539.553</w:t>
            </w:r>
          </w:p>
          <w:p w14:paraId="15C918B3"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2.000.000.000</w:t>
            </w:r>
          </w:p>
          <w:p w14:paraId="5EC54BEA"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1.996.597.417</w:t>
            </w:r>
          </w:p>
          <w:p w14:paraId="51FE3563"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rPr>
              <w:t>1,77</w:t>
            </w:r>
          </w:p>
        </w:tc>
        <w:tc>
          <w:tcPr>
            <w:tcW w:w="455" w:type="dxa"/>
            <w:tcBorders>
              <w:top w:val="nil"/>
              <w:bottom w:val="single" w:sz="2" w:space="0" w:color="8EAADB" w:themeColor="accent5" w:themeTint="99"/>
            </w:tcBorders>
            <w:vAlign w:val="center"/>
          </w:tcPr>
          <w:p w14:paraId="2052E797"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vAlign w:val="center"/>
          </w:tcPr>
          <w:p w14:paraId="278B506B"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31.12.2020</w:t>
            </w:r>
          </w:p>
        </w:tc>
        <w:tc>
          <w:tcPr>
            <w:tcW w:w="708" w:type="dxa"/>
            <w:tcBorders>
              <w:top w:val="single" w:sz="2" w:space="0" w:color="8EAADB" w:themeColor="accent5" w:themeTint="99"/>
              <w:bottom w:val="single" w:sz="2" w:space="0" w:color="8EAADB" w:themeColor="accent5" w:themeTint="99"/>
            </w:tcBorders>
            <w:vAlign w:val="center"/>
          </w:tcPr>
          <w:p w14:paraId="2698D411"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tc>
        <w:tc>
          <w:tcPr>
            <w:tcW w:w="993" w:type="dxa"/>
            <w:tcBorders>
              <w:top w:val="single" w:sz="2" w:space="0" w:color="8EAADB" w:themeColor="accent5" w:themeTint="99"/>
              <w:bottom w:val="single" w:sz="2" w:space="0" w:color="8EAADB" w:themeColor="accent5" w:themeTint="99"/>
            </w:tcBorders>
            <w:vAlign w:val="center"/>
          </w:tcPr>
          <w:p w14:paraId="500C56AF"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31.12.2019</w:t>
            </w:r>
          </w:p>
          <w:p w14:paraId="04664E7F"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3.472.955</w:t>
            </w:r>
          </w:p>
          <w:p w14:paraId="63DE0639"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3.472.955</w:t>
            </w:r>
          </w:p>
          <w:p w14:paraId="57A1995D"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w:t>
            </w:r>
          </w:p>
          <w:p w14:paraId="6D856AC3"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p w14:paraId="325D9CD9"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3.472.955</w:t>
            </w:r>
          </w:p>
          <w:p w14:paraId="4C56FAC9"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(11.856)</w:t>
            </w:r>
          </w:p>
          <w:p w14:paraId="3FDFD593"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(11.615)</w:t>
            </w:r>
          </w:p>
          <w:p w14:paraId="0911391B"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(4.419)</w:t>
            </w:r>
          </w:p>
          <w:p w14:paraId="74C865F8"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(8.200)</w:t>
            </w:r>
          </w:p>
          <w:p w14:paraId="46FCDEE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12.378</w:t>
            </w:r>
          </w:p>
        </w:tc>
        <w:tc>
          <w:tcPr>
            <w:tcW w:w="707" w:type="dxa"/>
            <w:tcBorders>
              <w:top w:val="single" w:sz="2" w:space="0" w:color="8EAADB" w:themeColor="accent5" w:themeTint="99"/>
              <w:bottom w:val="single" w:sz="2" w:space="0" w:color="8EAADB" w:themeColor="accent5" w:themeTint="99"/>
            </w:tcBorders>
            <w:vAlign w:val="center"/>
          </w:tcPr>
          <w:p w14:paraId="6DFFBE25"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w:t>
            </w:r>
          </w:p>
          <w:p w14:paraId="072E922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113.161</w:t>
            </w:r>
          </w:p>
          <w:p w14:paraId="20AA57DC"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150.380</w:t>
            </w:r>
          </w:p>
          <w:p w14:paraId="41F95D67"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(37.219)</w:t>
            </w:r>
          </w:p>
          <w:p w14:paraId="16810107"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3.574.260</w:t>
            </w:r>
          </w:p>
          <w:p w14:paraId="6E111D6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(34.707)</w:t>
            </w:r>
          </w:p>
          <w:p w14:paraId="21A179D8"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rPr>
              <w:t>3.539.553</w:t>
            </w:r>
          </w:p>
          <w:p w14:paraId="4ACC1854"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2.000.000.000</w:t>
            </w:r>
          </w:p>
          <w:p w14:paraId="12CE2596"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1.996.597.417</w:t>
            </w:r>
          </w:p>
          <w:p w14:paraId="0984A185"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rPr>
              <w:t>1,77</w:t>
            </w:r>
          </w:p>
        </w:tc>
      </w:tr>
      <w:tr w:rsidR="00665954" w:rsidRPr="00130452" w14:paraId="4D38DEA9"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tcPr>
          <w:p w14:paraId="50B485E0" w14:textId="77777777" w:rsidR="00665954" w:rsidRPr="00130452" w:rsidRDefault="00665954" w:rsidP="00665954">
            <w:pPr>
              <w:pStyle w:val="07-Legenda"/>
              <w:ind w:left="0" w:firstLine="0"/>
              <w:jc w:val="left"/>
              <w:rPr>
                <w:rFonts w:cs="Arial"/>
                <w:b w:val="0"/>
                <w:lang w:val="en-US"/>
              </w:rPr>
            </w:pPr>
            <w:r w:rsidRPr="00130452">
              <w:rPr>
                <w:rFonts w:cs="Arial"/>
                <w:b w:val="0"/>
              </w:rPr>
              <w:t xml:space="preserve">Títulos Públicos Federais </w:t>
            </w:r>
            <w:r w:rsidRPr="00130452">
              <w:rPr>
                <w:rFonts w:cs="Arial"/>
                <w:b w:val="0"/>
                <w:vertAlign w:val="superscript"/>
              </w:rPr>
              <w:t>(2)</w:t>
            </w:r>
          </w:p>
        </w:tc>
        <w:tc>
          <w:tcPr>
            <w:tcW w:w="1160" w:type="dxa"/>
            <w:tcBorders>
              <w:top w:val="single" w:sz="2" w:space="0" w:color="8EAADB" w:themeColor="accent5" w:themeTint="99"/>
              <w:bottom w:val="nil"/>
            </w:tcBorders>
            <w:shd w:val="clear" w:color="auto" w:fill="FFFFFF" w:themeFill="background1"/>
            <w:vAlign w:val="center"/>
          </w:tcPr>
          <w:p w14:paraId="3880BD57"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208.469</w:t>
            </w:r>
          </w:p>
        </w:tc>
        <w:tc>
          <w:tcPr>
            <w:tcW w:w="633" w:type="dxa"/>
            <w:tcBorders>
              <w:top w:val="single" w:sz="2" w:space="0" w:color="8EAADB" w:themeColor="accent5" w:themeTint="99"/>
              <w:bottom w:val="nil"/>
            </w:tcBorders>
            <w:shd w:val="clear" w:color="auto" w:fill="FFFFFF" w:themeFill="background1"/>
            <w:vAlign w:val="center"/>
          </w:tcPr>
          <w:p w14:paraId="3DEC79B6"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100,00</w:t>
            </w:r>
          </w:p>
        </w:tc>
        <w:tc>
          <w:tcPr>
            <w:tcW w:w="897" w:type="dxa"/>
            <w:tcBorders>
              <w:top w:val="single" w:sz="2" w:space="0" w:color="8EAADB" w:themeColor="accent5" w:themeTint="99"/>
              <w:bottom w:val="nil"/>
            </w:tcBorders>
            <w:shd w:val="clear" w:color="auto" w:fill="FFFFFF" w:themeFill="background1"/>
            <w:vAlign w:val="center"/>
          </w:tcPr>
          <w:p w14:paraId="3406236B"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4.231.193</w:t>
            </w:r>
          </w:p>
        </w:tc>
        <w:tc>
          <w:tcPr>
            <w:tcW w:w="853" w:type="dxa"/>
            <w:tcBorders>
              <w:top w:val="single" w:sz="2" w:space="0" w:color="8EAADB" w:themeColor="accent5" w:themeTint="99"/>
              <w:bottom w:val="nil"/>
            </w:tcBorders>
            <w:shd w:val="clear" w:color="auto" w:fill="FFFFFF" w:themeFill="background1"/>
            <w:vAlign w:val="center"/>
          </w:tcPr>
          <w:p w14:paraId="6A8993B7"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100,00</w:t>
            </w:r>
          </w:p>
        </w:tc>
        <w:tc>
          <w:tcPr>
            <w:tcW w:w="455" w:type="dxa"/>
            <w:tcBorders>
              <w:top w:val="single" w:sz="2" w:space="0" w:color="8EAADB" w:themeColor="accent5" w:themeTint="99"/>
              <w:bottom w:val="nil"/>
            </w:tcBorders>
            <w:shd w:val="clear" w:color="auto" w:fill="FFFFFF" w:themeFill="background1"/>
            <w:vAlign w:val="center"/>
          </w:tcPr>
          <w:p w14:paraId="3AF4B723"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59228385"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2.192.597</w:t>
            </w:r>
          </w:p>
        </w:tc>
        <w:tc>
          <w:tcPr>
            <w:tcW w:w="708" w:type="dxa"/>
            <w:tcBorders>
              <w:top w:val="single" w:sz="2" w:space="0" w:color="8EAADB" w:themeColor="accent5" w:themeTint="99"/>
              <w:bottom w:val="nil"/>
            </w:tcBorders>
            <w:shd w:val="clear" w:color="auto" w:fill="FFFFFF" w:themeFill="background1"/>
            <w:vAlign w:val="center"/>
          </w:tcPr>
          <w:p w14:paraId="1C1C5BF0"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82,97</w:t>
            </w:r>
          </w:p>
        </w:tc>
        <w:tc>
          <w:tcPr>
            <w:tcW w:w="993" w:type="dxa"/>
            <w:tcBorders>
              <w:top w:val="single" w:sz="2" w:space="0" w:color="8EAADB" w:themeColor="accent5" w:themeTint="99"/>
              <w:bottom w:val="nil"/>
            </w:tcBorders>
            <w:shd w:val="clear" w:color="auto" w:fill="FFFFFF" w:themeFill="background1"/>
            <w:vAlign w:val="center"/>
          </w:tcPr>
          <w:p w14:paraId="06FFB8C5"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7.662.234</w:t>
            </w:r>
          </w:p>
        </w:tc>
        <w:tc>
          <w:tcPr>
            <w:tcW w:w="707" w:type="dxa"/>
            <w:tcBorders>
              <w:top w:val="single" w:sz="2" w:space="0" w:color="8EAADB" w:themeColor="accent5" w:themeTint="99"/>
              <w:bottom w:val="nil"/>
            </w:tcBorders>
            <w:shd w:val="clear" w:color="auto" w:fill="FFFFFF" w:themeFill="background1"/>
            <w:vAlign w:val="center"/>
          </w:tcPr>
          <w:p w14:paraId="1B6001FC"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91,62</w:t>
            </w:r>
          </w:p>
        </w:tc>
      </w:tr>
      <w:tr w:rsidR="00665954" w:rsidRPr="00130452" w14:paraId="26402559"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14:paraId="19C2E97D" w14:textId="77777777" w:rsidR="00665954" w:rsidRPr="00130452" w:rsidRDefault="00665954" w:rsidP="00665954">
            <w:pPr>
              <w:pStyle w:val="07-Legenda"/>
              <w:jc w:val="left"/>
              <w:rPr>
                <w:rFonts w:cs="Arial"/>
                <w:b w:val="0"/>
                <w:i/>
                <w:lang w:val="en-US"/>
              </w:rPr>
            </w:pPr>
            <w:r w:rsidRPr="00130452">
              <w:rPr>
                <w:rFonts w:cs="Arial"/>
                <w:b w:val="0"/>
              </w:rPr>
              <w:t xml:space="preserve">Títulos Privados </w:t>
            </w:r>
            <w:r w:rsidRPr="00130452">
              <w:rPr>
                <w:rFonts w:cs="Arial"/>
                <w:b w:val="0"/>
                <w:vertAlign w:val="superscript"/>
              </w:rPr>
              <w:t>(3)</w:t>
            </w:r>
          </w:p>
        </w:tc>
        <w:tc>
          <w:tcPr>
            <w:tcW w:w="1160" w:type="dxa"/>
            <w:tcBorders>
              <w:top w:val="nil"/>
              <w:bottom w:val="nil"/>
            </w:tcBorders>
            <w:vAlign w:val="center"/>
          </w:tcPr>
          <w:p w14:paraId="6584300F"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w:t>
            </w:r>
          </w:p>
        </w:tc>
        <w:tc>
          <w:tcPr>
            <w:tcW w:w="633" w:type="dxa"/>
            <w:tcBorders>
              <w:top w:val="nil"/>
              <w:bottom w:val="nil"/>
            </w:tcBorders>
            <w:vAlign w:val="center"/>
          </w:tcPr>
          <w:p w14:paraId="1B348C83"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w:t>
            </w:r>
          </w:p>
        </w:tc>
        <w:tc>
          <w:tcPr>
            <w:tcW w:w="897" w:type="dxa"/>
            <w:tcBorders>
              <w:top w:val="nil"/>
              <w:bottom w:val="nil"/>
            </w:tcBorders>
            <w:vAlign w:val="center"/>
          </w:tcPr>
          <w:p w14:paraId="49FF47FE"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color w:val="000000"/>
                <w:szCs w:val="14"/>
              </w:rPr>
              <w:t>2</w:t>
            </w:r>
          </w:p>
        </w:tc>
        <w:tc>
          <w:tcPr>
            <w:tcW w:w="853" w:type="dxa"/>
            <w:tcBorders>
              <w:top w:val="nil"/>
              <w:bottom w:val="nil"/>
            </w:tcBorders>
            <w:vAlign w:val="center"/>
          </w:tcPr>
          <w:p w14:paraId="6179C346"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color w:val="000000"/>
                <w:szCs w:val="14"/>
              </w:rPr>
              <w:t>0,00</w:t>
            </w:r>
          </w:p>
        </w:tc>
        <w:tc>
          <w:tcPr>
            <w:tcW w:w="455" w:type="dxa"/>
            <w:tcBorders>
              <w:top w:val="nil"/>
              <w:bottom w:val="nil"/>
            </w:tcBorders>
            <w:vAlign w:val="center"/>
          </w:tcPr>
          <w:p w14:paraId="174532C4"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vAlign w:val="center"/>
          </w:tcPr>
          <w:p w14:paraId="54B956FA"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color w:val="000000"/>
                <w:szCs w:val="14"/>
              </w:rPr>
              <w:t>449.960</w:t>
            </w:r>
          </w:p>
        </w:tc>
        <w:tc>
          <w:tcPr>
            <w:tcW w:w="708" w:type="dxa"/>
            <w:tcBorders>
              <w:top w:val="nil"/>
              <w:bottom w:val="nil"/>
            </w:tcBorders>
            <w:vAlign w:val="center"/>
          </w:tcPr>
          <w:p w14:paraId="654AA37D"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color w:val="000000"/>
                <w:szCs w:val="14"/>
              </w:rPr>
              <w:t>17,03</w:t>
            </w:r>
          </w:p>
        </w:tc>
        <w:tc>
          <w:tcPr>
            <w:tcW w:w="993" w:type="dxa"/>
            <w:tcBorders>
              <w:top w:val="nil"/>
              <w:bottom w:val="nil"/>
            </w:tcBorders>
            <w:vAlign w:val="center"/>
          </w:tcPr>
          <w:p w14:paraId="7B6ED71C"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color w:val="000000"/>
                <w:szCs w:val="14"/>
              </w:rPr>
              <w:t>700.401</w:t>
            </w:r>
          </w:p>
        </w:tc>
        <w:tc>
          <w:tcPr>
            <w:tcW w:w="707" w:type="dxa"/>
            <w:tcBorders>
              <w:top w:val="nil"/>
              <w:bottom w:val="nil"/>
            </w:tcBorders>
            <w:vAlign w:val="center"/>
          </w:tcPr>
          <w:p w14:paraId="663F522B"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color w:val="000000"/>
                <w:szCs w:val="14"/>
              </w:rPr>
              <w:t>8,38</w:t>
            </w:r>
          </w:p>
        </w:tc>
      </w:tr>
      <w:tr w:rsidR="00665954" w:rsidRPr="00130452" w14:paraId="1E8C6669"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tcPr>
          <w:p w14:paraId="05E58620" w14:textId="77777777" w:rsidR="00665954" w:rsidRPr="00130452" w:rsidRDefault="00665954" w:rsidP="00665954">
            <w:pPr>
              <w:pStyle w:val="07-Legenda"/>
              <w:jc w:val="left"/>
              <w:rPr>
                <w:rFonts w:cs="Arial"/>
                <w:b w:val="0"/>
              </w:rPr>
            </w:pPr>
            <w:r w:rsidRPr="00130452">
              <w:rPr>
                <w:rFonts w:cs="Arial"/>
                <w:b w:val="0"/>
              </w:rPr>
              <w:t xml:space="preserve">Outros </w:t>
            </w:r>
            <w:r w:rsidRPr="00130452">
              <w:rPr>
                <w:rFonts w:cs="Arial"/>
                <w:b w:val="0"/>
                <w:vertAlign w:val="superscript"/>
              </w:rPr>
              <w:t>(4)</w:t>
            </w:r>
          </w:p>
        </w:tc>
        <w:tc>
          <w:tcPr>
            <w:tcW w:w="1160" w:type="dxa"/>
            <w:tcBorders>
              <w:top w:val="nil"/>
              <w:bottom w:val="nil"/>
            </w:tcBorders>
            <w:shd w:val="clear" w:color="auto" w:fill="FFFFFF" w:themeFill="background1"/>
            <w:vAlign w:val="center"/>
          </w:tcPr>
          <w:p w14:paraId="51573558"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w:t>
            </w:r>
          </w:p>
        </w:tc>
        <w:tc>
          <w:tcPr>
            <w:tcW w:w="633" w:type="dxa"/>
            <w:tcBorders>
              <w:top w:val="nil"/>
              <w:bottom w:val="nil"/>
            </w:tcBorders>
            <w:shd w:val="clear" w:color="auto" w:fill="FFFFFF" w:themeFill="background1"/>
            <w:vAlign w:val="center"/>
          </w:tcPr>
          <w:p w14:paraId="19A641E5"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w:t>
            </w:r>
          </w:p>
        </w:tc>
        <w:tc>
          <w:tcPr>
            <w:tcW w:w="897" w:type="dxa"/>
            <w:tcBorders>
              <w:top w:val="nil"/>
              <w:bottom w:val="nil"/>
            </w:tcBorders>
            <w:shd w:val="clear" w:color="auto" w:fill="FFFFFF" w:themeFill="background1"/>
            <w:vAlign w:val="bottom"/>
          </w:tcPr>
          <w:p w14:paraId="1A3AA843"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130452">
              <w:rPr>
                <w:rFonts w:cs="Arial"/>
                <w:color w:val="000000"/>
                <w:szCs w:val="14"/>
              </w:rPr>
              <w:t xml:space="preserve">--                                                                          -   </w:t>
            </w:r>
          </w:p>
        </w:tc>
        <w:tc>
          <w:tcPr>
            <w:tcW w:w="853" w:type="dxa"/>
            <w:tcBorders>
              <w:top w:val="nil"/>
              <w:bottom w:val="nil"/>
            </w:tcBorders>
            <w:shd w:val="clear" w:color="auto" w:fill="FFFFFF" w:themeFill="background1"/>
            <w:vAlign w:val="center"/>
          </w:tcPr>
          <w:p w14:paraId="5755E369"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130452">
              <w:rPr>
                <w:rFonts w:cs="Arial"/>
                <w:color w:val="000000"/>
                <w:szCs w:val="14"/>
              </w:rPr>
              <w:t>--</w:t>
            </w:r>
          </w:p>
        </w:tc>
        <w:tc>
          <w:tcPr>
            <w:tcW w:w="455" w:type="dxa"/>
            <w:tcBorders>
              <w:top w:val="nil"/>
              <w:bottom w:val="nil"/>
            </w:tcBorders>
            <w:shd w:val="clear" w:color="auto" w:fill="FFFFFF" w:themeFill="background1"/>
            <w:vAlign w:val="center"/>
          </w:tcPr>
          <w:p w14:paraId="15022184"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nil"/>
              <w:bottom w:val="nil"/>
            </w:tcBorders>
            <w:shd w:val="clear" w:color="auto" w:fill="FFFFFF" w:themeFill="background1"/>
            <w:vAlign w:val="center"/>
          </w:tcPr>
          <w:p w14:paraId="0DCC8DC9"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000000"/>
                <w:szCs w:val="14"/>
              </w:rPr>
              <w:t>0</w:t>
            </w:r>
          </w:p>
        </w:tc>
        <w:tc>
          <w:tcPr>
            <w:tcW w:w="708" w:type="dxa"/>
            <w:tcBorders>
              <w:top w:val="nil"/>
              <w:bottom w:val="nil"/>
            </w:tcBorders>
            <w:shd w:val="clear" w:color="auto" w:fill="FFFFFF" w:themeFill="background1"/>
            <w:vAlign w:val="center"/>
          </w:tcPr>
          <w:p w14:paraId="7B6820C6"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000000"/>
                <w:szCs w:val="14"/>
              </w:rPr>
              <w:t>0,00</w:t>
            </w:r>
          </w:p>
        </w:tc>
        <w:tc>
          <w:tcPr>
            <w:tcW w:w="993" w:type="dxa"/>
            <w:tcBorders>
              <w:top w:val="nil"/>
              <w:bottom w:val="nil"/>
            </w:tcBorders>
            <w:shd w:val="clear" w:color="auto" w:fill="FFFFFF" w:themeFill="background1"/>
            <w:vAlign w:val="center"/>
          </w:tcPr>
          <w:p w14:paraId="64BE3414"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000000"/>
                <w:szCs w:val="14"/>
              </w:rPr>
              <w:t>(6)</w:t>
            </w:r>
          </w:p>
        </w:tc>
        <w:tc>
          <w:tcPr>
            <w:tcW w:w="707" w:type="dxa"/>
            <w:tcBorders>
              <w:top w:val="nil"/>
              <w:bottom w:val="nil"/>
            </w:tcBorders>
            <w:shd w:val="clear" w:color="auto" w:fill="FFFFFF" w:themeFill="background1"/>
            <w:vAlign w:val="center"/>
          </w:tcPr>
          <w:p w14:paraId="6FE0CFAF" w14:textId="77777777" w:rsidR="00665954" w:rsidRPr="00130452" w:rsidRDefault="00665954" w:rsidP="00665954">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000000"/>
                <w:szCs w:val="14"/>
              </w:rPr>
              <w:t>(0,00)</w:t>
            </w:r>
          </w:p>
        </w:tc>
      </w:tr>
      <w:tr w:rsidR="00665954" w:rsidRPr="00130452" w14:paraId="47A1DCA2"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tcPr>
          <w:p w14:paraId="0B418B1C" w14:textId="77777777" w:rsidR="00665954" w:rsidRPr="00130452" w:rsidRDefault="00665954" w:rsidP="00665954">
            <w:pPr>
              <w:pStyle w:val="07-Legenda"/>
              <w:jc w:val="left"/>
              <w:rPr>
                <w:rFonts w:cs="Arial"/>
                <w:b w:val="0"/>
                <w:i/>
                <w:lang w:val="en-US"/>
              </w:rPr>
            </w:pPr>
            <w:r w:rsidRPr="00130452">
              <w:rPr>
                <w:rFonts w:cs="Arial"/>
                <w:b w:val="0"/>
                <w:lang w:val="en-US"/>
              </w:rPr>
              <w:t xml:space="preserve">Total </w:t>
            </w:r>
            <w:r w:rsidRPr="00130452">
              <w:rPr>
                <w:rFonts w:cs="Arial"/>
                <w:color w:val="000000"/>
                <w:szCs w:val="14"/>
                <w:vertAlign w:val="superscript"/>
              </w:rPr>
              <w:t>(5)</w:t>
            </w:r>
          </w:p>
        </w:tc>
        <w:tc>
          <w:tcPr>
            <w:tcW w:w="1160" w:type="dxa"/>
            <w:tcBorders>
              <w:top w:val="nil"/>
              <w:bottom w:val="single" w:sz="2" w:space="0" w:color="8EAADB" w:themeColor="accent5" w:themeTint="99"/>
            </w:tcBorders>
            <w:vAlign w:val="center"/>
          </w:tcPr>
          <w:p w14:paraId="6C827727"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130452">
              <w:rPr>
                <w:rFonts w:cs="Arial"/>
                <w:b/>
                <w:bCs/>
                <w:color w:val="000000"/>
                <w:szCs w:val="14"/>
              </w:rPr>
              <w:t>208.469</w:t>
            </w:r>
          </w:p>
        </w:tc>
        <w:tc>
          <w:tcPr>
            <w:tcW w:w="633" w:type="dxa"/>
            <w:tcBorders>
              <w:top w:val="nil"/>
              <w:bottom w:val="single" w:sz="2" w:space="0" w:color="8EAADB" w:themeColor="accent5" w:themeTint="99"/>
            </w:tcBorders>
            <w:vAlign w:val="center"/>
          </w:tcPr>
          <w:p w14:paraId="64220608"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130452">
              <w:rPr>
                <w:rFonts w:cs="Arial"/>
                <w:b/>
                <w:bCs/>
                <w:color w:val="000000"/>
                <w:szCs w:val="14"/>
              </w:rPr>
              <w:t>100,00</w:t>
            </w:r>
          </w:p>
        </w:tc>
        <w:tc>
          <w:tcPr>
            <w:tcW w:w="897" w:type="dxa"/>
            <w:tcBorders>
              <w:top w:val="nil"/>
              <w:bottom w:val="single" w:sz="2" w:space="0" w:color="8EAADB" w:themeColor="accent5" w:themeTint="99"/>
            </w:tcBorders>
            <w:vAlign w:val="center"/>
          </w:tcPr>
          <w:p w14:paraId="084E4C48"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130452">
              <w:rPr>
                <w:rFonts w:cs="Arial"/>
                <w:b/>
                <w:bCs/>
                <w:color w:val="000000"/>
                <w:szCs w:val="14"/>
              </w:rPr>
              <w:t>4.231.195</w:t>
            </w:r>
          </w:p>
        </w:tc>
        <w:tc>
          <w:tcPr>
            <w:tcW w:w="853" w:type="dxa"/>
            <w:tcBorders>
              <w:top w:val="nil"/>
              <w:bottom w:val="single" w:sz="2" w:space="0" w:color="8EAADB" w:themeColor="accent5" w:themeTint="99"/>
            </w:tcBorders>
            <w:vAlign w:val="center"/>
          </w:tcPr>
          <w:p w14:paraId="3ED124CC"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130452">
              <w:rPr>
                <w:rFonts w:cs="Arial"/>
                <w:b/>
                <w:bCs/>
                <w:color w:val="000000"/>
                <w:szCs w:val="14"/>
              </w:rPr>
              <w:t>100,00</w:t>
            </w:r>
          </w:p>
        </w:tc>
        <w:tc>
          <w:tcPr>
            <w:tcW w:w="455" w:type="dxa"/>
            <w:tcBorders>
              <w:top w:val="nil"/>
              <w:bottom w:val="single" w:sz="2" w:space="0" w:color="8EAADB" w:themeColor="accent5" w:themeTint="99"/>
            </w:tcBorders>
            <w:vAlign w:val="center"/>
          </w:tcPr>
          <w:p w14:paraId="787D7A40"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vAlign w:val="center"/>
          </w:tcPr>
          <w:p w14:paraId="00C7E8C8"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130452">
              <w:rPr>
                <w:rFonts w:cs="Arial"/>
                <w:b/>
                <w:bCs/>
                <w:color w:val="000000"/>
                <w:szCs w:val="14"/>
              </w:rPr>
              <w:t>2.642.557</w:t>
            </w:r>
          </w:p>
        </w:tc>
        <w:tc>
          <w:tcPr>
            <w:tcW w:w="708" w:type="dxa"/>
            <w:tcBorders>
              <w:top w:val="nil"/>
              <w:bottom w:val="single" w:sz="2" w:space="0" w:color="8EAADB" w:themeColor="accent5" w:themeTint="99"/>
            </w:tcBorders>
            <w:vAlign w:val="center"/>
          </w:tcPr>
          <w:p w14:paraId="1039FA21"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130452">
              <w:rPr>
                <w:rFonts w:cs="Arial"/>
                <w:b/>
                <w:bCs/>
                <w:color w:val="000000"/>
                <w:szCs w:val="14"/>
              </w:rPr>
              <w:t>100,00</w:t>
            </w:r>
          </w:p>
        </w:tc>
        <w:tc>
          <w:tcPr>
            <w:tcW w:w="993" w:type="dxa"/>
            <w:tcBorders>
              <w:top w:val="nil"/>
              <w:bottom w:val="single" w:sz="2" w:space="0" w:color="8EAADB" w:themeColor="accent5" w:themeTint="99"/>
            </w:tcBorders>
            <w:vAlign w:val="center"/>
          </w:tcPr>
          <w:p w14:paraId="1B3D83AE"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130452">
              <w:rPr>
                <w:rFonts w:cs="Arial"/>
                <w:b/>
                <w:bCs/>
                <w:color w:val="000000"/>
                <w:szCs w:val="14"/>
              </w:rPr>
              <w:t>8.362.629</w:t>
            </w:r>
          </w:p>
        </w:tc>
        <w:tc>
          <w:tcPr>
            <w:tcW w:w="707" w:type="dxa"/>
            <w:tcBorders>
              <w:top w:val="nil"/>
              <w:bottom w:val="single" w:sz="2" w:space="0" w:color="8EAADB" w:themeColor="accent5" w:themeTint="99"/>
            </w:tcBorders>
            <w:vAlign w:val="center"/>
          </w:tcPr>
          <w:p w14:paraId="21F17853" w14:textId="77777777" w:rsidR="00665954" w:rsidRPr="00130452" w:rsidRDefault="00665954" w:rsidP="00665954">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130452">
              <w:rPr>
                <w:rFonts w:cs="Arial"/>
                <w:b/>
                <w:color w:val="000000"/>
                <w:szCs w:val="14"/>
              </w:rPr>
              <w:t>100,00</w:t>
            </w:r>
          </w:p>
        </w:tc>
      </w:tr>
    </w:tbl>
    <w:p w14:paraId="279A1832" w14:textId="77777777" w:rsidR="00665954" w:rsidRPr="00130452" w:rsidRDefault="00665954" w:rsidP="00665954">
      <w:pPr>
        <w:pStyle w:val="07-Legenda1"/>
        <w:numPr>
          <w:ilvl w:val="0"/>
          <w:numId w:val="20"/>
        </w:numPr>
        <w:tabs>
          <w:tab w:val="clear" w:pos="284"/>
        </w:tabs>
        <w:ind w:left="284" w:hanging="284"/>
        <w:rPr>
          <w:rFonts w:ascii="Arial" w:hAnsi="Arial" w:cs="Arial"/>
          <w:szCs w:val="14"/>
        </w:rPr>
      </w:pPr>
      <w:r w:rsidRPr="00130452">
        <w:rPr>
          <w:rFonts w:ascii="Arial" w:hAnsi="Arial" w:cs="Arial"/>
          <w:szCs w:val="14"/>
        </w:rPr>
        <w:t>Não inclui os valores referentes ao fundo Brasil Aceleradora de Startups. Valor total do fundo é de R$ 3.948 mil em 31.12.2020 (R$ 3.413 mil em 31.12.2019)</w:t>
      </w:r>
    </w:p>
    <w:p w14:paraId="5D9EF028" w14:textId="77777777" w:rsidR="00665954" w:rsidRPr="00130452" w:rsidRDefault="00665954" w:rsidP="00665954">
      <w:pPr>
        <w:pStyle w:val="07-Legenda1"/>
        <w:numPr>
          <w:ilvl w:val="0"/>
          <w:numId w:val="20"/>
        </w:numPr>
        <w:tabs>
          <w:tab w:val="clear" w:pos="284"/>
        </w:tabs>
        <w:ind w:left="284" w:hanging="284"/>
        <w:rPr>
          <w:rFonts w:ascii="Arial" w:hAnsi="Arial" w:cs="Arial"/>
          <w:szCs w:val="14"/>
        </w:rPr>
      </w:pPr>
      <w:r w:rsidRPr="00130452">
        <w:rPr>
          <w:rFonts w:ascii="Arial" w:hAnsi="Arial" w:cs="Arial"/>
          <w:szCs w:val="14"/>
        </w:rPr>
        <w:t>Inclui operações compromissadas lastreadas em títulos públicos federais.</w:t>
      </w:r>
    </w:p>
    <w:p w14:paraId="35701F00" w14:textId="77777777" w:rsidR="00665954" w:rsidRPr="00130452" w:rsidRDefault="00665954" w:rsidP="00665954">
      <w:pPr>
        <w:pStyle w:val="07-Legenda1"/>
        <w:numPr>
          <w:ilvl w:val="0"/>
          <w:numId w:val="20"/>
        </w:numPr>
        <w:tabs>
          <w:tab w:val="clear" w:pos="284"/>
        </w:tabs>
        <w:ind w:left="284" w:hanging="284"/>
        <w:rPr>
          <w:rFonts w:ascii="Arial" w:hAnsi="Arial" w:cs="Arial"/>
          <w:szCs w:val="14"/>
        </w:rPr>
      </w:pPr>
      <w:r w:rsidRPr="00130452">
        <w:rPr>
          <w:rFonts w:ascii="Arial" w:hAnsi="Arial" w:cs="Arial"/>
          <w:szCs w:val="14"/>
        </w:rPr>
        <w:t>Para o controlador, os títulos privados concentravam-se em letras financeiras, cujo emissor tinha rating nacional equivalente a AA+.</w:t>
      </w:r>
    </w:p>
    <w:p w14:paraId="29620F21" w14:textId="77777777" w:rsidR="00665954" w:rsidRPr="00130452" w:rsidRDefault="00665954" w:rsidP="00665954">
      <w:pPr>
        <w:pStyle w:val="07-Legenda1"/>
        <w:numPr>
          <w:ilvl w:val="0"/>
          <w:numId w:val="20"/>
        </w:numPr>
        <w:tabs>
          <w:tab w:val="clear" w:pos="284"/>
        </w:tabs>
        <w:ind w:left="284" w:hanging="284"/>
        <w:rPr>
          <w:rFonts w:ascii="Arial" w:hAnsi="Arial" w:cs="Arial"/>
          <w:szCs w:val="14"/>
        </w:rPr>
      </w:pPr>
      <w:r w:rsidRPr="00130452">
        <w:rPr>
          <w:rFonts w:ascii="Arial" w:hAnsi="Arial" w:cs="Arial"/>
          <w:szCs w:val="14"/>
        </w:rPr>
        <w:t xml:space="preserve">Inclui caixa, equivalentes de caixa, valores a pagar e a receber de fundos de investimentos. </w:t>
      </w:r>
    </w:p>
    <w:p w14:paraId="31EB2D72" w14:textId="77777777" w:rsidR="00665954" w:rsidRPr="00130452" w:rsidRDefault="00665954" w:rsidP="00665954">
      <w:pPr>
        <w:pStyle w:val="07-Legenda1"/>
        <w:numPr>
          <w:ilvl w:val="0"/>
          <w:numId w:val="20"/>
        </w:numPr>
        <w:tabs>
          <w:tab w:val="clear" w:pos="284"/>
        </w:tabs>
        <w:ind w:left="284" w:hanging="284"/>
        <w:rPr>
          <w:rFonts w:ascii="Arial" w:hAnsi="Arial" w:cs="Arial"/>
          <w:szCs w:val="14"/>
        </w:rPr>
      </w:pPr>
      <w:r w:rsidRPr="00130452">
        <w:rPr>
          <w:rFonts w:ascii="Arial" w:hAnsi="Arial" w:cs="Arial"/>
          <w:szCs w:val="14"/>
        </w:rPr>
        <w:t xml:space="preserve">Redução do volume total de ativos motivada pela redução de capital da Companhia, abordado na Nota Explicativa 21 a, e pelo aporte de capital na </w:t>
      </w:r>
      <w:proofErr w:type="spellStart"/>
      <w:r w:rsidRPr="00130452">
        <w:rPr>
          <w:rFonts w:ascii="Arial" w:hAnsi="Arial" w:cs="Arial"/>
          <w:szCs w:val="14"/>
        </w:rPr>
        <w:t>Brasilprev</w:t>
      </w:r>
      <w:proofErr w:type="spellEnd"/>
      <w:r w:rsidRPr="00130452">
        <w:rPr>
          <w:rFonts w:ascii="Arial" w:hAnsi="Arial" w:cs="Arial"/>
          <w:szCs w:val="14"/>
        </w:rPr>
        <w:t xml:space="preserve">, abordado na Nota 28. </w:t>
      </w:r>
    </w:p>
    <w:p w14:paraId="263B3AB1" w14:textId="77777777" w:rsidR="00665954" w:rsidRPr="00130452" w:rsidRDefault="00665954">
      <w:pPr>
        <w:rPr>
          <w:rFonts w:cs="Arial"/>
          <w:b/>
          <w:color w:val="1F4E79" w:themeColor="accent1" w:themeShade="80"/>
          <w:szCs w:val="18"/>
        </w:rPr>
      </w:pPr>
    </w:p>
    <w:p w14:paraId="49476EB1" w14:textId="77777777" w:rsidR="00665954" w:rsidRPr="00130452" w:rsidRDefault="00665954" w:rsidP="00665954">
      <w:pPr>
        <w:pStyle w:val="06-Rmil"/>
        <w:rPr>
          <w:rFonts w:cs="Arial"/>
        </w:rPr>
      </w:pPr>
      <w:r w:rsidRPr="00130452">
        <w:rPr>
          <w:rFonts w:cs="Arial"/>
        </w:rPr>
        <w:t>R$ mil</w:t>
      </w:r>
    </w:p>
    <w:tbl>
      <w:tblPr>
        <w:tblW w:w="9639" w:type="dxa"/>
        <w:jc w:val="center"/>
        <w:tblCellMar>
          <w:left w:w="28" w:type="dxa"/>
          <w:right w:w="28" w:type="dxa"/>
        </w:tblCellMar>
        <w:tblLook w:val="04A0" w:firstRow="1" w:lastRow="0" w:firstColumn="1" w:lastColumn="0" w:noHBand="0" w:noVBand="1"/>
      </w:tblPr>
      <w:tblGrid>
        <w:gridCol w:w="1915"/>
        <w:gridCol w:w="810"/>
        <w:gridCol w:w="1039"/>
        <w:gridCol w:w="623"/>
        <w:gridCol w:w="787"/>
        <w:gridCol w:w="787"/>
        <w:gridCol w:w="218"/>
        <w:gridCol w:w="810"/>
        <w:gridCol w:w="717"/>
        <w:gridCol w:w="530"/>
        <w:gridCol w:w="694"/>
        <w:gridCol w:w="709"/>
      </w:tblGrid>
      <w:tr w:rsidR="00665954" w:rsidRPr="00130452" w14:paraId="2A66B82C" w14:textId="77777777" w:rsidTr="00665954">
        <w:trPr>
          <w:trHeight w:val="238"/>
          <w:jc w:val="center"/>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546E66B3" w14:textId="77777777" w:rsidR="00665954" w:rsidRPr="00130452" w:rsidRDefault="00665954" w:rsidP="00665954">
            <w:pPr>
              <w:pStyle w:val="08-Tabelageral"/>
              <w:jc w:val="center"/>
              <w:rPr>
                <w:rFonts w:cs="Arial"/>
                <w:b/>
              </w:rPr>
            </w:pPr>
            <w:r w:rsidRPr="00130452">
              <w:rPr>
                <w:rFonts w:cs="Arial"/>
                <w:b/>
              </w:rPr>
              <w:t>Consolidado</w:t>
            </w:r>
          </w:p>
        </w:tc>
      </w:tr>
      <w:tr w:rsidR="00665954" w:rsidRPr="00130452" w14:paraId="76D3B262" w14:textId="77777777" w:rsidTr="00665954">
        <w:trPr>
          <w:trHeight w:val="238"/>
          <w:jc w:val="center"/>
        </w:trPr>
        <w:tc>
          <w:tcPr>
            <w:tcW w:w="994"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41B42CFA" w14:textId="77777777" w:rsidR="00665954" w:rsidRPr="00130452" w:rsidRDefault="00665954" w:rsidP="00665954">
            <w:pPr>
              <w:pStyle w:val="08-Tabelageral"/>
              <w:jc w:val="left"/>
              <w:rPr>
                <w:rFonts w:cs="Arial"/>
                <w:b/>
              </w:rPr>
            </w:pPr>
            <w:r w:rsidRPr="00130452">
              <w:rPr>
                <w:rFonts w:cs="Arial"/>
                <w:b/>
              </w:rPr>
              <w:t>Títulos</w:t>
            </w:r>
          </w:p>
          <w:p w14:paraId="382E471E" w14:textId="77777777" w:rsidR="00665954" w:rsidRPr="00130452" w:rsidRDefault="00665954" w:rsidP="00665954">
            <w:pPr>
              <w:pStyle w:val="08-Tabelageral"/>
              <w:jc w:val="left"/>
              <w:rPr>
                <w:rFonts w:cs="Arial"/>
                <w:b/>
              </w:rPr>
            </w:pPr>
            <w:r w:rsidRPr="00130452">
              <w:rPr>
                <w:rFonts w:cs="Arial"/>
                <w:b/>
              </w:rPr>
              <w:t>privados –</w:t>
            </w:r>
          </w:p>
          <w:p w14:paraId="626B0AA2" w14:textId="77777777" w:rsidR="00665954" w:rsidRPr="00130452" w:rsidRDefault="00665954" w:rsidP="00665954">
            <w:pPr>
              <w:pStyle w:val="08-Tabelageral"/>
              <w:jc w:val="left"/>
              <w:rPr>
                <w:rFonts w:cs="Arial"/>
                <w:b/>
              </w:rPr>
            </w:pPr>
            <w:r w:rsidRPr="00130452">
              <w:rPr>
                <w:rFonts w:cs="Arial"/>
                <w:b/>
                <w:i/>
              </w:rPr>
              <w:t xml:space="preserve">Rating </w:t>
            </w:r>
            <w:r w:rsidRPr="00130452">
              <w:rPr>
                <w:rFonts w:cs="Arial"/>
                <w:b/>
                <w:vertAlign w:val="superscript"/>
              </w:rPr>
              <w:t>(1)</w:t>
            </w:r>
          </w:p>
        </w:tc>
        <w:tc>
          <w:tcPr>
            <w:tcW w:w="2098"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3F83E6A8" w14:textId="77777777" w:rsidR="00665954" w:rsidRPr="00130452" w:rsidRDefault="00665954" w:rsidP="00665954">
            <w:pPr>
              <w:pStyle w:val="08-Tabelageral"/>
              <w:jc w:val="center"/>
              <w:rPr>
                <w:rFonts w:cs="Arial"/>
                <w:b/>
              </w:rPr>
            </w:pPr>
            <w:r w:rsidRPr="00130452">
              <w:rPr>
                <w:rFonts w:cs="Arial"/>
                <w:b/>
              </w:rPr>
              <w:t>31.12.2020</w:t>
            </w:r>
          </w:p>
        </w:tc>
        <w:tc>
          <w:tcPr>
            <w:tcW w:w="113" w:type="pct"/>
            <w:tcBorders>
              <w:left w:val="nil"/>
              <w:bottom w:val="nil"/>
              <w:right w:val="nil"/>
            </w:tcBorders>
            <w:shd w:val="clear" w:color="auto" w:fill="D9E2F3" w:themeFill="accent5" w:themeFillTint="33"/>
            <w:vAlign w:val="bottom"/>
            <w:hideMark/>
          </w:tcPr>
          <w:p w14:paraId="423493E5" w14:textId="77777777" w:rsidR="00665954" w:rsidRPr="00130452" w:rsidRDefault="00665954" w:rsidP="00665954">
            <w:pPr>
              <w:pStyle w:val="08-Tabelageral"/>
              <w:jc w:val="center"/>
              <w:rPr>
                <w:rFonts w:cs="Arial"/>
                <w:b/>
              </w:rPr>
            </w:pPr>
          </w:p>
        </w:tc>
        <w:tc>
          <w:tcPr>
            <w:tcW w:w="1794"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761AA25D" w14:textId="77777777" w:rsidR="00665954" w:rsidRPr="00130452" w:rsidRDefault="00665954" w:rsidP="00665954">
            <w:pPr>
              <w:pStyle w:val="08-Tabelageral"/>
              <w:jc w:val="center"/>
              <w:rPr>
                <w:rFonts w:cs="Arial"/>
                <w:b/>
              </w:rPr>
            </w:pPr>
            <w:r w:rsidRPr="00130452">
              <w:rPr>
                <w:rFonts w:cs="Arial"/>
                <w:b/>
              </w:rPr>
              <w:t>31.12.2019</w:t>
            </w:r>
          </w:p>
        </w:tc>
      </w:tr>
      <w:tr w:rsidR="00665954" w:rsidRPr="00130452" w14:paraId="64F99205" w14:textId="77777777" w:rsidTr="00665954">
        <w:trPr>
          <w:trHeight w:val="238"/>
          <w:jc w:val="center"/>
        </w:trPr>
        <w:tc>
          <w:tcPr>
            <w:tcW w:w="994"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26F4952" w14:textId="77777777" w:rsidR="00665954" w:rsidRPr="00130452" w:rsidRDefault="00665954" w:rsidP="00665954">
            <w:pPr>
              <w:pStyle w:val="08-Tabelageral"/>
              <w:jc w:val="center"/>
              <w:rPr>
                <w:rFonts w:cs="Arial"/>
                <w:b/>
              </w:rPr>
            </w:pPr>
          </w:p>
        </w:tc>
        <w:tc>
          <w:tcPr>
            <w:tcW w:w="42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25CA208" w14:textId="77777777" w:rsidR="00665954" w:rsidRPr="00130452" w:rsidRDefault="00665954" w:rsidP="00665954">
            <w:pPr>
              <w:pStyle w:val="08-Tabelageral"/>
              <w:jc w:val="center"/>
              <w:rPr>
                <w:rFonts w:cs="Arial"/>
                <w:b/>
              </w:rPr>
            </w:pPr>
            <w:r w:rsidRPr="00130452">
              <w:rPr>
                <w:rFonts w:cs="Arial"/>
                <w:b/>
              </w:rPr>
              <w:t>Debêntures</w:t>
            </w:r>
          </w:p>
        </w:tc>
        <w:tc>
          <w:tcPr>
            <w:tcW w:w="53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6C1058A" w14:textId="77777777" w:rsidR="00665954" w:rsidRPr="00130452" w:rsidRDefault="00665954" w:rsidP="00665954">
            <w:pPr>
              <w:pStyle w:val="08-Tabelageral"/>
              <w:jc w:val="center"/>
              <w:rPr>
                <w:rFonts w:cs="Arial"/>
                <w:b/>
              </w:rPr>
            </w:pPr>
            <w:r w:rsidRPr="00130452">
              <w:rPr>
                <w:rFonts w:cs="Arial"/>
                <w:b/>
              </w:rPr>
              <w:t>LF</w:t>
            </w:r>
          </w:p>
        </w:tc>
        <w:tc>
          <w:tcPr>
            <w:tcW w:w="32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5FE6A0F" w14:textId="77777777" w:rsidR="00665954" w:rsidRPr="00130452" w:rsidRDefault="00665954" w:rsidP="00665954">
            <w:pPr>
              <w:pStyle w:val="08-Tabelageral"/>
              <w:jc w:val="center"/>
              <w:rPr>
                <w:rFonts w:cs="Arial"/>
                <w:b/>
              </w:rPr>
            </w:pPr>
            <w:r w:rsidRPr="00130452">
              <w:rPr>
                <w:rFonts w:cs="Arial"/>
                <w:b/>
              </w:rPr>
              <w:t>FIDC</w:t>
            </w:r>
          </w:p>
        </w:tc>
        <w:tc>
          <w:tcPr>
            <w:tcW w:w="40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C377CA4" w14:textId="77777777" w:rsidR="00665954" w:rsidRPr="00130452" w:rsidRDefault="00665954" w:rsidP="00665954">
            <w:pPr>
              <w:pStyle w:val="08-Tabelageral"/>
              <w:jc w:val="center"/>
              <w:rPr>
                <w:rFonts w:cs="Arial"/>
                <w:b/>
              </w:rPr>
            </w:pPr>
            <w:r w:rsidRPr="00130452">
              <w:rPr>
                <w:rFonts w:cs="Arial"/>
                <w:b/>
              </w:rPr>
              <w:t xml:space="preserve">Outros </w:t>
            </w:r>
            <w:r w:rsidRPr="00130452">
              <w:rPr>
                <w:rFonts w:cs="Arial"/>
                <w:b/>
                <w:vertAlign w:val="superscript"/>
              </w:rPr>
              <w:t>(2)</w:t>
            </w:r>
          </w:p>
        </w:tc>
        <w:tc>
          <w:tcPr>
            <w:tcW w:w="40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7B58C73" w14:textId="77777777" w:rsidR="00665954" w:rsidRPr="00130452" w:rsidRDefault="00665954" w:rsidP="00665954">
            <w:pPr>
              <w:pStyle w:val="08-Tabelageral"/>
              <w:jc w:val="center"/>
              <w:rPr>
                <w:rFonts w:cs="Arial"/>
                <w:b/>
              </w:rPr>
            </w:pPr>
            <w:r w:rsidRPr="00130452">
              <w:rPr>
                <w:rFonts w:cs="Arial"/>
                <w:b/>
              </w:rPr>
              <w:t>Total</w:t>
            </w:r>
          </w:p>
        </w:tc>
        <w:tc>
          <w:tcPr>
            <w:tcW w:w="113" w:type="pct"/>
            <w:tcBorders>
              <w:left w:val="nil"/>
              <w:right w:val="nil"/>
            </w:tcBorders>
            <w:shd w:val="clear" w:color="auto" w:fill="D9E2F3" w:themeFill="accent5" w:themeFillTint="33"/>
            <w:vAlign w:val="center"/>
            <w:hideMark/>
          </w:tcPr>
          <w:p w14:paraId="6AD9EEB1" w14:textId="77777777" w:rsidR="00665954" w:rsidRPr="00130452" w:rsidRDefault="00665954" w:rsidP="00665954">
            <w:pPr>
              <w:pStyle w:val="08-Tabelageral"/>
              <w:jc w:val="center"/>
              <w:rPr>
                <w:rFonts w:cs="Arial"/>
                <w:b/>
              </w:rPr>
            </w:pPr>
          </w:p>
        </w:tc>
        <w:tc>
          <w:tcPr>
            <w:tcW w:w="42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5A6F11D" w14:textId="77777777" w:rsidR="00665954" w:rsidRPr="00130452" w:rsidRDefault="00665954" w:rsidP="00665954">
            <w:pPr>
              <w:pStyle w:val="08-Tabelageral"/>
              <w:jc w:val="center"/>
              <w:rPr>
                <w:rFonts w:cs="Arial"/>
                <w:b/>
              </w:rPr>
            </w:pPr>
            <w:r w:rsidRPr="00130452">
              <w:rPr>
                <w:rFonts w:cs="Arial"/>
                <w:b/>
              </w:rPr>
              <w:t>Debêntures</w:t>
            </w:r>
          </w:p>
        </w:tc>
        <w:tc>
          <w:tcPr>
            <w:tcW w:w="372"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07CC645" w14:textId="77777777" w:rsidR="00665954" w:rsidRPr="00130452" w:rsidRDefault="00665954" w:rsidP="00665954">
            <w:pPr>
              <w:pStyle w:val="08-Tabelageral"/>
              <w:jc w:val="center"/>
              <w:rPr>
                <w:rFonts w:cs="Arial"/>
                <w:b/>
              </w:rPr>
            </w:pPr>
            <w:r w:rsidRPr="00130452">
              <w:rPr>
                <w:rFonts w:cs="Arial"/>
                <w:b/>
              </w:rPr>
              <w:t>LF</w:t>
            </w:r>
          </w:p>
        </w:tc>
        <w:tc>
          <w:tcPr>
            <w:tcW w:w="27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DCF0BA6" w14:textId="77777777" w:rsidR="00665954" w:rsidRPr="00130452" w:rsidRDefault="00665954" w:rsidP="00665954">
            <w:pPr>
              <w:pStyle w:val="08-Tabelageral"/>
              <w:jc w:val="left"/>
              <w:rPr>
                <w:rFonts w:cs="Arial"/>
                <w:b/>
              </w:rPr>
            </w:pPr>
            <w:r w:rsidRPr="00130452">
              <w:rPr>
                <w:rFonts w:cs="Arial"/>
                <w:b/>
              </w:rPr>
              <w:t>FIDC</w:t>
            </w:r>
          </w:p>
        </w:tc>
        <w:tc>
          <w:tcPr>
            <w:tcW w:w="36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AFEBD31" w14:textId="77777777" w:rsidR="00665954" w:rsidRPr="00130452" w:rsidRDefault="00665954" w:rsidP="00665954">
            <w:pPr>
              <w:pStyle w:val="08-Tabelageral"/>
              <w:jc w:val="center"/>
              <w:rPr>
                <w:rFonts w:cs="Arial"/>
                <w:b/>
              </w:rPr>
            </w:pPr>
            <w:r w:rsidRPr="00130452">
              <w:rPr>
                <w:rFonts w:cs="Arial"/>
                <w:b/>
              </w:rPr>
              <w:t xml:space="preserve">Outros </w:t>
            </w:r>
            <w:r w:rsidRPr="00130452">
              <w:rPr>
                <w:rFonts w:cs="Arial"/>
                <w:b/>
                <w:vertAlign w:val="superscript"/>
              </w:rPr>
              <w:t>(2)</w:t>
            </w:r>
          </w:p>
        </w:tc>
        <w:tc>
          <w:tcPr>
            <w:tcW w:w="367"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9ACCB22" w14:textId="77777777" w:rsidR="00665954" w:rsidRPr="00130452" w:rsidRDefault="00665954" w:rsidP="00665954">
            <w:pPr>
              <w:pStyle w:val="08-Tabelageral"/>
              <w:jc w:val="center"/>
              <w:rPr>
                <w:rFonts w:cs="Arial"/>
                <w:b/>
              </w:rPr>
            </w:pPr>
            <w:r w:rsidRPr="00130452">
              <w:rPr>
                <w:rFonts w:cs="Arial"/>
                <w:b/>
              </w:rPr>
              <w:t>Total</w:t>
            </w:r>
          </w:p>
        </w:tc>
      </w:tr>
      <w:tr w:rsidR="00665954" w:rsidRPr="00130452" w14:paraId="7D679F14" w14:textId="77777777" w:rsidTr="00665954">
        <w:trPr>
          <w:trHeight w:val="238"/>
          <w:jc w:val="center"/>
        </w:trPr>
        <w:tc>
          <w:tcPr>
            <w:tcW w:w="994" w:type="pct"/>
            <w:tcBorders>
              <w:top w:val="single" w:sz="2" w:space="0" w:color="8EAADB" w:themeColor="accent5" w:themeTint="99"/>
              <w:left w:val="nil"/>
              <w:bottom w:val="nil"/>
              <w:right w:val="nil"/>
            </w:tcBorders>
            <w:shd w:val="clear" w:color="auto" w:fill="FFFFFF" w:themeFill="background1"/>
            <w:noWrap/>
            <w:hideMark/>
          </w:tcPr>
          <w:p w14:paraId="5563AC45" w14:textId="77777777" w:rsidR="00665954" w:rsidRPr="00130452" w:rsidRDefault="00665954" w:rsidP="00665954">
            <w:pPr>
              <w:pStyle w:val="08-Tabelageral"/>
              <w:jc w:val="left"/>
              <w:rPr>
                <w:rFonts w:cs="Arial"/>
              </w:rPr>
            </w:pPr>
            <w:r w:rsidRPr="00130452">
              <w:rPr>
                <w:rFonts w:cs="Arial"/>
              </w:rPr>
              <w:t xml:space="preserve">AAA </w:t>
            </w:r>
          </w:p>
        </w:tc>
        <w:tc>
          <w:tcPr>
            <w:tcW w:w="420" w:type="pct"/>
            <w:tcBorders>
              <w:top w:val="single" w:sz="2" w:space="0" w:color="8EAADB" w:themeColor="accent5" w:themeTint="99"/>
              <w:left w:val="nil"/>
              <w:bottom w:val="nil"/>
              <w:right w:val="nil"/>
            </w:tcBorders>
            <w:shd w:val="clear" w:color="auto" w:fill="FFFFFF" w:themeFill="background1"/>
            <w:noWrap/>
            <w:vAlign w:val="center"/>
          </w:tcPr>
          <w:p w14:paraId="6BD4C6D4" w14:textId="77777777" w:rsidR="00665954" w:rsidRPr="00130452" w:rsidRDefault="00665954" w:rsidP="00665954">
            <w:pPr>
              <w:pStyle w:val="08-Tabelageral"/>
              <w:rPr>
                <w:rFonts w:cs="Arial"/>
                <w:szCs w:val="14"/>
              </w:rPr>
            </w:pPr>
            <w:r w:rsidRPr="00130452">
              <w:rPr>
                <w:rFonts w:cs="Arial"/>
                <w:color w:val="000000"/>
                <w:szCs w:val="14"/>
              </w:rPr>
              <w:t>70</w:t>
            </w:r>
          </w:p>
        </w:tc>
        <w:tc>
          <w:tcPr>
            <w:tcW w:w="539" w:type="pct"/>
            <w:tcBorders>
              <w:top w:val="single" w:sz="2" w:space="0" w:color="8EAADB" w:themeColor="accent5" w:themeTint="99"/>
              <w:left w:val="nil"/>
              <w:bottom w:val="nil"/>
              <w:right w:val="nil"/>
            </w:tcBorders>
            <w:shd w:val="clear" w:color="auto" w:fill="FFFFFF" w:themeFill="background1"/>
            <w:noWrap/>
            <w:vAlign w:val="center"/>
          </w:tcPr>
          <w:p w14:paraId="5CDCA534" w14:textId="77777777" w:rsidR="00665954" w:rsidRPr="00130452" w:rsidRDefault="00665954" w:rsidP="00665954">
            <w:pPr>
              <w:pStyle w:val="08-Tabelageral"/>
              <w:rPr>
                <w:rFonts w:cs="Arial"/>
                <w:szCs w:val="14"/>
              </w:rPr>
            </w:pPr>
            <w:r w:rsidRPr="00130452">
              <w:rPr>
                <w:rFonts w:cs="Arial"/>
                <w:color w:val="000000"/>
                <w:szCs w:val="14"/>
              </w:rPr>
              <w:t>18</w:t>
            </w:r>
          </w:p>
        </w:tc>
        <w:tc>
          <w:tcPr>
            <w:tcW w:w="323" w:type="pct"/>
            <w:tcBorders>
              <w:top w:val="single" w:sz="2" w:space="0" w:color="8EAADB" w:themeColor="accent5" w:themeTint="99"/>
              <w:left w:val="nil"/>
              <w:bottom w:val="nil"/>
              <w:right w:val="nil"/>
            </w:tcBorders>
            <w:shd w:val="clear" w:color="auto" w:fill="auto"/>
            <w:noWrap/>
            <w:vAlign w:val="center"/>
          </w:tcPr>
          <w:p w14:paraId="17BAB534"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single" w:sz="2" w:space="0" w:color="8EAADB" w:themeColor="accent5" w:themeTint="99"/>
              <w:left w:val="nil"/>
              <w:bottom w:val="nil"/>
              <w:right w:val="nil"/>
            </w:tcBorders>
            <w:vAlign w:val="center"/>
          </w:tcPr>
          <w:p w14:paraId="70C64249" w14:textId="77777777" w:rsidR="00665954" w:rsidRPr="00130452" w:rsidRDefault="00665954" w:rsidP="00665954">
            <w:pPr>
              <w:pStyle w:val="08-Tabelageral"/>
              <w:rPr>
                <w:rFonts w:cs="Arial"/>
                <w:szCs w:val="14"/>
              </w:rPr>
            </w:pPr>
            <w:r w:rsidRPr="00130452">
              <w:rPr>
                <w:rFonts w:cs="Arial"/>
                <w:color w:val="000000"/>
                <w:szCs w:val="14"/>
              </w:rPr>
              <w:t>5</w:t>
            </w:r>
          </w:p>
        </w:tc>
        <w:tc>
          <w:tcPr>
            <w:tcW w:w="408" w:type="pct"/>
            <w:tcBorders>
              <w:top w:val="single" w:sz="2" w:space="0" w:color="8EAADB" w:themeColor="accent5" w:themeTint="99"/>
              <w:left w:val="nil"/>
              <w:bottom w:val="nil"/>
              <w:right w:val="nil"/>
            </w:tcBorders>
            <w:vAlign w:val="center"/>
          </w:tcPr>
          <w:p w14:paraId="00E9E5C8" w14:textId="77777777" w:rsidR="00665954" w:rsidRPr="00130452" w:rsidRDefault="00665954" w:rsidP="00665954">
            <w:pPr>
              <w:pStyle w:val="08-Tabelageral"/>
              <w:rPr>
                <w:rFonts w:cs="Arial"/>
                <w:b/>
                <w:szCs w:val="14"/>
              </w:rPr>
            </w:pPr>
            <w:r w:rsidRPr="00130452">
              <w:rPr>
                <w:rFonts w:cs="Arial"/>
                <w:b/>
                <w:bCs/>
                <w:color w:val="000000"/>
                <w:szCs w:val="14"/>
              </w:rPr>
              <w:t>93</w:t>
            </w:r>
          </w:p>
        </w:tc>
        <w:tc>
          <w:tcPr>
            <w:tcW w:w="113" w:type="pct"/>
            <w:tcBorders>
              <w:top w:val="single" w:sz="2" w:space="0" w:color="8EAADB" w:themeColor="accent5" w:themeTint="99"/>
              <w:left w:val="nil"/>
              <w:bottom w:val="nil"/>
              <w:right w:val="nil"/>
            </w:tcBorders>
            <w:shd w:val="clear" w:color="auto" w:fill="FFFFFF" w:themeFill="background1"/>
            <w:noWrap/>
            <w:vAlign w:val="center"/>
          </w:tcPr>
          <w:p w14:paraId="2820D57E" w14:textId="77777777" w:rsidR="00665954" w:rsidRPr="00130452" w:rsidRDefault="00665954" w:rsidP="00665954">
            <w:pPr>
              <w:pStyle w:val="08-Tabelageral"/>
              <w:rPr>
                <w:rFonts w:cs="Arial"/>
                <w:szCs w:val="14"/>
              </w:rPr>
            </w:pPr>
          </w:p>
        </w:tc>
        <w:tc>
          <w:tcPr>
            <w:tcW w:w="420" w:type="pct"/>
            <w:tcBorders>
              <w:top w:val="single" w:sz="2" w:space="0" w:color="8EAADB" w:themeColor="accent5" w:themeTint="99"/>
              <w:left w:val="nil"/>
              <w:bottom w:val="nil"/>
              <w:right w:val="nil"/>
            </w:tcBorders>
            <w:shd w:val="clear" w:color="auto" w:fill="FFFFFF" w:themeFill="background1"/>
            <w:noWrap/>
          </w:tcPr>
          <w:p w14:paraId="0EAB0038" w14:textId="77777777" w:rsidR="00665954" w:rsidRPr="00130452" w:rsidRDefault="00665954" w:rsidP="00665954">
            <w:pPr>
              <w:pStyle w:val="08-Tabelageral"/>
              <w:rPr>
                <w:rFonts w:cs="Arial"/>
                <w:szCs w:val="14"/>
              </w:rPr>
            </w:pPr>
            <w:r w:rsidRPr="00130452">
              <w:rPr>
                <w:rFonts w:cs="Arial"/>
              </w:rPr>
              <w:t xml:space="preserve"> 27.767 </w:t>
            </w:r>
          </w:p>
        </w:tc>
        <w:tc>
          <w:tcPr>
            <w:tcW w:w="372" w:type="pct"/>
            <w:tcBorders>
              <w:top w:val="single" w:sz="2" w:space="0" w:color="8EAADB" w:themeColor="accent5" w:themeTint="99"/>
              <w:left w:val="nil"/>
              <w:bottom w:val="nil"/>
              <w:right w:val="nil"/>
            </w:tcBorders>
            <w:shd w:val="clear" w:color="auto" w:fill="FFFFFF" w:themeFill="background1"/>
          </w:tcPr>
          <w:p w14:paraId="51342139" w14:textId="77777777" w:rsidR="00665954" w:rsidRPr="00130452" w:rsidRDefault="00665954" w:rsidP="00665954">
            <w:pPr>
              <w:pStyle w:val="08-Tabelageral"/>
              <w:rPr>
                <w:rFonts w:cs="Arial"/>
              </w:rPr>
            </w:pPr>
            <w:r w:rsidRPr="00130452">
              <w:rPr>
                <w:rFonts w:cs="Arial"/>
              </w:rPr>
              <w:t xml:space="preserve"> 17.294 </w:t>
            </w:r>
          </w:p>
        </w:tc>
        <w:tc>
          <w:tcPr>
            <w:tcW w:w="275" w:type="pct"/>
            <w:tcBorders>
              <w:top w:val="single" w:sz="2" w:space="0" w:color="8EAADB" w:themeColor="accent5" w:themeTint="99"/>
              <w:left w:val="nil"/>
              <w:bottom w:val="nil"/>
              <w:right w:val="nil"/>
            </w:tcBorders>
            <w:shd w:val="clear" w:color="auto" w:fill="FFFFFF" w:themeFill="background1"/>
          </w:tcPr>
          <w:p w14:paraId="57EB64BB" w14:textId="77777777" w:rsidR="00665954" w:rsidRPr="00130452" w:rsidRDefault="00665954" w:rsidP="00665954">
            <w:pPr>
              <w:pStyle w:val="08-Tabelageral"/>
              <w:rPr>
                <w:rFonts w:cs="Arial"/>
                <w:szCs w:val="14"/>
              </w:rPr>
            </w:pPr>
            <w:r w:rsidRPr="00130452">
              <w:rPr>
                <w:rFonts w:cs="Arial"/>
              </w:rPr>
              <w:t xml:space="preserve"> --   </w:t>
            </w:r>
          </w:p>
        </w:tc>
        <w:tc>
          <w:tcPr>
            <w:tcW w:w="360" w:type="pct"/>
            <w:tcBorders>
              <w:top w:val="single" w:sz="2" w:space="0" w:color="8EAADB" w:themeColor="accent5" w:themeTint="99"/>
              <w:left w:val="nil"/>
              <w:bottom w:val="nil"/>
              <w:right w:val="nil"/>
            </w:tcBorders>
            <w:shd w:val="clear" w:color="auto" w:fill="FFFFFF" w:themeFill="background1"/>
            <w:noWrap/>
          </w:tcPr>
          <w:p w14:paraId="7C8433FE" w14:textId="77777777" w:rsidR="00665954" w:rsidRPr="00130452" w:rsidRDefault="00665954" w:rsidP="00665954">
            <w:pPr>
              <w:pStyle w:val="08-Tabelageral"/>
              <w:rPr>
                <w:rFonts w:cs="Arial"/>
                <w:szCs w:val="14"/>
              </w:rPr>
            </w:pPr>
            <w:r w:rsidRPr="00130452">
              <w:rPr>
                <w:rFonts w:cs="Arial"/>
              </w:rPr>
              <w:t xml:space="preserve"> 1.616 </w:t>
            </w:r>
          </w:p>
        </w:tc>
        <w:tc>
          <w:tcPr>
            <w:tcW w:w="367" w:type="pct"/>
            <w:tcBorders>
              <w:top w:val="single" w:sz="2" w:space="0" w:color="8EAADB" w:themeColor="accent5" w:themeTint="99"/>
              <w:left w:val="nil"/>
              <w:bottom w:val="nil"/>
              <w:right w:val="nil"/>
            </w:tcBorders>
            <w:shd w:val="clear" w:color="auto" w:fill="FFFFFF" w:themeFill="background1"/>
            <w:noWrap/>
          </w:tcPr>
          <w:p w14:paraId="76CBA436" w14:textId="77777777" w:rsidR="00665954" w:rsidRPr="00130452" w:rsidRDefault="00665954" w:rsidP="00665954">
            <w:pPr>
              <w:pStyle w:val="08-Tabelageral"/>
              <w:rPr>
                <w:rFonts w:cs="Arial"/>
                <w:b/>
                <w:bCs/>
                <w:szCs w:val="14"/>
              </w:rPr>
            </w:pPr>
            <w:r w:rsidRPr="00130452">
              <w:rPr>
                <w:rFonts w:cs="Arial"/>
                <w:b/>
              </w:rPr>
              <w:t xml:space="preserve"> 46.677 </w:t>
            </w:r>
          </w:p>
        </w:tc>
      </w:tr>
      <w:tr w:rsidR="00665954" w:rsidRPr="00130452" w14:paraId="293039DD" w14:textId="77777777" w:rsidTr="00665954">
        <w:trPr>
          <w:trHeight w:val="238"/>
          <w:jc w:val="center"/>
        </w:trPr>
        <w:tc>
          <w:tcPr>
            <w:tcW w:w="994" w:type="pct"/>
            <w:tcBorders>
              <w:top w:val="nil"/>
              <w:left w:val="nil"/>
              <w:bottom w:val="nil"/>
              <w:right w:val="nil"/>
            </w:tcBorders>
            <w:shd w:val="clear" w:color="auto" w:fill="D9E2F3" w:themeFill="accent5" w:themeFillTint="33"/>
            <w:noWrap/>
          </w:tcPr>
          <w:p w14:paraId="0B4EBF06" w14:textId="77777777" w:rsidR="00665954" w:rsidRPr="00130452" w:rsidRDefault="00665954" w:rsidP="00665954">
            <w:pPr>
              <w:pStyle w:val="08-Tabelageral"/>
              <w:jc w:val="left"/>
              <w:rPr>
                <w:rFonts w:cs="Arial"/>
              </w:rPr>
            </w:pPr>
            <w:r w:rsidRPr="00130452">
              <w:rPr>
                <w:rFonts w:cs="Arial"/>
              </w:rPr>
              <w:t>AA+ / AA / AA-</w:t>
            </w:r>
          </w:p>
        </w:tc>
        <w:tc>
          <w:tcPr>
            <w:tcW w:w="420" w:type="pct"/>
            <w:tcBorders>
              <w:top w:val="nil"/>
              <w:left w:val="nil"/>
              <w:bottom w:val="nil"/>
              <w:right w:val="nil"/>
            </w:tcBorders>
            <w:shd w:val="clear" w:color="auto" w:fill="D9E2F3" w:themeFill="accent5" w:themeFillTint="33"/>
            <w:noWrap/>
            <w:vAlign w:val="center"/>
          </w:tcPr>
          <w:p w14:paraId="67030D4A" w14:textId="77777777" w:rsidR="00665954" w:rsidRPr="00130452" w:rsidRDefault="00665954" w:rsidP="00665954">
            <w:pPr>
              <w:pStyle w:val="08-Tabelageral"/>
              <w:rPr>
                <w:rFonts w:cs="Arial"/>
                <w:szCs w:val="14"/>
              </w:rPr>
            </w:pPr>
            <w:r w:rsidRPr="00130452">
              <w:rPr>
                <w:rFonts w:cs="Arial"/>
                <w:color w:val="000000"/>
                <w:szCs w:val="14"/>
              </w:rPr>
              <w:t>51</w:t>
            </w:r>
          </w:p>
        </w:tc>
        <w:tc>
          <w:tcPr>
            <w:tcW w:w="539" w:type="pct"/>
            <w:tcBorders>
              <w:top w:val="nil"/>
              <w:left w:val="nil"/>
              <w:bottom w:val="nil"/>
              <w:right w:val="nil"/>
            </w:tcBorders>
            <w:shd w:val="clear" w:color="auto" w:fill="D9E2F3" w:themeFill="accent5" w:themeFillTint="33"/>
            <w:noWrap/>
            <w:vAlign w:val="center"/>
          </w:tcPr>
          <w:p w14:paraId="7B21ADFD" w14:textId="77777777" w:rsidR="00665954" w:rsidRPr="00130452" w:rsidRDefault="00665954" w:rsidP="00665954">
            <w:pPr>
              <w:pStyle w:val="08-Tabelageral"/>
              <w:rPr>
                <w:rFonts w:cs="Arial"/>
                <w:szCs w:val="14"/>
              </w:rPr>
            </w:pPr>
            <w:r w:rsidRPr="00130452">
              <w:rPr>
                <w:rFonts w:cs="Arial"/>
                <w:color w:val="000000"/>
                <w:szCs w:val="14"/>
              </w:rPr>
              <w:t>449.787</w:t>
            </w:r>
          </w:p>
        </w:tc>
        <w:tc>
          <w:tcPr>
            <w:tcW w:w="323" w:type="pct"/>
            <w:tcBorders>
              <w:top w:val="nil"/>
              <w:left w:val="nil"/>
              <w:bottom w:val="nil"/>
              <w:right w:val="nil"/>
            </w:tcBorders>
            <w:shd w:val="clear" w:color="auto" w:fill="D9E2F3" w:themeFill="accent5" w:themeFillTint="33"/>
            <w:noWrap/>
          </w:tcPr>
          <w:p w14:paraId="561CC882"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D9E2F3" w:themeFill="accent5" w:themeFillTint="33"/>
            <w:vAlign w:val="center"/>
          </w:tcPr>
          <w:p w14:paraId="2944F7F9" w14:textId="77777777" w:rsidR="00665954" w:rsidRPr="00130452" w:rsidRDefault="00665954" w:rsidP="00665954">
            <w:pPr>
              <w:pStyle w:val="08-Tabelageral"/>
              <w:rPr>
                <w:rFonts w:cs="Arial"/>
                <w:szCs w:val="14"/>
              </w:rPr>
            </w:pPr>
            <w:r w:rsidRPr="00130452">
              <w:rPr>
                <w:rFonts w:cs="Arial"/>
                <w:color w:val="000000"/>
                <w:szCs w:val="14"/>
              </w:rPr>
              <w:t>5</w:t>
            </w:r>
          </w:p>
        </w:tc>
        <w:tc>
          <w:tcPr>
            <w:tcW w:w="408" w:type="pct"/>
            <w:tcBorders>
              <w:top w:val="nil"/>
              <w:left w:val="nil"/>
              <w:bottom w:val="nil"/>
              <w:right w:val="nil"/>
            </w:tcBorders>
            <w:shd w:val="clear" w:color="auto" w:fill="D9E2F3" w:themeFill="accent5" w:themeFillTint="33"/>
            <w:vAlign w:val="center"/>
          </w:tcPr>
          <w:p w14:paraId="55E9CFA4" w14:textId="77777777" w:rsidR="00665954" w:rsidRPr="00130452" w:rsidRDefault="00665954" w:rsidP="00665954">
            <w:pPr>
              <w:pStyle w:val="08-Tabelageral"/>
              <w:rPr>
                <w:rFonts w:cs="Arial"/>
                <w:b/>
                <w:szCs w:val="14"/>
              </w:rPr>
            </w:pPr>
            <w:r w:rsidRPr="00130452">
              <w:rPr>
                <w:rFonts w:cs="Arial"/>
                <w:b/>
                <w:bCs/>
                <w:color w:val="000000"/>
                <w:szCs w:val="14"/>
              </w:rPr>
              <w:t>449.843</w:t>
            </w:r>
          </w:p>
        </w:tc>
        <w:tc>
          <w:tcPr>
            <w:tcW w:w="113" w:type="pct"/>
            <w:tcBorders>
              <w:top w:val="nil"/>
              <w:left w:val="nil"/>
              <w:bottom w:val="nil"/>
              <w:right w:val="nil"/>
            </w:tcBorders>
            <w:shd w:val="clear" w:color="auto" w:fill="D9E2F3" w:themeFill="accent5" w:themeFillTint="33"/>
            <w:noWrap/>
            <w:vAlign w:val="center"/>
          </w:tcPr>
          <w:p w14:paraId="05CFABA9"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D9E2F3" w:themeFill="accent5" w:themeFillTint="33"/>
            <w:noWrap/>
          </w:tcPr>
          <w:p w14:paraId="0AF92726" w14:textId="77777777" w:rsidR="00665954" w:rsidRPr="00130452" w:rsidRDefault="00665954" w:rsidP="00665954">
            <w:pPr>
              <w:pStyle w:val="08-Tabelageral"/>
              <w:rPr>
                <w:rFonts w:cs="Arial"/>
                <w:szCs w:val="14"/>
              </w:rPr>
            </w:pPr>
            <w:r w:rsidRPr="00130452">
              <w:rPr>
                <w:rFonts w:cs="Arial"/>
              </w:rPr>
              <w:t xml:space="preserve"> 18.684 </w:t>
            </w:r>
          </w:p>
        </w:tc>
        <w:tc>
          <w:tcPr>
            <w:tcW w:w="372" w:type="pct"/>
            <w:tcBorders>
              <w:top w:val="nil"/>
              <w:left w:val="nil"/>
              <w:bottom w:val="nil"/>
              <w:right w:val="nil"/>
            </w:tcBorders>
            <w:shd w:val="clear" w:color="auto" w:fill="D9E2F3" w:themeFill="accent5" w:themeFillTint="33"/>
          </w:tcPr>
          <w:p w14:paraId="135F8B7D" w14:textId="77777777" w:rsidR="00665954" w:rsidRPr="00130452" w:rsidRDefault="00665954" w:rsidP="00665954">
            <w:pPr>
              <w:pStyle w:val="08-Tabelageral"/>
              <w:rPr>
                <w:rFonts w:cs="Arial"/>
              </w:rPr>
            </w:pPr>
            <w:r w:rsidRPr="00130452">
              <w:rPr>
                <w:rFonts w:cs="Arial"/>
              </w:rPr>
              <w:t xml:space="preserve"> 623.120 </w:t>
            </w:r>
          </w:p>
        </w:tc>
        <w:tc>
          <w:tcPr>
            <w:tcW w:w="275" w:type="pct"/>
            <w:tcBorders>
              <w:top w:val="nil"/>
              <w:left w:val="nil"/>
              <w:bottom w:val="nil"/>
              <w:right w:val="nil"/>
            </w:tcBorders>
            <w:shd w:val="clear" w:color="auto" w:fill="D9E2F3" w:themeFill="accent5" w:themeFillTint="33"/>
          </w:tcPr>
          <w:p w14:paraId="5376F41B" w14:textId="77777777" w:rsidR="00665954" w:rsidRPr="00130452" w:rsidRDefault="00665954" w:rsidP="00665954">
            <w:pPr>
              <w:pStyle w:val="08-Tabelageral"/>
              <w:rPr>
                <w:rFonts w:cs="Arial"/>
                <w:szCs w:val="14"/>
              </w:rPr>
            </w:pPr>
            <w:r w:rsidRPr="00130452">
              <w:rPr>
                <w:rFonts w:cs="Arial"/>
              </w:rPr>
              <w:t xml:space="preserve"> --   </w:t>
            </w:r>
          </w:p>
        </w:tc>
        <w:tc>
          <w:tcPr>
            <w:tcW w:w="360" w:type="pct"/>
            <w:tcBorders>
              <w:top w:val="nil"/>
              <w:left w:val="nil"/>
              <w:bottom w:val="nil"/>
              <w:right w:val="nil"/>
            </w:tcBorders>
            <w:shd w:val="clear" w:color="auto" w:fill="D9E2F3" w:themeFill="accent5" w:themeFillTint="33"/>
            <w:noWrap/>
          </w:tcPr>
          <w:p w14:paraId="157F8468" w14:textId="77777777" w:rsidR="00665954" w:rsidRPr="00130452" w:rsidRDefault="00665954" w:rsidP="00665954">
            <w:pPr>
              <w:pStyle w:val="08-Tabelageral"/>
              <w:rPr>
                <w:rFonts w:cs="Arial"/>
                <w:szCs w:val="14"/>
              </w:rPr>
            </w:pPr>
            <w:r w:rsidRPr="00130452">
              <w:rPr>
                <w:rFonts w:cs="Arial"/>
              </w:rPr>
              <w:t xml:space="preserve"> 3.795 </w:t>
            </w:r>
          </w:p>
        </w:tc>
        <w:tc>
          <w:tcPr>
            <w:tcW w:w="367" w:type="pct"/>
            <w:tcBorders>
              <w:top w:val="nil"/>
              <w:left w:val="nil"/>
              <w:bottom w:val="nil"/>
              <w:right w:val="nil"/>
            </w:tcBorders>
            <w:shd w:val="clear" w:color="auto" w:fill="D9E2F3" w:themeFill="accent5" w:themeFillTint="33"/>
            <w:noWrap/>
          </w:tcPr>
          <w:p w14:paraId="58074007" w14:textId="77777777" w:rsidR="00665954" w:rsidRPr="00130452" w:rsidRDefault="00665954" w:rsidP="00665954">
            <w:pPr>
              <w:pStyle w:val="08-Tabelageral"/>
              <w:rPr>
                <w:rFonts w:cs="Arial"/>
                <w:b/>
                <w:bCs/>
                <w:szCs w:val="14"/>
              </w:rPr>
            </w:pPr>
            <w:r w:rsidRPr="00130452">
              <w:rPr>
                <w:rFonts w:cs="Arial"/>
                <w:b/>
              </w:rPr>
              <w:t xml:space="preserve"> 645.599 </w:t>
            </w:r>
          </w:p>
        </w:tc>
      </w:tr>
      <w:tr w:rsidR="00665954" w:rsidRPr="00130452" w14:paraId="4E3C8E37" w14:textId="77777777" w:rsidTr="00665954">
        <w:trPr>
          <w:trHeight w:val="238"/>
          <w:jc w:val="center"/>
        </w:trPr>
        <w:tc>
          <w:tcPr>
            <w:tcW w:w="994" w:type="pct"/>
            <w:tcBorders>
              <w:top w:val="nil"/>
              <w:left w:val="nil"/>
              <w:bottom w:val="nil"/>
              <w:right w:val="nil"/>
            </w:tcBorders>
            <w:shd w:val="clear" w:color="auto" w:fill="FFFFFF" w:themeFill="background1"/>
            <w:noWrap/>
          </w:tcPr>
          <w:p w14:paraId="3A28ADA6" w14:textId="77777777" w:rsidR="00665954" w:rsidRPr="00130452" w:rsidRDefault="00665954" w:rsidP="00665954">
            <w:pPr>
              <w:pStyle w:val="08-Tabelageral"/>
              <w:jc w:val="left"/>
              <w:rPr>
                <w:rFonts w:cs="Arial"/>
              </w:rPr>
            </w:pPr>
            <w:r w:rsidRPr="00130452">
              <w:rPr>
                <w:rFonts w:cs="Arial"/>
              </w:rPr>
              <w:t>A+ / A / A-</w:t>
            </w:r>
          </w:p>
        </w:tc>
        <w:tc>
          <w:tcPr>
            <w:tcW w:w="420" w:type="pct"/>
            <w:tcBorders>
              <w:top w:val="nil"/>
              <w:left w:val="nil"/>
              <w:bottom w:val="nil"/>
              <w:right w:val="nil"/>
            </w:tcBorders>
            <w:shd w:val="clear" w:color="auto" w:fill="FFFFFF" w:themeFill="background1"/>
            <w:noWrap/>
            <w:vAlign w:val="center"/>
          </w:tcPr>
          <w:p w14:paraId="459A9564" w14:textId="77777777" w:rsidR="00665954" w:rsidRPr="00130452" w:rsidRDefault="00665954" w:rsidP="00665954">
            <w:pPr>
              <w:pStyle w:val="08-Tabelageral"/>
              <w:rPr>
                <w:rFonts w:cs="Arial"/>
                <w:szCs w:val="14"/>
              </w:rPr>
            </w:pPr>
            <w:r w:rsidRPr="00130452">
              <w:rPr>
                <w:rFonts w:cs="Arial"/>
                <w:color w:val="000000"/>
                <w:szCs w:val="14"/>
              </w:rPr>
              <w:t>2</w:t>
            </w:r>
          </w:p>
        </w:tc>
        <w:tc>
          <w:tcPr>
            <w:tcW w:w="539" w:type="pct"/>
            <w:tcBorders>
              <w:top w:val="nil"/>
              <w:left w:val="nil"/>
              <w:bottom w:val="nil"/>
              <w:right w:val="nil"/>
            </w:tcBorders>
            <w:shd w:val="clear" w:color="auto" w:fill="FFFFFF" w:themeFill="background1"/>
            <w:noWrap/>
          </w:tcPr>
          <w:p w14:paraId="5662003C" w14:textId="77777777" w:rsidR="00665954" w:rsidRPr="00130452" w:rsidRDefault="00665954" w:rsidP="00665954">
            <w:pPr>
              <w:pStyle w:val="08-Tabelageral"/>
              <w:rPr>
                <w:rFonts w:cs="Arial"/>
                <w:szCs w:val="14"/>
              </w:rPr>
            </w:pPr>
            <w:r w:rsidRPr="00130452">
              <w:rPr>
                <w:rFonts w:cs="Arial"/>
                <w:color w:val="000000"/>
                <w:szCs w:val="14"/>
              </w:rPr>
              <w:t>--</w:t>
            </w:r>
          </w:p>
        </w:tc>
        <w:tc>
          <w:tcPr>
            <w:tcW w:w="323" w:type="pct"/>
            <w:tcBorders>
              <w:top w:val="nil"/>
              <w:left w:val="nil"/>
              <w:bottom w:val="nil"/>
              <w:right w:val="nil"/>
            </w:tcBorders>
            <w:shd w:val="clear" w:color="auto" w:fill="FFFFFF" w:themeFill="background1"/>
            <w:noWrap/>
          </w:tcPr>
          <w:p w14:paraId="08AFCEA6"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FFFFFF" w:themeFill="background1"/>
            <w:vAlign w:val="center"/>
          </w:tcPr>
          <w:p w14:paraId="5B976968" w14:textId="77777777" w:rsidR="00665954" w:rsidRPr="00130452" w:rsidRDefault="00665954" w:rsidP="00665954">
            <w:pPr>
              <w:pStyle w:val="08-Tabelageral"/>
              <w:rPr>
                <w:rFonts w:cs="Arial"/>
                <w:szCs w:val="14"/>
              </w:rPr>
            </w:pPr>
            <w:r w:rsidRPr="00130452">
              <w:rPr>
                <w:rFonts w:cs="Arial"/>
                <w:color w:val="000000"/>
                <w:szCs w:val="14"/>
              </w:rPr>
              <w:t>1</w:t>
            </w:r>
          </w:p>
        </w:tc>
        <w:tc>
          <w:tcPr>
            <w:tcW w:w="408" w:type="pct"/>
            <w:tcBorders>
              <w:top w:val="nil"/>
              <w:left w:val="nil"/>
              <w:bottom w:val="nil"/>
              <w:right w:val="nil"/>
            </w:tcBorders>
            <w:shd w:val="clear" w:color="auto" w:fill="FFFFFF" w:themeFill="background1"/>
            <w:vAlign w:val="center"/>
          </w:tcPr>
          <w:p w14:paraId="5AB38FF9" w14:textId="77777777" w:rsidR="00665954" w:rsidRPr="00130452" w:rsidRDefault="00665954" w:rsidP="00665954">
            <w:pPr>
              <w:pStyle w:val="08-Tabelageral"/>
              <w:rPr>
                <w:rFonts w:cs="Arial"/>
                <w:b/>
                <w:szCs w:val="14"/>
              </w:rPr>
            </w:pPr>
            <w:r w:rsidRPr="00130452">
              <w:rPr>
                <w:rFonts w:cs="Arial"/>
                <w:b/>
                <w:bCs/>
                <w:color w:val="000000"/>
                <w:szCs w:val="14"/>
              </w:rPr>
              <w:t>3</w:t>
            </w:r>
          </w:p>
        </w:tc>
        <w:tc>
          <w:tcPr>
            <w:tcW w:w="113" w:type="pct"/>
            <w:tcBorders>
              <w:top w:val="nil"/>
              <w:left w:val="nil"/>
              <w:bottom w:val="nil"/>
              <w:right w:val="nil"/>
            </w:tcBorders>
            <w:shd w:val="clear" w:color="auto" w:fill="FFFFFF" w:themeFill="background1"/>
            <w:noWrap/>
            <w:vAlign w:val="center"/>
          </w:tcPr>
          <w:p w14:paraId="35A73174"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FFFFFF" w:themeFill="background1"/>
            <w:noWrap/>
          </w:tcPr>
          <w:p w14:paraId="6A20FB7E" w14:textId="77777777" w:rsidR="00665954" w:rsidRPr="00130452" w:rsidRDefault="00665954" w:rsidP="00665954">
            <w:pPr>
              <w:pStyle w:val="08-Tabelageral"/>
              <w:rPr>
                <w:rFonts w:cs="Arial"/>
                <w:szCs w:val="14"/>
              </w:rPr>
            </w:pPr>
            <w:r w:rsidRPr="00130452">
              <w:rPr>
                <w:rFonts w:cs="Arial"/>
              </w:rPr>
              <w:t xml:space="preserve"> 1.055 </w:t>
            </w:r>
          </w:p>
        </w:tc>
        <w:tc>
          <w:tcPr>
            <w:tcW w:w="372" w:type="pct"/>
            <w:tcBorders>
              <w:top w:val="nil"/>
              <w:left w:val="nil"/>
              <w:bottom w:val="nil"/>
              <w:right w:val="nil"/>
            </w:tcBorders>
            <w:shd w:val="clear" w:color="auto" w:fill="FFFFFF" w:themeFill="background1"/>
          </w:tcPr>
          <w:p w14:paraId="0E5CEE23" w14:textId="77777777" w:rsidR="00665954" w:rsidRPr="00130452" w:rsidRDefault="00665954" w:rsidP="00665954">
            <w:pPr>
              <w:pStyle w:val="08-Tabelageral"/>
              <w:rPr>
                <w:rFonts w:cs="Arial"/>
              </w:rPr>
            </w:pPr>
            <w:r w:rsidRPr="00130452">
              <w:rPr>
                <w:rFonts w:cs="Arial"/>
              </w:rPr>
              <w:t xml:space="preserve"> --   </w:t>
            </w:r>
          </w:p>
        </w:tc>
        <w:tc>
          <w:tcPr>
            <w:tcW w:w="275" w:type="pct"/>
            <w:tcBorders>
              <w:top w:val="nil"/>
              <w:left w:val="nil"/>
              <w:bottom w:val="nil"/>
              <w:right w:val="nil"/>
            </w:tcBorders>
            <w:shd w:val="clear" w:color="auto" w:fill="FFFFFF" w:themeFill="background1"/>
          </w:tcPr>
          <w:p w14:paraId="1E2874A2" w14:textId="77777777" w:rsidR="00665954" w:rsidRPr="00130452" w:rsidRDefault="00665954" w:rsidP="00665954">
            <w:pPr>
              <w:pStyle w:val="08-Tabelageral"/>
              <w:rPr>
                <w:rFonts w:cs="Arial"/>
                <w:szCs w:val="14"/>
              </w:rPr>
            </w:pPr>
            <w:r w:rsidRPr="00130452">
              <w:rPr>
                <w:rFonts w:cs="Arial"/>
              </w:rPr>
              <w:t xml:space="preserve"> --   </w:t>
            </w:r>
          </w:p>
        </w:tc>
        <w:tc>
          <w:tcPr>
            <w:tcW w:w="360" w:type="pct"/>
            <w:tcBorders>
              <w:top w:val="nil"/>
              <w:left w:val="nil"/>
              <w:bottom w:val="nil"/>
              <w:right w:val="nil"/>
            </w:tcBorders>
            <w:shd w:val="clear" w:color="auto" w:fill="FFFFFF" w:themeFill="background1"/>
            <w:noWrap/>
          </w:tcPr>
          <w:p w14:paraId="110F1C02" w14:textId="77777777" w:rsidR="00665954" w:rsidRPr="00130452" w:rsidRDefault="00665954" w:rsidP="00665954">
            <w:pPr>
              <w:pStyle w:val="08-Tabelageral"/>
              <w:rPr>
                <w:rFonts w:cs="Arial"/>
                <w:szCs w:val="14"/>
              </w:rPr>
            </w:pPr>
            <w:r w:rsidRPr="00130452">
              <w:rPr>
                <w:rFonts w:cs="Arial"/>
              </w:rPr>
              <w:t xml:space="preserve"> --   </w:t>
            </w:r>
          </w:p>
        </w:tc>
        <w:tc>
          <w:tcPr>
            <w:tcW w:w="367" w:type="pct"/>
            <w:tcBorders>
              <w:top w:val="nil"/>
              <w:left w:val="nil"/>
              <w:bottom w:val="nil"/>
              <w:right w:val="nil"/>
            </w:tcBorders>
            <w:shd w:val="clear" w:color="auto" w:fill="FFFFFF" w:themeFill="background1"/>
            <w:noWrap/>
          </w:tcPr>
          <w:p w14:paraId="0BB23233" w14:textId="77777777" w:rsidR="00665954" w:rsidRPr="00130452" w:rsidRDefault="00665954" w:rsidP="00665954">
            <w:pPr>
              <w:pStyle w:val="08-Tabelageral"/>
              <w:rPr>
                <w:rFonts w:cs="Arial"/>
                <w:b/>
                <w:bCs/>
                <w:szCs w:val="14"/>
              </w:rPr>
            </w:pPr>
            <w:r w:rsidRPr="00130452">
              <w:rPr>
                <w:rFonts w:cs="Arial"/>
                <w:b/>
              </w:rPr>
              <w:t xml:space="preserve"> 1.055 </w:t>
            </w:r>
          </w:p>
        </w:tc>
      </w:tr>
      <w:tr w:rsidR="00665954" w:rsidRPr="00130452" w14:paraId="294702EA" w14:textId="77777777" w:rsidTr="00665954">
        <w:trPr>
          <w:trHeight w:val="238"/>
          <w:jc w:val="center"/>
        </w:trPr>
        <w:tc>
          <w:tcPr>
            <w:tcW w:w="994" w:type="pct"/>
            <w:tcBorders>
              <w:top w:val="nil"/>
              <w:left w:val="nil"/>
              <w:bottom w:val="nil"/>
              <w:right w:val="nil"/>
            </w:tcBorders>
            <w:shd w:val="clear" w:color="auto" w:fill="D9E2F3" w:themeFill="accent5" w:themeFillTint="33"/>
            <w:noWrap/>
          </w:tcPr>
          <w:p w14:paraId="0428BCF5" w14:textId="77777777" w:rsidR="00665954" w:rsidRPr="00130452" w:rsidRDefault="00665954" w:rsidP="00665954">
            <w:pPr>
              <w:pStyle w:val="08-Tabelageral"/>
              <w:jc w:val="left"/>
              <w:rPr>
                <w:rFonts w:cs="Arial"/>
              </w:rPr>
            </w:pPr>
            <w:r w:rsidRPr="00130452">
              <w:rPr>
                <w:rFonts w:cs="Arial"/>
              </w:rPr>
              <w:t>BBB+ / BBB / BBB-</w:t>
            </w:r>
          </w:p>
        </w:tc>
        <w:tc>
          <w:tcPr>
            <w:tcW w:w="420" w:type="pct"/>
            <w:tcBorders>
              <w:top w:val="nil"/>
              <w:left w:val="nil"/>
              <w:bottom w:val="nil"/>
              <w:right w:val="nil"/>
            </w:tcBorders>
            <w:shd w:val="clear" w:color="auto" w:fill="D9E2F3" w:themeFill="accent5" w:themeFillTint="33"/>
            <w:noWrap/>
          </w:tcPr>
          <w:p w14:paraId="29E5C8D7" w14:textId="77777777" w:rsidR="00665954" w:rsidRPr="00130452" w:rsidRDefault="00665954" w:rsidP="00665954">
            <w:pPr>
              <w:pStyle w:val="08-Tabelageral"/>
              <w:rPr>
                <w:rFonts w:cs="Arial"/>
                <w:szCs w:val="14"/>
              </w:rPr>
            </w:pPr>
            <w:r w:rsidRPr="00130452">
              <w:rPr>
                <w:rFonts w:cs="Arial"/>
                <w:color w:val="000000"/>
                <w:szCs w:val="14"/>
              </w:rPr>
              <w:t>--</w:t>
            </w:r>
          </w:p>
        </w:tc>
        <w:tc>
          <w:tcPr>
            <w:tcW w:w="539" w:type="pct"/>
            <w:tcBorders>
              <w:top w:val="nil"/>
              <w:left w:val="nil"/>
              <w:bottom w:val="nil"/>
              <w:right w:val="nil"/>
            </w:tcBorders>
            <w:shd w:val="clear" w:color="auto" w:fill="D9E2F3" w:themeFill="accent5" w:themeFillTint="33"/>
            <w:noWrap/>
          </w:tcPr>
          <w:p w14:paraId="6F569EAB" w14:textId="77777777" w:rsidR="00665954" w:rsidRPr="00130452" w:rsidRDefault="00665954" w:rsidP="00665954">
            <w:pPr>
              <w:pStyle w:val="08-Tabelageral"/>
              <w:rPr>
                <w:rFonts w:cs="Arial"/>
                <w:szCs w:val="14"/>
              </w:rPr>
            </w:pPr>
            <w:r w:rsidRPr="00130452">
              <w:rPr>
                <w:rFonts w:cs="Arial"/>
                <w:color w:val="000000"/>
                <w:szCs w:val="14"/>
              </w:rPr>
              <w:t>--</w:t>
            </w:r>
          </w:p>
        </w:tc>
        <w:tc>
          <w:tcPr>
            <w:tcW w:w="323" w:type="pct"/>
            <w:tcBorders>
              <w:top w:val="nil"/>
              <w:left w:val="nil"/>
              <w:bottom w:val="nil"/>
              <w:right w:val="nil"/>
            </w:tcBorders>
            <w:shd w:val="clear" w:color="auto" w:fill="D9E2F3" w:themeFill="accent5" w:themeFillTint="33"/>
            <w:noWrap/>
          </w:tcPr>
          <w:p w14:paraId="6911F9A9"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D9E2F3" w:themeFill="accent5" w:themeFillTint="33"/>
            <w:vAlign w:val="center"/>
          </w:tcPr>
          <w:p w14:paraId="71A3A5D4" w14:textId="77777777" w:rsidR="00665954" w:rsidRPr="00130452" w:rsidRDefault="00665954" w:rsidP="00665954">
            <w:pPr>
              <w:pStyle w:val="08-Tabelageral"/>
              <w:rPr>
                <w:rFonts w:cs="Arial"/>
                <w:szCs w:val="14"/>
              </w:rPr>
            </w:pPr>
            <w:r w:rsidRPr="00130452">
              <w:rPr>
                <w:rFonts w:cs="Arial"/>
                <w:color w:val="000000"/>
                <w:szCs w:val="14"/>
              </w:rPr>
              <w:t>2</w:t>
            </w:r>
          </w:p>
        </w:tc>
        <w:tc>
          <w:tcPr>
            <w:tcW w:w="408" w:type="pct"/>
            <w:tcBorders>
              <w:top w:val="nil"/>
              <w:left w:val="nil"/>
              <w:bottom w:val="nil"/>
              <w:right w:val="nil"/>
            </w:tcBorders>
            <w:shd w:val="clear" w:color="auto" w:fill="D9E2F3" w:themeFill="accent5" w:themeFillTint="33"/>
            <w:vAlign w:val="center"/>
          </w:tcPr>
          <w:p w14:paraId="2E1DA343" w14:textId="77777777" w:rsidR="00665954" w:rsidRPr="00130452" w:rsidRDefault="00665954" w:rsidP="00665954">
            <w:pPr>
              <w:pStyle w:val="08-Tabelageral"/>
              <w:rPr>
                <w:rFonts w:cs="Arial"/>
                <w:b/>
                <w:szCs w:val="14"/>
              </w:rPr>
            </w:pPr>
            <w:r w:rsidRPr="00130452">
              <w:rPr>
                <w:rFonts w:cs="Arial"/>
                <w:b/>
                <w:bCs/>
                <w:color w:val="000000"/>
                <w:szCs w:val="14"/>
              </w:rPr>
              <w:t>2</w:t>
            </w:r>
          </w:p>
        </w:tc>
        <w:tc>
          <w:tcPr>
            <w:tcW w:w="113" w:type="pct"/>
            <w:tcBorders>
              <w:top w:val="nil"/>
              <w:left w:val="nil"/>
              <w:bottom w:val="nil"/>
              <w:right w:val="nil"/>
            </w:tcBorders>
            <w:shd w:val="clear" w:color="auto" w:fill="D9E2F3" w:themeFill="accent5" w:themeFillTint="33"/>
            <w:noWrap/>
            <w:vAlign w:val="center"/>
          </w:tcPr>
          <w:p w14:paraId="420D14E3"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D9E2F3" w:themeFill="accent5" w:themeFillTint="33"/>
            <w:noWrap/>
          </w:tcPr>
          <w:p w14:paraId="0AE71040" w14:textId="77777777" w:rsidR="00665954" w:rsidRPr="00130452" w:rsidRDefault="00665954" w:rsidP="00665954">
            <w:pPr>
              <w:pStyle w:val="08-Tabelageral"/>
              <w:rPr>
                <w:rFonts w:cs="Arial"/>
              </w:rPr>
            </w:pPr>
            <w:r w:rsidRPr="00130452">
              <w:rPr>
                <w:rFonts w:cs="Arial"/>
              </w:rPr>
              <w:t xml:space="preserve"> 347 </w:t>
            </w:r>
          </w:p>
        </w:tc>
        <w:tc>
          <w:tcPr>
            <w:tcW w:w="372" w:type="pct"/>
            <w:tcBorders>
              <w:top w:val="nil"/>
              <w:left w:val="nil"/>
              <w:bottom w:val="nil"/>
              <w:right w:val="nil"/>
            </w:tcBorders>
            <w:shd w:val="clear" w:color="auto" w:fill="D9E2F3" w:themeFill="accent5" w:themeFillTint="33"/>
          </w:tcPr>
          <w:p w14:paraId="5D671B2D" w14:textId="77777777" w:rsidR="00665954" w:rsidRPr="00130452" w:rsidRDefault="00665954" w:rsidP="00665954">
            <w:pPr>
              <w:pStyle w:val="08-Tabelageral"/>
              <w:rPr>
                <w:rFonts w:cs="Arial"/>
              </w:rPr>
            </w:pPr>
            <w:r w:rsidRPr="00130452">
              <w:rPr>
                <w:rFonts w:cs="Arial"/>
              </w:rPr>
              <w:t xml:space="preserve"> --   </w:t>
            </w:r>
          </w:p>
        </w:tc>
        <w:tc>
          <w:tcPr>
            <w:tcW w:w="275" w:type="pct"/>
            <w:tcBorders>
              <w:top w:val="nil"/>
              <w:left w:val="nil"/>
              <w:bottom w:val="nil"/>
              <w:right w:val="nil"/>
            </w:tcBorders>
            <w:shd w:val="clear" w:color="auto" w:fill="D9E2F3" w:themeFill="accent5" w:themeFillTint="33"/>
          </w:tcPr>
          <w:p w14:paraId="578A6277" w14:textId="77777777" w:rsidR="00665954" w:rsidRPr="00130452" w:rsidDel="009D4ED3" w:rsidRDefault="00665954" w:rsidP="00665954">
            <w:pPr>
              <w:pStyle w:val="08-Tabelageral"/>
              <w:rPr>
                <w:rFonts w:cs="Arial"/>
              </w:rPr>
            </w:pPr>
            <w:r w:rsidRPr="00130452">
              <w:rPr>
                <w:rFonts w:cs="Arial"/>
              </w:rPr>
              <w:t xml:space="preserve"> --   </w:t>
            </w:r>
          </w:p>
        </w:tc>
        <w:tc>
          <w:tcPr>
            <w:tcW w:w="360" w:type="pct"/>
            <w:tcBorders>
              <w:top w:val="nil"/>
              <w:left w:val="nil"/>
              <w:bottom w:val="nil"/>
              <w:right w:val="nil"/>
            </w:tcBorders>
            <w:shd w:val="clear" w:color="auto" w:fill="D9E2F3" w:themeFill="accent5" w:themeFillTint="33"/>
            <w:noWrap/>
          </w:tcPr>
          <w:p w14:paraId="72F05641" w14:textId="77777777" w:rsidR="00665954" w:rsidRPr="00130452" w:rsidDel="009D4ED3" w:rsidRDefault="00665954" w:rsidP="00665954">
            <w:pPr>
              <w:pStyle w:val="08-Tabelageral"/>
              <w:rPr>
                <w:rFonts w:cs="Arial"/>
              </w:rPr>
            </w:pPr>
            <w:r w:rsidRPr="00130452">
              <w:rPr>
                <w:rFonts w:cs="Arial"/>
              </w:rPr>
              <w:t xml:space="preserve"> --   </w:t>
            </w:r>
          </w:p>
        </w:tc>
        <w:tc>
          <w:tcPr>
            <w:tcW w:w="367" w:type="pct"/>
            <w:tcBorders>
              <w:top w:val="nil"/>
              <w:left w:val="nil"/>
              <w:bottom w:val="nil"/>
              <w:right w:val="nil"/>
            </w:tcBorders>
            <w:shd w:val="clear" w:color="auto" w:fill="D9E2F3" w:themeFill="accent5" w:themeFillTint="33"/>
            <w:noWrap/>
          </w:tcPr>
          <w:p w14:paraId="0929F274" w14:textId="77777777" w:rsidR="00665954" w:rsidRPr="00130452" w:rsidRDefault="00665954" w:rsidP="00665954">
            <w:pPr>
              <w:pStyle w:val="08-Tabelageral"/>
              <w:rPr>
                <w:rFonts w:cs="Arial"/>
                <w:b/>
              </w:rPr>
            </w:pPr>
            <w:r w:rsidRPr="00130452">
              <w:rPr>
                <w:rFonts w:cs="Arial"/>
                <w:b/>
              </w:rPr>
              <w:t xml:space="preserve"> 347 </w:t>
            </w:r>
          </w:p>
        </w:tc>
      </w:tr>
      <w:tr w:rsidR="00665954" w:rsidRPr="00130452" w14:paraId="4767EE3C" w14:textId="77777777" w:rsidTr="00665954">
        <w:trPr>
          <w:trHeight w:val="238"/>
          <w:jc w:val="center"/>
        </w:trPr>
        <w:tc>
          <w:tcPr>
            <w:tcW w:w="994" w:type="pct"/>
            <w:tcBorders>
              <w:top w:val="nil"/>
              <w:left w:val="nil"/>
              <w:bottom w:val="nil"/>
              <w:right w:val="nil"/>
            </w:tcBorders>
            <w:shd w:val="clear" w:color="auto" w:fill="FFFFFF" w:themeFill="background1"/>
            <w:noWrap/>
          </w:tcPr>
          <w:p w14:paraId="24479C62" w14:textId="77777777" w:rsidR="00665954" w:rsidRPr="00130452" w:rsidRDefault="00665954" w:rsidP="00665954">
            <w:pPr>
              <w:pStyle w:val="08-Tabelageral"/>
              <w:jc w:val="left"/>
              <w:rPr>
                <w:rFonts w:cs="Arial"/>
              </w:rPr>
            </w:pPr>
            <w:r w:rsidRPr="00130452">
              <w:rPr>
                <w:rFonts w:cs="Arial"/>
              </w:rPr>
              <w:t xml:space="preserve">BB+ / BB / BB- </w:t>
            </w:r>
          </w:p>
        </w:tc>
        <w:tc>
          <w:tcPr>
            <w:tcW w:w="420" w:type="pct"/>
            <w:tcBorders>
              <w:top w:val="nil"/>
              <w:left w:val="nil"/>
              <w:bottom w:val="nil"/>
              <w:right w:val="nil"/>
            </w:tcBorders>
            <w:shd w:val="clear" w:color="auto" w:fill="FFFFFF" w:themeFill="background1"/>
            <w:noWrap/>
          </w:tcPr>
          <w:p w14:paraId="6A47191E" w14:textId="77777777" w:rsidR="00665954" w:rsidRPr="00130452" w:rsidRDefault="00665954" w:rsidP="00665954">
            <w:pPr>
              <w:pStyle w:val="08-Tabelageral"/>
              <w:rPr>
                <w:rFonts w:cs="Arial"/>
                <w:szCs w:val="14"/>
              </w:rPr>
            </w:pPr>
            <w:r w:rsidRPr="00130452">
              <w:rPr>
                <w:rFonts w:cs="Arial"/>
                <w:color w:val="000000"/>
                <w:szCs w:val="14"/>
              </w:rPr>
              <w:t>--</w:t>
            </w:r>
          </w:p>
        </w:tc>
        <w:tc>
          <w:tcPr>
            <w:tcW w:w="539" w:type="pct"/>
            <w:tcBorders>
              <w:top w:val="nil"/>
              <w:left w:val="nil"/>
              <w:bottom w:val="nil"/>
              <w:right w:val="nil"/>
            </w:tcBorders>
            <w:shd w:val="clear" w:color="auto" w:fill="FFFFFF" w:themeFill="background1"/>
            <w:noWrap/>
          </w:tcPr>
          <w:p w14:paraId="449B729C" w14:textId="77777777" w:rsidR="00665954" w:rsidRPr="00130452" w:rsidRDefault="00665954" w:rsidP="00665954">
            <w:pPr>
              <w:pStyle w:val="08-Tabelageral"/>
              <w:rPr>
                <w:rFonts w:cs="Arial"/>
                <w:szCs w:val="14"/>
              </w:rPr>
            </w:pPr>
            <w:r w:rsidRPr="00130452">
              <w:rPr>
                <w:rFonts w:cs="Arial"/>
                <w:color w:val="000000"/>
                <w:szCs w:val="14"/>
              </w:rPr>
              <w:t>--</w:t>
            </w:r>
          </w:p>
        </w:tc>
        <w:tc>
          <w:tcPr>
            <w:tcW w:w="323" w:type="pct"/>
            <w:tcBorders>
              <w:top w:val="nil"/>
              <w:left w:val="nil"/>
              <w:bottom w:val="nil"/>
              <w:right w:val="nil"/>
            </w:tcBorders>
            <w:shd w:val="clear" w:color="auto" w:fill="FFFFFF" w:themeFill="background1"/>
            <w:noWrap/>
          </w:tcPr>
          <w:p w14:paraId="1A8894EE"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FFFFFF" w:themeFill="background1"/>
            <w:vAlign w:val="center"/>
          </w:tcPr>
          <w:p w14:paraId="04C6222A" w14:textId="77777777" w:rsidR="00665954" w:rsidRPr="00130452" w:rsidRDefault="00665954" w:rsidP="00665954">
            <w:pPr>
              <w:pStyle w:val="08-Tabelageral"/>
              <w:rPr>
                <w:rFonts w:cs="Arial"/>
                <w:szCs w:val="14"/>
              </w:rPr>
            </w:pPr>
            <w:r w:rsidRPr="00130452">
              <w:rPr>
                <w:rFonts w:cs="Arial"/>
                <w:color w:val="000000"/>
                <w:szCs w:val="14"/>
              </w:rPr>
              <w:t>1</w:t>
            </w:r>
          </w:p>
        </w:tc>
        <w:tc>
          <w:tcPr>
            <w:tcW w:w="408" w:type="pct"/>
            <w:tcBorders>
              <w:top w:val="nil"/>
              <w:left w:val="nil"/>
              <w:bottom w:val="nil"/>
              <w:right w:val="nil"/>
            </w:tcBorders>
            <w:shd w:val="clear" w:color="auto" w:fill="FFFFFF" w:themeFill="background1"/>
            <w:vAlign w:val="center"/>
          </w:tcPr>
          <w:p w14:paraId="40196579" w14:textId="77777777" w:rsidR="00665954" w:rsidRPr="00130452" w:rsidRDefault="00665954" w:rsidP="00665954">
            <w:pPr>
              <w:pStyle w:val="08-Tabelageral"/>
              <w:rPr>
                <w:rFonts w:cs="Arial"/>
                <w:b/>
                <w:szCs w:val="14"/>
              </w:rPr>
            </w:pPr>
            <w:r w:rsidRPr="00130452">
              <w:rPr>
                <w:rFonts w:cs="Arial"/>
                <w:b/>
                <w:bCs/>
                <w:color w:val="000000"/>
                <w:szCs w:val="14"/>
              </w:rPr>
              <w:t>1</w:t>
            </w:r>
          </w:p>
        </w:tc>
        <w:tc>
          <w:tcPr>
            <w:tcW w:w="113" w:type="pct"/>
            <w:tcBorders>
              <w:top w:val="nil"/>
              <w:left w:val="nil"/>
              <w:bottom w:val="nil"/>
              <w:right w:val="nil"/>
            </w:tcBorders>
            <w:shd w:val="clear" w:color="auto" w:fill="FFFFFF" w:themeFill="background1"/>
            <w:noWrap/>
            <w:vAlign w:val="center"/>
          </w:tcPr>
          <w:p w14:paraId="29569FFC"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FFFFFF" w:themeFill="background1"/>
            <w:noWrap/>
          </w:tcPr>
          <w:p w14:paraId="7B4455E5" w14:textId="77777777" w:rsidR="00665954" w:rsidRPr="00130452" w:rsidRDefault="00665954" w:rsidP="00665954">
            <w:pPr>
              <w:pStyle w:val="08-Tabelageral"/>
              <w:rPr>
                <w:rFonts w:cs="Arial"/>
              </w:rPr>
            </w:pPr>
            <w:r w:rsidRPr="00130452">
              <w:rPr>
                <w:rFonts w:cs="Arial"/>
              </w:rPr>
              <w:t xml:space="preserve"> 96 </w:t>
            </w:r>
          </w:p>
        </w:tc>
        <w:tc>
          <w:tcPr>
            <w:tcW w:w="372" w:type="pct"/>
            <w:tcBorders>
              <w:top w:val="nil"/>
              <w:left w:val="nil"/>
              <w:bottom w:val="nil"/>
              <w:right w:val="nil"/>
            </w:tcBorders>
            <w:shd w:val="clear" w:color="auto" w:fill="FFFFFF" w:themeFill="background1"/>
          </w:tcPr>
          <w:p w14:paraId="07A019BF" w14:textId="77777777" w:rsidR="00665954" w:rsidRPr="00130452" w:rsidRDefault="00665954" w:rsidP="00665954">
            <w:pPr>
              <w:pStyle w:val="08-Tabelageral"/>
              <w:rPr>
                <w:rFonts w:cs="Arial"/>
              </w:rPr>
            </w:pPr>
            <w:r w:rsidRPr="00130452">
              <w:rPr>
                <w:rFonts w:cs="Arial"/>
              </w:rPr>
              <w:t xml:space="preserve"> --   </w:t>
            </w:r>
          </w:p>
        </w:tc>
        <w:tc>
          <w:tcPr>
            <w:tcW w:w="275" w:type="pct"/>
            <w:tcBorders>
              <w:top w:val="nil"/>
              <w:left w:val="nil"/>
              <w:bottom w:val="nil"/>
              <w:right w:val="nil"/>
            </w:tcBorders>
            <w:shd w:val="clear" w:color="auto" w:fill="FFFFFF" w:themeFill="background1"/>
          </w:tcPr>
          <w:p w14:paraId="24086910" w14:textId="77777777" w:rsidR="00665954" w:rsidRPr="00130452" w:rsidDel="009D4ED3" w:rsidRDefault="00665954" w:rsidP="00665954">
            <w:pPr>
              <w:pStyle w:val="08-Tabelageral"/>
              <w:rPr>
                <w:rFonts w:cs="Arial"/>
              </w:rPr>
            </w:pPr>
            <w:r w:rsidRPr="00130452">
              <w:rPr>
                <w:rFonts w:cs="Arial"/>
              </w:rPr>
              <w:t xml:space="preserve"> --   </w:t>
            </w:r>
          </w:p>
        </w:tc>
        <w:tc>
          <w:tcPr>
            <w:tcW w:w="360" w:type="pct"/>
            <w:tcBorders>
              <w:top w:val="nil"/>
              <w:left w:val="nil"/>
              <w:bottom w:val="nil"/>
              <w:right w:val="nil"/>
            </w:tcBorders>
            <w:shd w:val="clear" w:color="auto" w:fill="FFFFFF" w:themeFill="background1"/>
            <w:noWrap/>
          </w:tcPr>
          <w:p w14:paraId="71B358E3" w14:textId="77777777" w:rsidR="00665954" w:rsidRPr="00130452" w:rsidDel="009D4ED3" w:rsidRDefault="00665954" w:rsidP="00665954">
            <w:pPr>
              <w:pStyle w:val="08-Tabelageral"/>
              <w:rPr>
                <w:rFonts w:cs="Arial"/>
              </w:rPr>
            </w:pPr>
            <w:r w:rsidRPr="00130452">
              <w:rPr>
                <w:rFonts w:cs="Arial"/>
              </w:rPr>
              <w:t xml:space="preserve"> --   </w:t>
            </w:r>
          </w:p>
        </w:tc>
        <w:tc>
          <w:tcPr>
            <w:tcW w:w="367" w:type="pct"/>
            <w:tcBorders>
              <w:top w:val="nil"/>
              <w:left w:val="nil"/>
              <w:bottom w:val="nil"/>
              <w:right w:val="nil"/>
            </w:tcBorders>
            <w:shd w:val="clear" w:color="auto" w:fill="FFFFFF" w:themeFill="background1"/>
            <w:noWrap/>
          </w:tcPr>
          <w:p w14:paraId="0865E0A6" w14:textId="77777777" w:rsidR="00665954" w:rsidRPr="00130452" w:rsidRDefault="00665954" w:rsidP="00665954">
            <w:pPr>
              <w:pStyle w:val="08-Tabelageral"/>
              <w:rPr>
                <w:rFonts w:cs="Arial"/>
                <w:b/>
              </w:rPr>
            </w:pPr>
            <w:r w:rsidRPr="00130452">
              <w:rPr>
                <w:rFonts w:cs="Arial"/>
                <w:b/>
              </w:rPr>
              <w:t xml:space="preserve"> 96 </w:t>
            </w:r>
          </w:p>
        </w:tc>
      </w:tr>
      <w:tr w:rsidR="00665954" w:rsidRPr="00130452" w14:paraId="07275BBB" w14:textId="77777777" w:rsidTr="00665954">
        <w:trPr>
          <w:trHeight w:val="238"/>
          <w:jc w:val="center"/>
        </w:trPr>
        <w:tc>
          <w:tcPr>
            <w:tcW w:w="994" w:type="pct"/>
            <w:tcBorders>
              <w:top w:val="nil"/>
              <w:left w:val="nil"/>
              <w:bottom w:val="nil"/>
              <w:right w:val="nil"/>
            </w:tcBorders>
            <w:shd w:val="clear" w:color="auto" w:fill="D9E2F3" w:themeFill="accent5" w:themeFillTint="33"/>
            <w:noWrap/>
          </w:tcPr>
          <w:p w14:paraId="792B5AE5" w14:textId="77777777" w:rsidR="00665954" w:rsidRPr="00130452" w:rsidRDefault="00665954" w:rsidP="00665954">
            <w:pPr>
              <w:pStyle w:val="08-Tabelageral"/>
              <w:jc w:val="left"/>
              <w:rPr>
                <w:rFonts w:cs="Arial"/>
              </w:rPr>
            </w:pPr>
            <w:r w:rsidRPr="00130452">
              <w:rPr>
                <w:rFonts w:cs="Arial"/>
              </w:rPr>
              <w:t xml:space="preserve">B+ / B / B- </w:t>
            </w:r>
            <w:r w:rsidRPr="00130452">
              <w:rPr>
                <w:rFonts w:cs="Arial"/>
                <w:vertAlign w:val="superscript"/>
              </w:rPr>
              <w:t>(3)</w:t>
            </w:r>
          </w:p>
        </w:tc>
        <w:tc>
          <w:tcPr>
            <w:tcW w:w="420" w:type="pct"/>
            <w:tcBorders>
              <w:top w:val="nil"/>
              <w:left w:val="nil"/>
              <w:bottom w:val="nil"/>
              <w:right w:val="nil"/>
            </w:tcBorders>
            <w:shd w:val="clear" w:color="auto" w:fill="D9E2F3" w:themeFill="accent5" w:themeFillTint="33"/>
            <w:noWrap/>
            <w:vAlign w:val="center"/>
          </w:tcPr>
          <w:p w14:paraId="0F4B0100" w14:textId="77777777" w:rsidR="00665954" w:rsidRPr="00130452" w:rsidRDefault="00665954" w:rsidP="00665954">
            <w:pPr>
              <w:pStyle w:val="08-Tabelageral"/>
              <w:rPr>
                <w:rFonts w:cs="Arial"/>
                <w:szCs w:val="14"/>
              </w:rPr>
            </w:pPr>
            <w:r w:rsidRPr="00130452">
              <w:rPr>
                <w:rFonts w:cs="Arial"/>
                <w:color w:val="000000"/>
                <w:szCs w:val="14"/>
              </w:rPr>
              <w:t>2</w:t>
            </w:r>
          </w:p>
        </w:tc>
        <w:tc>
          <w:tcPr>
            <w:tcW w:w="539" w:type="pct"/>
            <w:tcBorders>
              <w:top w:val="nil"/>
              <w:left w:val="nil"/>
              <w:bottom w:val="nil"/>
              <w:right w:val="nil"/>
            </w:tcBorders>
            <w:shd w:val="clear" w:color="auto" w:fill="D9E2F3" w:themeFill="accent5" w:themeFillTint="33"/>
            <w:noWrap/>
          </w:tcPr>
          <w:p w14:paraId="4B720F94" w14:textId="77777777" w:rsidR="00665954" w:rsidRPr="00130452" w:rsidRDefault="00665954" w:rsidP="00665954">
            <w:pPr>
              <w:pStyle w:val="08-Tabelageral"/>
              <w:rPr>
                <w:rFonts w:cs="Arial"/>
                <w:szCs w:val="14"/>
              </w:rPr>
            </w:pPr>
            <w:r w:rsidRPr="00130452">
              <w:rPr>
                <w:rFonts w:cs="Arial"/>
                <w:color w:val="000000"/>
                <w:szCs w:val="14"/>
              </w:rPr>
              <w:t>--</w:t>
            </w:r>
          </w:p>
        </w:tc>
        <w:tc>
          <w:tcPr>
            <w:tcW w:w="323" w:type="pct"/>
            <w:tcBorders>
              <w:top w:val="nil"/>
              <w:left w:val="nil"/>
              <w:bottom w:val="nil"/>
              <w:right w:val="nil"/>
            </w:tcBorders>
            <w:shd w:val="clear" w:color="auto" w:fill="D9E2F3" w:themeFill="accent5" w:themeFillTint="33"/>
            <w:noWrap/>
          </w:tcPr>
          <w:p w14:paraId="71CC6B8B"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D9E2F3" w:themeFill="accent5" w:themeFillTint="33"/>
          </w:tcPr>
          <w:p w14:paraId="4A4697FA"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D9E2F3" w:themeFill="accent5" w:themeFillTint="33"/>
            <w:vAlign w:val="center"/>
          </w:tcPr>
          <w:p w14:paraId="11411BA1" w14:textId="77777777" w:rsidR="00665954" w:rsidRPr="00130452" w:rsidRDefault="00665954" w:rsidP="00665954">
            <w:pPr>
              <w:pStyle w:val="08-Tabelageral"/>
              <w:rPr>
                <w:rFonts w:cs="Arial"/>
                <w:b/>
                <w:szCs w:val="14"/>
              </w:rPr>
            </w:pPr>
            <w:r w:rsidRPr="00130452">
              <w:rPr>
                <w:rFonts w:cs="Arial"/>
                <w:b/>
                <w:bCs/>
                <w:color w:val="000000"/>
                <w:szCs w:val="14"/>
              </w:rPr>
              <w:t>2</w:t>
            </w:r>
          </w:p>
        </w:tc>
        <w:tc>
          <w:tcPr>
            <w:tcW w:w="113" w:type="pct"/>
            <w:tcBorders>
              <w:top w:val="nil"/>
              <w:left w:val="nil"/>
              <w:bottom w:val="nil"/>
              <w:right w:val="nil"/>
            </w:tcBorders>
            <w:shd w:val="clear" w:color="auto" w:fill="D9E2F3" w:themeFill="accent5" w:themeFillTint="33"/>
            <w:noWrap/>
            <w:vAlign w:val="center"/>
          </w:tcPr>
          <w:p w14:paraId="09CD9FBF"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D9E2F3" w:themeFill="accent5" w:themeFillTint="33"/>
            <w:noWrap/>
          </w:tcPr>
          <w:p w14:paraId="307614F7" w14:textId="77777777" w:rsidR="00665954" w:rsidRPr="00130452" w:rsidRDefault="00665954" w:rsidP="00665954">
            <w:pPr>
              <w:pStyle w:val="08-Tabelageral"/>
              <w:rPr>
                <w:rFonts w:cs="Arial"/>
              </w:rPr>
            </w:pPr>
            <w:r w:rsidRPr="00130452">
              <w:rPr>
                <w:rFonts w:cs="Arial"/>
              </w:rPr>
              <w:t xml:space="preserve"> --   </w:t>
            </w:r>
          </w:p>
        </w:tc>
        <w:tc>
          <w:tcPr>
            <w:tcW w:w="372" w:type="pct"/>
            <w:tcBorders>
              <w:top w:val="nil"/>
              <w:left w:val="nil"/>
              <w:bottom w:val="nil"/>
              <w:right w:val="nil"/>
            </w:tcBorders>
            <w:shd w:val="clear" w:color="auto" w:fill="D9E2F3" w:themeFill="accent5" w:themeFillTint="33"/>
          </w:tcPr>
          <w:p w14:paraId="3D0F1282" w14:textId="77777777" w:rsidR="00665954" w:rsidRPr="00130452" w:rsidRDefault="00665954" w:rsidP="00665954">
            <w:pPr>
              <w:pStyle w:val="08-Tabelageral"/>
              <w:rPr>
                <w:rFonts w:cs="Arial"/>
              </w:rPr>
            </w:pPr>
            <w:r w:rsidRPr="00130452">
              <w:rPr>
                <w:rFonts w:cs="Arial"/>
              </w:rPr>
              <w:t xml:space="preserve"> --   </w:t>
            </w:r>
          </w:p>
        </w:tc>
        <w:tc>
          <w:tcPr>
            <w:tcW w:w="275" w:type="pct"/>
            <w:tcBorders>
              <w:top w:val="nil"/>
              <w:left w:val="nil"/>
              <w:bottom w:val="nil"/>
              <w:right w:val="nil"/>
            </w:tcBorders>
            <w:shd w:val="clear" w:color="auto" w:fill="D9E2F3" w:themeFill="accent5" w:themeFillTint="33"/>
          </w:tcPr>
          <w:p w14:paraId="0645E9B6" w14:textId="77777777" w:rsidR="00665954" w:rsidRPr="00130452" w:rsidDel="009D4ED3" w:rsidRDefault="00665954" w:rsidP="00665954">
            <w:pPr>
              <w:pStyle w:val="08-Tabelageral"/>
              <w:rPr>
                <w:rFonts w:cs="Arial"/>
              </w:rPr>
            </w:pPr>
            <w:r w:rsidRPr="00130452">
              <w:rPr>
                <w:rFonts w:cs="Arial"/>
              </w:rPr>
              <w:t xml:space="preserve"> --   </w:t>
            </w:r>
          </w:p>
        </w:tc>
        <w:tc>
          <w:tcPr>
            <w:tcW w:w="360" w:type="pct"/>
            <w:tcBorders>
              <w:top w:val="nil"/>
              <w:left w:val="nil"/>
              <w:bottom w:val="nil"/>
              <w:right w:val="nil"/>
            </w:tcBorders>
            <w:shd w:val="clear" w:color="auto" w:fill="D9E2F3" w:themeFill="accent5" w:themeFillTint="33"/>
            <w:noWrap/>
          </w:tcPr>
          <w:p w14:paraId="43238E7C" w14:textId="77777777" w:rsidR="00665954" w:rsidRPr="00130452" w:rsidDel="009D4ED3" w:rsidRDefault="00665954" w:rsidP="00665954">
            <w:pPr>
              <w:pStyle w:val="08-Tabelageral"/>
              <w:rPr>
                <w:rFonts w:cs="Arial"/>
              </w:rPr>
            </w:pPr>
            <w:r w:rsidRPr="00130452">
              <w:rPr>
                <w:rFonts w:cs="Arial"/>
              </w:rPr>
              <w:t xml:space="preserve"> --   </w:t>
            </w:r>
          </w:p>
        </w:tc>
        <w:tc>
          <w:tcPr>
            <w:tcW w:w="367" w:type="pct"/>
            <w:tcBorders>
              <w:top w:val="nil"/>
              <w:left w:val="nil"/>
              <w:bottom w:val="nil"/>
              <w:right w:val="nil"/>
            </w:tcBorders>
            <w:shd w:val="clear" w:color="auto" w:fill="D9E2F3" w:themeFill="accent5" w:themeFillTint="33"/>
            <w:noWrap/>
          </w:tcPr>
          <w:p w14:paraId="461DFAB2" w14:textId="77777777" w:rsidR="00665954" w:rsidRPr="00130452" w:rsidRDefault="00665954" w:rsidP="00665954">
            <w:pPr>
              <w:pStyle w:val="08-Tabelageral"/>
              <w:rPr>
                <w:rFonts w:cs="Arial"/>
                <w:b/>
              </w:rPr>
            </w:pPr>
            <w:r w:rsidRPr="00130452">
              <w:rPr>
                <w:rFonts w:cs="Arial"/>
                <w:b/>
              </w:rPr>
              <w:t xml:space="preserve"> --   </w:t>
            </w:r>
          </w:p>
        </w:tc>
      </w:tr>
      <w:tr w:rsidR="00665954" w:rsidRPr="00130452" w14:paraId="1D00352C" w14:textId="77777777" w:rsidTr="00665954">
        <w:trPr>
          <w:trHeight w:val="238"/>
          <w:jc w:val="center"/>
        </w:trPr>
        <w:tc>
          <w:tcPr>
            <w:tcW w:w="994" w:type="pct"/>
            <w:tcBorders>
              <w:top w:val="nil"/>
              <w:left w:val="nil"/>
              <w:bottom w:val="nil"/>
              <w:right w:val="nil"/>
            </w:tcBorders>
            <w:shd w:val="clear" w:color="auto" w:fill="FFFFFF" w:themeFill="background1"/>
            <w:noWrap/>
          </w:tcPr>
          <w:p w14:paraId="0BF6B8FA" w14:textId="77777777" w:rsidR="00665954" w:rsidRPr="00130452" w:rsidRDefault="00665954" w:rsidP="00665954">
            <w:pPr>
              <w:pStyle w:val="08-Tabelageral"/>
              <w:jc w:val="left"/>
              <w:rPr>
                <w:rFonts w:cs="Arial"/>
              </w:rPr>
            </w:pPr>
            <w:r w:rsidRPr="00130452">
              <w:rPr>
                <w:rFonts w:cs="Arial"/>
              </w:rPr>
              <w:t>CCC+ / CCC / CCC- / CC / C</w:t>
            </w:r>
          </w:p>
        </w:tc>
        <w:tc>
          <w:tcPr>
            <w:tcW w:w="420" w:type="pct"/>
            <w:tcBorders>
              <w:top w:val="nil"/>
              <w:left w:val="nil"/>
              <w:bottom w:val="nil"/>
              <w:right w:val="nil"/>
            </w:tcBorders>
            <w:shd w:val="clear" w:color="auto" w:fill="FFFFFF" w:themeFill="background1"/>
            <w:noWrap/>
          </w:tcPr>
          <w:p w14:paraId="13231076" w14:textId="77777777" w:rsidR="00665954" w:rsidRPr="00130452" w:rsidRDefault="00665954" w:rsidP="00665954">
            <w:pPr>
              <w:pStyle w:val="08-Tabelageral"/>
              <w:rPr>
                <w:rFonts w:cs="Arial"/>
                <w:szCs w:val="14"/>
              </w:rPr>
            </w:pPr>
            <w:r w:rsidRPr="00130452">
              <w:rPr>
                <w:rFonts w:cs="Arial"/>
                <w:color w:val="000000"/>
                <w:szCs w:val="14"/>
              </w:rPr>
              <w:t>--</w:t>
            </w:r>
          </w:p>
        </w:tc>
        <w:tc>
          <w:tcPr>
            <w:tcW w:w="539" w:type="pct"/>
            <w:tcBorders>
              <w:top w:val="nil"/>
              <w:left w:val="nil"/>
              <w:bottom w:val="nil"/>
              <w:right w:val="nil"/>
            </w:tcBorders>
            <w:shd w:val="clear" w:color="auto" w:fill="FFFFFF" w:themeFill="background1"/>
            <w:noWrap/>
          </w:tcPr>
          <w:p w14:paraId="433B36D7" w14:textId="77777777" w:rsidR="00665954" w:rsidRPr="00130452" w:rsidRDefault="00665954" w:rsidP="00665954">
            <w:pPr>
              <w:pStyle w:val="08-Tabelageral"/>
              <w:rPr>
                <w:rFonts w:cs="Arial"/>
                <w:szCs w:val="14"/>
              </w:rPr>
            </w:pPr>
            <w:r w:rsidRPr="00130452">
              <w:rPr>
                <w:rFonts w:cs="Arial"/>
                <w:color w:val="000000"/>
                <w:szCs w:val="14"/>
              </w:rPr>
              <w:t>--</w:t>
            </w:r>
          </w:p>
        </w:tc>
        <w:tc>
          <w:tcPr>
            <w:tcW w:w="323" w:type="pct"/>
            <w:tcBorders>
              <w:top w:val="nil"/>
              <w:left w:val="nil"/>
              <w:bottom w:val="nil"/>
              <w:right w:val="nil"/>
            </w:tcBorders>
            <w:shd w:val="clear" w:color="auto" w:fill="FFFFFF" w:themeFill="background1"/>
            <w:noWrap/>
          </w:tcPr>
          <w:p w14:paraId="51B3A3E1"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FFFFFF" w:themeFill="background1"/>
          </w:tcPr>
          <w:p w14:paraId="73A2DD68"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FFFFFF" w:themeFill="background1"/>
            <w:vAlign w:val="center"/>
          </w:tcPr>
          <w:p w14:paraId="4A14C37C" w14:textId="77777777" w:rsidR="00665954" w:rsidRPr="00130452" w:rsidRDefault="00665954" w:rsidP="00665954">
            <w:pPr>
              <w:pStyle w:val="08-Tabelageral"/>
              <w:rPr>
                <w:rFonts w:cs="Arial"/>
                <w:b/>
                <w:szCs w:val="14"/>
              </w:rPr>
            </w:pPr>
            <w:r w:rsidRPr="00130452">
              <w:rPr>
                <w:rFonts w:cs="Arial"/>
                <w:b/>
                <w:bCs/>
                <w:color w:val="000000"/>
                <w:szCs w:val="14"/>
              </w:rPr>
              <w:t>--</w:t>
            </w:r>
          </w:p>
        </w:tc>
        <w:tc>
          <w:tcPr>
            <w:tcW w:w="113" w:type="pct"/>
            <w:tcBorders>
              <w:top w:val="nil"/>
              <w:left w:val="nil"/>
              <w:bottom w:val="nil"/>
              <w:right w:val="nil"/>
            </w:tcBorders>
            <w:shd w:val="clear" w:color="auto" w:fill="FFFFFF" w:themeFill="background1"/>
            <w:noWrap/>
            <w:vAlign w:val="center"/>
          </w:tcPr>
          <w:p w14:paraId="199C4AAF"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FFFFFF" w:themeFill="background1"/>
            <w:noWrap/>
          </w:tcPr>
          <w:p w14:paraId="1BE9DEDD" w14:textId="77777777" w:rsidR="00665954" w:rsidRPr="00130452" w:rsidRDefault="00665954" w:rsidP="00665954">
            <w:pPr>
              <w:pStyle w:val="08-Tabelageral"/>
              <w:rPr>
                <w:rFonts w:cs="Arial"/>
              </w:rPr>
            </w:pPr>
            <w:r w:rsidRPr="00130452">
              <w:rPr>
                <w:rFonts w:cs="Arial"/>
              </w:rPr>
              <w:t xml:space="preserve"> --   </w:t>
            </w:r>
          </w:p>
        </w:tc>
        <w:tc>
          <w:tcPr>
            <w:tcW w:w="372" w:type="pct"/>
            <w:tcBorders>
              <w:top w:val="nil"/>
              <w:left w:val="nil"/>
              <w:bottom w:val="nil"/>
              <w:right w:val="nil"/>
            </w:tcBorders>
            <w:shd w:val="clear" w:color="auto" w:fill="FFFFFF" w:themeFill="background1"/>
          </w:tcPr>
          <w:p w14:paraId="76177C1B" w14:textId="77777777" w:rsidR="00665954" w:rsidRPr="00130452" w:rsidRDefault="00665954" w:rsidP="00665954">
            <w:pPr>
              <w:pStyle w:val="08-Tabelageral"/>
              <w:rPr>
                <w:rFonts w:cs="Arial"/>
              </w:rPr>
            </w:pPr>
            <w:r w:rsidRPr="00130452">
              <w:rPr>
                <w:rFonts w:cs="Arial"/>
              </w:rPr>
              <w:t xml:space="preserve"> --   </w:t>
            </w:r>
          </w:p>
        </w:tc>
        <w:tc>
          <w:tcPr>
            <w:tcW w:w="275" w:type="pct"/>
            <w:tcBorders>
              <w:top w:val="nil"/>
              <w:left w:val="nil"/>
              <w:bottom w:val="nil"/>
              <w:right w:val="nil"/>
            </w:tcBorders>
            <w:shd w:val="clear" w:color="auto" w:fill="FFFFFF" w:themeFill="background1"/>
          </w:tcPr>
          <w:p w14:paraId="7E00FE02" w14:textId="77777777" w:rsidR="00665954" w:rsidRPr="00130452" w:rsidDel="009D4ED3" w:rsidRDefault="00665954" w:rsidP="00665954">
            <w:pPr>
              <w:pStyle w:val="08-Tabelageral"/>
              <w:rPr>
                <w:rFonts w:cs="Arial"/>
              </w:rPr>
            </w:pPr>
            <w:r w:rsidRPr="00130452">
              <w:rPr>
                <w:rFonts w:cs="Arial"/>
              </w:rPr>
              <w:t xml:space="preserve"> --   </w:t>
            </w:r>
          </w:p>
        </w:tc>
        <w:tc>
          <w:tcPr>
            <w:tcW w:w="360" w:type="pct"/>
            <w:tcBorders>
              <w:top w:val="nil"/>
              <w:left w:val="nil"/>
              <w:bottom w:val="nil"/>
              <w:right w:val="nil"/>
            </w:tcBorders>
            <w:shd w:val="clear" w:color="auto" w:fill="FFFFFF" w:themeFill="background1"/>
            <w:noWrap/>
          </w:tcPr>
          <w:p w14:paraId="071D89A4" w14:textId="77777777" w:rsidR="00665954" w:rsidRPr="00130452" w:rsidDel="009D4ED3" w:rsidRDefault="00665954" w:rsidP="00665954">
            <w:pPr>
              <w:pStyle w:val="08-Tabelageral"/>
              <w:rPr>
                <w:rFonts w:cs="Arial"/>
              </w:rPr>
            </w:pPr>
            <w:r w:rsidRPr="00130452">
              <w:rPr>
                <w:rFonts w:cs="Arial"/>
              </w:rPr>
              <w:t xml:space="preserve"> --   </w:t>
            </w:r>
          </w:p>
        </w:tc>
        <w:tc>
          <w:tcPr>
            <w:tcW w:w="367" w:type="pct"/>
            <w:tcBorders>
              <w:top w:val="nil"/>
              <w:left w:val="nil"/>
              <w:bottom w:val="nil"/>
              <w:right w:val="nil"/>
            </w:tcBorders>
            <w:shd w:val="clear" w:color="auto" w:fill="FFFFFF" w:themeFill="background1"/>
            <w:noWrap/>
          </w:tcPr>
          <w:p w14:paraId="1336163F" w14:textId="77777777" w:rsidR="00665954" w:rsidRPr="00130452" w:rsidRDefault="00665954" w:rsidP="00665954">
            <w:pPr>
              <w:pStyle w:val="08-Tabelageral"/>
              <w:rPr>
                <w:rFonts w:cs="Arial"/>
                <w:b/>
              </w:rPr>
            </w:pPr>
            <w:r w:rsidRPr="00130452">
              <w:rPr>
                <w:rFonts w:cs="Arial"/>
                <w:b/>
              </w:rPr>
              <w:t xml:space="preserve"> --   </w:t>
            </w:r>
          </w:p>
        </w:tc>
      </w:tr>
      <w:tr w:rsidR="00665954" w:rsidRPr="00130452" w14:paraId="4B57C9B4" w14:textId="77777777" w:rsidTr="00665954">
        <w:trPr>
          <w:trHeight w:val="238"/>
          <w:jc w:val="center"/>
        </w:trPr>
        <w:tc>
          <w:tcPr>
            <w:tcW w:w="994" w:type="pct"/>
            <w:tcBorders>
              <w:top w:val="nil"/>
              <w:left w:val="nil"/>
              <w:bottom w:val="nil"/>
              <w:right w:val="nil"/>
            </w:tcBorders>
            <w:shd w:val="clear" w:color="auto" w:fill="D9E2F3" w:themeFill="accent5" w:themeFillTint="33"/>
            <w:noWrap/>
          </w:tcPr>
          <w:p w14:paraId="2C049AFF" w14:textId="77777777" w:rsidR="00665954" w:rsidRPr="00130452" w:rsidRDefault="00665954" w:rsidP="00665954">
            <w:pPr>
              <w:pStyle w:val="08-Tabelageral"/>
              <w:jc w:val="left"/>
              <w:rPr>
                <w:rFonts w:cs="Arial"/>
              </w:rPr>
            </w:pPr>
            <w:r w:rsidRPr="00130452">
              <w:rPr>
                <w:rFonts w:cs="Arial"/>
              </w:rPr>
              <w:t>D</w:t>
            </w:r>
          </w:p>
        </w:tc>
        <w:tc>
          <w:tcPr>
            <w:tcW w:w="420" w:type="pct"/>
            <w:tcBorders>
              <w:top w:val="nil"/>
              <w:left w:val="nil"/>
              <w:bottom w:val="nil"/>
              <w:right w:val="nil"/>
            </w:tcBorders>
            <w:shd w:val="clear" w:color="auto" w:fill="D9E2F3" w:themeFill="accent5" w:themeFillTint="33"/>
            <w:noWrap/>
          </w:tcPr>
          <w:p w14:paraId="47BB0373" w14:textId="77777777" w:rsidR="00665954" w:rsidRPr="00130452" w:rsidRDefault="00665954" w:rsidP="00665954">
            <w:pPr>
              <w:pStyle w:val="08-Tabelageral"/>
              <w:rPr>
                <w:rFonts w:cs="Arial"/>
              </w:rPr>
            </w:pPr>
            <w:r w:rsidRPr="00130452">
              <w:rPr>
                <w:rFonts w:cs="Arial"/>
                <w:color w:val="000000"/>
                <w:szCs w:val="14"/>
              </w:rPr>
              <w:t>--</w:t>
            </w:r>
          </w:p>
        </w:tc>
        <w:tc>
          <w:tcPr>
            <w:tcW w:w="539" w:type="pct"/>
            <w:tcBorders>
              <w:top w:val="nil"/>
              <w:left w:val="nil"/>
              <w:bottom w:val="nil"/>
              <w:right w:val="nil"/>
            </w:tcBorders>
            <w:shd w:val="clear" w:color="auto" w:fill="D9E2F3" w:themeFill="accent5" w:themeFillTint="33"/>
            <w:noWrap/>
          </w:tcPr>
          <w:p w14:paraId="6C80324F" w14:textId="77777777" w:rsidR="00665954" w:rsidRPr="00130452" w:rsidRDefault="00665954" w:rsidP="00665954">
            <w:pPr>
              <w:pStyle w:val="08-Tabelageral"/>
              <w:rPr>
                <w:rFonts w:cs="Arial"/>
                <w:szCs w:val="14"/>
              </w:rPr>
            </w:pPr>
            <w:r w:rsidRPr="00130452">
              <w:rPr>
                <w:rFonts w:cs="Arial"/>
                <w:color w:val="000000"/>
                <w:szCs w:val="14"/>
              </w:rPr>
              <w:t>--</w:t>
            </w:r>
          </w:p>
        </w:tc>
        <w:tc>
          <w:tcPr>
            <w:tcW w:w="323" w:type="pct"/>
            <w:tcBorders>
              <w:top w:val="nil"/>
              <w:left w:val="nil"/>
              <w:bottom w:val="nil"/>
              <w:right w:val="nil"/>
            </w:tcBorders>
            <w:shd w:val="clear" w:color="auto" w:fill="D9E2F3" w:themeFill="accent5" w:themeFillTint="33"/>
            <w:noWrap/>
          </w:tcPr>
          <w:p w14:paraId="0D16F13F" w14:textId="77777777" w:rsidR="00665954" w:rsidRPr="00130452" w:rsidRDefault="00665954" w:rsidP="00665954">
            <w:pPr>
              <w:pStyle w:val="08-Tabelageral"/>
              <w:rPr>
                <w:rFonts w:cs="Arial"/>
              </w:rPr>
            </w:pPr>
            <w:r w:rsidRPr="00130452">
              <w:rPr>
                <w:rFonts w:cs="Arial"/>
                <w:color w:val="000000"/>
                <w:szCs w:val="14"/>
              </w:rPr>
              <w:t>--</w:t>
            </w:r>
          </w:p>
        </w:tc>
        <w:tc>
          <w:tcPr>
            <w:tcW w:w="408" w:type="pct"/>
            <w:tcBorders>
              <w:top w:val="nil"/>
              <w:left w:val="nil"/>
              <w:bottom w:val="nil"/>
              <w:right w:val="nil"/>
            </w:tcBorders>
            <w:shd w:val="clear" w:color="auto" w:fill="D9E2F3" w:themeFill="accent5" w:themeFillTint="33"/>
          </w:tcPr>
          <w:p w14:paraId="4431AAC5"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bottom w:val="nil"/>
              <w:right w:val="nil"/>
            </w:tcBorders>
            <w:shd w:val="clear" w:color="auto" w:fill="D9E2F3" w:themeFill="accent5" w:themeFillTint="33"/>
            <w:vAlign w:val="center"/>
          </w:tcPr>
          <w:p w14:paraId="407119D7" w14:textId="77777777" w:rsidR="00665954" w:rsidRPr="00130452" w:rsidRDefault="00665954" w:rsidP="00665954">
            <w:pPr>
              <w:pStyle w:val="08-Tabelageral"/>
              <w:rPr>
                <w:rFonts w:cs="Arial"/>
                <w:b/>
                <w:bCs/>
                <w:szCs w:val="14"/>
              </w:rPr>
            </w:pPr>
            <w:r w:rsidRPr="00130452">
              <w:rPr>
                <w:rFonts w:cs="Arial"/>
                <w:b/>
                <w:bCs/>
                <w:color w:val="000000"/>
                <w:szCs w:val="14"/>
              </w:rPr>
              <w:t>--</w:t>
            </w:r>
          </w:p>
        </w:tc>
        <w:tc>
          <w:tcPr>
            <w:tcW w:w="113" w:type="pct"/>
            <w:tcBorders>
              <w:top w:val="nil"/>
              <w:left w:val="nil"/>
              <w:bottom w:val="nil"/>
              <w:right w:val="nil"/>
            </w:tcBorders>
            <w:shd w:val="clear" w:color="auto" w:fill="D9E2F3" w:themeFill="accent5" w:themeFillTint="33"/>
            <w:noWrap/>
            <w:vAlign w:val="center"/>
          </w:tcPr>
          <w:p w14:paraId="4DF91184" w14:textId="77777777" w:rsidR="00665954" w:rsidRPr="00130452" w:rsidRDefault="00665954" w:rsidP="00665954">
            <w:pPr>
              <w:pStyle w:val="08-Tabelageral"/>
              <w:rPr>
                <w:rFonts w:cs="Arial"/>
                <w:szCs w:val="14"/>
              </w:rPr>
            </w:pPr>
          </w:p>
        </w:tc>
        <w:tc>
          <w:tcPr>
            <w:tcW w:w="420" w:type="pct"/>
            <w:tcBorders>
              <w:top w:val="nil"/>
              <w:left w:val="nil"/>
              <w:bottom w:val="nil"/>
              <w:right w:val="nil"/>
            </w:tcBorders>
            <w:shd w:val="clear" w:color="auto" w:fill="D9E2F3" w:themeFill="accent5" w:themeFillTint="33"/>
            <w:noWrap/>
          </w:tcPr>
          <w:p w14:paraId="6721C892" w14:textId="77777777" w:rsidR="00665954" w:rsidRPr="00130452" w:rsidRDefault="00665954" w:rsidP="00665954">
            <w:pPr>
              <w:pStyle w:val="08-Tabelageral"/>
              <w:rPr>
                <w:rFonts w:cs="Arial"/>
                <w:color w:val="000000"/>
                <w:szCs w:val="14"/>
              </w:rPr>
            </w:pPr>
            <w:r w:rsidRPr="00130452">
              <w:rPr>
                <w:rFonts w:cs="Arial"/>
              </w:rPr>
              <w:t xml:space="preserve"> 276 </w:t>
            </w:r>
          </w:p>
        </w:tc>
        <w:tc>
          <w:tcPr>
            <w:tcW w:w="372" w:type="pct"/>
            <w:tcBorders>
              <w:top w:val="nil"/>
              <w:left w:val="nil"/>
              <w:bottom w:val="nil"/>
              <w:right w:val="nil"/>
            </w:tcBorders>
            <w:shd w:val="clear" w:color="auto" w:fill="D9E2F3" w:themeFill="accent5" w:themeFillTint="33"/>
          </w:tcPr>
          <w:p w14:paraId="16187E28" w14:textId="77777777" w:rsidR="00665954" w:rsidRPr="00130452" w:rsidRDefault="00665954" w:rsidP="00665954">
            <w:pPr>
              <w:pStyle w:val="08-Tabelageral"/>
              <w:rPr>
                <w:rFonts w:cs="Arial"/>
              </w:rPr>
            </w:pPr>
            <w:r w:rsidRPr="00130452">
              <w:rPr>
                <w:rFonts w:cs="Arial"/>
              </w:rPr>
              <w:t xml:space="preserve"> --   </w:t>
            </w:r>
          </w:p>
        </w:tc>
        <w:tc>
          <w:tcPr>
            <w:tcW w:w="275" w:type="pct"/>
            <w:tcBorders>
              <w:top w:val="nil"/>
              <w:left w:val="nil"/>
              <w:bottom w:val="nil"/>
              <w:right w:val="nil"/>
            </w:tcBorders>
            <w:shd w:val="clear" w:color="auto" w:fill="D9E2F3" w:themeFill="accent5" w:themeFillTint="33"/>
          </w:tcPr>
          <w:p w14:paraId="44AC7456" w14:textId="77777777" w:rsidR="00665954" w:rsidRPr="00130452" w:rsidRDefault="00665954" w:rsidP="00665954">
            <w:pPr>
              <w:pStyle w:val="08-Tabelageral"/>
              <w:rPr>
                <w:rFonts w:cs="Arial"/>
                <w:color w:val="000000"/>
                <w:szCs w:val="14"/>
              </w:rPr>
            </w:pPr>
            <w:r w:rsidRPr="00130452">
              <w:rPr>
                <w:rFonts w:cs="Arial"/>
              </w:rPr>
              <w:t xml:space="preserve"> --   </w:t>
            </w:r>
          </w:p>
        </w:tc>
        <w:tc>
          <w:tcPr>
            <w:tcW w:w="360" w:type="pct"/>
            <w:tcBorders>
              <w:top w:val="nil"/>
              <w:left w:val="nil"/>
              <w:bottom w:val="nil"/>
              <w:right w:val="nil"/>
            </w:tcBorders>
            <w:shd w:val="clear" w:color="auto" w:fill="D9E2F3" w:themeFill="accent5" w:themeFillTint="33"/>
            <w:noWrap/>
          </w:tcPr>
          <w:p w14:paraId="26F7DCBD" w14:textId="77777777" w:rsidR="00665954" w:rsidRPr="00130452" w:rsidRDefault="00665954" w:rsidP="00665954">
            <w:pPr>
              <w:pStyle w:val="08-Tabelageral"/>
              <w:rPr>
                <w:rFonts w:cs="Arial"/>
                <w:color w:val="000000"/>
                <w:szCs w:val="14"/>
              </w:rPr>
            </w:pPr>
            <w:r w:rsidRPr="00130452">
              <w:rPr>
                <w:rFonts w:cs="Arial"/>
              </w:rPr>
              <w:t xml:space="preserve"> --   </w:t>
            </w:r>
          </w:p>
        </w:tc>
        <w:tc>
          <w:tcPr>
            <w:tcW w:w="367" w:type="pct"/>
            <w:tcBorders>
              <w:top w:val="nil"/>
              <w:left w:val="nil"/>
              <w:bottom w:val="nil"/>
              <w:right w:val="nil"/>
            </w:tcBorders>
            <w:shd w:val="clear" w:color="auto" w:fill="D9E2F3" w:themeFill="accent5" w:themeFillTint="33"/>
            <w:noWrap/>
          </w:tcPr>
          <w:p w14:paraId="0DDBFBCE" w14:textId="77777777" w:rsidR="00665954" w:rsidRPr="00130452" w:rsidRDefault="00665954" w:rsidP="00665954">
            <w:pPr>
              <w:pStyle w:val="08-Tabelageral"/>
              <w:rPr>
                <w:rFonts w:cs="Arial"/>
                <w:b/>
                <w:bCs/>
                <w:color w:val="000000"/>
                <w:szCs w:val="14"/>
              </w:rPr>
            </w:pPr>
            <w:r w:rsidRPr="00130452">
              <w:rPr>
                <w:rFonts w:cs="Arial"/>
                <w:b/>
              </w:rPr>
              <w:t xml:space="preserve"> 276 </w:t>
            </w:r>
          </w:p>
        </w:tc>
      </w:tr>
      <w:tr w:rsidR="00665954" w:rsidRPr="00130452" w14:paraId="1B22B6A6" w14:textId="77777777" w:rsidTr="00665954">
        <w:trPr>
          <w:trHeight w:val="238"/>
          <w:jc w:val="center"/>
        </w:trPr>
        <w:tc>
          <w:tcPr>
            <w:tcW w:w="994" w:type="pct"/>
            <w:tcBorders>
              <w:top w:val="nil"/>
              <w:left w:val="nil"/>
              <w:right w:val="nil"/>
            </w:tcBorders>
            <w:shd w:val="clear" w:color="auto" w:fill="auto"/>
            <w:noWrap/>
          </w:tcPr>
          <w:p w14:paraId="01E1DD41" w14:textId="77777777" w:rsidR="00665954" w:rsidRPr="00130452" w:rsidRDefault="00665954" w:rsidP="00665954">
            <w:pPr>
              <w:pStyle w:val="08-Tabelageral"/>
              <w:jc w:val="left"/>
              <w:rPr>
                <w:rFonts w:cs="Arial"/>
              </w:rPr>
            </w:pPr>
            <w:r w:rsidRPr="00130452">
              <w:rPr>
                <w:rFonts w:cs="Arial"/>
              </w:rPr>
              <w:t>Sem Rating</w:t>
            </w:r>
          </w:p>
        </w:tc>
        <w:tc>
          <w:tcPr>
            <w:tcW w:w="420" w:type="pct"/>
            <w:tcBorders>
              <w:top w:val="nil"/>
              <w:left w:val="nil"/>
              <w:right w:val="nil"/>
            </w:tcBorders>
            <w:shd w:val="clear" w:color="auto" w:fill="auto"/>
            <w:noWrap/>
            <w:vAlign w:val="center"/>
          </w:tcPr>
          <w:p w14:paraId="50F1B871" w14:textId="77777777" w:rsidR="00665954" w:rsidRPr="00130452" w:rsidRDefault="00665954" w:rsidP="00665954">
            <w:pPr>
              <w:pStyle w:val="08-Tabelageral"/>
              <w:rPr>
                <w:rFonts w:cs="Arial"/>
              </w:rPr>
            </w:pPr>
            <w:r w:rsidRPr="00130452">
              <w:rPr>
                <w:rFonts w:cs="Arial"/>
                <w:color w:val="000000"/>
                <w:szCs w:val="14"/>
              </w:rPr>
              <w:t>10</w:t>
            </w:r>
          </w:p>
        </w:tc>
        <w:tc>
          <w:tcPr>
            <w:tcW w:w="539" w:type="pct"/>
            <w:tcBorders>
              <w:top w:val="nil"/>
              <w:left w:val="nil"/>
              <w:right w:val="nil"/>
            </w:tcBorders>
            <w:shd w:val="clear" w:color="auto" w:fill="auto"/>
            <w:noWrap/>
            <w:vAlign w:val="center"/>
          </w:tcPr>
          <w:p w14:paraId="643D98DF" w14:textId="77777777" w:rsidR="00665954" w:rsidRPr="00130452" w:rsidRDefault="00665954" w:rsidP="00665954">
            <w:pPr>
              <w:pStyle w:val="08-Tabelageral"/>
              <w:rPr>
                <w:rFonts w:cs="Arial"/>
                <w:szCs w:val="14"/>
              </w:rPr>
            </w:pPr>
            <w:r w:rsidRPr="00130452">
              <w:rPr>
                <w:rFonts w:cs="Arial"/>
                <w:color w:val="000000"/>
                <w:szCs w:val="14"/>
              </w:rPr>
              <w:t>4</w:t>
            </w:r>
          </w:p>
        </w:tc>
        <w:tc>
          <w:tcPr>
            <w:tcW w:w="323" w:type="pct"/>
            <w:tcBorders>
              <w:top w:val="nil"/>
              <w:left w:val="nil"/>
              <w:right w:val="nil"/>
            </w:tcBorders>
            <w:shd w:val="clear" w:color="auto" w:fill="auto"/>
            <w:noWrap/>
            <w:vAlign w:val="center"/>
          </w:tcPr>
          <w:p w14:paraId="2A1EA158" w14:textId="77777777" w:rsidR="00665954" w:rsidRPr="00130452" w:rsidRDefault="00665954" w:rsidP="00665954">
            <w:pPr>
              <w:pStyle w:val="08-Tabelageral"/>
              <w:rPr>
                <w:rFonts w:cs="Arial"/>
                <w:b/>
              </w:rPr>
            </w:pPr>
            <w:r w:rsidRPr="00130452">
              <w:rPr>
                <w:rFonts w:cs="Arial"/>
                <w:color w:val="000000"/>
                <w:szCs w:val="14"/>
              </w:rPr>
              <w:t>2</w:t>
            </w:r>
          </w:p>
        </w:tc>
        <w:tc>
          <w:tcPr>
            <w:tcW w:w="408" w:type="pct"/>
            <w:tcBorders>
              <w:top w:val="nil"/>
              <w:left w:val="nil"/>
              <w:right w:val="nil"/>
            </w:tcBorders>
            <w:vAlign w:val="center"/>
          </w:tcPr>
          <w:p w14:paraId="742069E2" w14:textId="77777777" w:rsidR="00665954" w:rsidRPr="00130452" w:rsidRDefault="00665954" w:rsidP="00665954">
            <w:pPr>
              <w:pStyle w:val="08-Tabelageral"/>
              <w:rPr>
                <w:rFonts w:cs="Arial"/>
                <w:szCs w:val="14"/>
              </w:rPr>
            </w:pPr>
            <w:r w:rsidRPr="00130452">
              <w:rPr>
                <w:rFonts w:cs="Arial"/>
                <w:color w:val="000000"/>
                <w:szCs w:val="14"/>
              </w:rPr>
              <w:t>--</w:t>
            </w:r>
          </w:p>
        </w:tc>
        <w:tc>
          <w:tcPr>
            <w:tcW w:w="408" w:type="pct"/>
            <w:tcBorders>
              <w:top w:val="nil"/>
              <w:left w:val="nil"/>
              <w:right w:val="nil"/>
            </w:tcBorders>
            <w:vAlign w:val="center"/>
          </w:tcPr>
          <w:p w14:paraId="1A8AF6CB" w14:textId="77777777" w:rsidR="00665954" w:rsidRPr="00130452" w:rsidRDefault="00665954" w:rsidP="00665954">
            <w:pPr>
              <w:pStyle w:val="08-Tabelageral"/>
              <w:rPr>
                <w:rFonts w:cs="Arial"/>
                <w:b/>
                <w:szCs w:val="14"/>
              </w:rPr>
            </w:pPr>
            <w:r w:rsidRPr="00130452">
              <w:rPr>
                <w:rFonts w:cs="Arial"/>
                <w:b/>
                <w:bCs/>
                <w:color w:val="000000"/>
                <w:szCs w:val="14"/>
              </w:rPr>
              <w:t>16</w:t>
            </w:r>
          </w:p>
        </w:tc>
        <w:tc>
          <w:tcPr>
            <w:tcW w:w="113" w:type="pct"/>
            <w:tcBorders>
              <w:top w:val="nil"/>
              <w:left w:val="nil"/>
              <w:right w:val="nil"/>
            </w:tcBorders>
            <w:shd w:val="clear" w:color="auto" w:fill="auto"/>
            <w:noWrap/>
            <w:vAlign w:val="center"/>
          </w:tcPr>
          <w:p w14:paraId="602A8E9B" w14:textId="77777777" w:rsidR="00665954" w:rsidRPr="00130452" w:rsidRDefault="00665954" w:rsidP="00665954">
            <w:pPr>
              <w:pStyle w:val="08-Tabelageral"/>
              <w:rPr>
                <w:rFonts w:cs="Arial"/>
                <w:szCs w:val="14"/>
              </w:rPr>
            </w:pPr>
          </w:p>
        </w:tc>
        <w:tc>
          <w:tcPr>
            <w:tcW w:w="420" w:type="pct"/>
            <w:tcBorders>
              <w:top w:val="nil"/>
              <w:left w:val="nil"/>
              <w:right w:val="nil"/>
            </w:tcBorders>
            <w:shd w:val="clear" w:color="auto" w:fill="auto"/>
            <w:noWrap/>
          </w:tcPr>
          <w:p w14:paraId="5BADA760" w14:textId="77777777" w:rsidR="00665954" w:rsidRPr="00130452" w:rsidRDefault="00665954" w:rsidP="00665954">
            <w:pPr>
              <w:pStyle w:val="08-Tabelageral"/>
              <w:rPr>
                <w:rFonts w:cs="Arial"/>
              </w:rPr>
            </w:pPr>
            <w:r w:rsidRPr="00130452">
              <w:rPr>
                <w:rFonts w:cs="Arial"/>
              </w:rPr>
              <w:t xml:space="preserve"> 1.635 </w:t>
            </w:r>
          </w:p>
        </w:tc>
        <w:tc>
          <w:tcPr>
            <w:tcW w:w="372" w:type="pct"/>
            <w:tcBorders>
              <w:top w:val="nil"/>
              <w:left w:val="nil"/>
              <w:right w:val="nil"/>
            </w:tcBorders>
          </w:tcPr>
          <w:p w14:paraId="2FFAEA43" w14:textId="77777777" w:rsidR="00665954" w:rsidRPr="00130452" w:rsidRDefault="00665954" w:rsidP="00665954">
            <w:pPr>
              <w:pStyle w:val="08-Tabelageral"/>
              <w:rPr>
                <w:rFonts w:cs="Arial"/>
              </w:rPr>
            </w:pPr>
            <w:r w:rsidRPr="00130452">
              <w:rPr>
                <w:rFonts w:cs="Arial"/>
              </w:rPr>
              <w:t xml:space="preserve"> 1.258 </w:t>
            </w:r>
          </w:p>
        </w:tc>
        <w:tc>
          <w:tcPr>
            <w:tcW w:w="275" w:type="pct"/>
            <w:tcBorders>
              <w:top w:val="nil"/>
              <w:left w:val="nil"/>
              <w:right w:val="nil"/>
            </w:tcBorders>
          </w:tcPr>
          <w:p w14:paraId="47F9E4C1" w14:textId="77777777" w:rsidR="00665954" w:rsidRPr="00130452" w:rsidRDefault="00665954" w:rsidP="00665954">
            <w:pPr>
              <w:pStyle w:val="08-Tabelageral"/>
              <w:rPr>
                <w:rFonts w:cs="Arial"/>
              </w:rPr>
            </w:pPr>
            <w:r w:rsidRPr="00130452">
              <w:rPr>
                <w:rFonts w:cs="Arial"/>
              </w:rPr>
              <w:t xml:space="preserve"> 3.458 </w:t>
            </w:r>
          </w:p>
        </w:tc>
        <w:tc>
          <w:tcPr>
            <w:tcW w:w="360" w:type="pct"/>
            <w:tcBorders>
              <w:top w:val="nil"/>
              <w:left w:val="nil"/>
              <w:right w:val="nil"/>
            </w:tcBorders>
            <w:shd w:val="clear" w:color="auto" w:fill="auto"/>
            <w:noWrap/>
          </w:tcPr>
          <w:p w14:paraId="58C9A6D7" w14:textId="77777777" w:rsidR="00665954" w:rsidRPr="00130452" w:rsidRDefault="00665954" w:rsidP="00665954">
            <w:pPr>
              <w:pStyle w:val="08-Tabelageral"/>
              <w:rPr>
                <w:rFonts w:cs="Arial"/>
              </w:rPr>
            </w:pPr>
            <w:r w:rsidRPr="00130452">
              <w:rPr>
                <w:rFonts w:cs="Arial"/>
              </w:rPr>
              <w:t xml:space="preserve"> --   </w:t>
            </w:r>
          </w:p>
        </w:tc>
        <w:tc>
          <w:tcPr>
            <w:tcW w:w="367" w:type="pct"/>
            <w:tcBorders>
              <w:top w:val="nil"/>
              <w:left w:val="nil"/>
              <w:right w:val="nil"/>
            </w:tcBorders>
            <w:shd w:val="clear" w:color="auto" w:fill="auto"/>
            <w:noWrap/>
          </w:tcPr>
          <w:p w14:paraId="4B126111" w14:textId="77777777" w:rsidR="00665954" w:rsidRPr="00130452" w:rsidRDefault="00665954" w:rsidP="00665954">
            <w:pPr>
              <w:pStyle w:val="08-Tabelageral"/>
              <w:rPr>
                <w:rFonts w:cs="Arial"/>
                <w:b/>
              </w:rPr>
            </w:pPr>
            <w:r w:rsidRPr="00130452">
              <w:rPr>
                <w:rFonts w:cs="Arial"/>
                <w:b/>
              </w:rPr>
              <w:t xml:space="preserve"> 6.351 </w:t>
            </w:r>
          </w:p>
        </w:tc>
      </w:tr>
      <w:tr w:rsidR="00665954" w:rsidRPr="00130452" w14:paraId="45518269" w14:textId="77777777" w:rsidTr="00665954">
        <w:trPr>
          <w:trHeight w:val="238"/>
          <w:jc w:val="center"/>
        </w:trPr>
        <w:tc>
          <w:tcPr>
            <w:tcW w:w="994" w:type="pct"/>
            <w:tcBorders>
              <w:left w:val="nil"/>
              <w:bottom w:val="single" w:sz="2" w:space="0" w:color="8EAADB" w:themeColor="accent5" w:themeTint="99"/>
              <w:right w:val="nil"/>
            </w:tcBorders>
            <w:shd w:val="clear" w:color="auto" w:fill="D9E2F3" w:themeFill="accent5" w:themeFillTint="33"/>
            <w:noWrap/>
            <w:vAlign w:val="center"/>
          </w:tcPr>
          <w:p w14:paraId="1DC5C03E" w14:textId="77777777" w:rsidR="00665954" w:rsidRPr="00130452" w:rsidRDefault="00665954" w:rsidP="00665954">
            <w:pPr>
              <w:pStyle w:val="08-Tabelageral"/>
              <w:jc w:val="left"/>
              <w:rPr>
                <w:rFonts w:cs="Arial"/>
                <w:b/>
              </w:rPr>
            </w:pPr>
            <w:r w:rsidRPr="00130452">
              <w:rPr>
                <w:rFonts w:cs="Arial"/>
                <w:b/>
              </w:rPr>
              <w:t>Total</w:t>
            </w:r>
          </w:p>
        </w:tc>
        <w:tc>
          <w:tcPr>
            <w:tcW w:w="420" w:type="pct"/>
            <w:tcBorders>
              <w:left w:val="nil"/>
              <w:bottom w:val="single" w:sz="2" w:space="0" w:color="8EAADB" w:themeColor="accent5" w:themeTint="99"/>
              <w:right w:val="nil"/>
            </w:tcBorders>
            <w:shd w:val="clear" w:color="auto" w:fill="D9E2F3" w:themeFill="accent5" w:themeFillTint="33"/>
            <w:noWrap/>
            <w:vAlign w:val="center"/>
          </w:tcPr>
          <w:p w14:paraId="466CDE5E" w14:textId="77777777" w:rsidR="00665954" w:rsidRPr="00130452" w:rsidRDefault="00665954" w:rsidP="00665954">
            <w:pPr>
              <w:pStyle w:val="08-Tabelageral"/>
              <w:rPr>
                <w:rFonts w:cs="Arial"/>
                <w:b/>
              </w:rPr>
            </w:pPr>
            <w:r w:rsidRPr="00130452">
              <w:rPr>
                <w:rFonts w:cs="Arial"/>
                <w:b/>
                <w:bCs/>
                <w:color w:val="000000"/>
                <w:szCs w:val="14"/>
              </w:rPr>
              <w:t>135</w:t>
            </w:r>
          </w:p>
        </w:tc>
        <w:tc>
          <w:tcPr>
            <w:tcW w:w="539" w:type="pct"/>
            <w:tcBorders>
              <w:left w:val="nil"/>
              <w:bottom w:val="single" w:sz="2" w:space="0" w:color="8EAADB" w:themeColor="accent5" w:themeTint="99"/>
              <w:right w:val="nil"/>
            </w:tcBorders>
            <w:shd w:val="clear" w:color="auto" w:fill="D9E2F3" w:themeFill="accent5" w:themeFillTint="33"/>
            <w:noWrap/>
            <w:vAlign w:val="center"/>
          </w:tcPr>
          <w:p w14:paraId="599B9FCD" w14:textId="77777777" w:rsidR="00665954" w:rsidRPr="00130452" w:rsidRDefault="00665954" w:rsidP="00665954">
            <w:pPr>
              <w:pStyle w:val="08-Tabelageral"/>
              <w:rPr>
                <w:rFonts w:cs="Arial"/>
                <w:b/>
              </w:rPr>
            </w:pPr>
            <w:r w:rsidRPr="00130452">
              <w:rPr>
                <w:rFonts w:cs="Arial"/>
                <w:b/>
                <w:bCs/>
                <w:color w:val="000000"/>
                <w:szCs w:val="14"/>
              </w:rPr>
              <w:t>449.809</w:t>
            </w:r>
          </w:p>
        </w:tc>
        <w:tc>
          <w:tcPr>
            <w:tcW w:w="323" w:type="pct"/>
            <w:tcBorders>
              <w:left w:val="nil"/>
              <w:bottom w:val="single" w:sz="2" w:space="0" w:color="8EAADB" w:themeColor="accent5" w:themeTint="99"/>
              <w:right w:val="nil"/>
            </w:tcBorders>
            <w:shd w:val="clear" w:color="auto" w:fill="D9E2F3" w:themeFill="accent5" w:themeFillTint="33"/>
            <w:vAlign w:val="center"/>
          </w:tcPr>
          <w:p w14:paraId="424E6BA4" w14:textId="77777777" w:rsidR="00665954" w:rsidRPr="00130452" w:rsidRDefault="00665954" w:rsidP="00665954">
            <w:pPr>
              <w:pStyle w:val="08-Tabelageral"/>
              <w:rPr>
                <w:rFonts w:cs="Arial"/>
                <w:b/>
                <w:bCs/>
                <w:szCs w:val="14"/>
              </w:rPr>
            </w:pPr>
            <w:r w:rsidRPr="00130452">
              <w:rPr>
                <w:rFonts w:cs="Arial"/>
                <w:b/>
                <w:bCs/>
                <w:color w:val="000000"/>
                <w:szCs w:val="14"/>
              </w:rPr>
              <w:t>2</w:t>
            </w:r>
          </w:p>
        </w:tc>
        <w:tc>
          <w:tcPr>
            <w:tcW w:w="408" w:type="pct"/>
            <w:tcBorders>
              <w:left w:val="nil"/>
              <w:bottom w:val="single" w:sz="2" w:space="0" w:color="8EAADB" w:themeColor="accent5" w:themeTint="99"/>
              <w:right w:val="nil"/>
            </w:tcBorders>
            <w:shd w:val="clear" w:color="auto" w:fill="D9E2F3" w:themeFill="accent5" w:themeFillTint="33"/>
            <w:vAlign w:val="center"/>
          </w:tcPr>
          <w:p w14:paraId="55844932" w14:textId="77777777" w:rsidR="00665954" w:rsidRPr="00130452" w:rsidRDefault="00665954" w:rsidP="00665954">
            <w:pPr>
              <w:pStyle w:val="08-Tabelageral"/>
              <w:rPr>
                <w:rFonts w:cs="Arial"/>
                <w:b/>
                <w:bCs/>
              </w:rPr>
            </w:pPr>
            <w:r w:rsidRPr="00130452">
              <w:rPr>
                <w:rFonts w:cs="Arial"/>
                <w:b/>
                <w:bCs/>
                <w:color w:val="000000"/>
                <w:szCs w:val="14"/>
              </w:rPr>
              <w:t>14</w:t>
            </w:r>
          </w:p>
        </w:tc>
        <w:tc>
          <w:tcPr>
            <w:tcW w:w="408" w:type="pct"/>
            <w:tcBorders>
              <w:left w:val="nil"/>
              <w:bottom w:val="single" w:sz="2" w:space="0" w:color="8EAADB" w:themeColor="accent5" w:themeTint="99"/>
              <w:right w:val="nil"/>
            </w:tcBorders>
            <w:shd w:val="clear" w:color="auto" w:fill="D9E2F3" w:themeFill="accent5" w:themeFillTint="33"/>
            <w:vAlign w:val="center"/>
          </w:tcPr>
          <w:p w14:paraId="4EF8DC1A" w14:textId="77777777" w:rsidR="00665954" w:rsidRPr="00130452" w:rsidRDefault="00665954" w:rsidP="00665954">
            <w:pPr>
              <w:pStyle w:val="08-Tabelageral"/>
              <w:rPr>
                <w:rFonts w:cs="Arial"/>
                <w:b/>
                <w:bCs/>
              </w:rPr>
            </w:pPr>
            <w:r w:rsidRPr="00130452">
              <w:rPr>
                <w:rFonts w:cs="Arial"/>
                <w:b/>
                <w:bCs/>
                <w:color w:val="000000"/>
                <w:szCs w:val="14"/>
              </w:rPr>
              <w:t>449.960</w:t>
            </w:r>
          </w:p>
        </w:tc>
        <w:tc>
          <w:tcPr>
            <w:tcW w:w="113" w:type="pct"/>
            <w:tcBorders>
              <w:left w:val="nil"/>
              <w:bottom w:val="single" w:sz="2" w:space="0" w:color="8EAADB" w:themeColor="accent5" w:themeTint="99"/>
              <w:right w:val="nil"/>
            </w:tcBorders>
            <w:shd w:val="clear" w:color="auto" w:fill="D9E2F3" w:themeFill="accent5" w:themeFillTint="33"/>
            <w:vAlign w:val="center"/>
          </w:tcPr>
          <w:p w14:paraId="3C20C296" w14:textId="77777777" w:rsidR="00665954" w:rsidRPr="00130452" w:rsidRDefault="00665954" w:rsidP="00665954">
            <w:pPr>
              <w:pStyle w:val="08-Tabelageral"/>
              <w:rPr>
                <w:rFonts w:cs="Arial"/>
                <w:b/>
                <w:bCs/>
              </w:rPr>
            </w:pPr>
          </w:p>
        </w:tc>
        <w:tc>
          <w:tcPr>
            <w:tcW w:w="420" w:type="pct"/>
            <w:tcBorders>
              <w:left w:val="nil"/>
              <w:bottom w:val="single" w:sz="2" w:space="0" w:color="8EAADB" w:themeColor="accent5" w:themeTint="99"/>
              <w:right w:val="nil"/>
            </w:tcBorders>
            <w:shd w:val="clear" w:color="auto" w:fill="D9E2F3" w:themeFill="accent5" w:themeFillTint="33"/>
          </w:tcPr>
          <w:p w14:paraId="4FD5D8F8" w14:textId="77777777" w:rsidR="00665954" w:rsidRPr="00130452" w:rsidRDefault="00665954" w:rsidP="00665954">
            <w:pPr>
              <w:pStyle w:val="08-Tabelageral"/>
              <w:rPr>
                <w:rFonts w:cs="Arial"/>
                <w:b/>
                <w:bCs/>
                <w:szCs w:val="14"/>
              </w:rPr>
            </w:pPr>
            <w:r w:rsidRPr="00130452">
              <w:rPr>
                <w:rFonts w:cs="Arial"/>
                <w:b/>
              </w:rPr>
              <w:t xml:space="preserve"> 49.860 </w:t>
            </w:r>
          </w:p>
        </w:tc>
        <w:tc>
          <w:tcPr>
            <w:tcW w:w="372" w:type="pct"/>
            <w:tcBorders>
              <w:left w:val="nil"/>
              <w:bottom w:val="single" w:sz="2" w:space="0" w:color="8EAADB" w:themeColor="accent5" w:themeTint="99"/>
              <w:right w:val="nil"/>
            </w:tcBorders>
            <w:shd w:val="clear" w:color="auto" w:fill="D9E2F3" w:themeFill="accent5" w:themeFillTint="33"/>
          </w:tcPr>
          <w:p w14:paraId="59F1922F" w14:textId="77777777" w:rsidR="00665954" w:rsidRPr="00130452" w:rsidRDefault="00665954" w:rsidP="00665954">
            <w:pPr>
              <w:pStyle w:val="08-Tabelageral"/>
              <w:rPr>
                <w:rFonts w:cs="Arial"/>
                <w:b/>
              </w:rPr>
            </w:pPr>
            <w:r w:rsidRPr="00130452">
              <w:rPr>
                <w:rFonts w:cs="Arial"/>
                <w:b/>
              </w:rPr>
              <w:t xml:space="preserve"> 641.672 </w:t>
            </w:r>
          </w:p>
        </w:tc>
        <w:tc>
          <w:tcPr>
            <w:tcW w:w="275" w:type="pct"/>
            <w:tcBorders>
              <w:left w:val="nil"/>
              <w:bottom w:val="single" w:sz="2" w:space="0" w:color="8EAADB" w:themeColor="accent5" w:themeTint="99"/>
              <w:right w:val="nil"/>
            </w:tcBorders>
            <w:shd w:val="clear" w:color="auto" w:fill="D9E2F3" w:themeFill="accent5" w:themeFillTint="33"/>
          </w:tcPr>
          <w:p w14:paraId="23820B17" w14:textId="77777777" w:rsidR="00665954" w:rsidRPr="00130452" w:rsidRDefault="00665954" w:rsidP="00665954">
            <w:pPr>
              <w:pStyle w:val="08-Tabelageral"/>
              <w:rPr>
                <w:rFonts w:cs="Arial"/>
                <w:b/>
                <w:bCs/>
                <w:szCs w:val="14"/>
              </w:rPr>
            </w:pPr>
            <w:r w:rsidRPr="00130452">
              <w:rPr>
                <w:rFonts w:cs="Arial"/>
                <w:b/>
              </w:rPr>
              <w:t xml:space="preserve"> 3.458 </w:t>
            </w:r>
          </w:p>
        </w:tc>
        <w:tc>
          <w:tcPr>
            <w:tcW w:w="360" w:type="pct"/>
            <w:tcBorders>
              <w:left w:val="nil"/>
              <w:bottom w:val="single" w:sz="2" w:space="0" w:color="8EAADB" w:themeColor="accent5" w:themeTint="99"/>
              <w:right w:val="nil"/>
            </w:tcBorders>
            <w:shd w:val="clear" w:color="auto" w:fill="D9E2F3" w:themeFill="accent5" w:themeFillTint="33"/>
          </w:tcPr>
          <w:p w14:paraId="4EF0280D" w14:textId="77777777" w:rsidR="00665954" w:rsidRPr="00130452" w:rsidRDefault="00665954" w:rsidP="00665954">
            <w:pPr>
              <w:pStyle w:val="08-Tabelageral"/>
              <w:rPr>
                <w:rFonts w:cs="Arial"/>
                <w:b/>
                <w:bCs/>
                <w:szCs w:val="14"/>
              </w:rPr>
            </w:pPr>
            <w:r w:rsidRPr="00130452">
              <w:rPr>
                <w:rFonts w:cs="Arial"/>
                <w:b/>
              </w:rPr>
              <w:t xml:space="preserve"> 5.411 </w:t>
            </w:r>
          </w:p>
        </w:tc>
        <w:tc>
          <w:tcPr>
            <w:tcW w:w="367" w:type="pct"/>
            <w:tcBorders>
              <w:left w:val="nil"/>
              <w:bottom w:val="single" w:sz="2" w:space="0" w:color="8EAADB" w:themeColor="accent5" w:themeTint="99"/>
              <w:right w:val="nil"/>
            </w:tcBorders>
            <w:shd w:val="clear" w:color="auto" w:fill="D9E2F3" w:themeFill="accent5" w:themeFillTint="33"/>
          </w:tcPr>
          <w:p w14:paraId="6E3D6B7D" w14:textId="77777777" w:rsidR="00665954" w:rsidRPr="00130452" w:rsidRDefault="00665954" w:rsidP="00665954">
            <w:pPr>
              <w:pStyle w:val="08-Tabelageral"/>
              <w:rPr>
                <w:rFonts w:cs="Arial"/>
                <w:b/>
                <w:bCs/>
                <w:szCs w:val="14"/>
              </w:rPr>
            </w:pPr>
            <w:r w:rsidRPr="00130452">
              <w:rPr>
                <w:rFonts w:cs="Arial"/>
                <w:b/>
              </w:rPr>
              <w:t xml:space="preserve"> 700.401 </w:t>
            </w:r>
          </w:p>
        </w:tc>
      </w:tr>
    </w:tbl>
    <w:p w14:paraId="6304D47A" w14:textId="77777777" w:rsidR="00665954" w:rsidRPr="00130452" w:rsidRDefault="00665954" w:rsidP="00AD77F2">
      <w:pPr>
        <w:pStyle w:val="07-Legenda1"/>
        <w:numPr>
          <w:ilvl w:val="0"/>
          <w:numId w:val="39"/>
        </w:numPr>
        <w:tabs>
          <w:tab w:val="clear" w:pos="284"/>
        </w:tabs>
        <w:ind w:left="284" w:hanging="284"/>
        <w:rPr>
          <w:rFonts w:ascii="Arial" w:hAnsi="Arial" w:cs="Arial"/>
          <w:szCs w:val="14"/>
        </w:rPr>
      </w:pPr>
      <w:r w:rsidRPr="00130452">
        <w:rPr>
          <w:rFonts w:ascii="Arial" w:hAnsi="Arial" w:cs="Arial"/>
          <w:szCs w:val="14"/>
        </w:rPr>
        <w:t xml:space="preserve">A Standard &amp; </w:t>
      </w:r>
      <w:proofErr w:type="spellStart"/>
      <w:r w:rsidRPr="00130452">
        <w:rPr>
          <w:rFonts w:ascii="Arial" w:hAnsi="Arial" w:cs="Arial"/>
          <w:szCs w:val="14"/>
        </w:rPr>
        <w:t>Poor’s</w:t>
      </w:r>
      <w:proofErr w:type="spellEnd"/>
      <w:r w:rsidRPr="00130452">
        <w:rPr>
          <w:rFonts w:ascii="Arial" w:hAnsi="Arial" w:cs="Arial"/>
          <w:szCs w:val="14"/>
        </w:rPr>
        <w:t xml:space="preserve"> foi utilizada como base para conversão dos ratings das demais agências, todos apresentados em escala nacional.</w:t>
      </w:r>
    </w:p>
    <w:p w14:paraId="4B584075" w14:textId="77777777" w:rsidR="00665954" w:rsidRPr="00130452" w:rsidRDefault="00665954" w:rsidP="00AD77F2">
      <w:pPr>
        <w:pStyle w:val="07-Legenda1"/>
        <w:numPr>
          <w:ilvl w:val="0"/>
          <w:numId w:val="39"/>
        </w:numPr>
        <w:tabs>
          <w:tab w:val="clear" w:pos="284"/>
        </w:tabs>
        <w:ind w:left="284" w:hanging="284"/>
        <w:rPr>
          <w:rFonts w:ascii="Arial" w:hAnsi="Arial" w:cs="Arial"/>
          <w:szCs w:val="14"/>
        </w:rPr>
      </w:pPr>
      <w:r w:rsidRPr="00130452">
        <w:rPr>
          <w:rFonts w:ascii="Arial" w:hAnsi="Arial" w:cs="Arial"/>
          <w:szCs w:val="14"/>
        </w:rPr>
        <w:t xml:space="preserve">Inclui </w:t>
      </w:r>
      <w:proofErr w:type="spellStart"/>
      <w:r w:rsidRPr="00130452">
        <w:rPr>
          <w:rFonts w:ascii="Arial" w:hAnsi="Arial" w:cs="Arial"/>
          <w:szCs w:val="14"/>
        </w:rPr>
        <w:t>DPGEs</w:t>
      </w:r>
      <w:proofErr w:type="spellEnd"/>
      <w:r w:rsidRPr="00130452">
        <w:rPr>
          <w:rFonts w:ascii="Arial" w:hAnsi="Arial" w:cs="Arial"/>
          <w:szCs w:val="14"/>
        </w:rPr>
        <w:t>, Letras Hipotecárias, CDBs e Notas Promissórias.</w:t>
      </w:r>
    </w:p>
    <w:p w14:paraId="13ADB72D" w14:textId="77777777" w:rsidR="00665954" w:rsidRPr="00130452" w:rsidRDefault="00665954" w:rsidP="00AD77F2">
      <w:pPr>
        <w:pStyle w:val="07-Legenda1"/>
        <w:numPr>
          <w:ilvl w:val="0"/>
          <w:numId w:val="39"/>
        </w:numPr>
        <w:tabs>
          <w:tab w:val="clear" w:pos="284"/>
        </w:tabs>
        <w:ind w:left="284" w:hanging="284"/>
        <w:rPr>
          <w:rFonts w:ascii="Arial" w:hAnsi="Arial" w:cs="Arial"/>
          <w:szCs w:val="14"/>
        </w:rPr>
      </w:pPr>
      <w:r w:rsidRPr="00130452">
        <w:rPr>
          <w:rFonts w:ascii="Arial" w:hAnsi="Arial" w:cs="Arial"/>
          <w:szCs w:val="14"/>
        </w:rPr>
        <w:t>Não estão inclusos parte do valor investido em debêntures da Oi S. A., presentes em fundos de investimentos, pois existe valor provisionado pelos fundos devido a recuperação judicial da empresa. Valor provisionado total é de R</w:t>
      </w:r>
      <w:r w:rsidRPr="00130452">
        <w:rPr>
          <w:rFonts w:ascii="Arial" w:hAnsi="Arial" w:cs="Arial"/>
          <w:color w:val="000000" w:themeColor="text1"/>
          <w:szCs w:val="14"/>
        </w:rPr>
        <w:t xml:space="preserve">$ 1 mil em </w:t>
      </w:r>
      <w:r w:rsidRPr="00130452">
        <w:rPr>
          <w:rFonts w:ascii="Arial" w:hAnsi="Arial" w:cs="Arial"/>
          <w:szCs w:val="14"/>
        </w:rPr>
        <w:t>31.12.2020 (R$ 402 mil em 31.12.2019).</w:t>
      </w:r>
    </w:p>
    <w:p w14:paraId="0A58F7B1" w14:textId="77777777" w:rsidR="00665954" w:rsidRPr="00130452" w:rsidRDefault="00665954" w:rsidP="00665954">
      <w:pPr>
        <w:pStyle w:val="07-Legenda1"/>
        <w:tabs>
          <w:tab w:val="clear" w:pos="284"/>
        </w:tabs>
        <w:ind w:left="0" w:firstLine="0"/>
        <w:rPr>
          <w:rFonts w:ascii="Arial" w:hAnsi="Arial" w:cs="Arial"/>
          <w:szCs w:val="14"/>
        </w:rPr>
      </w:pPr>
    </w:p>
    <w:p w14:paraId="1222F993" w14:textId="77777777" w:rsidR="00665954" w:rsidRPr="00130452" w:rsidRDefault="00665954" w:rsidP="00665954">
      <w:pPr>
        <w:pStyle w:val="05-Textonormal"/>
        <w:rPr>
          <w:rFonts w:cs="Arial"/>
        </w:rPr>
      </w:pPr>
      <w:r w:rsidRPr="00130452">
        <w:rPr>
          <w:rFonts w:cs="Arial"/>
        </w:rPr>
        <w:t xml:space="preserve">A redução da exposição a contrapartes privadas reflete resgate de fundo de investimento e não reaplicação das </w:t>
      </w:r>
      <w:proofErr w:type="spellStart"/>
      <w:r w:rsidRPr="00130452">
        <w:rPr>
          <w:rFonts w:cs="Arial"/>
        </w:rPr>
        <w:t>LFs</w:t>
      </w:r>
      <w:proofErr w:type="spellEnd"/>
      <w:r w:rsidRPr="00130452">
        <w:rPr>
          <w:rFonts w:cs="Arial"/>
        </w:rPr>
        <w:t xml:space="preserve"> com vencimento do trimestre, restando a concentração na segunda faixa de rating, representada pelas letras financeiras mantidas diretamente pela Companhia.</w:t>
      </w:r>
    </w:p>
    <w:p w14:paraId="62CD3FB0"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a.4) Risco de liquidez e gestão de capital</w:t>
      </w:r>
    </w:p>
    <w:p w14:paraId="7711211F" w14:textId="77777777" w:rsidR="00665954" w:rsidRPr="00130452" w:rsidRDefault="00665954" w:rsidP="00665954">
      <w:pPr>
        <w:pStyle w:val="05-Textonormal"/>
        <w:rPr>
          <w:rFonts w:cs="Arial"/>
        </w:rPr>
      </w:pPr>
      <w:r w:rsidRPr="00130452">
        <w:rPr>
          <w:rFonts w:cs="Arial"/>
        </w:rPr>
        <w:t>O risco de liquidez é definido pelo Grupo como a possibilidade de impactos negativos devido à falta de recursos para honrar seus compromissos financeiros no vencimento.</w:t>
      </w:r>
    </w:p>
    <w:p w14:paraId="67308876" w14:textId="77777777" w:rsidR="00665954" w:rsidRPr="00130452" w:rsidRDefault="00665954" w:rsidP="00665954">
      <w:pPr>
        <w:pStyle w:val="05-Textonormal"/>
        <w:rPr>
          <w:rFonts w:cs="Arial"/>
        </w:rPr>
      </w:pPr>
      <w:r w:rsidRPr="00130452">
        <w:rPr>
          <w:rFonts w:cs="Arial"/>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4BF00DC7" w14:textId="77777777" w:rsidR="00665954" w:rsidRPr="00130452" w:rsidRDefault="00665954" w:rsidP="00665954">
      <w:pPr>
        <w:pStyle w:val="05-Textonormal"/>
        <w:rPr>
          <w:rFonts w:cs="Arial"/>
        </w:rPr>
      </w:pPr>
      <w:r w:rsidRPr="00130452">
        <w:rPr>
          <w:rFonts w:cs="Arial"/>
        </w:rPr>
        <w:lastRenderedPageBreak/>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previsíveis.</w:t>
      </w:r>
    </w:p>
    <w:p w14:paraId="534D6F3F" w14:textId="77777777" w:rsidR="00665954" w:rsidRPr="00130452" w:rsidRDefault="00665954" w:rsidP="00665954">
      <w:pPr>
        <w:pStyle w:val="05-Textonormal"/>
        <w:rPr>
          <w:rFonts w:cs="Arial"/>
          <w:lang w:eastAsia="en-US"/>
        </w:rPr>
      </w:pPr>
      <w:r w:rsidRPr="00130452">
        <w:rPr>
          <w:rFonts w:cs="Arial"/>
        </w:rPr>
        <w:t>Os principais passivos da BB Seguridade e suas controladas são despesas administrativas, pagamentos de tributos e</w:t>
      </w:r>
      <w:r w:rsidRPr="00130452">
        <w:rPr>
          <w:rFonts w:cs="Arial"/>
          <w:lang w:eastAsia="en-US"/>
        </w:rPr>
        <w:t xml:space="preserve"> pagamentos de dividendos, conforme apresentado a seguir.</w:t>
      </w:r>
    </w:p>
    <w:p w14:paraId="5CB1A990" w14:textId="77777777" w:rsidR="00665954" w:rsidRPr="00130452" w:rsidRDefault="00665954" w:rsidP="00665954">
      <w:pPr>
        <w:pStyle w:val="06-Rmil"/>
        <w:rPr>
          <w:rFonts w:cs="Arial"/>
        </w:rPr>
      </w:pPr>
      <w:r w:rsidRPr="00130452">
        <w:rPr>
          <w:rFonts w:cs="Arial"/>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665954" w:rsidRPr="00130452" w14:paraId="2A462046" w14:textId="77777777" w:rsidTr="0066595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26C2E5CF" w14:textId="77777777" w:rsidR="00665954" w:rsidRPr="00130452" w:rsidRDefault="00665954" w:rsidP="00665954">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1DF710A4" w14:textId="77777777" w:rsidR="00665954" w:rsidRPr="00130452" w:rsidRDefault="00665954" w:rsidP="00665954">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Controlador</w:t>
            </w:r>
          </w:p>
        </w:tc>
      </w:tr>
      <w:tr w:rsidR="00665954" w:rsidRPr="00130452" w14:paraId="04A4FB9D" w14:textId="77777777" w:rsidTr="00665954">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val="restart"/>
            <w:tcBorders>
              <w:top w:val="single" w:sz="2" w:space="0" w:color="8EAADB" w:themeColor="accent5" w:themeTint="99"/>
            </w:tcBorders>
            <w:vAlign w:val="center"/>
          </w:tcPr>
          <w:p w14:paraId="5F50D5D9" w14:textId="77777777" w:rsidR="00665954" w:rsidRPr="00130452" w:rsidRDefault="00665954" w:rsidP="00665954">
            <w:pPr>
              <w:keepNext/>
              <w:rPr>
                <w:rFonts w:cs="Arial"/>
                <w:sz w:val="14"/>
                <w:szCs w:val="14"/>
              </w:rPr>
            </w:pPr>
            <w:r w:rsidRPr="00130452">
              <w:rPr>
                <w:rFonts w:cs="Arial"/>
                <w:sz w:val="14"/>
                <w:szCs w:val="14"/>
              </w:rPr>
              <w:t>Risco de Liquidez</w:t>
            </w:r>
          </w:p>
        </w:tc>
        <w:tc>
          <w:tcPr>
            <w:tcW w:w="992" w:type="dxa"/>
            <w:tcBorders>
              <w:top w:val="single" w:sz="2" w:space="0" w:color="8EAADB" w:themeColor="accent5" w:themeTint="99"/>
            </w:tcBorders>
          </w:tcPr>
          <w:p w14:paraId="3B28DD6B"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29C327D1"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30452">
              <w:rPr>
                <w:rFonts w:cs="Arial"/>
                <w:b/>
                <w:sz w:val="14"/>
                <w:szCs w:val="18"/>
              </w:rPr>
              <w:t>31.12.2020</w:t>
            </w:r>
          </w:p>
        </w:tc>
        <w:tc>
          <w:tcPr>
            <w:tcW w:w="312" w:type="dxa"/>
            <w:tcBorders>
              <w:top w:val="single" w:sz="2" w:space="0" w:color="8EAADB" w:themeColor="accent5" w:themeTint="99"/>
              <w:bottom w:val="nil"/>
            </w:tcBorders>
          </w:tcPr>
          <w:p w14:paraId="3EDB3D84"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7BD3BA74"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30452">
              <w:rPr>
                <w:rFonts w:cs="Arial"/>
                <w:b/>
                <w:sz w:val="14"/>
                <w:szCs w:val="18"/>
              </w:rPr>
              <w:t>31.12.2019</w:t>
            </w:r>
          </w:p>
        </w:tc>
      </w:tr>
      <w:tr w:rsidR="00665954" w:rsidRPr="00130452" w14:paraId="64114314"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tcBorders>
              <w:bottom w:val="single" w:sz="2" w:space="0" w:color="8EAADB" w:themeColor="accent5" w:themeTint="99"/>
            </w:tcBorders>
            <w:shd w:val="clear" w:color="auto" w:fill="D9E2F3" w:themeFill="accent5" w:themeFillTint="33"/>
          </w:tcPr>
          <w:p w14:paraId="48557919" w14:textId="77777777" w:rsidR="00665954" w:rsidRPr="00130452" w:rsidRDefault="00665954" w:rsidP="00665954">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12137D5D" w14:textId="77777777" w:rsidR="00665954" w:rsidRPr="00130452" w:rsidRDefault="00665954" w:rsidP="0066595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BD24FE"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40CD56"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b/>
              </w:rPr>
              <w:t>Mais de 1 ano</w:t>
            </w:r>
          </w:p>
          <w:p w14:paraId="28122466"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p w14:paraId="5B0B33D2"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57CFE62A"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3.472.955</w:t>
            </w:r>
          </w:p>
          <w:p w14:paraId="5DBDC228"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(11.856)</w:t>
            </w:r>
          </w:p>
          <w:p w14:paraId="53CE5DC2"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(11.615)</w:t>
            </w:r>
          </w:p>
          <w:p w14:paraId="2EEFC48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(4.419)</w:t>
            </w:r>
          </w:p>
          <w:p w14:paraId="3F533BD8"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(8.200)</w:t>
            </w:r>
          </w:p>
          <w:p w14:paraId="772BAE46"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12.378</w:t>
            </w:r>
          </w:p>
          <w:p w14:paraId="61C9A758"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1025B4D0"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113.161</w:t>
            </w:r>
          </w:p>
          <w:p w14:paraId="11963AE0"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150.380</w:t>
            </w:r>
          </w:p>
          <w:p w14:paraId="4B5D566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(37.219)</w:t>
            </w:r>
          </w:p>
          <w:p w14:paraId="56C87BA4"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3.574.260</w:t>
            </w:r>
          </w:p>
          <w:p w14:paraId="643C34B1"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(34.707)</w:t>
            </w:r>
          </w:p>
          <w:p w14:paraId="74BE5CA3"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3.539.553</w:t>
            </w:r>
          </w:p>
          <w:p w14:paraId="45F4E076"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2.000.000.000</w:t>
            </w:r>
          </w:p>
          <w:p w14:paraId="5E53E376"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1.996.597.417</w:t>
            </w:r>
          </w:p>
          <w:p w14:paraId="534A027A"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594DEFA4"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EF40F2"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 xml:space="preserve">Até 1 ano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9B39A2"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b/>
              </w:rPr>
              <w:t>Mais de 1 ano</w:t>
            </w:r>
          </w:p>
          <w:p w14:paraId="23FF051F"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p w14:paraId="0974471D"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4CD8D6A3"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3.472.955</w:t>
            </w:r>
          </w:p>
          <w:p w14:paraId="35AF0069"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(11.856)</w:t>
            </w:r>
          </w:p>
          <w:p w14:paraId="15AF83C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(11.615)</w:t>
            </w:r>
          </w:p>
          <w:p w14:paraId="095F35A6"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(4.419)</w:t>
            </w:r>
          </w:p>
          <w:p w14:paraId="2499D84E"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(8.200)</w:t>
            </w:r>
          </w:p>
          <w:p w14:paraId="3D0BE840"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12.378</w:t>
            </w:r>
          </w:p>
          <w:p w14:paraId="0CD9B6C5"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17455D0A"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113.161</w:t>
            </w:r>
          </w:p>
          <w:p w14:paraId="5B0F0852"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150.380</w:t>
            </w:r>
          </w:p>
          <w:p w14:paraId="6ABF1AC3"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(37.219)</w:t>
            </w:r>
          </w:p>
          <w:p w14:paraId="40729709"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3.574.260</w:t>
            </w:r>
          </w:p>
          <w:p w14:paraId="07191934"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(34.707)</w:t>
            </w:r>
          </w:p>
          <w:p w14:paraId="68E886B4"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3.539.553</w:t>
            </w:r>
          </w:p>
          <w:p w14:paraId="3B8484AD"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2.000.000.000</w:t>
            </w:r>
          </w:p>
          <w:p w14:paraId="65E2C028"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1.996.597.417</w:t>
            </w:r>
          </w:p>
          <w:p w14:paraId="46F29A2B"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rPr>
              <w:t>1,77</w:t>
            </w:r>
          </w:p>
        </w:tc>
      </w:tr>
      <w:tr w:rsidR="00665954" w:rsidRPr="00130452" w14:paraId="33FB4E8C"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05473FD8" w14:textId="77777777" w:rsidR="00665954" w:rsidRPr="00130452" w:rsidRDefault="00665954" w:rsidP="00665954">
            <w:pPr>
              <w:pStyle w:val="08-Tabelageral"/>
              <w:jc w:val="left"/>
              <w:rPr>
                <w:rFonts w:cs="Arial"/>
              </w:rPr>
            </w:pPr>
            <w:r w:rsidRPr="00130452">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1968F253" w14:textId="77777777" w:rsidR="00665954" w:rsidRPr="00130452" w:rsidRDefault="00665954" w:rsidP="00665954">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6A251E1C"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2D010EB6"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1C9E1D3B"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78D4345A"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3" w:type="dxa"/>
            <w:tcBorders>
              <w:top w:val="single" w:sz="2" w:space="0" w:color="8EAADB" w:themeColor="accent5" w:themeTint="99"/>
              <w:bottom w:val="nil"/>
            </w:tcBorders>
            <w:shd w:val="clear" w:color="auto" w:fill="FFFFFF" w:themeFill="background1"/>
            <w:vAlign w:val="center"/>
          </w:tcPr>
          <w:p w14:paraId="7FE94B51"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665954" w:rsidRPr="00130452" w14:paraId="4D23BEDC"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4B012EE5" w14:textId="77777777" w:rsidR="00665954" w:rsidRPr="00130452" w:rsidRDefault="00665954" w:rsidP="00665954">
            <w:pPr>
              <w:pStyle w:val="08-Tabelageral"/>
              <w:jc w:val="left"/>
              <w:rPr>
                <w:rFonts w:cs="Arial"/>
                <w:b w:val="0"/>
              </w:rPr>
            </w:pPr>
            <w:r w:rsidRPr="00130452">
              <w:rPr>
                <w:rFonts w:cs="Arial"/>
                <w:b w:val="0"/>
              </w:rPr>
              <w:t xml:space="preserve">Caixa e Equivalentes de Caixa </w:t>
            </w:r>
            <w:r w:rsidRPr="00130452">
              <w:rPr>
                <w:rFonts w:cs="Arial"/>
                <w:b w:val="0"/>
                <w:vertAlign w:val="superscript"/>
              </w:rPr>
              <w:t>(1)</w:t>
            </w:r>
          </w:p>
        </w:tc>
        <w:tc>
          <w:tcPr>
            <w:tcW w:w="992" w:type="dxa"/>
            <w:tcBorders>
              <w:top w:val="nil"/>
              <w:bottom w:val="nil"/>
            </w:tcBorders>
            <w:shd w:val="clear" w:color="auto" w:fill="D9E2F3" w:themeFill="accent5" w:themeFillTint="33"/>
            <w:vAlign w:val="center"/>
          </w:tcPr>
          <w:p w14:paraId="0770DF76" w14:textId="77777777" w:rsidR="00665954" w:rsidRPr="00130452" w:rsidRDefault="00665954" w:rsidP="00665954">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[15]</w:t>
            </w:r>
          </w:p>
        </w:tc>
        <w:tc>
          <w:tcPr>
            <w:tcW w:w="1418" w:type="dxa"/>
            <w:tcBorders>
              <w:top w:val="nil"/>
              <w:bottom w:val="nil"/>
            </w:tcBorders>
            <w:shd w:val="clear" w:color="auto" w:fill="D9E2F3" w:themeFill="accent5" w:themeFillTint="33"/>
            <w:vAlign w:val="center"/>
          </w:tcPr>
          <w:p w14:paraId="1039644C" w14:textId="77777777" w:rsidR="00665954" w:rsidRPr="00130452" w:rsidRDefault="00665954" w:rsidP="00665954">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130452">
              <w:rPr>
                <w:rFonts w:eastAsia="Times New Roman" w:cs="Arial"/>
                <w:color w:val="000000"/>
                <w:sz w:val="14"/>
                <w:szCs w:val="14"/>
              </w:rPr>
              <w:t>208.893</w:t>
            </w:r>
          </w:p>
        </w:tc>
        <w:tc>
          <w:tcPr>
            <w:tcW w:w="1134" w:type="dxa"/>
            <w:tcBorders>
              <w:top w:val="nil"/>
              <w:bottom w:val="nil"/>
            </w:tcBorders>
            <w:shd w:val="clear" w:color="auto" w:fill="D9E2F3" w:themeFill="accent5" w:themeFillTint="33"/>
          </w:tcPr>
          <w:p w14:paraId="04C97475" w14:textId="77777777" w:rsidR="00665954" w:rsidRPr="00130452" w:rsidRDefault="00665954" w:rsidP="00665954">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130452">
              <w:rPr>
                <w:rFonts w:cs="Arial"/>
                <w:color w:val="000000"/>
                <w:sz w:val="14"/>
                <w:szCs w:val="14"/>
              </w:rPr>
              <w:t>--</w:t>
            </w:r>
          </w:p>
        </w:tc>
        <w:tc>
          <w:tcPr>
            <w:tcW w:w="312" w:type="dxa"/>
            <w:tcBorders>
              <w:top w:val="nil"/>
              <w:bottom w:val="nil"/>
            </w:tcBorders>
            <w:shd w:val="clear" w:color="auto" w:fill="D9E2F3" w:themeFill="accent5" w:themeFillTint="33"/>
            <w:vAlign w:val="center"/>
          </w:tcPr>
          <w:p w14:paraId="3F854C80"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77D4937A"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4.231.195</w:t>
            </w:r>
          </w:p>
        </w:tc>
        <w:tc>
          <w:tcPr>
            <w:tcW w:w="1133" w:type="dxa"/>
            <w:tcBorders>
              <w:top w:val="nil"/>
              <w:bottom w:val="nil"/>
            </w:tcBorders>
            <w:shd w:val="clear" w:color="auto" w:fill="D9E2F3" w:themeFill="accent5" w:themeFillTint="33"/>
            <w:vAlign w:val="center"/>
          </w:tcPr>
          <w:p w14:paraId="312AAC60"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w:t>
            </w:r>
          </w:p>
        </w:tc>
      </w:tr>
      <w:tr w:rsidR="00665954" w:rsidRPr="00130452" w14:paraId="12C40D37"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6F5DCB8C" w14:textId="77777777" w:rsidR="00665954" w:rsidRPr="00130452" w:rsidRDefault="00665954" w:rsidP="00665954">
            <w:pPr>
              <w:pStyle w:val="08-Tabelageral"/>
              <w:jc w:val="left"/>
              <w:rPr>
                <w:rFonts w:cs="Arial"/>
                <w:b w:val="0"/>
                <w:szCs w:val="14"/>
              </w:rPr>
            </w:pPr>
            <w:r w:rsidRPr="00130452">
              <w:rPr>
                <w:rFonts w:cs="Arial"/>
                <w:b w:val="0"/>
                <w:szCs w:val="14"/>
              </w:rPr>
              <w:t>Ativos financeiros ao valor justo por meio do resultado</w:t>
            </w:r>
          </w:p>
        </w:tc>
        <w:tc>
          <w:tcPr>
            <w:tcW w:w="992" w:type="dxa"/>
            <w:tcBorders>
              <w:top w:val="nil"/>
              <w:bottom w:val="nil"/>
            </w:tcBorders>
            <w:shd w:val="clear" w:color="auto" w:fill="FFFFFF" w:themeFill="background1"/>
            <w:vAlign w:val="center"/>
          </w:tcPr>
          <w:p w14:paraId="7C569A97" w14:textId="77777777" w:rsidR="00665954" w:rsidRPr="00130452" w:rsidRDefault="00665954" w:rsidP="00665954">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[16]</w:t>
            </w:r>
          </w:p>
        </w:tc>
        <w:tc>
          <w:tcPr>
            <w:tcW w:w="1418" w:type="dxa"/>
            <w:tcBorders>
              <w:top w:val="nil"/>
              <w:bottom w:val="nil"/>
            </w:tcBorders>
            <w:shd w:val="clear" w:color="auto" w:fill="FFFFFF" w:themeFill="background1"/>
          </w:tcPr>
          <w:p w14:paraId="21757FE1" w14:textId="77777777" w:rsidR="00665954" w:rsidRPr="00130452" w:rsidRDefault="00665954" w:rsidP="00665954">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0452">
              <w:rPr>
                <w:rFonts w:cs="Arial"/>
                <w:color w:val="000000"/>
                <w:sz w:val="14"/>
                <w:szCs w:val="14"/>
              </w:rPr>
              <w:t>--</w:t>
            </w:r>
          </w:p>
        </w:tc>
        <w:tc>
          <w:tcPr>
            <w:tcW w:w="1134" w:type="dxa"/>
            <w:tcBorders>
              <w:top w:val="nil"/>
              <w:bottom w:val="nil"/>
            </w:tcBorders>
            <w:shd w:val="clear" w:color="auto" w:fill="FFFFFF" w:themeFill="background1"/>
            <w:vAlign w:val="center"/>
          </w:tcPr>
          <w:p w14:paraId="33B7994E"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3.948</w:t>
            </w:r>
          </w:p>
        </w:tc>
        <w:tc>
          <w:tcPr>
            <w:tcW w:w="312" w:type="dxa"/>
            <w:tcBorders>
              <w:top w:val="nil"/>
              <w:bottom w:val="nil"/>
            </w:tcBorders>
            <w:shd w:val="clear" w:color="auto" w:fill="FFFFFF" w:themeFill="background1"/>
            <w:vAlign w:val="center"/>
          </w:tcPr>
          <w:p w14:paraId="25811284"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63B008E0"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color w:val="000000"/>
                <w:szCs w:val="14"/>
              </w:rPr>
              <w:t>--</w:t>
            </w:r>
          </w:p>
        </w:tc>
        <w:tc>
          <w:tcPr>
            <w:tcW w:w="1133" w:type="dxa"/>
            <w:tcBorders>
              <w:top w:val="nil"/>
              <w:bottom w:val="nil"/>
            </w:tcBorders>
            <w:shd w:val="clear" w:color="auto" w:fill="FFFFFF" w:themeFill="background1"/>
            <w:vAlign w:val="center"/>
          </w:tcPr>
          <w:p w14:paraId="735158AE"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color w:val="000000"/>
                <w:szCs w:val="14"/>
              </w:rPr>
              <w:t>3.413</w:t>
            </w:r>
          </w:p>
        </w:tc>
      </w:tr>
      <w:tr w:rsidR="00665954" w:rsidRPr="00130452" w14:paraId="06969A2A"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063BB028" w14:textId="77777777" w:rsidR="00665954" w:rsidRPr="00130452" w:rsidRDefault="00665954" w:rsidP="00665954">
            <w:pPr>
              <w:pStyle w:val="08-Tabelageral"/>
              <w:jc w:val="left"/>
              <w:rPr>
                <w:rFonts w:cs="Arial"/>
                <w:b w:val="0"/>
                <w:szCs w:val="14"/>
              </w:rPr>
            </w:pPr>
            <w:r w:rsidRPr="00130452">
              <w:rPr>
                <w:rFonts w:cs="Arial"/>
                <w:b w:val="0"/>
                <w:szCs w:val="14"/>
              </w:rPr>
              <w:t>Dividendos/JCP a Receber</w:t>
            </w:r>
          </w:p>
        </w:tc>
        <w:tc>
          <w:tcPr>
            <w:tcW w:w="992" w:type="dxa"/>
            <w:tcBorders>
              <w:top w:val="nil"/>
              <w:bottom w:val="nil"/>
            </w:tcBorders>
            <w:shd w:val="clear" w:color="auto" w:fill="D9E2F3" w:themeFill="accent5" w:themeFillTint="33"/>
            <w:vAlign w:val="center"/>
          </w:tcPr>
          <w:p w14:paraId="3AE19259" w14:textId="77777777" w:rsidR="00665954" w:rsidRPr="00130452" w:rsidRDefault="00665954" w:rsidP="00665954">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[17]</w:t>
            </w:r>
          </w:p>
        </w:tc>
        <w:tc>
          <w:tcPr>
            <w:tcW w:w="1418" w:type="dxa"/>
            <w:tcBorders>
              <w:top w:val="nil"/>
              <w:bottom w:val="nil"/>
            </w:tcBorders>
            <w:shd w:val="clear" w:color="auto" w:fill="D9E2F3" w:themeFill="accent5" w:themeFillTint="33"/>
          </w:tcPr>
          <w:p w14:paraId="7AB8336D"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1.060.279</w:t>
            </w:r>
          </w:p>
        </w:tc>
        <w:tc>
          <w:tcPr>
            <w:tcW w:w="1134" w:type="dxa"/>
            <w:tcBorders>
              <w:top w:val="nil"/>
              <w:bottom w:val="nil"/>
            </w:tcBorders>
            <w:shd w:val="clear" w:color="auto" w:fill="D9E2F3" w:themeFill="accent5" w:themeFillTint="33"/>
            <w:vAlign w:val="center"/>
          </w:tcPr>
          <w:p w14:paraId="0799C74D"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130452">
              <w:rPr>
                <w:rFonts w:cs="Arial"/>
                <w:szCs w:val="14"/>
                <w:lang w:val="en-US"/>
              </w:rPr>
              <w:t>--</w:t>
            </w:r>
          </w:p>
        </w:tc>
        <w:tc>
          <w:tcPr>
            <w:tcW w:w="312" w:type="dxa"/>
            <w:tcBorders>
              <w:top w:val="nil"/>
              <w:bottom w:val="nil"/>
            </w:tcBorders>
            <w:shd w:val="clear" w:color="auto" w:fill="D9E2F3" w:themeFill="accent5" w:themeFillTint="33"/>
            <w:vAlign w:val="center"/>
          </w:tcPr>
          <w:p w14:paraId="317F7B43"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2A88C3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0452">
              <w:rPr>
                <w:rFonts w:cs="Arial"/>
                <w:bCs/>
                <w:szCs w:val="14"/>
              </w:rPr>
              <w:t>1.961.491</w:t>
            </w:r>
          </w:p>
        </w:tc>
        <w:tc>
          <w:tcPr>
            <w:tcW w:w="1133" w:type="dxa"/>
            <w:tcBorders>
              <w:top w:val="nil"/>
              <w:bottom w:val="nil"/>
            </w:tcBorders>
            <w:shd w:val="clear" w:color="auto" w:fill="D9E2F3" w:themeFill="accent5" w:themeFillTint="33"/>
            <w:vAlign w:val="center"/>
          </w:tcPr>
          <w:p w14:paraId="1717C96A"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szCs w:val="14"/>
              </w:rPr>
              <w:t>--</w:t>
            </w:r>
          </w:p>
        </w:tc>
      </w:tr>
      <w:tr w:rsidR="00665954" w:rsidRPr="00130452" w14:paraId="02F15C88"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5AA4FFA5" w14:textId="77777777" w:rsidR="00665954" w:rsidRPr="00130452" w:rsidRDefault="00665954" w:rsidP="00665954">
            <w:pPr>
              <w:pStyle w:val="08-Tabelageral"/>
              <w:jc w:val="left"/>
              <w:rPr>
                <w:rFonts w:cs="Arial"/>
                <w:b w:val="0"/>
                <w:szCs w:val="14"/>
              </w:rPr>
            </w:pPr>
          </w:p>
        </w:tc>
        <w:tc>
          <w:tcPr>
            <w:tcW w:w="992" w:type="dxa"/>
            <w:tcBorders>
              <w:top w:val="nil"/>
              <w:bottom w:val="nil"/>
            </w:tcBorders>
            <w:shd w:val="clear" w:color="auto" w:fill="FFFFFF" w:themeFill="background1"/>
            <w:vAlign w:val="center"/>
          </w:tcPr>
          <w:p w14:paraId="06F0343D" w14:textId="77777777" w:rsidR="00665954" w:rsidRPr="00130452" w:rsidRDefault="00665954" w:rsidP="00665954">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4810ACBA"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42BF279F"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3A5FE69D"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0C1EE570"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FFFFFF" w:themeFill="background1"/>
            <w:vAlign w:val="center"/>
          </w:tcPr>
          <w:p w14:paraId="1854A958"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665954" w:rsidRPr="00130452" w14:paraId="31B9AC25"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00776C6E" w14:textId="77777777" w:rsidR="00665954" w:rsidRPr="00130452" w:rsidRDefault="00665954" w:rsidP="00665954">
            <w:pPr>
              <w:pStyle w:val="08-Tabelageral"/>
              <w:jc w:val="left"/>
              <w:rPr>
                <w:rFonts w:cs="Arial"/>
                <w:szCs w:val="14"/>
              </w:rPr>
            </w:pPr>
            <w:r w:rsidRPr="00130452">
              <w:rPr>
                <w:rFonts w:cs="Arial"/>
                <w:szCs w:val="14"/>
              </w:rPr>
              <w:t>PASSIVOS</w:t>
            </w:r>
          </w:p>
        </w:tc>
        <w:tc>
          <w:tcPr>
            <w:tcW w:w="992" w:type="dxa"/>
            <w:tcBorders>
              <w:top w:val="nil"/>
              <w:bottom w:val="nil"/>
            </w:tcBorders>
            <w:shd w:val="clear" w:color="auto" w:fill="D9E2F3" w:themeFill="accent5" w:themeFillTint="33"/>
            <w:vAlign w:val="center"/>
          </w:tcPr>
          <w:p w14:paraId="00877316" w14:textId="77777777" w:rsidR="00665954" w:rsidRPr="00130452" w:rsidRDefault="00665954" w:rsidP="00665954">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6756C32A"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068A0779"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D9E2F3" w:themeFill="accent5" w:themeFillTint="33"/>
            <w:vAlign w:val="center"/>
          </w:tcPr>
          <w:p w14:paraId="784D5125"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92EEE61"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D9E2F3" w:themeFill="accent5" w:themeFillTint="33"/>
            <w:vAlign w:val="center"/>
          </w:tcPr>
          <w:p w14:paraId="287BD57C"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665954" w:rsidRPr="00130452" w14:paraId="5920DC9F"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FFFFFF" w:themeFill="background1"/>
          </w:tcPr>
          <w:p w14:paraId="3B0DE6D3" w14:textId="77777777" w:rsidR="00665954" w:rsidRPr="00130452" w:rsidRDefault="00665954" w:rsidP="00665954">
            <w:pPr>
              <w:pStyle w:val="08-Tabelageral"/>
              <w:jc w:val="left"/>
              <w:rPr>
                <w:rFonts w:cs="Arial"/>
                <w:b w:val="0"/>
                <w:szCs w:val="14"/>
              </w:rPr>
            </w:pPr>
            <w:r w:rsidRPr="00130452">
              <w:rPr>
                <w:rFonts w:cs="Arial"/>
                <w:b w:val="0"/>
                <w:szCs w:val="14"/>
              </w:rPr>
              <w:t xml:space="preserve">Obrigações Societárias e Estatutárias </w:t>
            </w:r>
            <w:r w:rsidRPr="00130452">
              <w:rPr>
                <w:rFonts w:cs="Arial"/>
                <w:b w:val="0"/>
                <w:vertAlign w:val="superscript"/>
              </w:rPr>
              <w:t>(1)</w:t>
            </w:r>
          </w:p>
        </w:tc>
        <w:tc>
          <w:tcPr>
            <w:tcW w:w="0" w:type="dxa"/>
            <w:tcBorders>
              <w:top w:val="nil"/>
              <w:bottom w:val="nil"/>
            </w:tcBorders>
            <w:shd w:val="clear" w:color="auto" w:fill="FFFFFF" w:themeFill="background1"/>
            <w:vAlign w:val="center"/>
          </w:tcPr>
          <w:p w14:paraId="1F5D0F43" w14:textId="77777777" w:rsidR="00665954" w:rsidRPr="00130452" w:rsidRDefault="00665954" w:rsidP="00665954">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[21]</w:t>
            </w:r>
          </w:p>
        </w:tc>
        <w:tc>
          <w:tcPr>
            <w:tcW w:w="0" w:type="dxa"/>
            <w:tcBorders>
              <w:top w:val="nil"/>
              <w:bottom w:val="nil"/>
            </w:tcBorders>
            <w:shd w:val="clear" w:color="auto" w:fill="FFFFFF" w:themeFill="background1"/>
          </w:tcPr>
          <w:p w14:paraId="501F3250" w14:textId="77777777" w:rsidR="00665954" w:rsidRPr="00130452" w:rsidRDefault="00665954" w:rsidP="00665954">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130452">
              <w:rPr>
                <w:rFonts w:cs="Arial"/>
                <w:sz w:val="14"/>
                <w:szCs w:val="14"/>
              </w:rPr>
              <w:t>948.493</w:t>
            </w:r>
          </w:p>
        </w:tc>
        <w:tc>
          <w:tcPr>
            <w:tcW w:w="0" w:type="dxa"/>
            <w:tcBorders>
              <w:top w:val="nil"/>
              <w:bottom w:val="nil"/>
            </w:tcBorders>
            <w:shd w:val="clear" w:color="auto" w:fill="FFFFFF" w:themeFill="background1"/>
            <w:vAlign w:val="center"/>
          </w:tcPr>
          <w:p w14:paraId="57DA1103" w14:textId="77777777" w:rsidR="00665954" w:rsidRPr="00130452" w:rsidRDefault="00665954" w:rsidP="00665954">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0452">
              <w:rPr>
                <w:rFonts w:cs="Arial"/>
                <w:color w:val="000000"/>
                <w:sz w:val="14"/>
                <w:szCs w:val="14"/>
              </w:rPr>
              <w:t>--</w:t>
            </w:r>
          </w:p>
        </w:tc>
        <w:tc>
          <w:tcPr>
            <w:tcW w:w="0" w:type="dxa"/>
            <w:tcBorders>
              <w:top w:val="nil"/>
              <w:bottom w:val="nil"/>
            </w:tcBorders>
            <w:shd w:val="clear" w:color="auto" w:fill="FFFFFF" w:themeFill="background1"/>
            <w:vAlign w:val="center"/>
          </w:tcPr>
          <w:p w14:paraId="63CB73C8"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0" w:type="dxa"/>
            <w:tcBorders>
              <w:top w:val="nil"/>
              <w:bottom w:val="nil"/>
            </w:tcBorders>
            <w:shd w:val="clear" w:color="auto" w:fill="FFFFFF" w:themeFill="background1"/>
            <w:vAlign w:val="center"/>
          </w:tcPr>
          <w:p w14:paraId="0F25BBBE"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000000"/>
                <w:szCs w:val="14"/>
              </w:rPr>
              <w:t>6.490.643</w:t>
            </w:r>
          </w:p>
        </w:tc>
        <w:tc>
          <w:tcPr>
            <w:tcW w:w="0" w:type="dxa"/>
            <w:tcBorders>
              <w:top w:val="nil"/>
              <w:bottom w:val="nil"/>
            </w:tcBorders>
            <w:shd w:val="clear" w:color="auto" w:fill="FFFFFF" w:themeFill="background1"/>
            <w:vAlign w:val="center"/>
          </w:tcPr>
          <w:p w14:paraId="35A013B5"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0452">
              <w:rPr>
                <w:rFonts w:cs="Arial"/>
                <w:color w:val="000000"/>
                <w:szCs w:val="14"/>
              </w:rPr>
              <w:t>--</w:t>
            </w:r>
          </w:p>
        </w:tc>
      </w:tr>
      <w:tr w:rsidR="00665954" w:rsidRPr="00130452" w14:paraId="2AD4B0BC"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shd w:val="clear" w:color="auto" w:fill="D9E2F3" w:themeFill="accent5" w:themeFillTint="33"/>
          </w:tcPr>
          <w:p w14:paraId="5CBC9FBE" w14:textId="77777777" w:rsidR="00665954" w:rsidRPr="00130452" w:rsidRDefault="00665954" w:rsidP="00665954">
            <w:pPr>
              <w:pStyle w:val="08-Tabelageral"/>
              <w:jc w:val="left"/>
              <w:rPr>
                <w:rFonts w:cs="Arial"/>
                <w:b w:val="0"/>
                <w:szCs w:val="14"/>
              </w:rPr>
            </w:pPr>
            <w:r w:rsidRPr="00130452">
              <w:rPr>
                <w:rFonts w:cs="Arial"/>
                <w:b w:val="0"/>
                <w:szCs w:val="14"/>
              </w:rPr>
              <w:t>Passivos por impostos correntes</w:t>
            </w:r>
          </w:p>
        </w:tc>
        <w:tc>
          <w:tcPr>
            <w:tcW w:w="0" w:type="dxa"/>
            <w:tcBorders>
              <w:top w:val="nil"/>
              <w:bottom w:val="nil"/>
            </w:tcBorders>
            <w:shd w:val="clear" w:color="auto" w:fill="D9E2F3" w:themeFill="accent5" w:themeFillTint="33"/>
            <w:vAlign w:val="center"/>
          </w:tcPr>
          <w:p w14:paraId="4B493003" w14:textId="77777777" w:rsidR="00665954" w:rsidRPr="00130452" w:rsidRDefault="00665954" w:rsidP="00665954">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[12]</w:t>
            </w:r>
          </w:p>
        </w:tc>
        <w:tc>
          <w:tcPr>
            <w:tcW w:w="0" w:type="dxa"/>
            <w:tcBorders>
              <w:top w:val="nil"/>
              <w:bottom w:val="nil"/>
            </w:tcBorders>
            <w:shd w:val="clear" w:color="auto" w:fill="D9E2F3" w:themeFill="accent5" w:themeFillTint="33"/>
          </w:tcPr>
          <w:p w14:paraId="51C3C3D2" w14:textId="77777777" w:rsidR="00665954" w:rsidRPr="00130452" w:rsidRDefault="00665954" w:rsidP="00665954">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130452">
              <w:rPr>
                <w:rFonts w:cs="Arial"/>
                <w:sz w:val="14"/>
                <w:szCs w:val="14"/>
              </w:rPr>
              <w:t>81</w:t>
            </w:r>
          </w:p>
        </w:tc>
        <w:tc>
          <w:tcPr>
            <w:tcW w:w="0" w:type="dxa"/>
            <w:tcBorders>
              <w:top w:val="nil"/>
              <w:bottom w:val="nil"/>
            </w:tcBorders>
            <w:shd w:val="clear" w:color="auto" w:fill="D9E2F3" w:themeFill="accent5" w:themeFillTint="33"/>
            <w:vAlign w:val="center"/>
          </w:tcPr>
          <w:p w14:paraId="5E3C3C3C" w14:textId="77777777" w:rsidR="00665954" w:rsidRPr="00130452" w:rsidRDefault="00665954" w:rsidP="00665954">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130452">
              <w:rPr>
                <w:rFonts w:cs="Arial"/>
                <w:color w:val="000000"/>
                <w:sz w:val="14"/>
                <w:szCs w:val="14"/>
              </w:rPr>
              <w:t>--</w:t>
            </w:r>
          </w:p>
        </w:tc>
        <w:tc>
          <w:tcPr>
            <w:tcW w:w="0" w:type="dxa"/>
            <w:tcBorders>
              <w:top w:val="nil"/>
              <w:bottom w:val="nil"/>
            </w:tcBorders>
            <w:shd w:val="clear" w:color="auto" w:fill="D9E2F3" w:themeFill="accent5" w:themeFillTint="33"/>
            <w:vAlign w:val="center"/>
          </w:tcPr>
          <w:p w14:paraId="47DFA7AF" w14:textId="77777777" w:rsidR="00665954" w:rsidRPr="00130452" w:rsidRDefault="00665954" w:rsidP="00665954">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D9E2F3" w:themeFill="accent5" w:themeFillTint="33"/>
            <w:vAlign w:val="center"/>
          </w:tcPr>
          <w:p w14:paraId="6A30AEE7"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0452">
              <w:rPr>
                <w:rFonts w:cs="Arial"/>
                <w:color w:val="000000"/>
                <w:szCs w:val="14"/>
              </w:rPr>
              <w:t>1.713</w:t>
            </w:r>
          </w:p>
        </w:tc>
        <w:tc>
          <w:tcPr>
            <w:tcW w:w="0" w:type="dxa"/>
            <w:tcBorders>
              <w:top w:val="nil"/>
              <w:bottom w:val="nil"/>
            </w:tcBorders>
            <w:shd w:val="clear" w:color="auto" w:fill="D9E2F3" w:themeFill="accent5" w:themeFillTint="33"/>
            <w:vAlign w:val="center"/>
          </w:tcPr>
          <w:p w14:paraId="68B2B4F3" w14:textId="77777777" w:rsidR="00665954" w:rsidRPr="00130452" w:rsidRDefault="00665954" w:rsidP="00665954">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0452">
              <w:rPr>
                <w:rFonts w:cs="Arial"/>
                <w:color w:val="000000"/>
                <w:szCs w:val="14"/>
              </w:rPr>
              <w:t>--</w:t>
            </w:r>
          </w:p>
        </w:tc>
      </w:tr>
      <w:tr w:rsidR="00665954" w:rsidRPr="00130452" w14:paraId="51CB0A0A"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single" w:sz="2" w:space="0" w:color="8EAADB" w:themeColor="accent5" w:themeTint="99"/>
            </w:tcBorders>
            <w:shd w:val="clear" w:color="auto" w:fill="FFFFFF" w:themeFill="background1"/>
          </w:tcPr>
          <w:p w14:paraId="3C8CE9B3" w14:textId="77777777" w:rsidR="00665954" w:rsidRPr="00130452" w:rsidRDefault="00665954" w:rsidP="00665954">
            <w:pPr>
              <w:pStyle w:val="08-Tabelageral"/>
              <w:jc w:val="left"/>
              <w:rPr>
                <w:rFonts w:cs="Arial"/>
                <w:b w:val="0"/>
                <w:szCs w:val="14"/>
              </w:rPr>
            </w:pPr>
            <w:r w:rsidRPr="00130452">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04EE43DC" w14:textId="77777777" w:rsidR="00665954" w:rsidRPr="00130452" w:rsidRDefault="00665954" w:rsidP="00665954">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szCs w:val="14"/>
                <w:lang w:val="en-US"/>
              </w:rPr>
              <w:t>[24]</w:t>
            </w:r>
          </w:p>
        </w:tc>
        <w:tc>
          <w:tcPr>
            <w:tcW w:w="1418" w:type="dxa"/>
            <w:tcBorders>
              <w:top w:val="nil"/>
              <w:bottom w:val="single" w:sz="2" w:space="0" w:color="8EAADB" w:themeColor="accent5" w:themeTint="99"/>
            </w:tcBorders>
            <w:shd w:val="clear" w:color="auto" w:fill="FFFFFF" w:themeFill="background1"/>
            <w:vAlign w:val="center"/>
          </w:tcPr>
          <w:p w14:paraId="43ADFB81" w14:textId="77777777" w:rsidR="00665954" w:rsidRPr="00130452" w:rsidRDefault="00665954" w:rsidP="00665954">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0452">
              <w:rPr>
                <w:rFonts w:cs="Arial"/>
                <w:color w:val="000000"/>
                <w:sz w:val="14"/>
                <w:szCs w:val="14"/>
              </w:rPr>
              <w:t>8.603</w:t>
            </w:r>
          </w:p>
        </w:tc>
        <w:tc>
          <w:tcPr>
            <w:tcW w:w="1134" w:type="dxa"/>
            <w:tcBorders>
              <w:top w:val="nil"/>
              <w:bottom w:val="single" w:sz="2" w:space="0" w:color="8EAADB" w:themeColor="accent5" w:themeTint="99"/>
            </w:tcBorders>
            <w:shd w:val="clear" w:color="auto" w:fill="FFFFFF" w:themeFill="background1"/>
            <w:vAlign w:val="center"/>
          </w:tcPr>
          <w:p w14:paraId="049660A1" w14:textId="77777777" w:rsidR="00665954" w:rsidRPr="00130452" w:rsidRDefault="00665954" w:rsidP="00665954">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0452">
              <w:rPr>
                <w:rFonts w:cs="Arial"/>
                <w:color w:val="000000"/>
                <w:sz w:val="14"/>
                <w:szCs w:val="14"/>
              </w:rPr>
              <w:t>--</w:t>
            </w:r>
          </w:p>
        </w:tc>
        <w:tc>
          <w:tcPr>
            <w:tcW w:w="312" w:type="dxa"/>
            <w:tcBorders>
              <w:top w:val="nil"/>
              <w:bottom w:val="single" w:sz="2" w:space="0" w:color="8EAADB" w:themeColor="accent5" w:themeTint="99"/>
            </w:tcBorders>
            <w:shd w:val="clear" w:color="auto" w:fill="FFFFFF" w:themeFill="background1"/>
            <w:vAlign w:val="center"/>
          </w:tcPr>
          <w:p w14:paraId="1805AF06" w14:textId="77777777" w:rsidR="00665954" w:rsidRPr="00130452" w:rsidRDefault="00665954" w:rsidP="00665954">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2D1824F0"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color w:val="000000"/>
                <w:szCs w:val="14"/>
              </w:rPr>
              <w:t>8.238</w:t>
            </w:r>
          </w:p>
        </w:tc>
        <w:tc>
          <w:tcPr>
            <w:tcW w:w="1133" w:type="dxa"/>
            <w:tcBorders>
              <w:top w:val="nil"/>
              <w:bottom w:val="single" w:sz="2" w:space="0" w:color="8EAADB" w:themeColor="accent5" w:themeTint="99"/>
            </w:tcBorders>
            <w:shd w:val="clear" w:color="auto" w:fill="FFFFFF" w:themeFill="background1"/>
            <w:vAlign w:val="center"/>
          </w:tcPr>
          <w:p w14:paraId="124DE807" w14:textId="77777777" w:rsidR="00665954" w:rsidRPr="00130452" w:rsidRDefault="00665954" w:rsidP="00665954">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0452">
              <w:rPr>
                <w:rFonts w:cs="Arial"/>
                <w:color w:val="000000"/>
                <w:szCs w:val="14"/>
              </w:rPr>
              <w:t>--</w:t>
            </w:r>
          </w:p>
        </w:tc>
      </w:tr>
    </w:tbl>
    <w:p w14:paraId="754D15FE" w14:textId="77777777" w:rsidR="00665954" w:rsidRPr="00130452" w:rsidRDefault="00665954" w:rsidP="00665954">
      <w:pPr>
        <w:pStyle w:val="07-Legenda1"/>
        <w:numPr>
          <w:ilvl w:val="0"/>
          <w:numId w:val="13"/>
        </w:numPr>
        <w:ind w:left="284" w:hanging="284"/>
        <w:rPr>
          <w:rFonts w:ascii="Arial" w:hAnsi="Arial" w:cs="Arial"/>
          <w:szCs w:val="14"/>
        </w:rPr>
      </w:pPr>
      <w:r w:rsidRPr="00130452">
        <w:rPr>
          <w:rFonts w:ascii="Arial" w:hAnsi="Arial" w:cs="Arial"/>
          <w:szCs w:val="14"/>
        </w:rPr>
        <w:t>Redução de tais valores ao longo de 2020 é explicada na Nota Explicativa 21 a</w:t>
      </w:r>
    </w:p>
    <w:p w14:paraId="2951B4D9" w14:textId="77777777" w:rsidR="00665954" w:rsidRPr="00130452" w:rsidRDefault="00665954" w:rsidP="00665954">
      <w:pPr>
        <w:pStyle w:val="06-Rmil"/>
        <w:rPr>
          <w:rFonts w:cs="Arial"/>
        </w:rPr>
      </w:pPr>
    </w:p>
    <w:p w14:paraId="3E93C12C" w14:textId="77777777" w:rsidR="00665954" w:rsidRPr="00130452" w:rsidRDefault="00665954" w:rsidP="00665954">
      <w:pPr>
        <w:pStyle w:val="06-Rmil"/>
        <w:rPr>
          <w:rFonts w:cs="Arial"/>
        </w:rPr>
      </w:pPr>
      <w:r w:rsidRPr="00130452">
        <w:rPr>
          <w:rFonts w:cs="Arial"/>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665954" w:rsidRPr="00130452" w14:paraId="40F424E8" w14:textId="77777777" w:rsidTr="00665954">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456694BE" w14:textId="77777777" w:rsidR="00665954" w:rsidRPr="00130452" w:rsidRDefault="00665954" w:rsidP="00665954">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0B651C1C" w14:textId="77777777" w:rsidR="00665954" w:rsidRPr="00130452" w:rsidRDefault="00665954" w:rsidP="00665954">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130452">
              <w:rPr>
                <w:rFonts w:cs="Arial"/>
                <w:sz w:val="14"/>
                <w:szCs w:val="18"/>
              </w:rPr>
              <w:t>Consolidado</w:t>
            </w:r>
          </w:p>
        </w:tc>
      </w:tr>
      <w:tr w:rsidR="00665954" w:rsidRPr="00130452" w14:paraId="5BB0E94C" w14:textId="77777777" w:rsidTr="00665954">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val="restart"/>
            <w:tcBorders>
              <w:top w:val="single" w:sz="2" w:space="0" w:color="8EAADB" w:themeColor="accent5" w:themeTint="99"/>
            </w:tcBorders>
            <w:vAlign w:val="center"/>
          </w:tcPr>
          <w:p w14:paraId="71389DBD" w14:textId="77777777" w:rsidR="00665954" w:rsidRPr="00130452" w:rsidRDefault="00665954" w:rsidP="00665954">
            <w:pPr>
              <w:keepNext/>
              <w:rPr>
                <w:rFonts w:cs="Arial"/>
                <w:sz w:val="14"/>
                <w:szCs w:val="14"/>
              </w:rPr>
            </w:pPr>
            <w:r w:rsidRPr="00130452">
              <w:rPr>
                <w:rFonts w:cs="Arial"/>
                <w:sz w:val="14"/>
                <w:szCs w:val="14"/>
              </w:rPr>
              <w:t>Risco de Liquidez</w:t>
            </w:r>
          </w:p>
        </w:tc>
        <w:tc>
          <w:tcPr>
            <w:tcW w:w="992" w:type="dxa"/>
            <w:tcBorders>
              <w:top w:val="single" w:sz="2" w:space="0" w:color="8EAADB" w:themeColor="accent5" w:themeTint="99"/>
            </w:tcBorders>
          </w:tcPr>
          <w:p w14:paraId="2408441D"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6C29C81A"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30452">
              <w:rPr>
                <w:rFonts w:cs="Arial"/>
                <w:b/>
                <w:sz w:val="14"/>
                <w:szCs w:val="18"/>
              </w:rPr>
              <w:t>31.12.2020</w:t>
            </w:r>
          </w:p>
        </w:tc>
        <w:tc>
          <w:tcPr>
            <w:tcW w:w="312" w:type="dxa"/>
            <w:tcBorders>
              <w:top w:val="single" w:sz="2" w:space="0" w:color="8EAADB" w:themeColor="accent5" w:themeTint="99"/>
              <w:bottom w:val="nil"/>
            </w:tcBorders>
          </w:tcPr>
          <w:p w14:paraId="19EE76CC"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6C503292" w14:textId="77777777" w:rsidR="00665954" w:rsidRPr="00130452" w:rsidRDefault="00665954" w:rsidP="00665954">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130452">
              <w:rPr>
                <w:rFonts w:cs="Arial"/>
                <w:b/>
                <w:sz w:val="14"/>
                <w:szCs w:val="18"/>
              </w:rPr>
              <w:t>31.12.2019</w:t>
            </w:r>
          </w:p>
        </w:tc>
      </w:tr>
      <w:tr w:rsidR="00665954" w:rsidRPr="00130452" w14:paraId="135F27A4"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tcBorders>
              <w:bottom w:val="single" w:sz="2" w:space="0" w:color="8EAADB" w:themeColor="accent5" w:themeTint="99"/>
            </w:tcBorders>
            <w:shd w:val="clear" w:color="auto" w:fill="D9E2F3" w:themeFill="accent5" w:themeFillTint="33"/>
          </w:tcPr>
          <w:p w14:paraId="2CF2F5EE" w14:textId="77777777" w:rsidR="00665954" w:rsidRPr="00130452" w:rsidRDefault="00665954" w:rsidP="00665954">
            <w:pPr>
              <w:pStyle w:val="08-Tabelageral"/>
              <w:keepLines w:val="0"/>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7FD185D2" w14:textId="77777777" w:rsidR="00665954" w:rsidRPr="00130452" w:rsidRDefault="00665954" w:rsidP="00665954">
            <w:pPr>
              <w:pStyle w:val="08-Tabelageral"/>
              <w:keepLines w:val="0"/>
              <w:jc w:val="center"/>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07CBBE"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1FF4A4"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b/>
              </w:rPr>
              <w:t>Mais de 1 ano</w:t>
            </w:r>
          </w:p>
          <w:p w14:paraId="16F90F66"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p w14:paraId="6BD06B08"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35A70DD7"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3.472.955</w:t>
            </w:r>
          </w:p>
          <w:p w14:paraId="64CAB55D"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(11.856)</w:t>
            </w:r>
          </w:p>
          <w:p w14:paraId="4F9C9CD5"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(11.615)</w:t>
            </w:r>
          </w:p>
          <w:p w14:paraId="46396E5F"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(4.419)</w:t>
            </w:r>
          </w:p>
          <w:p w14:paraId="244C07EF"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(8.200)</w:t>
            </w:r>
          </w:p>
          <w:p w14:paraId="13D91200"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12.378</w:t>
            </w:r>
          </w:p>
          <w:p w14:paraId="099449FE"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18E74D66"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113.161</w:t>
            </w:r>
          </w:p>
          <w:p w14:paraId="7C90F766"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150.380</w:t>
            </w:r>
          </w:p>
          <w:p w14:paraId="607010D8"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(37.219)</w:t>
            </w:r>
          </w:p>
          <w:p w14:paraId="464313FF"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3.574.260</w:t>
            </w:r>
          </w:p>
          <w:p w14:paraId="1662FC33"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(34.707)</w:t>
            </w:r>
          </w:p>
          <w:p w14:paraId="6E71ECD8"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3.539.553</w:t>
            </w:r>
          </w:p>
          <w:p w14:paraId="2397FCC7"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2.000.000.000</w:t>
            </w:r>
          </w:p>
          <w:p w14:paraId="18C91DC3"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1.996.597.417</w:t>
            </w:r>
          </w:p>
          <w:p w14:paraId="76876F8B"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44CF200E"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0D9CF7"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 xml:space="preserve">Até 1 ano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4B8E70"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b/>
              </w:rPr>
              <w:t>Mais de 1 ano</w:t>
            </w:r>
          </w:p>
          <w:p w14:paraId="3FA44F4E"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w:t>
            </w:r>
          </w:p>
          <w:p w14:paraId="1D833D7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4EDA3880"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3.472.955</w:t>
            </w:r>
          </w:p>
          <w:p w14:paraId="24B675C5"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(11.856)</w:t>
            </w:r>
          </w:p>
          <w:p w14:paraId="06D0D64B"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(11.615)</w:t>
            </w:r>
          </w:p>
          <w:p w14:paraId="14B9B8E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(4.419)</w:t>
            </w:r>
          </w:p>
          <w:p w14:paraId="33F7AF4B"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(8.200)</w:t>
            </w:r>
          </w:p>
          <w:p w14:paraId="400C9242"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12.378</w:t>
            </w:r>
          </w:p>
          <w:p w14:paraId="3D53C8C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w:t>
            </w:r>
          </w:p>
          <w:p w14:paraId="524ACCE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113.161</w:t>
            </w:r>
          </w:p>
          <w:p w14:paraId="1AA41D8D"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150.380</w:t>
            </w:r>
          </w:p>
          <w:p w14:paraId="250E7D52"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(37.219)</w:t>
            </w:r>
          </w:p>
          <w:p w14:paraId="37EA7720"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3.574.260</w:t>
            </w:r>
          </w:p>
          <w:p w14:paraId="38E8D347"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(34.707)</w:t>
            </w:r>
          </w:p>
          <w:p w14:paraId="56FE1DA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b/>
              </w:rPr>
              <w:t>3.539.553</w:t>
            </w:r>
          </w:p>
          <w:p w14:paraId="6DC4D88C"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2.000.000.000</w:t>
            </w:r>
          </w:p>
          <w:p w14:paraId="33B4723D"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1.996.597.417</w:t>
            </w:r>
          </w:p>
          <w:p w14:paraId="2C8F5FE9"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rPr>
              <w:t>1,77</w:t>
            </w:r>
          </w:p>
        </w:tc>
      </w:tr>
      <w:tr w:rsidR="00665954" w:rsidRPr="00130452" w14:paraId="6D29D954"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448088AF" w14:textId="77777777" w:rsidR="00665954" w:rsidRPr="00130452" w:rsidRDefault="00665954" w:rsidP="00665954">
            <w:pPr>
              <w:pStyle w:val="08-Tabelageral"/>
              <w:keepLines w:val="0"/>
              <w:jc w:val="left"/>
              <w:rPr>
                <w:rFonts w:cs="Arial"/>
              </w:rPr>
            </w:pPr>
            <w:r w:rsidRPr="00130452">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12086DB4" w14:textId="77777777" w:rsidR="00665954" w:rsidRPr="00130452" w:rsidRDefault="00665954" w:rsidP="00665954">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68655AD8"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135B031D"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25931F91"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182EC1B7"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3" w:type="dxa"/>
            <w:tcBorders>
              <w:top w:val="single" w:sz="2" w:space="0" w:color="8EAADB" w:themeColor="accent5" w:themeTint="99"/>
              <w:bottom w:val="nil"/>
            </w:tcBorders>
            <w:shd w:val="clear" w:color="auto" w:fill="FFFFFF" w:themeFill="background1"/>
            <w:vAlign w:val="center"/>
          </w:tcPr>
          <w:p w14:paraId="54CA3A42"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665954" w:rsidRPr="00130452" w14:paraId="44E8D240"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7983662C" w14:textId="77777777" w:rsidR="00665954" w:rsidRPr="00130452" w:rsidRDefault="00665954" w:rsidP="00665954">
            <w:pPr>
              <w:pStyle w:val="08-Tabelageral"/>
              <w:keepLines w:val="0"/>
              <w:jc w:val="left"/>
              <w:rPr>
                <w:rFonts w:cs="Arial"/>
                <w:b w:val="0"/>
              </w:rPr>
            </w:pPr>
            <w:r w:rsidRPr="00130452">
              <w:rPr>
                <w:rFonts w:cs="Arial"/>
                <w:b w:val="0"/>
              </w:rPr>
              <w:t xml:space="preserve">Caixa e Equivalentes de Caixa </w:t>
            </w:r>
            <w:r w:rsidRPr="00130452">
              <w:rPr>
                <w:rFonts w:cs="Arial"/>
                <w:b w:val="0"/>
                <w:vertAlign w:val="superscript"/>
              </w:rPr>
              <w:t>(1)</w:t>
            </w:r>
          </w:p>
        </w:tc>
        <w:tc>
          <w:tcPr>
            <w:tcW w:w="992" w:type="dxa"/>
            <w:tcBorders>
              <w:top w:val="nil"/>
              <w:bottom w:val="nil"/>
            </w:tcBorders>
            <w:shd w:val="clear" w:color="auto" w:fill="D9E2F3" w:themeFill="accent5" w:themeFillTint="33"/>
            <w:vAlign w:val="center"/>
          </w:tcPr>
          <w:p w14:paraId="40F38D29" w14:textId="77777777" w:rsidR="00665954" w:rsidRPr="00130452" w:rsidRDefault="00665954" w:rsidP="00665954">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[15]</w:t>
            </w:r>
          </w:p>
        </w:tc>
        <w:tc>
          <w:tcPr>
            <w:tcW w:w="1418" w:type="dxa"/>
            <w:tcBorders>
              <w:top w:val="nil"/>
              <w:bottom w:val="nil"/>
            </w:tcBorders>
            <w:shd w:val="clear" w:color="auto" w:fill="D9E2F3" w:themeFill="accent5" w:themeFillTint="33"/>
            <w:vAlign w:val="center"/>
          </w:tcPr>
          <w:p w14:paraId="5A7B3C61"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2.195.445</w:t>
            </w:r>
          </w:p>
        </w:tc>
        <w:tc>
          <w:tcPr>
            <w:tcW w:w="1134" w:type="dxa"/>
            <w:tcBorders>
              <w:top w:val="nil"/>
              <w:bottom w:val="nil"/>
            </w:tcBorders>
            <w:shd w:val="clear" w:color="auto" w:fill="D9E2F3" w:themeFill="accent5" w:themeFillTint="33"/>
            <w:vAlign w:val="center"/>
          </w:tcPr>
          <w:p w14:paraId="44C830F3"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w:t>
            </w:r>
          </w:p>
        </w:tc>
        <w:tc>
          <w:tcPr>
            <w:tcW w:w="312" w:type="dxa"/>
            <w:tcBorders>
              <w:top w:val="nil"/>
              <w:bottom w:val="nil"/>
            </w:tcBorders>
            <w:shd w:val="clear" w:color="auto" w:fill="D9E2F3" w:themeFill="accent5" w:themeFillTint="33"/>
            <w:vAlign w:val="center"/>
          </w:tcPr>
          <w:p w14:paraId="4F0AC0B4" w14:textId="77777777" w:rsidR="00665954" w:rsidRPr="00130452" w:rsidRDefault="00665954" w:rsidP="00665954">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6A8F9ED7"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7.381.292</w:t>
            </w:r>
          </w:p>
        </w:tc>
        <w:tc>
          <w:tcPr>
            <w:tcW w:w="1133" w:type="dxa"/>
            <w:tcBorders>
              <w:top w:val="nil"/>
              <w:bottom w:val="nil"/>
            </w:tcBorders>
            <w:shd w:val="clear" w:color="auto" w:fill="D9E2F3" w:themeFill="accent5" w:themeFillTint="33"/>
            <w:vAlign w:val="center"/>
          </w:tcPr>
          <w:p w14:paraId="22CD9C10"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 </w:t>
            </w:r>
          </w:p>
        </w:tc>
      </w:tr>
      <w:tr w:rsidR="00665954" w:rsidRPr="00130452" w14:paraId="35076A5C"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32D6C32F" w14:textId="77777777" w:rsidR="00665954" w:rsidRPr="00130452" w:rsidRDefault="00665954" w:rsidP="00665954">
            <w:pPr>
              <w:pStyle w:val="08-Tabelageral"/>
              <w:keepLines w:val="0"/>
              <w:jc w:val="left"/>
              <w:rPr>
                <w:rFonts w:cs="Arial"/>
                <w:b w:val="0"/>
                <w:szCs w:val="14"/>
              </w:rPr>
            </w:pPr>
            <w:r w:rsidRPr="00130452">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740AA50F" w14:textId="77777777" w:rsidR="00665954" w:rsidRPr="00130452" w:rsidRDefault="00665954" w:rsidP="00665954">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[16]</w:t>
            </w:r>
          </w:p>
        </w:tc>
        <w:tc>
          <w:tcPr>
            <w:tcW w:w="1418" w:type="dxa"/>
            <w:tcBorders>
              <w:top w:val="nil"/>
              <w:bottom w:val="nil"/>
            </w:tcBorders>
            <w:shd w:val="clear" w:color="auto" w:fill="FFFFFF" w:themeFill="background1"/>
            <w:vAlign w:val="center"/>
          </w:tcPr>
          <w:p w14:paraId="576B191F"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245.101</w:t>
            </w:r>
          </w:p>
        </w:tc>
        <w:tc>
          <w:tcPr>
            <w:tcW w:w="1134" w:type="dxa"/>
            <w:tcBorders>
              <w:top w:val="nil"/>
              <w:bottom w:val="nil"/>
            </w:tcBorders>
            <w:shd w:val="clear" w:color="auto" w:fill="FFFFFF" w:themeFill="background1"/>
            <w:vAlign w:val="center"/>
          </w:tcPr>
          <w:p w14:paraId="42AFB106"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204.449</w:t>
            </w:r>
          </w:p>
        </w:tc>
        <w:tc>
          <w:tcPr>
            <w:tcW w:w="312" w:type="dxa"/>
            <w:tcBorders>
              <w:top w:val="nil"/>
              <w:bottom w:val="nil"/>
            </w:tcBorders>
            <w:shd w:val="clear" w:color="auto" w:fill="FFFFFF" w:themeFill="background1"/>
            <w:vAlign w:val="center"/>
          </w:tcPr>
          <w:p w14:paraId="69270932"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1998B116"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color w:val="000000"/>
                <w:szCs w:val="14"/>
              </w:rPr>
              <w:t>286.301</w:t>
            </w:r>
          </w:p>
        </w:tc>
        <w:tc>
          <w:tcPr>
            <w:tcW w:w="1133" w:type="dxa"/>
            <w:tcBorders>
              <w:top w:val="nil"/>
              <w:bottom w:val="nil"/>
            </w:tcBorders>
            <w:shd w:val="clear" w:color="auto" w:fill="FFFFFF" w:themeFill="background1"/>
            <w:vAlign w:val="center"/>
          </w:tcPr>
          <w:p w14:paraId="11CE5E61"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color w:val="000000"/>
                <w:szCs w:val="14"/>
              </w:rPr>
              <w:t>238.305</w:t>
            </w:r>
          </w:p>
        </w:tc>
      </w:tr>
      <w:tr w:rsidR="00665954" w:rsidRPr="00130452" w14:paraId="7B0313CC"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78880AF5" w14:textId="77777777" w:rsidR="00665954" w:rsidRPr="00130452" w:rsidRDefault="00665954" w:rsidP="00665954">
            <w:pPr>
              <w:pStyle w:val="08-Tabelageral"/>
              <w:keepLines w:val="0"/>
              <w:jc w:val="left"/>
              <w:rPr>
                <w:rFonts w:cs="Arial"/>
                <w:b w:val="0"/>
                <w:szCs w:val="14"/>
              </w:rPr>
            </w:pPr>
            <w:r w:rsidRPr="00130452">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16195A68" w14:textId="77777777" w:rsidR="00665954" w:rsidRPr="00130452" w:rsidRDefault="00665954" w:rsidP="00665954">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[16]</w:t>
            </w:r>
          </w:p>
        </w:tc>
        <w:tc>
          <w:tcPr>
            <w:tcW w:w="1418" w:type="dxa"/>
            <w:tcBorders>
              <w:top w:val="nil"/>
              <w:bottom w:val="nil"/>
            </w:tcBorders>
            <w:shd w:val="clear" w:color="auto" w:fill="D9E2F3" w:themeFill="accent5" w:themeFillTint="33"/>
            <w:vAlign w:val="center"/>
          </w:tcPr>
          <w:p w14:paraId="65AE15EE"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w:t>
            </w:r>
          </w:p>
        </w:tc>
        <w:tc>
          <w:tcPr>
            <w:tcW w:w="1134" w:type="dxa"/>
            <w:tcBorders>
              <w:top w:val="nil"/>
              <w:bottom w:val="nil"/>
            </w:tcBorders>
            <w:shd w:val="clear" w:color="auto" w:fill="D9E2F3" w:themeFill="accent5" w:themeFillTint="33"/>
            <w:vAlign w:val="center"/>
          </w:tcPr>
          <w:p w14:paraId="628C369B"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4.986</w:t>
            </w:r>
          </w:p>
        </w:tc>
        <w:tc>
          <w:tcPr>
            <w:tcW w:w="312" w:type="dxa"/>
            <w:tcBorders>
              <w:top w:val="nil"/>
              <w:bottom w:val="nil"/>
            </w:tcBorders>
            <w:shd w:val="clear" w:color="auto" w:fill="D9E2F3" w:themeFill="accent5" w:themeFillTint="33"/>
            <w:vAlign w:val="center"/>
          </w:tcPr>
          <w:p w14:paraId="3817CEC5" w14:textId="77777777" w:rsidR="00665954" w:rsidRPr="00130452" w:rsidRDefault="00665954" w:rsidP="00665954">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4643C14"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color w:val="000000"/>
                <w:szCs w:val="14"/>
              </w:rPr>
              <w:t>--</w:t>
            </w:r>
          </w:p>
        </w:tc>
        <w:tc>
          <w:tcPr>
            <w:tcW w:w="1133" w:type="dxa"/>
            <w:tcBorders>
              <w:top w:val="nil"/>
              <w:bottom w:val="nil"/>
            </w:tcBorders>
            <w:shd w:val="clear" w:color="auto" w:fill="D9E2F3" w:themeFill="accent5" w:themeFillTint="33"/>
            <w:vAlign w:val="center"/>
          </w:tcPr>
          <w:p w14:paraId="14617CF2"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sidRPr="00130452">
              <w:rPr>
                <w:rFonts w:cs="Arial"/>
                <w:color w:val="000000"/>
                <w:szCs w:val="14"/>
              </w:rPr>
              <w:t>460.147</w:t>
            </w:r>
          </w:p>
        </w:tc>
      </w:tr>
      <w:tr w:rsidR="00665954" w:rsidRPr="00130452" w14:paraId="721D9C31"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401B68AE" w14:textId="77777777" w:rsidR="00665954" w:rsidRPr="00130452" w:rsidRDefault="00665954" w:rsidP="00665954">
            <w:pPr>
              <w:pStyle w:val="08-Tabelageral"/>
              <w:keepLines w:val="0"/>
              <w:jc w:val="left"/>
              <w:rPr>
                <w:rFonts w:cs="Arial"/>
                <w:b w:val="0"/>
                <w:szCs w:val="14"/>
              </w:rPr>
            </w:pPr>
            <w:r w:rsidRPr="00130452">
              <w:rPr>
                <w:rFonts w:cs="Arial"/>
                <w:b w:val="0"/>
                <w:szCs w:val="14"/>
              </w:rPr>
              <w:t>Comissões a receber</w:t>
            </w:r>
          </w:p>
        </w:tc>
        <w:tc>
          <w:tcPr>
            <w:tcW w:w="992" w:type="dxa"/>
            <w:tcBorders>
              <w:top w:val="nil"/>
              <w:bottom w:val="nil"/>
            </w:tcBorders>
            <w:shd w:val="clear" w:color="auto" w:fill="FFFFFF" w:themeFill="background1"/>
            <w:vAlign w:val="center"/>
          </w:tcPr>
          <w:p w14:paraId="768BA084" w14:textId="77777777" w:rsidR="00665954" w:rsidRPr="00130452" w:rsidRDefault="00665954" w:rsidP="00665954">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[18]</w:t>
            </w:r>
          </w:p>
        </w:tc>
        <w:tc>
          <w:tcPr>
            <w:tcW w:w="1418" w:type="dxa"/>
            <w:tcBorders>
              <w:top w:val="nil"/>
              <w:bottom w:val="nil"/>
            </w:tcBorders>
            <w:shd w:val="clear" w:color="auto" w:fill="FFFFFF" w:themeFill="background1"/>
            <w:vAlign w:val="center"/>
          </w:tcPr>
          <w:p w14:paraId="6599E8D4"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130452">
              <w:rPr>
                <w:rFonts w:cs="Arial"/>
                <w:color w:val="000000"/>
                <w:szCs w:val="14"/>
              </w:rPr>
              <w:t>1.173.988</w:t>
            </w:r>
          </w:p>
        </w:tc>
        <w:tc>
          <w:tcPr>
            <w:tcW w:w="1134" w:type="dxa"/>
            <w:tcBorders>
              <w:top w:val="nil"/>
              <w:bottom w:val="nil"/>
            </w:tcBorders>
            <w:shd w:val="clear" w:color="auto" w:fill="FFFFFF" w:themeFill="background1"/>
            <w:vAlign w:val="center"/>
          </w:tcPr>
          <w:p w14:paraId="5C85F70A"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130452">
              <w:rPr>
                <w:rFonts w:cs="Arial"/>
                <w:color w:val="000000"/>
                <w:szCs w:val="14"/>
              </w:rPr>
              <w:t>643.090</w:t>
            </w:r>
          </w:p>
        </w:tc>
        <w:tc>
          <w:tcPr>
            <w:tcW w:w="312" w:type="dxa"/>
            <w:tcBorders>
              <w:top w:val="nil"/>
              <w:bottom w:val="nil"/>
            </w:tcBorders>
            <w:shd w:val="clear" w:color="auto" w:fill="FFFFFF" w:themeFill="background1"/>
            <w:vAlign w:val="center"/>
          </w:tcPr>
          <w:p w14:paraId="1A63154C"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6634D634"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color w:val="000000"/>
                <w:szCs w:val="14"/>
              </w:rPr>
              <w:t>996.720</w:t>
            </w:r>
          </w:p>
        </w:tc>
        <w:tc>
          <w:tcPr>
            <w:tcW w:w="1133" w:type="dxa"/>
            <w:tcBorders>
              <w:top w:val="nil"/>
              <w:bottom w:val="nil"/>
            </w:tcBorders>
            <w:shd w:val="clear" w:color="auto" w:fill="FFFFFF" w:themeFill="background1"/>
            <w:vAlign w:val="center"/>
          </w:tcPr>
          <w:p w14:paraId="140A81AE"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color w:val="000000"/>
                <w:szCs w:val="14"/>
              </w:rPr>
              <w:t>343.595</w:t>
            </w:r>
          </w:p>
        </w:tc>
      </w:tr>
      <w:tr w:rsidR="00665954" w:rsidRPr="00130452" w14:paraId="2741358C"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74FDF58A" w14:textId="77777777" w:rsidR="00665954" w:rsidRPr="00130452" w:rsidRDefault="00665954" w:rsidP="00665954">
            <w:pPr>
              <w:pStyle w:val="08-Tabelageral"/>
              <w:keepLines w:val="0"/>
              <w:jc w:val="left"/>
              <w:rPr>
                <w:rFonts w:cs="Arial"/>
                <w:b w:val="0"/>
                <w:szCs w:val="14"/>
              </w:rPr>
            </w:pPr>
          </w:p>
        </w:tc>
        <w:tc>
          <w:tcPr>
            <w:tcW w:w="992" w:type="dxa"/>
            <w:tcBorders>
              <w:top w:val="nil"/>
              <w:bottom w:val="nil"/>
            </w:tcBorders>
            <w:shd w:val="clear" w:color="auto" w:fill="D9E2F3" w:themeFill="accent5" w:themeFillTint="33"/>
            <w:vAlign w:val="center"/>
          </w:tcPr>
          <w:p w14:paraId="4DC1A525" w14:textId="77777777" w:rsidR="00665954" w:rsidRPr="00130452" w:rsidRDefault="00665954" w:rsidP="00665954">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18E95994"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4B1E5423"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D9E2F3" w:themeFill="accent5" w:themeFillTint="33"/>
            <w:vAlign w:val="center"/>
          </w:tcPr>
          <w:p w14:paraId="658EA698" w14:textId="77777777" w:rsidR="00665954" w:rsidRPr="00130452" w:rsidRDefault="00665954" w:rsidP="00665954">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2C99F3EE"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shd w:val="clear" w:color="auto" w:fill="D9E2F3" w:themeFill="accent5" w:themeFillTint="33"/>
            <w:vAlign w:val="center"/>
          </w:tcPr>
          <w:p w14:paraId="292FBBB7"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665954" w:rsidRPr="00130452" w14:paraId="6C6B6E72"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0BAFFC14" w14:textId="77777777" w:rsidR="00665954" w:rsidRPr="00130452" w:rsidRDefault="00665954" w:rsidP="00665954">
            <w:pPr>
              <w:pStyle w:val="08-Tabelageral"/>
              <w:keepLines w:val="0"/>
              <w:jc w:val="left"/>
              <w:rPr>
                <w:rFonts w:cs="Arial"/>
                <w:szCs w:val="14"/>
              </w:rPr>
            </w:pPr>
            <w:r w:rsidRPr="00130452">
              <w:rPr>
                <w:rFonts w:cs="Arial"/>
                <w:szCs w:val="14"/>
              </w:rPr>
              <w:t>PASSIVOS</w:t>
            </w:r>
          </w:p>
        </w:tc>
        <w:tc>
          <w:tcPr>
            <w:tcW w:w="992" w:type="dxa"/>
            <w:tcBorders>
              <w:top w:val="nil"/>
              <w:bottom w:val="nil"/>
            </w:tcBorders>
            <w:shd w:val="clear" w:color="auto" w:fill="FFFFFF" w:themeFill="background1"/>
            <w:vAlign w:val="center"/>
          </w:tcPr>
          <w:p w14:paraId="796631ED" w14:textId="77777777" w:rsidR="00665954" w:rsidRPr="00130452" w:rsidRDefault="00665954" w:rsidP="00665954">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609646CF"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00275AD4"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00D43283"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67A2879B"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p>
        </w:tc>
        <w:tc>
          <w:tcPr>
            <w:tcW w:w="1133" w:type="dxa"/>
            <w:tcBorders>
              <w:top w:val="nil"/>
              <w:bottom w:val="nil"/>
            </w:tcBorders>
            <w:shd w:val="clear" w:color="auto" w:fill="FFFFFF" w:themeFill="background1"/>
            <w:vAlign w:val="center"/>
          </w:tcPr>
          <w:p w14:paraId="6139407A"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665954" w:rsidRPr="00130452" w14:paraId="305AE9A4"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7078FB5B" w14:textId="77777777" w:rsidR="00665954" w:rsidRPr="00130452" w:rsidRDefault="00665954" w:rsidP="00665954">
            <w:pPr>
              <w:pStyle w:val="08-Tabelageral"/>
              <w:keepLines w:val="0"/>
              <w:jc w:val="left"/>
              <w:rPr>
                <w:rFonts w:cs="Arial"/>
                <w:b w:val="0"/>
                <w:szCs w:val="14"/>
              </w:rPr>
            </w:pPr>
            <w:r w:rsidRPr="00130452">
              <w:rPr>
                <w:rFonts w:cs="Arial"/>
                <w:b w:val="0"/>
                <w:szCs w:val="14"/>
              </w:rPr>
              <w:t xml:space="preserve">Obrigações Societárias e Estatutárias </w:t>
            </w:r>
            <w:r w:rsidRPr="00130452">
              <w:rPr>
                <w:rFonts w:cs="Arial"/>
                <w:b w:val="0"/>
                <w:vertAlign w:val="superscript"/>
              </w:rPr>
              <w:t>(1)</w:t>
            </w:r>
          </w:p>
        </w:tc>
        <w:tc>
          <w:tcPr>
            <w:tcW w:w="992" w:type="dxa"/>
            <w:tcBorders>
              <w:top w:val="nil"/>
              <w:bottom w:val="nil"/>
            </w:tcBorders>
            <w:shd w:val="clear" w:color="auto" w:fill="D9E2F3" w:themeFill="accent5" w:themeFillTint="33"/>
            <w:vAlign w:val="center"/>
          </w:tcPr>
          <w:p w14:paraId="6C4FBA48" w14:textId="77777777" w:rsidR="00665954" w:rsidRPr="00130452" w:rsidRDefault="00665954" w:rsidP="00665954">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[21]</w:t>
            </w:r>
          </w:p>
        </w:tc>
        <w:tc>
          <w:tcPr>
            <w:tcW w:w="1418" w:type="dxa"/>
            <w:tcBorders>
              <w:top w:val="nil"/>
              <w:bottom w:val="nil"/>
            </w:tcBorders>
            <w:shd w:val="clear" w:color="auto" w:fill="D9E2F3" w:themeFill="accent5" w:themeFillTint="33"/>
            <w:vAlign w:val="center"/>
          </w:tcPr>
          <w:p w14:paraId="49AA4F78"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948.493</w:t>
            </w:r>
          </w:p>
        </w:tc>
        <w:tc>
          <w:tcPr>
            <w:tcW w:w="1134" w:type="dxa"/>
            <w:tcBorders>
              <w:top w:val="nil"/>
              <w:bottom w:val="nil"/>
            </w:tcBorders>
            <w:shd w:val="clear" w:color="auto" w:fill="D9E2F3" w:themeFill="accent5" w:themeFillTint="33"/>
            <w:vAlign w:val="center"/>
          </w:tcPr>
          <w:p w14:paraId="25B79D6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w:t>
            </w:r>
          </w:p>
        </w:tc>
        <w:tc>
          <w:tcPr>
            <w:tcW w:w="312" w:type="dxa"/>
            <w:tcBorders>
              <w:top w:val="nil"/>
              <w:bottom w:val="nil"/>
            </w:tcBorders>
            <w:shd w:val="clear" w:color="auto" w:fill="D9E2F3" w:themeFill="accent5" w:themeFillTint="33"/>
            <w:vAlign w:val="center"/>
          </w:tcPr>
          <w:p w14:paraId="101EB7CA" w14:textId="77777777" w:rsidR="00665954" w:rsidRPr="00130452" w:rsidRDefault="00665954" w:rsidP="00665954">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57D706A"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color w:val="000000"/>
                <w:szCs w:val="14"/>
              </w:rPr>
              <w:t>6.490.643</w:t>
            </w:r>
          </w:p>
        </w:tc>
        <w:tc>
          <w:tcPr>
            <w:tcW w:w="1133" w:type="dxa"/>
            <w:tcBorders>
              <w:top w:val="nil"/>
              <w:bottom w:val="nil"/>
            </w:tcBorders>
            <w:shd w:val="clear" w:color="auto" w:fill="D9E2F3" w:themeFill="accent5" w:themeFillTint="33"/>
            <w:vAlign w:val="center"/>
          </w:tcPr>
          <w:p w14:paraId="384E568B"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130452">
              <w:rPr>
                <w:rFonts w:cs="Arial"/>
                <w:color w:val="000000"/>
                <w:szCs w:val="14"/>
              </w:rPr>
              <w:t>--</w:t>
            </w:r>
          </w:p>
        </w:tc>
      </w:tr>
      <w:tr w:rsidR="00665954" w:rsidRPr="00130452" w14:paraId="3577A5CA"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2AC1F592" w14:textId="77777777" w:rsidR="00665954" w:rsidRPr="00130452" w:rsidRDefault="00665954" w:rsidP="00665954">
            <w:pPr>
              <w:pStyle w:val="08-Tabelageral"/>
              <w:keepLines w:val="0"/>
              <w:jc w:val="left"/>
              <w:rPr>
                <w:rFonts w:cs="Arial"/>
                <w:b w:val="0"/>
                <w:szCs w:val="14"/>
              </w:rPr>
            </w:pPr>
            <w:r w:rsidRPr="00130452">
              <w:rPr>
                <w:rFonts w:cs="Arial"/>
                <w:b w:val="0"/>
                <w:szCs w:val="14"/>
              </w:rPr>
              <w:t>Passivos por impostos correntes</w:t>
            </w:r>
          </w:p>
        </w:tc>
        <w:tc>
          <w:tcPr>
            <w:tcW w:w="992" w:type="dxa"/>
            <w:tcBorders>
              <w:top w:val="nil"/>
              <w:bottom w:val="nil"/>
            </w:tcBorders>
            <w:shd w:val="clear" w:color="auto" w:fill="FFFFFF" w:themeFill="background1"/>
            <w:vAlign w:val="center"/>
          </w:tcPr>
          <w:p w14:paraId="6DF6B655" w14:textId="77777777" w:rsidR="00665954" w:rsidRPr="00130452" w:rsidRDefault="00665954" w:rsidP="00665954">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[12]</w:t>
            </w:r>
          </w:p>
        </w:tc>
        <w:tc>
          <w:tcPr>
            <w:tcW w:w="1418" w:type="dxa"/>
            <w:tcBorders>
              <w:top w:val="nil"/>
              <w:bottom w:val="nil"/>
            </w:tcBorders>
            <w:shd w:val="clear" w:color="auto" w:fill="FFFFFF" w:themeFill="background1"/>
            <w:vAlign w:val="center"/>
          </w:tcPr>
          <w:p w14:paraId="2CBDC1FB"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682.950</w:t>
            </w:r>
          </w:p>
        </w:tc>
        <w:tc>
          <w:tcPr>
            <w:tcW w:w="1134" w:type="dxa"/>
            <w:tcBorders>
              <w:top w:val="nil"/>
              <w:bottom w:val="nil"/>
            </w:tcBorders>
            <w:shd w:val="clear" w:color="auto" w:fill="FFFFFF" w:themeFill="background1"/>
            <w:vAlign w:val="center"/>
          </w:tcPr>
          <w:p w14:paraId="06C791A1"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w:t>
            </w:r>
          </w:p>
        </w:tc>
        <w:tc>
          <w:tcPr>
            <w:tcW w:w="312" w:type="dxa"/>
            <w:tcBorders>
              <w:top w:val="nil"/>
              <w:bottom w:val="nil"/>
            </w:tcBorders>
            <w:shd w:val="clear" w:color="auto" w:fill="FFFFFF" w:themeFill="background1"/>
            <w:vAlign w:val="center"/>
          </w:tcPr>
          <w:p w14:paraId="312A7FFE"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467CF715"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color w:val="000000"/>
                <w:szCs w:val="14"/>
              </w:rPr>
              <w:t>656.871</w:t>
            </w:r>
          </w:p>
        </w:tc>
        <w:tc>
          <w:tcPr>
            <w:tcW w:w="1133" w:type="dxa"/>
            <w:tcBorders>
              <w:top w:val="nil"/>
              <w:bottom w:val="nil"/>
            </w:tcBorders>
            <w:shd w:val="clear" w:color="auto" w:fill="FFFFFF" w:themeFill="background1"/>
            <w:vAlign w:val="center"/>
          </w:tcPr>
          <w:p w14:paraId="431FC93B"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color w:val="000000"/>
                <w:szCs w:val="14"/>
              </w:rPr>
              <w:t>--</w:t>
            </w:r>
          </w:p>
        </w:tc>
      </w:tr>
      <w:tr w:rsidR="00665954" w:rsidRPr="00130452" w14:paraId="789FFAEC" w14:textId="77777777" w:rsidTr="00665954">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4A20098E" w14:textId="77777777" w:rsidR="00665954" w:rsidRPr="00130452" w:rsidRDefault="00665954" w:rsidP="00665954">
            <w:pPr>
              <w:pStyle w:val="08-Tabelageral"/>
              <w:keepLines w:val="0"/>
              <w:jc w:val="left"/>
              <w:rPr>
                <w:rFonts w:cs="Arial"/>
                <w:b w:val="0"/>
                <w:szCs w:val="14"/>
              </w:rPr>
            </w:pPr>
            <w:r w:rsidRPr="00130452">
              <w:rPr>
                <w:rFonts w:cs="Arial"/>
                <w:b w:val="0"/>
                <w:szCs w:val="14"/>
              </w:rPr>
              <w:t>Comissões a apropriar</w:t>
            </w:r>
          </w:p>
        </w:tc>
        <w:tc>
          <w:tcPr>
            <w:tcW w:w="992" w:type="dxa"/>
            <w:tcBorders>
              <w:top w:val="nil"/>
              <w:bottom w:val="nil"/>
            </w:tcBorders>
            <w:shd w:val="clear" w:color="auto" w:fill="D9E2F3" w:themeFill="accent5" w:themeFillTint="33"/>
            <w:vAlign w:val="center"/>
          </w:tcPr>
          <w:p w14:paraId="4A1B57E3" w14:textId="77777777" w:rsidR="00665954" w:rsidRPr="00130452" w:rsidRDefault="00665954" w:rsidP="00665954">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[23]</w:t>
            </w:r>
          </w:p>
        </w:tc>
        <w:tc>
          <w:tcPr>
            <w:tcW w:w="1418" w:type="dxa"/>
            <w:tcBorders>
              <w:top w:val="nil"/>
              <w:bottom w:val="nil"/>
            </w:tcBorders>
            <w:shd w:val="clear" w:color="auto" w:fill="D9E2F3" w:themeFill="accent5" w:themeFillTint="33"/>
            <w:vAlign w:val="center"/>
          </w:tcPr>
          <w:p w14:paraId="16078E5D"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1.127.358</w:t>
            </w:r>
          </w:p>
        </w:tc>
        <w:tc>
          <w:tcPr>
            <w:tcW w:w="1134" w:type="dxa"/>
            <w:tcBorders>
              <w:top w:val="nil"/>
              <w:bottom w:val="nil"/>
            </w:tcBorders>
            <w:shd w:val="clear" w:color="auto" w:fill="D9E2F3" w:themeFill="accent5" w:themeFillTint="33"/>
            <w:vAlign w:val="center"/>
          </w:tcPr>
          <w:p w14:paraId="3AED32AB"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0452">
              <w:rPr>
                <w:rFonts w:cs="Arial"/>
                <w:color w:val="000000"/>
                <w:szCs w:val="14"/>
              </w:rPr>
              <w:t>1.417.250</w:t>
            </w:r>
          </w:p>
        </w:tc>
        <w:tc>
          <w:tcPr>
            <w:tcW w:w="312" w:type="dxa"/>
            <w:tcBorders>
              <w:top w:val="nil"/>
              <w:bottom w:val="nil"/>
            </w:tcBorders>
            <w:shd w:val="clear" w:color="auto" w:fill="D9E2F3" w:themeFill="accent5" w:themeFillTint="33"/>
            <w:vAlign w:val="center"/>
          </w:tcPr>
          <w:p w14:paraId="38BD9C65" w14:textId="77777777" w:rsidR="00665954" w:rsidRPr="00130452" w:rsidRDefault="00665954" w:rsidP="00665954">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5D259319"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130452">
              <w:rPr>
                <w:rFonts w:cs="Arial"/>
                <w:color w:val="000000"/>
                <w:szCs w:val="14"/>
              </w:rPr>
              <w:t>993.057</w:t>
            </w:r>
          </w:p>
        </w:tc>
        <w:tc>
          <w:tcPr>
            <w:tcW w:w="1133" w:type="dxa"/>
            <w:tcBorders>
              <w:top w:val="nil"/>
              <w:bottom w:val="nil"/>
            </w:tcBorders>
            <w:shd w:val="clear" w:color="auto" w:fill="D9E2F3" w:themeFill="accent5" w:themeFillTint="33"/>
            <w:vAlign w:val="center"/>
          </w:tcPr>
          <w:p w14:paraId="05892012" w14:textId="77777777" w:rsidR="00665954" w:rsidRPr="00130452" w:rsidRDefault="00665954" w:rsidP="00665954">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130452">
              <w:rPr>
                <w:rFonts w:cs="Arial"/>
                <w:color w:val="000000"/>
                <w:szCs w:val="14"/>
              </w:rPr>
              <w:t>1.226.955</w:t>
            </w:r>
          </w:p>
        </w:tc>
      </w:tr>
      <w:tr w:rsidR="00665954" w:rsidRPr="00130452" w14:paraId="40230A4E" w14:textId="77777777" w:rsidTr="0066595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single" w:sz="2" w:space="0" w:color="8EAADB" w:themeColor="accent5" w:themeTint="99"/>
            </w:tcBorders>
            <w:shd w:val="clear" w:color="auto" w:fill="FFFFFF" w:themeFill="background1"/>
          </w:tcPr>
          <w:p w14:paraId="2C6A2C44" w14:textId="77777777" w:rsidR="00665954" w:rsidRPr="00130452" w:rsidRDefault="00665954" w:rsidP="00665954">
            <w:pPr>
              <w:pStyle w:val="08-Tabelageral"/>
              <w:keepLines w:val="0"/>
              <w:jc w:val="left"/>
              <w:rPr>
                <w:rFonts w:cs="Arial"/>
                <w:b w:val="0"/>
                <w:szCs w:val="14"/>
              </w:rPr>
            </w:pPr>
            <w:r w:rsidRPr="00130452">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0031025A" w14:textId="77777777" w:rsidR="00665954" w:rsidRPr="00130452" w:rsidRDefault="00665954" w:rsidP="00665954">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130452">
              <w:rPr>
                <w:rFonts w:cs="Arial"/>
                <w:szCs w:val="14"/>
                <w:lang w:val="en-US"/>
              </w:rPr>
              <w:t>[24]</w:t>
            </w:r>
          </w:p>
        </w:tc>
        <w:tc>
          <w:tcPr>
            <w:tcW w:w="1418" w:type="dxa"/>
            <w:tcBorders>
              <w:top w:val="nil"/>
              <w:bottom w:val="single" w:sz="2" w:space="0" w:color="8EAADB" w:themeColor="accent5" w:themeTint="99"/>
            </w:tcBorders>
            <w:shd w:val="clear" w:color="auto" w:fill="FFFFFF" w:themeFill="background1"/>
            <w:vAlign w:val="center"/>
          </w:tcPr>
          <w:p w14:paraId="7333DB68"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88.091</w:t>
            </w:r>
          </w:p>
        </w:tc>
        <w:tc>
          <w:tcPr>
            <w:tcW w:w="1134" w:type="dxa"/>
            <w:tcBorders>
              <w:top w:val="nil"/>
              <w:bottom w:val="single" w:sz="2" w:space="0" w:color="8EAADB" w:themeColor="accent5" w:themeTint="99"/>
            </w:tcBorders>
            <w:shd w:val="clear" w:color="auto" w:fill="FFFFFF" w:themeFill="background1"/>
            <w:vAlign w:val="center"/>
          </w:tcPr>
          <w:p w14:paraId="27752523"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0452">
              <w:rPr>
                <w:rFonts w:cs="Arial"/>
                <w:color w:val="000000"/>
                <w:szCs w:val="14"/>
              </w:rPr>
              <w:t>--</w:t>
            </w:r>
          </w:p>
        </w:tc>
        <w:tc>
          <w:tcPr>
            <w:tcW w:w="312" w:type="dxa"/>
            <w:tcBorders>
              <w:top w:val="nil"/>
              <w:bottom w:val="single" w:sz="2" w:space="0" w:color="8EAADB" w:themeColor="accent5" w:themeTint="99"/>
            </w:tcBorders>
            <w:shd w:val="clear" w:color="auto" w:fill="FFFFFF" w:themeFill="background1"/>
            <w:vAlign w:val="center"/>
          </w:tcPr>
          <w:p w14:paraId="541E776C" w14:textId="77777777" w:rsidR="00665954" w:rsidRPr="00130452" w:rsidRDefault="00665954" w:rsidP="00665954">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2FD83D8E"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color w:val="000000"/>
                <w:szCs w:val="14"/>
              </w:rPr>
              <w:t>64.643</w:t>
            </w:r>
          </w:p>
        </w:tc>
        <w:tc>
          <w:tcPr>
            <w:tcW w:w="1133" w:type="dxa"/>
            <w:tcBorders>
              <w:top w:val="nil"/>
              <w:bottom w:val="single" w:sz="2" w:space="0" w:color="8EAADB" w:themeColor="accent5" w:themeTint="99"/>
            </w:tcBorders>
            <w:shd w:val="clear" w:color="auto" w:fill="FFFFFF" w:themeFill="background1"/>
            <w:vAlign w:val="center"/>
          </w:tcPr>
          <w:p w14:paraId="15BE49D4" w14:textId="77777777" w:rsidR="00665954" w:rsidRPr="00130452" w:rsidRDefault="00665954" w:rsidP="00665954">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0452">
              <w:rPr>
                <w:rFonts w:cs="Arial"/>
                <w:color w:val="000000"/>
                <w:szCs w:val="14"/>
              </w:rPr>
              <w:t>--</w:t>
            </w:r>
          </w:p>
        </w:tc>
      </w:tr>
    </w:tbl>
    <w:p w14:paraId="1B4F2655" w14:textId="77777777" w:rsidR="00665954" w:rsidRPr="00130452" w:rsidRDefault="00665954" w:rsidP="00665954">
      <w:pPr>
        <w:pStyle w:val="07-Legenda1"/>
        <w:numPr>
          <w:ilvl w:val="0"/>
          <w:numId w:val="14"/>
        </w:numPr>
        <w:ind w:left="284" w:hanging="284"/>
        <w:rPr>
          <w:rFonts w:ascii="Arial" w:hAnsi="Arial" w:cs="Arial"/>
        </w:rPr>
      </w:pPr>
      <w:r w:rsidRPr="00130452">
        <w:rPr>
          <w:rFonts w:ascii="Arial" w:hAnsi="Arial" w:cs="Arial"/>
        </w:rPr>
        <w:t>Redução de tais valores ao longo de 2020 é explicada na Nota Explicativa 21 a</w:t>
      </w:r>
    </w:p>
    <w:p w14:paraId="467E561B"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b) Governança de riscos aplicada às sociedades investidas</w:t>
      </w:r>
    </w:p>
    <w:p w14:paraId="77BA31BB" w14:textId="77777777" w:rsidR="00665954" w:rsidRPr="00130452" w:rsidRDefault="00665954" w:rsidP="00665954">
      <w:pPr>
        <w:pStyle w:val="05-Textonormal"/>
        <w:rPr>
          <w:rFonts w:cs="Arial"/>
        </w:rPr>
      </w:pPr>
      <w:r w:rsidRPr="00130452">
        <w:rPr>
          <w:rFonts w:cs="Arial"/>
        </w:rPr>
        <w:t xml:space="preserve">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 Circular Susep n°521/2015. A partir dos resultados dos trabalhos executados pelas participadas, a BB Seguridade monitora e avalia continuamente os níveis de exposição a riscos atuando, via governança, para garantir a adoção das melhores práticas de gestão de riscos em suas investidas. </w:t>
      </w:r>
    </w:p>
    <w:p w14:paraId="3D12D0AA"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b.1) Liquidez, solvência e gestão do capital</w:t>
      </w:r>
    </w:p>
    <w:p w14:paraId="15DBDBCF" w14:textId="77777777" w:rsidR="00665954" w:rsidRPr="00130452" w:rsidRDefault="00665954" w:rsidP="00665954">
      <w:pPr>
        <w:pStyle w:val="05-Textonormal"/>
        <w:rPr>
          <w:rFonts w:cs="Arial"/>
        </w:rPr>
      </w:pPr>
      <w:bookmarkStart w:id="36" w:name="_Hlk46330189"/>
      <w:r w:rsidRPr="00130452">
        <w:rPr>
          <w:rFonts w:cs="Arial"/>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321/2015 e alterações posteriores.</w:t>
      </w:r>
    </w:p>
    <w:p w14:paraId="2E8C43B5" w14:textId="77777777" w:rsidR="00665954" w:rsidRPr="00130452" w:rsidRDefault="00665954" w:rsidP="00665954">
      <w:pPr>
        <w:pStyle w:val="05-Textonormal"/>
        <w:rPr>
          <w:rFonts w:cs="Arial"/>
        </w:rPr>
      </w:pPr>
      <w:r w:rsidRPr="00130452">
        <w:rPr>
          <w:rFonts w:cs="Arial"/>
        </w:rPr>
        <w:t>O CMR é composto por parcelas referentes aos riscos de subscrição, crédito, operacional e mercado e a suficiência de capital é medida utilizando-se o Patrimônio Líquido Ajustado (PLA) da entidade, que deve ser igual ou superior ao CMR calculado.</w:t>
      </w:r>
    </w:p>
    <w:p w14:paraId="560E305F" w14:textId="77777777" w:rsidR="00665954" w:rsidRPr="00130452" w:rsidRDefault="00665954" w:rsidP="00665954">
      <w:pPr>
        <w:pStyle w:val="05-Textonormal"/>
        <w:rPr>
          <w:rFonts w:cs="Arial"/>
        </w:rPr>
      </w:pPr>
      <w:r w:rsidRPr="00130452">
        <w:rPr>
          <w:rFonts w:cs="Arial"/>
        </w:rPr>
        <w:t>A Resolução CNSP n° 321/2015 e alterações posteriores estabelece, também, modelos para cálculo de provisões técnicas além de exigir ativos líquidos adicionais para manutenção da liquidez da Companhia.</w:t>
      </w:r>
    </w:p>
    <w:p w14:paraId="7962A07F" w14:textId="77777777" w:rsidR="00665954" w:rsidRPr="00130452" w:rsidRDefault="00665954" w:rsidP="00665954">
      <w:pPr>
        <w:pStyle w:val="05-Textonormal"/>
        <w:rPr>
          <w:rFonts w:cs="Arial"/>
        </w:rPr>
      </w:pPr>
      <w:r w:rsidRPr="00130452">
        <w:rPr>
          <w:rFonts w:cs="Arial"/>
        </w:rPr>
        <w:t xml:space="preserve">Para a </w:t>
      </w:r>
      <w:proofErr w:type="spellStart"/>
      <w:r w:rsidRPr="00130452">
        <w:rPr>
          <w:rFonts w:cs="Arial"/>
        </w:rPr>
        <w:t>Brasildental</w:t>
      </w:r>
      <w:proofErr w:type="spellEnd"/>
      <w:r w:rsidRPr="00130452">
        <w:rPr>
          <w:rFonts w:cs="Arial"/>
        </w:rPr>
        <w:t>, a Agência Nacional de Saúde Suplementar (ANS) estabelece regras para constituição de provisões técnicas e critérios de manutenção de PLA e Margem de Solvência (MS) de acordo com a Resolução Normativa 451/2020.</w:t>
      </w:r>
    </w:p>
    <w:p w14:paraId="57B42F3B" w14:textId="77777777" w:rsidR="00665954" w:rsidRPr="00130452" w:rsidRDefault="00665954" w:rsidP="00665954">
      <w:pPr>
        <w:pStyle w:val="05-Textonormal"/>
        <w:rPr>
          <w:rFonts w:cs="Arial"/>
        </w:rPr>
      </w:pPr>
      <w:r w:rsidRPr="00130452">
        <w:rPr>
          <w:rFonts w:cs="Arial"/>
        </w:rPr>
        <w:lastRenderedPageBreak/>
        <w:t>Em 31 de dezembro de 2020, todas as sociedades investidas nas quais a BB Seguridade detém participações e que estão sujeitas a requerimento de capital regulatório apresentavam suficiência de liquidez, de capital e solvência, em conformidade com a legislação vigente aplicável</w:t>
      </w:r>
      <w:bookmarkEnd w:id="36"/>
      <w:r w:rsidRPr="00130452">
        <w:rPr>
          <w:rFonts w:cs="Arial"/>
        </w:rPr>
        <w:t>.</w:t>
      </w:r>
    </w:p>
    <w:p w14:paraId="3684D775" w14:textId="77777777" w:rsidR="00665954" w:rsidRPr="00130452" w:rsidRDefault="00665954" w:rsidP="00665954">
      <w:pPr>
        <w:pStyle w:val="05-Textonormal"/>
        <w:rPr>
          <w:rFonts w:cs="Arial"/>
        </w:rPr>
      </w:pPr>
      <w:bookmarkStart w:id="37" w:name="_Hlk60747359"/>
      <w:r w:rsidRPr="00130452">
        <w:rPr>
          <w:rFonts w:cs="Arial"/>
        </w:rPr>
        <w:t xml:space="preserve">Ao longo do segundo semestre de 2020 o índice IGP-M sofreu aceleração e manteve-se em patamares elevados, fato que, concomitantemente com o fechamento da curva de longo prazo deste indexador (ETTJ - Estrutura a Termo da Taxa de Juros em IGP-M), resultou na elevação do passivo dos planos tradicionais da </w:t>
      </w:r>
      <w:proofErr w:type="spellStart"/>
      <w:r w:rsidRPr="00130452">
        <w:rPr>
          <w:rFonts w:cs="Arial"/>
        </w:rPr>
        <w:t>Brasilprev</w:t>
      </w:r>
      <w:proofErr w:type="spellEnd"/>
      <w:r w:rsidRPr="00130452">
        <w:rPr>
          <w:rFonts w:cs="Arial"/>
        </w:rPr>
        <w:t xml:space="preserve"> atrelados a este índice, sem a respectiva valorização proporcional dos ativos de cobertura. Essa combinação de fatores resultou em elevação do CMR nas parcelas associadas aos riscos de subscrição e de mercado e impactou diretamente o resultado do Teste de Adequação do Passivo (TAP), promovendo redução do PLA da referida investida, em especial na parcela composta pelos chamados “ajustes associados a variações econômicas”, presentes no Art. 64, da resolução CNSP n° 321/2015.</w:t>
      </w:r>
    </w:p>
    <w:p w14:paraId="214A61FF" w14:textId="77777777" w:rsidR="00665954" w:rsidRPr="00130452" w:rsidRDefault="00665954" w:rsidP="00665954">
      <w:pPr>
        <w:pStyle w:val="05-Textonormal"/>
        <w:rPr>
          <w:rFonts w:cs="Arial"/>
        </w:rPr>
      </w:pPr>
      <w:r w:rsidRPr="00130452">
        <w:rPr>
          <w:rFonts w:cs="Arial"/>
        </w:rPr>
        <w:t xml:space="preserve">Assim, de forma a garantir os níveis de margem de solvência da </w:t>
      </w:r>
      <w:proofErr w:type="spellStart"/>
      <w:r w:rsidRPr="00130452">
        <w:rPr>
          <w:rFonts w:cs="Arial"/>
        </w:rPr>
        <w:t>Brasilprev</w:t>
      </w:r>
      <w:proofErr w:type="spellEnd"/>
      <w:r w:rsidRPr="00130452">
        <w:rPr>
          <w:rFonts w:cs="Arial"/>
        </w:rPr>
        <w:t xml:space="preserve"> e se antecipar a possíveis movimentos desfavoráveis de variáveis econômicas com potencial para impactá-la, em 30 de dezembro de 2020 foi aprovado aporte de capital na empresa, no valor total de R$1,2 bilhão (cabendo à BB Seguridade, por meio de sua controlada BB Seguros Participações S.A., o montante de R$ 899,94 milhões). </w:t>
      </w:r>
    </w:p>
    <w:p w14:paraId="3D9E39D8" w14:textId="77777777" w:rsidR="00665954" w:rsidRPr="00130452" w:rsidRDefault="00665954" w:rsidP="00665954">
      <w:pPr>
        <w:pStyle w:val="05-Textonormal"/>
        <w:rPr>
          <w:rFonts w:cs="Arial"/>
          <w:b/>
          <w:color w:val="1F4E79" w:themeColor="accent1" w:themeShade="80"/>
        </w:rPr>
      </w:pPr>
      <w:bookmarkStart w:id="38" w:name="_Hlk62565847"/>
      <w:r w:rsidRPr="00130452">
        <w:rPr>
          <w:rFonts w:cs="Arial"/>
        </w:rPr>
        <w:t xml:space="preserve">Diante desse cenário, a </w:t>
      </w:r>
      <w:proofErr w:type="spellStart"/>
      <w:r w:rsidRPr="00130452">
        <w:rPr>
          <w:rFonts w:cs="Arial"/>
        </w:rPr>
        <w:t>Brasilprev</w:t>
      </w:r>
      <w:proofErr w:type="spellEnd"/>
      <w:r w:rsidRPr="00130452">
        <w:rPr>
          <w:rFonts w:cs="Arial"/>
        </w:rPr>
        <w:t xml:space="preserve"> imediatamente adotou medidas para reforçar a gestão e o monitoramento das variáveis que impactam seu requerimento regulatório de capital (CMR) e patrimônio para fins de solvência regulatória (PLA) e está promovendo melhorias, destacadamente, em aspectos de projeções, periodicidade de estudos e governança da gestão de capital. A BB Seguridade avalia que a volatilidade relacionada aos fatores que motivaram a decisão do aporte de capital ainda pode gerar impactos nos resultados da </w:t>
      </w:r>
      <w:proofErr w:type="spellStart"/>
      <w:r w:rsidRPr="00130452">
        <w:rPr>
          <w:rFonts w:cs="Arial"/>
        </w:rPr>
        <w:t>Brasilprev</w:t>
      </w:r>
      <w:proofErr w:type="spellEnd"/>
      <w:r w:rsidRPr="00130452">
        <w:rPr>
          <w:rFonts w:cs="Arial"/>
        </w:rPr>
        <w:t xml:space="preserve"> e na sua margem de solvência regulatória, com reflexos na sua capacidade de distribuição de dividendos. Durante o exercício de 2021 será intensificada a gestão de capital por meio de novos estudos de sensibilidade, teste de stress e elaboração de novos cenários adversos.</w:t>
      </w:r>
      <w:bookmarkEnd w:id="37"/>
      <w:bookmarkEnd w:id="38"/>
    </w:p>
    <w:p w14:paraId="7A1DF4DF" w14:textId="77777777" w:rsidR="00665954" w:rsidRPr="00130452" w:rsidRDefault="00665954" w:rsidP="00665954">
      <w:pPr>
        <w:pStyle w:val="05-Textonormal"/>
        <w:rPr>
          <w:rFonts w:cs="Arial"/>
          <w:b/>
          <w:color w:val="1F4E79" w:themeColor="accent1" w:themeShade="80"/>
        </w:rPr>
      </w:pPr>
      <w:bookmarkStart w:id="39" w:name="_Hlk38298119"/>
      <w:bookmarkStart w:id="40" w:name="_Hlk38297593"/>
      <w:r w:rsidRPr="00130452">
        <w:rPr>
          <w:rFonts w:cs="Arial"/>
          <w:b/>
          <w:color w:val="1F4E79" w:themeColor="accent1" w:themeShade="80"/>
        </w:rPr>
        <w:t>c) Impacto da Covid-19 na Companhia e suas investidas</w:t>
      </w:r>
    </w:p>
    <w:p w14:paraId="6A48144F" w14:textId="77777777" w:rsidR="00665954" w:rsidRPr="00130452" w:rsidRDefault="00665954" w:rsidP="00665954">
      <w:pPr>
        <w:autoSpaceDE w:val="0"/>
        <w:autoSpaceDN w:val="0"/>
        <w:adjustRightInd w:val="0"/>
        <w:spacing w:after="0" w:line="240" w:lineRule="auto"/>
        <w:rPr>
          <w:rFonts w:cs="Arial"/>
          <w:color w:val="FFFFFF"/>
          <w:szCs w:val="18"/>
        </w:rPr>
      </w:pPr>
      <w:r w:rsidRPr="00130452">
        <w:rPr>
          <w:rFonts w:cs="Arial"/>
          <w:color w:val="FFFFFF"/>
          <w:szCs w:val="18"/>
        </w:rPr>
        <w:t>B Seguridade Participações S.A.</w:t>
      </w:r>
    </w:p>
    <w:p w14:paraId="6A3FF9EE"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c.1) Impactos na continuidade de negócios</w:t>
      </w:r>
    </w:p>
    <w:p w14:paraId="33641A7F" w14:textId="77777777" w:rsidR="00665954" w:rsidRPr="00130452" w:rsidRDefault="00665954" w:rsidP="00665954">
      <w:pPr>
        <w:pStyle w:val="05-Textonormal"/>
        <w:rPr>
          <w:rFonts w:cs="Arial"/>
        </w:rPr>
      </w:pPr>
      <w:r w:rsidRPr="00130452">
        <w:rPr>
          <w:rFonts w:cs="Arial"/>
        </w:rPr>
        <w:t xml:space="preserve">O Grupo BB Seguridade continua contando com o Grupo Coordenador de Continuidade (GCC), que faz reuniões periódicas para buscar alternativas aos mais diversos cenários e impactos advindos desses, buscando garantir a continuidade da Companhia em situações de crise. Após adotada a estratégia de </w:t>
      </w:r>
      <w:r w:rsidRPr="00130452">
        <w:rPr>
          <w:rFonts w:cs="Arial"/>
          <w:i/>
          <w:iCs/>
        </w:rPr>
        <w:t>home office</w:t>
      </w:r>
      <w:r w:rsidRPr="00130452">
        <w:rPr>
          <w:rFonts w:cs="Arial"/>
        </w:rPr>
        <w:t xml:space="preserve">, a atuação do GCC permanece, de forma a garantir a continuidade dos processos e atividades da companhia, em especial no que se refere à disponibilidade de sistemas, ferramentas e conectividade. </w:t>
      </w:r>
    </w:p>
    <w:p w14:paraId="2259375B" w14:textId="77777777" w:rsidR="00665954" w:rsidRPr="00130452" w:rsidRDefault="00665954" w:rsidP="00665954">
      <w:pPr>
        <w:pStyle w:val="05-Textonormal"/>
        <w:rPr>
          <w:rFonts w:cs="Arial"/>
        </w:rPr>
      </w:pPr>
      <w:r w:rsidRPr="00130452">
        <w:rPr>
          <w:rFonts w:cs="Arial"/>
        </w:rPr>
        <w:t xml:space="preserve">Por buscar especialmente a preservação da saúde de todos os funcionários, a Companhia continua adotando o regime de </w:t>
      </w:r>
      <w:r w:rsidRPr="00130452">
        <w:rPr>
          <w:rFonts w:cs="Arial"/>
          <w:i/>
          <w:iCs/>
        </w:rPr>
        <w:t>home office</w:t>
      </w:r>
      <w:r w:rsidRPr="00130452">
        <w:rPr>
          <w:rFonts w:cs="Arial"/>
        </w:rPr>
        <w:t>, embora já tenha elaborado um Plano de Retorno ao Escritório (PRE), com objetivo de garantir um ambiente de trabalho seguro e tranquilo para os funcionários quando do retorno às atividades presenciais.</w:t>
      </w:r>
    </w:p>
    <w:p w14:paraId="53AD60E5" w14:textId="77777777" w:rsidR="00665954" w:rsidRPr="00130452" w:rsidRDefault="00665954" w:rsidP="00665954">
      <w:pPr>
        <w:pStyle w:val="05-Textonormal"/>
        <w:rPr>
          <w:rFonts w:cs="Arial"/>
        </w:rPr>
      </w:pPr>
      <w:r w:rsidRPr="00130452">
        <w:rPr>
          <w:rFonts w:cs="Arial"/>
        </w:rPr>
        <w:t xml:space="preserve">Ressalta-se que o modelo de trabalho segue sem registro de falhas atípicas ou deficiências em sistemas, processos ou controles do Grupo. </w:t>
      </w:r>
    </w:p>
    <w:p w14:paraId="3D6B0BEE" w14:textId="77777777" w:rsidR="00665954" w:rsidRPr="00130452" w:rsidRDefault="00665954">
      <w:pPr>
        <w:pStyle w:val="05-Textonormal"/>
        <w:rPr>
          <w:rFonts w:cs="Arial"/>
        </w:rPr>
      </w:pPr>
      <w:r w:rsidRPr="00130452">
        <w:rPr>
          <w:rFonts w:cs="Arial"/>
        </w:rPr>
        <w:t xml:space="preserve">Em relação aos serviços contratados pela BB Seguridade, conforme monitoramento, não foi detectada nenhuma descontinuidade associada a contratos vigentes que possa impactar os negócios da Companhia. </w:t>
      </w:r>
      <w:bookmarkStart w:id="41" w:name="_Hlk54269715"/>
      <w:r w:rsidRPr="00130452">
        <w:rPr>
          <w:rFonts w:cs="Arial"/>
        </w:rPr>
        <w:t xml:space="preserve">Os principais impactos sofridos em decorrência da pandemia foram percebidos nas operações das centrais de atendimento das companhias </w:t>
      </w:r>
      <w:proofErr w:type="spellStart"/>
      <w:r w:rsidRPr="00130452">
        <w:rPr>
          <w:rFonts w:cs="Arial"/>
        </w:rPr>
        <w:t>Brasilprev</w:t>
      </w:r>
      <w:proofErr w:type="spellEnd"/>
      <w:r w:rsidRPr="00130452">
        <w:rPr>
          <w:rFonts w:cs="Arial"/>
        </w:rPr>
        <w:t xml:space="preserve">, </w:t>
      </w:r>
      <w:proofErr w:type="spellStart"/>
      <w:r w:rsidRPr="00130452">
        <w:rPr>
          <w:rFonts w:cs="Arial"/>
        </w:rPr>
        <w:t>Brasilseg</w:t>
      </w:r>
      <w:proofErr w:type="spellEnd"/>
      <w:r w:rsidRPr="00130452">
        <w:rPr>
          <w:rFonts w:cs="Arial"/>
        </w:rPr>
        <w:t xml:space="preserve"> e </w:t>
      </w:r>
      <w:proofErr w:type="spellStart"/>
      <w:r w:rsidRPr="00130452">
        <w:rPr>
          <w:rFonts w:cs="Arial"/>
        </w:rPr>
        <w:t>Brasilcap</w:t>
      </w:r>
      <w:proofErr w:type="spellEnd"/>
      <w:r w:rsidRPr="00130452">
        <w:rPr>
          <w:rFonts w:cs="Arial"/>
        </w:rPr>
        <w:t>, essencialmente no início da pandemia. As causas principais foram a necessidade de ajustar a dinâmica de trabalho e implantar o modelo de home office e teletrabalho para os atendentes.</w:t>
      </w:r>
    </w:p>
    <w:bookmarkEnd w:id="41"/>
    <w:p w14:paraId="4EB58207"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c.2) Impactos nas demonstrações contábeis</w:t>
      </w:r>
    </w:p>
    <w:p w14:paraId="244A14D8" w14:textId="77777777" w:rsidR="00665954" w:rsidRPr="00130452" w:rsidRDefault="00665954" w:rsidP="00665954">
      <w:pPr>
        <w:pStyle w:val="05-Textonormal"/>
        <w:rPr>
          <w:rFonts w:cs="Arial"/>
        </w:rPr>
      </w:pPr>
      <w:r w:rsidRPr="00130452">
        <w:rPr>
          <w:rFonts w:cs="Arial"/>
        </w:rPr>
        <w:t>A capacidade da Administração para a realização do processo de elaboração das Demonstrações Contábeis das empresas do Grupo BB Seguridade (BB Seguridade, BB Seguros e BB Corretora) não foi afetada. O andamento das atividades está ocorrendo de acordo com o cronograma previsto para as publicações e com normalidade da execução de todos os processos.</w:t>
      </w:r>
    </w:p>
    <w:p w14:paraId="490E7530" w14:textId="77777777" w:rsidR="00665954" w:rsidRPr="00130452" w:rsidRDefault="00665954" w:rsidP="00665954">
      <w:pPr>
        <w:pStyle w:val="05-Textonormal"/>
        <w:rPr>
          <w:rFonts w:cs="Arial"/>
        </w:rPr>
      </w:pPr>
      <w:r w:rsidRPr="00130452">
        <w:rPr>
          <w:rFonts w:cs="Arial"/>
        </w:rPr>
        <w:t xml:space="preserve">O recebimento dos balancetes de dezembro das empresas investidas da BB Seguros e BB Corretora, que são insumos para o fechamento dos balancetes e elaboração das </w:t>
      </w:r>
      <w:proofErr w:type="spellStart"/>
      <w:r w:rsidRPr="00130452">
        <w:rPr>
          <w:rFonts w:cs="Arial"/>
        </w:rPr>
        <w:t>DFs</w:t>
      </w:r>
      <w:proofErr w:type="spellEnd"/>
      <w:r w:rsidRPr="00130452">
        <w:rPr>
          <w:rFonts w:cs="Arial"/>
        </w:rPr>
        <w:t xml:space="preserve"> das empresas do Grupo BB Seguridade, transcorreram dentro dos prazos mensais regulares, sem qualquer atraso.</w:t>
      </w:r>
    </w:p>
    <w:p w14:paraId="4AB2A0A8" w14:textId="77777777" w:rsidR="00665954" w:rsidRPr="00130452" w:rsidRDefault="00665954" w:rsidP="00665954">
      <w:pPr>
        <w:pStyle w:val="05-Textonormal"/>
        <w:rPr>
          <w:rFonts w:cs="Arial"/>
        </w:rPr>
      </w:pPr>
      <w:r w:rsidRPr="00130452">
        <w:rPr>
          <w:rFonts w:cs="Arial"/>
        </w:rPr>
        <w:t>Do mesmo modo, o fechamento dos balancetes das empresas do Grupo BB Seguridade transcorreu dentro dos prazos mensais regulares.</w:t>
      </w:r>
    </w:p>
    <w:p w14:paraId="41CA2E4A" w14:textId="77777777" w:rsidR="00665954" w:rsidRPr="00130452" w:rsidRDefault="00665954" w:rsidP="00665954">
      <w:pPr>
        <w:pStyle w:val="05-Textonormal"/>
        <w:rPr>
          <w:rFonts w:cs="Arial"/>
        </w:rPr>
      </w:pPr>
      <w:r w:rsidRPr="00130452">
        <w:rPr>
          <w:rFonts w:cs="Arial"/>
        </w:rPr>
        <w:t>Ressalte-se que os processos, especificamente da Superintendência de Contabilidade, estão contemplados em planos de Gestão da Continuidade de Negócios e Crises (modelo seguido pelo controlador Banco do Brasil), sendo grande parte deles considerados críticos, e que, portanto, são testados semestralmente para o enfrentamento de crises.</w:t>
      </w:r>
    </w:p>
    <w:p w14:paraId="045E9DE2" w14:textId="77777777" w:rsidR="00665954" w:rsidRPr="00130452" w:rsidRDefault="00665954" w:rsidP="00665954">
      <w:pPr>
        <w:pStyle w:val="05-Textonormal"/>
        <w:rPr>
          <w:rFonts w:cs="Arial"/>
        </w:rPr>
      </w:pPr>
      <w:r w:rsidRPr="00130452">
        <w:rPr>
          <w:rFonts w:cs="Arial"/>
        </w:rPr>
        <w:t xml:space="preserve">Até o momento, não tivemos impactos relacionados à produção dos diversos insumos gerados pelas áreas internas da companhia ou das empresas investidas, não obstante a adoção do trabalho remoto pelos colaboradores por meio de </w:t>
      </w:r>
      <w:r w:rsidRPr="00130452">
        <w:rPr>
          <w:rFonts w:cs="Arial"/>
        </w:rPr>
        <w:lastRenderedPageBreak/>
        <w:t xml:space="preserve">ferramenta específica (Virtual Private Network) ou acessando remotamente os computadores da sede da empresa. Adicionalmente, não houve impacto no ERP ou demais sistemas utilizados. </w:t>
      </w:r>
    </w:p>
    <w:p w14:paraId="3CDBA824" w14:textId="77777777" w:rsidR="00665954" w:rsidRPr="00130452" w:rsidRDefault="00665954" w:rsidP="00665954">
      <w:pPr>
        <w:pStyle w:val="05-Textonormal"/>
        <w:rPr>
          <w:rFonts w:cs="Arial"/>
        </w:rPr>
      </w:pPr>
      <w:r w:rsidRPr="00130452">
        <w:rPr>
          <w:rFonts w:cs="Arial"/>
        </w:rPr>
        <w:t>Portanto, considerando as informações aqui expostas e considerando ainda a experiência bem-sucedida da divulgação dos resultados ao longo de 2020, não há indícios, até o momento, de que ocorrerão problemas com as demonstrações contábeis, ou qualquer outra prática contábil, até o final da crise promovida pela pandemia.</w:t>
      </w:r>
    </w:p>
    <w:p w14:paraId="51CE3A07" w14:textId="77777777" w:rsidR="00665954" w:rsidRPr="00130452" w:rsidRDefault="00665954" w:rsidP="00665954">
      <w:pPr>
        <w:pStyle w:val="05-Textonormal"/>
        <w:rPr>
          <w:rFonts w:cs="Arial"/>
        </w:rPr>
      </w:pPr>
    </w:p>
    <w:p w14:paraId="6F950D49"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c.3) Capacidade de enfrentamento da crise</w:t>
      </w:r>
    </w:p>
    <w:p w14:paraId="442B9531" w14:textId="77777777" w:rsidR="00665954" w:rsidRPr="00130452" w:rsidRDefault="00665954" w:rsidP="00665954">
      <w:pPr>
        <w:pStyle w:val="05-Textonormal"/>
        <w:rPr>
          <w:rFonts w:cs="Arial"/>
        </w:rPr>
      </w:pPr>
      <w:bookmarkStart w:id="42" w:name="_Hlk54269395"/>
      <w:r w:rsidRPr="00130452">
        <w:rPr>
          <w:rFonts w:cs="Arial"/>
        </w:rPr>
        <w:t xml:space="preserve">O Plano específico de enfrentamento à Covid-19 foi executado no decorrer do segundo trimestre de 2020. Sob os pilares de foco extremo, processo decisório ágil e comunicação tempestiva, foram executadas mais de 30 iniciativas com o envolvimento de praticamente toda a empresa. </w:t>
      </w:r>
    </w:p>
    <w:p w14:paraId="57075363" w14:textId="77777777" w:rsidR="00665954" w:rsidRPr="00130452" w:rsidRDefault="00665954" w:rsidP="00665954">
      <w:pPr>
        <w:pStyle w:val="05-Textonormal"/>
        <w:rPr>
          <w:rFonts w:cs="Arial"/>
        </w:rPr>
      </w:pPr>
      <w:r w:rsidRPr="00130452">
        <w:rPr>
          <w:rFonts w:cs="Arial"/>
        </w:rPr>
        <w:t>Não foram feitas alterações no quadro de funcionários, entretanto, a atual estrutura organizacional foi aprimorada para dar maior ênfase às iniciativas digitais, visando capturar oportunidades trazidas pela aceleração da migração do comportamento dos consumidores para ambientes online.</w:t>
      </w:r>
    </w:p>
    <w:p w14:paraId="4F16EDF5" w14:textId="77777777" w:rsidR="00665954" w:rsidRPr="00130452" w:rsidRDefault="00665954" w:rsidP="00665954">
      <w:pPr>
        <w:pStyle w:val="05-Textonormal"/>
        <w:rPr>
          <w:rFonts w:cs="Arial"/>
        </w:rPr>
      </w:pPr>
      <w:r w:rsidRPr="00130452">
        <w:rPr>
          <w:rFonts w:cs="Arial"/>
        </w:rPr>
        <w:t>Além disso, nossos colaboradores continuam em regime de trabalho remoto. Para os casos excepcionais, está autorizada a ida aos escritórios de Brasília (DF) e São Paulo (SP), ambos devidamente sinalizados e com disposição de estações de trabalho que respeitam as regras mais exigentes de distanciamento social e higiene.</w:t>
      </w:r>
    </w:p>
    <w:p w14:paraId="3DB3A68C" w14:textId="77777777" w:rsidR="00665954" w:rsidRPr="00130452" w:rsidRDefault="00665954" w:rsidP="00665954">
      <w:pPr>
        <w:pStyle w:val="05-Textonormal"/>
        <w:rPr>
          <w:rFonts w:cs="Arial"/>
        </w:rPr>
      </w:pPr>
      <w:r w:rsidRPr="00130452">
        <w:rPr>
          <w:rFonts w:cs="Arial"/>
        </w:rPr>
        <w:t>Por fim, mesmo em um ambiente de elevada incerteza, revisamos o planejamento estratégico para o ciclo 2021-2025, considerando os desafios iminentes do nosso mercado de atuação e os impactos da pandemia. O foco permanece em atrair novos clientes, fortalecer nossa posição competitiva e explorar novos mercados.</w:t>
      </w:r>
    </w:p>
    <w:bookmarkEnd w:id="42"/>
    <w:p w14:paraId="30091AD5"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c.4) Impactos em capital regulatório</w:t>
      </w:r>
    </w:p>
    <w:p w14:paraId="68572C47" w14:textId="77777777" w:rsidR="00665954" w:rsidRPr="00130452" w:rsidRDefault="00665954" w:rsidP="00665954">
      <w:pPr>
        <w:pStyle w:val="05-Textonormal"/>
        <w:rPr>
          <w:rFonts w:eastAsiaTheme="minorHAnsi" w:cs="Arial"/>
        </w:rPr>
      </w:pPr>
      <w:r w:rsidRPr="00130452">
        <w:rPr>
          <w:rFonts w:eastAsiaTheme="minorHAnsi" w:cs="Arial"/>
        </w:rPr>
        <w:t>No quesito de capital, destaca-se que não há exigência mínima de capital definida por órgãos reguladores para as empresas do Grupo. Já para as participadas, em que é exigido capital mínimo, verifica-se a existência de capital adicional, apresentando situação confortável em relação ao capital regulatório. Nas participadas reguladas pela Susep, além do capital regulatório, também mantém capital adicional em consonância com apetite a riscos definido por seus Conselhos de Administração.</w:t>
      </w:r>
    </w:p>
    <w:p w14:paraId="734A83E5" w14:textId="77777777" w:rsidR="00665954" w:rsidRPr="00130452" w:rsidRDefault="00665954" w:rsidP="00665954">
      <w:pPr>
        <w:pStyle w:val="05-Textonormal"/>
        <w:rPr>
          <w:rFonts w:eastAsiaTheme="minorHAnsi" w:cs="Arial"/>
        </w:rPr>
      </w:pPr>
      <w:r w:rsidRPr="00130452">
        <w:rPr>
          <w:rFonts w:eastAsiaTheme="minorHAnsi" w:cs="Arial"/>
        </w:rPr>
        <w:t xml:space="preserve">A Resolução CNSP nº 321 e alterações posteriores estabelece critérios para o estabelecimento de planos de regularização de solvência e liquidez em casos de desenquadramentos regulatórios, estabelecendo prazos para readequação. Importante destacar que as empresas participadas, conforme diretrizes definidas pelo Grupo, não têm apetite a riscos para desenquadramento de capital regulatório, mesmo que por </w:t>
      </w:r>
      <w:proofErr w:type="gramStart"/>
      <w:r w:rsidRPr="00130452">
        <w:rPr>
          <w:rFonts w:eastAsiaTheme="minorHAnsi" w:cs="Arial"/>
        </w:rPr>
        <w:t>período curto de tempo</w:t>
      </w:r>
      <w:proofErr w:type="gramEnd"/>
      <w:r w:rsidRPr="00130452">
        <w:rPr>
          <w:rFonts w:eastAsiaTheme="minorHAnsi" w:cs="Arial"/>
        </w:rPr>
        <w:t xml:space="preserve">, envidando os melhores esforços para impedir que tal situação aconteça, de forma a garantir as melhores práticas bem como a quitação de seus compromissos futuros. </w:t>
      </w:r>
    </w:p>
    <w:p w14:paraId="0CB2DBCF" w14:textId="77777777" w:rsidR="00665954" w:rsidRPr="00130452" w:rsidRDefault="00665954" w:rsidP="00665954">
      <w:pPr>
        <w:pStyle w:val="05-Textonormal"/>
        <w:rPr>
          <w:rFonts w:eastAsiaTheme="minorHAnsi" w:cs="Arial"/>
        </w:rPr>
      </w:pPr>
      <w:r w:rsidRPr="00130452">
        <w:rPr>
          <w:rFonts w:eastAsiaTheme="minorHAnsi" w:cs="Arial"/>
        </w:rPr>
        <w:t>A volatilidade das curvas de juros futuros promove volatilidade também no capital regulatório das companhias, pois os valores de mercado dos ativos influenciam o PLA, independente da classificação contábil dos títulos mantidos em carteira, bem como influenciam os valores dos passivos atrelados a índices de mercado específicos.</w:t>
      </w:r>
    </w:p>
    <w:p w14:paraId="44A7522A" w14:textId="77777777" w:rsidR="00665954" w:rsidRPr="00130452" w:rsidRDefault="00665954" w:rsidP="00665954">
      <w:pPr>
        <w:pStyle w:val="05-Textonormal"/>
        <w:rPr>
          <w:rFonts w:eastAsiaTheme="minorHAnsi" w:cs="Arial"/>
        </w:rPr>
      </w:pPr>
      <w:r w:rsidRPr="00130452">
        <w:rPr>
          <w:rFonts w:eastAsiaTheme="minorHAnsi" w:cs="Arial"/>
        </w:rPr>
        <w:t>Os ajustes econômicos no PLA, dentre outros ajustes, para efeito regulatório, ocorrem apenas semestralmente, o que impacta o capital no fechamento do exercício, porém as companhias acompanham tais variações com periodicidade menor, justamente para gerir possíveis reduções no PLA no final do exercício, que foram decorrentes das variações de mercado ao longo dos meses.</w:t>
      </w:r>
    </w:p>
    <w:p w14:paraId="6207F76A" w14:textId="77777777" w:rsidR="00665954" w:rsidRPr="00130452" w:rsidRDefault="00665954" w:rsidP="00665954">
      <w:pPr>
        <w:pStyle w:val="05-Textonormal"/>
        <w:rPr>
          <w:rFonts w:eastAsiaTheme="minorHAnsi" w:cs="Arial"/>
        </w:rPr>
      </w:pPr>
      <w:r w:rsidRPr="00130452">
        <w:rPr>
          <w:rFonts w:eastAsiaTheme="minorHAnsi" w:cs="Arial"/>
        </w:rPr>
        <w:t xml:space="preserve">A </w:t>
      </w:r>
      <w:proofErr w:type="spellStart"/>
      <w:r w:rsidRPr="00130452">
        <w:rPr>
          <w:rFonts w:eastAsiaTheme="minorHAnsi" w:cs="Arial"/>
        </w:rPr>
        <w:t>Brasilprev</w:t>
      </w:r>
      <w:proofErr w:type="spellEnd"/>
      <w:r w:rsidRPr="00130452">
        <w:rPr>
          <w:rFonts w:eastAsiaTheme="minorHAnsi" w:cs="Arial"/>
        </w:rPr>
        <w:t>, que possui ativos e passivos atrelados ao IGP-M teve impacto significativo decorrente principalmente do aumento desse indicador ao longo do segundo semestre, o que foi identificado pela Companhia e culminou no reforço de capital realizado no último dia útil do ano, para evitar qualquer desenquadramento de capital regulatório. Importante destacar que o aporte de capital foi suficiente para garantir a manutenção do nível de capital adicional ao regulatório no fechamento do exercício de 2020, de acordo com o mínimo estabelecido no apetite a riscos da Companhia.</w:t>
      </w:r>
    </w:p>
    <w:p w14:paraId="66AB7566" w14:textId="77777777" w:rsidR="00665954" w:rsidRPr="00130452" w:rsidRDefault="00665954" w:rsidP="00665954">
      <w:pPr>
        <w:pStyle w:val="05-Textonormal"/>
        <w:rPr>
          <w:rFonts w:eastAsiaTheme="minorHAnsi" w:cs="Arial"/>
        </w:rPr>
      </w:pPr>
      <w:r w:rsidRPr="00130452">
        <w:rPr>
          <w:rFonts w:eastAsiaTheme="minorHAnsi" w:cs="Arial"/>
        </w:rPr>
        <w:t xml:space="preserve">De forma prudencial, visando manter a solvência dentro dos limites estabelecidos para o apetite a riscos, a </w:t>
      </w:r>
      <w:proofErr w:type="spellStart"/>
      <w:r w:rsidRPr="00130452">
        <w:rPr>
          <w:rFonts w:eastAsiaTheme="minorHAnsi" w:cs="Arial"/>
        </w:rPr>
        <w:t>Brasilcap</w:t>
      </w:r>
      <w:proofErr w:type="spellEnd"/>
      <w:r w:rsidRPr="00130452">
        <w:rPr>
          <w:rFonts w:eastAsiaTheme="minorHAnsi" w:cs="Arial"/>
        </w:rPr>
        <w:t xml:space="preserve"> adotou postura conservadora em relação ao </w:t>
      </w:r>
      <w:proofErr w:type="spellStart"/>
      <w:r w:rsidRPr="00130452">
        <w:rPr>
          <w:rFonts w:eastAsiaTheme="minorHAnsi" w:cs="Arial"/>
          <w:i/>
          <w:iCs/>
        </w:rPr>
        <w:t>payout</w:t>
      </w:r>
      <w:proofErr w:type="spellEnd"/>
      <w:r w:rsidRPr="00130452">
        <w:rPr>
          <w:rFonts w:eastAsiaTheme="minorHAnsi" w:cs="Arial"/>
        </w:rPr>
        <w:t xml:space="preserve"> de 2020, e estabeleceu mudanças em sua gestão de riscos fortalecendo a visão prospectiva e a maior integração entre a estratégia corporativa e o gerenciamento de riscos. A medida adotada de forma prudencial não comprometeu a distribuição de 70% do lucro líquido de 2020 da BB Seguridade sob a forma de dividendos, anunciado por meio de fato relevante divulgado em 30.12.2020, e possibilitará melhor aproveitamento de oportunidades de rentabilização da carteira de ativos financeiros ao longo de 2021.</w:t>
      </w:r>
    </w:p>
    <w:p w14:paraId="5AC3A65D" w14:textId="77777777" w:rsidR="00665954" w:rsidRPr="00130452" w:rsidRDefault="00665954" w:rsidP="00665954">
      <w:pPr>
        <w:pStyle w:val="05-Textonormal"/>
        <w:rPr>
          <w:rFonts w:eastAsiaTheme="minorHAnsi" w:cs="Arial"/>
        </w:rPr>
      </w:pPr>
      <w:r w:rsidRPr="00130452">
        <w:rPr>
          <w:rFonts w:eastAsiaTheme="minorHAnsi" w:cs="Arial"/>
        </w:rPr>
        <w:t xml:space="preserve">Em relação à </w:t>
      </w:r>
      <w:proofErr w:type="spellStart"/>
      <w:r w:rsidRPr="00130452">
        <w:rPr>
          <w:rFonts w:eastAsiaTheme="minorHAnsi" w:cs="Arial"/>
        </w:rPr>
        <w:t>Brasilseg</w:t>
      </w:r>
      <w:proofErr w:type="spellEnd"/>
      <w:r w:rsidRPr="00130452">
        <w:rPr>
          <w:rFonts w:eastAsiaTheme="minorHAnsi" w:cs="Arial"/>
        </w:rPr>
        <w:t xml:space="preserve">, além de vários aprimoramentos na gestão de riscos e de capital, houve revisão do </w:t>
      </w:r>
      <w:r w:rsidRPr="00130452">
        <w:rPr>
          <w:rFonts w:eastAsiaTheme="minorHAnsi" w:cs="Arial"/>
          <w:i/>
          <w:iCs/>
        </w:rPr>
        <w:t>buffer</w:t>
      </w:r>
      <w:r w:rsidRPr="00130452">
        <w:rPr>
          <w:rFonts w:eastAsiaTheme="minorHAnsi" w:cs="Arial"/>
        </w:rPr>
        <w:t xml:space="preserve"> de solvência para melhor suportar as volatilidades de mercado.</w:t>
      </w:r>
    </w:p>
    <w:p w14:paraId="1ED23599" w14:textId="77777777" w:rsidR="00665954" w:rsidRPr="00130452" w:rsidRDefault="00665954" w:rsidP="00665954">
      <w:pPr>
        <w:pStyle w:val="05-Textonormal"/>
        <w:rPr>
          <w:rFonts w:eastAsiaTheme="minorHAnsi" w:cs="Arial"/>
        </w:rPr>
      </w:pPr>
      <w:r w:rsidRPr="00130452">
        <w:rPr>
          <w:rFonts w:eastAsiaTheme="minorHAnsi" w:cs="Arial"/>
        </w:rPr>
        <w:t xml:space="preserve">Considerando as incertezas que persistem num contexto de pandemia, as coligadas ou controladas em conjunto estão constantemente revisando seus modelos de projeção de capital e testes de estresse, para realizar a melhor gestão em </w:t>
      </w:r>
      <w:r w:rsidRPr="00130452">
        <w:rPr>
          <w:rFonts w:eastAsiaTheme="minorHAnsi" w:cs="Arial"/>
        </w:rPr>
        <w:lastRenderedPageBreak/>
        <w:t>busca da manutenção do capital regulatório, não existindo até o momento expectativa de desenquadramento regulatório até o final de 2021.</w:t>
      </w:r>
    </w:p>
    <w:p w14:paraId="015EF312" w14:textId="77777777" w:rsidR="00665954" w:rsidRPr="00130452" w:rsidRDefault="00665954" w:rsidP="00665954">
      <w:pPr>
        <w:pStyle w:val="05-Textonormal"/>
        <w:rPr>
          <w:rFonts w:eastAsiaTheme="minorHAnsi" w:cs="Arial"/>
        </w:rPr>
      </w:pPr>
    </w:p>
    <w:p w14:paraId="329FADC4" w14:textId="77777777" w:rsidR="00665954" w:rsidRPr="00130452" w:rsidRDefault="00665954" w:rsidP="00665954">
      <w:pPr>
        <w:pStyle w:val="05-Textonormal"/>
        <w:rPr>
          <w:rFonts w:cs="Arial"/>
          <w:b/>
          <w:color w:val="1F4E79" w:themeColor="accent1" w:themeShade="80"/>
        </w:rPr>
      </w:pPr>
      <w:r w:rsidRPr="00130452">
        <w:rPr>
          <w:rFonts w:cs="Arial"/>
          <w:b/>
          <w:color w:val="1F4E79" w:themeColor="accent1" w:themeShade="80"/>
        </w:rPr>
        <w:t>c.5) Expectativa de impactos futuros</w:t>
      </w:r>
    </w:p>
    <w:p w14:paraId="32DA02D6" w14:textId="77777777" w:rsidR="00665954" w:rsidRPr="00130452" w:rsidRDefault="00665954" w:rsidP="00665954">
      <w:pPr>
        <w:pStyle w:val="05-Textonormal"/>
        <w:rPr>
          <w:rFonts w:eastAsiaTheme="minorHAnsi" w:cs="Arial"/>
        </w:rPr>
      </w:pPr>
      <w:r w:rsidRPr="00130452">
        <w:rPr>
          <w:rFonts w:eastAsiaTheme="minorHAnsi" w:cs="Arial"/>
        </w:rPr>
        <w:t xml:space="preserve">Ainda que com todas as incertezas, a característica da formação de resultado da BB Seguridade, baseada principalmente em receitas diferidas e rentabilidade sobre as reservas, contribui para a redução na volatilidade do lucro líquido da Companhia. Conforme verificado no exercício de 2020, apesar de não ser imune aos efeitos da crise, o resultado projetado para a BB Seguridade não teve variação relevante em relação às estimativas realizadas antes da pandemia. </w:t>
      </w:r>
    </w:p>
    <w:bookmarkEnd w:id="39"/>
    <w:bookmarkEnd w:id="40"/>
    <w:p w14:paraId="70AB876C" w14:textId="77777777" w:rsidR="00665954" w:rsidRPr="00130452" w:rsidRDefault="00665954" w:rsidP="00665954">
      <w:pPr>
        <w:pStyle w:val="05-Textonormal"/>
        <w:rPr>
          <w:rFonts w:eastAsiaTheme="minorHAnsi" w:cs="Arial"/>
        </w:rPr>
      </w:pPr>
      <w:r w:rsidRPr="00130452">
        <w:rPr>
          <w:rFonts w:eastAsiaTheme="minorHAnsi" w:cs="Arial"/>
        </w:rPr>
        <w:t xml:space="preserve">Mesmo em um cenário mais adverso, assumindo a persistência da situação de pandemia ao longo de 2021, não foram identificados indícios de fatores que levem a quaisquer necessidades de constituição de provisões adicionais ou que comprometam a estrutura de capital e liquidez das empresas do conglomerado. </w:t>
      </w:r>
    </w:p>
    <w:p w14:paraId="7F771ADA" w14:textId="77777777" w:rsidR="00665954" w:rsidRPr="00130452" w:rsidRDefault="00665954" w:rsidP="00665954">
      <w:pPr>
        <w:pStyle w:val="05-Textonormal"/>
        <w:rPr>
          <w:rFonts w:cs="Arial"/>
        </w:rPr>
      </w:pPr>
      <w:r w:rsidRPr="00130452">
        <w:rPr>
          <w:rFonts w:eastAsiaTheme="minorHAnsi" w:cs="Arial"/>
        </w:rPr>
        <w:t xml:space="preserve">O índice de </w:t>
      </w:r>
      <w:proofErr w:type="spellStart"/>
      <w:r w:rsidRPr="00130452">
        <w:rPr>
          <w:rFonts w:eastAsiaTheme="minorHAnsi" w:cs="Arial"/>
          <w:i/>
          <w:iCs/>
        </w:rPr>
        <w:t>payout</w:t>
      </w:r>
      <w:proofErr w:type="spellEnd"/>
      <w:r w:rsidRPr="00130452">
        <w:rPr>
          <w:rFonts w:eastAsiaTheme="minorHAnsi" w:cs="Arial"/>
        </w:rPr>
        <w:t xml:space="preserve"> das companhias do Grupo precisou ser reduzido devido ao reforço de capital na </w:t>
      </w:r>
      <w:proofErr w:type="spellStart"/>
      <w:r w:rsidRPr="00130452">
        <w:rPr>
          <w:rFonts w:eastAsiaTheme="minorHAnsi" w:cs="Arial"/>
        </w:rPr>
        <w:t>Brasilprev</w:t>
      </w:r>
      <w:proofErr w:type="spellEnd"/>
      <w:r w:rsidRPr="00130452">
        <w:rPr>
          <w:rFonts w:eastAsiaTheme="minorHAnsi" w:cs="Arial"/>
        </w:rPr>
        <w:t>, porém a política de dividendos e práticas de distribuição de resultados continuam sendo consideradas adequadas.</w:t>
      </w:r>
      <w:r w:rsidRPr="00130452">
        <w:rPr>
          <w:rFonts w:cs="Arial"/>
        </w:rPr>
        <w:t xml:space="preserve"> </w:t>
      </w:r>
    </w:p>
    <w:p w14:paraId="174E12E9" w14:textId="2EC09136" w:rsidR="00665954" w:rsidRPr="00130452" w:rsidRDefault="00665954" w:rsidP="00665954">
      <w:pPr>
        <w:pStyle w:val="05-Textonormal"/>
        <w:rPr>
          <w:rFonts w:cs="Arial"/>
        </w:rPr>
      </w:pPr>
      <w:bookmarkStart w:id="43" w:name="_Hlk54269559"/>
      <w:r w:rsidRPr="00130452">
        <w:rPr>
          <w:rFonts w:cs="Arial"/>
        </w:rPr>
        <w:t>Considera-se que fatores positivos das características da operação do Grupo como: a baixa sensibilidade dos seguros rurais aos efeitos causados pela pandemia, o conservadorismo adotado na alocação dos ativos financeiros das empresas do conglomerado e a ausência de endividamento, colaboram para que os impactos da pandemia nos negócios da BB Seguridade não sejam tão severos como em outras empresas/indústrias.</w:t>
      </w:r>
      <w:bookmarkEnd w:id="43"/>
    </w:p>
    <w:p w14:paraId="2C8F7F70" w14:textId="77777777" w:rsidR="00665954" w:rsidRPr="00130452" w:rsidRDefault="00665954" w:rsidP="00665954">
      <w:pPr>
        <w:pStyle w:val="05-Textonormal"/>
        <w:rPr>
          <w:rFonts w:cs="Arial"/>
        </w:rPr>
      </w:pPr>
    </w:p>
    <w:p w14:paraId="2E9C0F39" w14:textId="63E617C8" w:rsidR="00396647" w:rsidRPr="00130452" w:rsidRDefault="0079296B" w:rsidP="00396647">
      <w:pPr>
        <w:pStyle w:val="02-TtulodeNota"/>
        <w:rPr>
          <w:rFonts w:cs="Arial"/>
          <w:bCs/>
        </w:rPr>
      </w:pPr>
      <w:bookmarkStart w:id="44" w:name="_Toc63351586"/>
      <w:bookmarkStart w:id="45" w:name="OLE_LINK7"/>
      <w:r w:rsidRPr="00130452">
        <w:rPr>
          <w:rFonts w:cs="Arial"/>
          <w:color w:val="1F4E79" w:themeColor="accent1" w:themeShade="80"/>
        </w:rPr>
        <w:t>6</w:t>
      </w:r>
      <w:r w:rsidRPr="00130452">
        <w:rPr>
          <w:rFonts w:cs="Arial"/>
        </w:rPr>
        <w:t xml:space="preserve"> </w:t>
      </w:r>
      <w:r w:rsidR="00396647" w:rsidRPr="00130452">
        <w:rPr>
          <w:rFonts w:cs="Arial"/>
        </w:rPr>
        <w:t xml:space="preserve">– </w:t>
      </w:r>
      <w:r w:rsidR="00396647" w:rsidRPr="00130452">
        <w:rPr>
          <w:rFonts w:cs="Arial"/>
          <w:bCs/>
          <w:color w:val="1F4E79" w:themeColor="accent1" w:themeShade="80"/>
        </w:rPr>
        <w:t>INFORMAÇÕES</w:t>
      </w:r>
      <w:r w:rsidR="00396647" w:rsidRPr="00130452">
        <w:rPr>
          <w:rFonts w:cs="Arial"/>
          <w:bCs/>
        </w:rPr>
        <w:t xml:space="preserve"> </w:t>
      </w:r>
      <w:r w:rsidR="00396647" w:rsidRPr="00130452">
        <w:rPr>
          <w:rFonts w:cs="Arial"/>
          <w:bCs/>
          <w:color w:val="1F4E79" w:themeColor="accent1" w:themeShade="80"/>
        </w:rPr>
        <w:t>POR</w:t>
      </w:r>
      <w:r w:rsidR="00396647" w:rsidRPr="00130452">
        <w:rPr>
          <w:rFonts w:cs="Arial"/>
          <w:bCs/>
        </w:rPr>
        <w:t xml:space="preserve"> </w:t>
      </w:r>
      <w:r w:rsidR="00396647" w:rsidRPr="00130452">
        <w:rPr>
          <w:rFonts w:cs="Arial"/>
          <w:bCs/>
          <w:color w:val="1F4E79" w:themeColor="accent1" w:themeShade="80"/>
        </w:rPr>
        <w:t>SEGMENTO</w:t>
      </w:r>
      <w:bookmarkEnd w:id="44"/>
    </w:p>
    <w:p w14:paraId="3400CDBB" w14:textId="77777777" w:rsidR="00396647" w:rsidRPr="00130452" w:rsidRDefault="00396647" w:rsidP="00396647">
      <w:pPr>
        <w:pStyle w:val="05-Textonormal"/>
        <w:rPr>
          <w:rFonts w:cs="Arial"/>
        </w:rPr>
      </w:pPr>
      <w:r w:rsidRPr="00130452">
        <w:rPr>
          <w:rFonts w:cs="Arial"/>
        </w:rP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1DE1587A" w14:textId="77777777" w:rsidR="00396647" w:rsidRPr="00130452" w:rsidRDefault="00396647" w:rsidP="00396647">
      <w:pPr>
        <w:pStyle w:val="05-Textonormal"/>
        <w:rPr>
          <w:rFonts w:cs="Arial"/>
        </w:rPr>
      </w:pPr>
      <w:r w:rsidRPr="00130452">
        <w:rPr>
          <w:rFonts w:cs="Arial"/>
        </w:rPr>
        <w:t xml:space="preserve">As operações do Grupo BB Seguridade estão divididas basicamente em dois segmentos: i) seguridade (negócios de risco e acumulação), que contempla operações de seguros (e resseguros, até 23.07.2019), previdência aberta, capitalização e assistência odontológica; e </w:t>
      </w:r>
      <w:proofErr w:type="spellStart"/>
      <w:r w:rsidRPr="00130452">
        <w:rPr>
          <w:rFonts w:cs="Arial"/>
        </w:rPr>
        <w:t>ii</w:t>
      </w:r>
      <w:proofErr w:type="spellEnd"/>
      <w:r w:rsidRPr="00130452">
        <w:rPr>
          <w:rFonts w:cs="Arial"/>
        </w:rPr>
        <w:t>) corretagem (negócios de distribuição).</w:t>
      </w:r>
    </w:p>
    <w:p w14:paraId="690BF61E" w14:textId="77777777" w:rsidR="00396647" w:rsidRPr="00130452" w:rsidRDefault="00396647" w:rsidP="00396647">
      <w:pPr>
        <w:pStyle w:val="01-TtulodeNota"/>
        <w:rPr>
          <w:rFonts w:cs="Arial"/>
          <w:color w:val="1F4E79" w:themeColor="accent1" w:themeShade="80"/>
          <w:sz w:val="18"/>
        </w:rPr>
      </w:pPr>
      <w:r w:rsidRPr="00130452">
        <w:rPr>
          <w:rFonts w:cs="Arial"/>
          <w:color w:val="1F4E79" w:themeColor="accent1" w:themeShade="80"/>
          <w:sz w:val="18"/>
        </w:rPr>
        <w:t>a) Segmento Seguridade</w:t>
      </w:r>
    </w:p>
    <w:p w14:paraId="0AEDC6C7" w14:textId="77777777" w:rsidR="00396647" w:rsidRPr="00130452" w:rsidRDefault="00396647" w:rsidP="00396647">
      <w:pPr>
        <w:pStyle w:val="05-Textonormal"/>
        <w:rPr>
          <w:rFonts w:cs="Arial"/>
        </w:rPr>
      </w:pPr>
      <w:r w:rsidRPr="00130452">
        <w:rPr>
          <w:rFonts w:cs="Arial"/>
        </w:rP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5EEF66A8" w14:textId="77777777" w:rsidR="00396647" w:rsidRPr="00130452" w:rsidRDefault="00396647" w:rsidP="00396647">
      <w:pPr>
        <w:pStyle w:val="05-Textonormal"/>
        <w:rPr>
          <w:rFonts w:cs="Arial"/>
        </w:rPr>
      </w:pPr>
      <w:r w:rsidRPr="00130452">
        <w:rPr>
          <w:rFonts w:cs="Arial"/>
        </w:rPr>
        <w:t>O resultado desse segmento provém, principalmente, das receitas com prêmios de seguros (e resseguros, até 23.07.2019), contribuições de planos de previdência, contribuições de planos odontológicos, títulos de capitalização, deduzidas das despesas de comercialização, provisões técnicas e despesas com sinistros.</w:t>
      </w:r>
    </w:p>
    <w:p w14:paraId="214214DF" w14:textId="77777777" w:rsidR="00396647" w:rsidRPr="00130452" w:rsidRDefault="00396647" w:rsidP="00396647">
      <w:pPr>
        <w:pStyle w:val="05-Textonormal"/>
        <w:rPr>
          <w:rFonts w:cs="Arial"/>
        </w:rPr>
      </w:pPr>
      <w:r w:rsidRPr="00130452">
        <w:rPr>
          <w:rFonts w:cs="Arial"/>
        </w:rPr>
        <w:t>O registro contábil desses resultados é efetuado por meio de equivalência patrimonial dos investimentos em participações societárias. Na nota explicativa 7 – Investimento em participações societárias consta a descrição dos Investimentos em Participações Societárias, por Segmento / Ramo de Atuação.</w:t>
      </w:r>
    </w:p>
    <w:p w14:paraId="7F2780AE" w14:textId="77777777" w:rsidR="00396647" w:rsidRPr="00130452" w:rsidRDefault="00396647" w:rsidP="00396647">
      <w:pPr>
        <w:pStyle w:val="01-TtulodeNota"/>
        <w:rPr>
          <w:rFonts w:cs="Arial"/>
          <w:color w:val="1F4E79" w:themeColor="accent1" w:themeShade="80"/>
          <w:sz w:val="18"/>
        </w:rPr>
      </w:pPr>
      <w:r w:rsidRPr="00130452">
        <w:rPr>
          <w:rFonts w:cs="Arial"/>
          <w:color w:val="1F4E79" w:themeColor="accent1" w:themeShade="80"/>
          <w:sz w:val="18"/>
        </w:rPr>
        <w:t>b) Segmento Corretagem</w:t>
      </w:r>
    </w:p>
    <w:p w14:paraId="298092F7" w14:textId="77777777" w:rsidR="00396647" w:rsidRPr="00130452" w:rsidRDefault="00396647" w:rsidP="00396647">
      <w:pPr>
        <w:pStyle w:val="05-Textonormal"/>
        <w:rPr>
          <w:rFonts w:cs="Arial"/>
        </w:rPr>
      </w:pPr>
      <w:r w:rsidRPr="00130452">
        <w:rPr>
          <w:rFonts w:cs="Arial"/>
        </w:rP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seguro saúde. Compreende os valores da BB Corretora e sua investida </w:t>
      </w:r>
      <w:proofErr w:type="spellStart"/>
      <w:r w:rsidRPr="00130452">
        <w:rPr>
          <w:rFonts w:cs="Arial"/>
        </w:rPr>
        <w:t>Ciclic</w:t>
      </w:r>
      <w:proofErr w:type="spellEnd"/>
      <w:r w:rsidRPr="00130452">
        <w:rPr>
          <w:rFonts w:cs="Arial"/>
        </w:rPr>
        <w:t>.</w:t>
      </w:r>
    </w:p>
    <w:p w14:paraId="4492DC08" w14:textId="77777777" w:rsidR="00396647" w:rsidRPr="00130452" w:rsidRDefault="00396647" w:rsidP="0079296B">
      <w:pPr>
        <w:pStyle w:val="01-TtulodeNota"/>
        <w:keepNext/>
        <w:keepLines/>
        <w:pageBreakBefore/>
        <w:rPr>
          <w:rFonts w:cs="Arial"/>
          <w:color w:val="1F4E79" w:themeColor="accent1" w:themeShade="80"/>
          <w:sz w:val="18"/>
        </w:rPr>
      </w:pPr>
      <w:r w:rsidRPr="00130452">
        <w:rPr>
          <w:rFonts w:cs="Arial"/>
          <w:color w:val="1F4E79" w:themeColor="accent1" w:themeShade="80"/>
          <w:sz w:val="18"/>
        </w:rPr>
        <w:lastRenderedPageBreak/>
        <w:t>c) Demonstração do Resultado por Segmento</w:t>
      </w:r>
    </w:p>
    <w:p w14:paraId="510FF1A0" w14:textId="77777777" w:rsidR="00396647" w:rsidRPr="00130452" w:rsidRDefault="00396647" w:rsidP="00396647">
      <w:pPr>
        <w:spacing w:after="0"/>
        <w:jc w:val="right"/>
        <w:rPr>
          <w:rFonts w:cs="Arial"/>
          <w:b/>
          <w:sz w:val="14"/>
          <w:szCs w:val="18"/>
        </w:rPr>
      </w:pPr>
      <w:bookmarkStart w:id="46" w:name="OLE_LINK3"/>
      <w:r w:rsidRPr="00130452">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396647" w:rsidRPr="00130452" w14:paraId="25ED8C38" w14:textId="77777777" w:rsidTr="00396647">
        <w:trPr>
          <w:trHeight w:hRule="exact" w:val="283"/>
          <w:jc w:val="center"/>
        </w:trPr>
        <w:tc>
          <w:tcPr>
            <w:tcW w:w="4324" w:type="dxa"/>
            <w:tcBorders>
              <w:top w:val="single" w:sz="2" w:space="0" w:color="8EAADB" w:themeColor="accent5" w:themeTint="99"/>
            </w:tcBorders>
            <w:shd w:val="clear" w:color="auto" w:fill="D9E2F3" w:themeFill="accent5" w:themeFillTint="33"/>
          </w:tcPr>
          <w:p w14:paraId="6BB57558" w14:textId="77777777" w:rsidR="00396647" w:rsidRPr="00130452" w:rsidRDefault="00396647" w:rsidP="00396647">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63923A" w14:textId="77777777" w:rsidR="00396647" w:rsidRPr="00130452" w:rsidRDefault="00396647" w:rsidP="00396647">
            <w:pPr>
              <w:spacing w:after="0"/>
              <w:jc w:val="center"/>
              <w:rPr>
                <w:rFonts w:cs="Arial"/>
                <w:b/>
                <w:szCs w:val="18"/>
              </w:rPr>
            </w:pPr>
            <w:r w:rsidRPr="00130452">
              <w:rPr>
                <w:rFonts w:cs="Arial"/>
                <w:b/>
                <w:sz w:val="14"/>
                <w:szCs w:val="18"/>
              </w:rPr>
              <w:t>Exercício/2020</w:t>
            </w:r>
          </w:p>
        </w:tc>
      </w:tr>
      <w:tr w:rsidR="00396647" w:rsidRPr="00130452" w14:paraId="2CA9D115" w14:textId="77777777" w:rsidTr="00396647">
        <w:trPr>
          <w:trHeight w:hRule="exact" w:val="436"/>
          <w:jc w:val="center"/>
        </w:trPr>
        <w:tc>
          <w:tcPr>
            <w:tcW w:w="4324" w:type="dxa"/>
            <w:tcBorders>
              <w:bottom w:val="single" w:sz="2" w:space="0" w:color="8EAADB" w:themeColor="accent5" w:themeTint="99"/>
            </w:tcBorders>
            <w:shd w:val="clear" w:color="auto" w:fill="D9E2F3" w:themeFill="accent5" w:themeFillTint="33"/>
          </w:tcPr>
          <w:p w14:paraId="25290F52" w14:textId="77777777" w:rsidR="00396647" w:rsidRPr="00130452" w:rsidRDefault="00396647" w:rsidP="00396647">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3D8180" w14:textId="77777777" w:rsidR="00396647" w:rsidRPr="00130452" w:rsidRDefault="00396647" w:rsidP="00396647">
            <w:pPr>
              <w:pStyle w:val="08-Tabelageral"/>
              <w:jc w:val="center"/>
              <w:rPr>
                <w:rFonts w:cs="Arial"/>
                <w:b/>
              </w:rPr>
            </w:pPr>
            <w:r w:rsidRPr="00130452">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9DD4A1" w14:textId="77777777" w:rsidR="00396647" w:rsidRPr="00130452" w:rsidRDefault="00396647" w:rsidP="00396647">
            <w:pPr>
              <w:pStyle w:val="08-Tabelageral"/>
              <w:jc w:val="center"/>
              <w:rPr>
                <w:rFonts w:cs="Arial"/>
                <w:b/>
              </w:rPr>
            </w:pPr>
            <w:r w:rsidRPr="00130452">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F3091F" w14:textId="77777777" w:rsidR="00396647" w:rsidRPr="00130452" w:rsidRDefault="00396647" w:rsidP="00396647">
            <w:pPr>
              <w:pStyle w:val="08-Tabelageral"/>
              <w:jc w:val="center"/>
              <w:rPr>
                <w:rFonts w:cs="Arial"/>
                <w:b/>
              </w:rPr>
            </w:pPr>
            <w:r w:rsidRPr="00130452">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B19B92" w14:textId="77777777" w:rsidR="00396647" w:rsidRPr="00130452" w:rsidRDefault="00396647" w:rsidP="00396647">
            <w:pPr>
              <w:pStyle w:val="08-Tabelageral"/>
              <w:jc w:val="center"/>
              <w:rPr>
                <w:rFonts w:cs="Arial"/>
                <w:b/>
              </w:rPr>
            </w:pPr>
            <w:r w:rsidRPr="00130452">
              <w:rPr>
                <w:rFonts w:cs="Arial"/>
                <w:b/>
              </w:rPr>
              <w:t>Total</w:t>
            </w:r>
          </w:p>
        </w:tc>
      </w:tr>
      <w:tr w:rsidR="00396647" w:rsidRPr="00130452" w14:paraId="2EEBBA03" w14:textId="77777777" w:rsidTr="00396647">
        <w:trPr>
          <w:trHeight w:val="238"/>
          <w:jc w:val="center"/>
        </w:trPr>
        <w:tc>
          <w:tcPr>
            <w:tcW w:w="4324" w:type="dxa"/>
            <w:tcBorders>
              <w:top w:val="single" w:sz="2" w:space="0" w:color="8EAADB" w:themeColor="accent5" w:themeTint="99"/>
            </w:tcBorders>
          </w:tcPr>
          <w:p w14:paraId="09C6F071" w14:textId="77777777" w:rsidR="00396647" w:rsidRPr="00130452" w:rsidRDefault="00396647" w:rsidP="00396647">
            <w:pPr>
              <w:pStyle w:val="08-Tabelageral"/>
              <w:jc w:val="left"/>
              <w:rPr>
                <w:rFonts w:cs="Arial"/>
                <w:b/>
                <w:bCs/>
                <w:szCs w:val="14"/>
              </w:rPr>
            </w:pPr>
            <w:r w:rsidRPr="00130452">
              <w:rPr>
                <w:rFonts w:cs="Arial"/>
                <w:b/>
                <w:szCs w:val="14"/>
              </w:rPr>
              <w:t>Receitas Operacionais</w:t>
            </w:r>
          </w:p>
        </w:tc>
        <w:tc>
          <w:tcPr>
            <w:tcW w:w="1328" w:type="dxa"/>
            <w:tcBorders>
              <w:top w:val="single" w:sz="2" w:space="0" w:color="8EAADB" w:themeColor="accent5" w:themeTint="99"/>
            </w:tcBorders>
            <w:vAlign w:val="bottom"/>
          </w:tcPr>
          <w:p w14:paraId="3002E26A" w14:textId="77777777" w:rsidR="00396647" w:rsidRPr="00130452" w:rsidRDefault="00396647" w:rsidP="00396647">
            <w:pPr>
              <w:pStyle w:val="08-Tabelageral"/>
              <w:rPr>
                <w:rFonts w:cs="Arial"/>
                <w:b/>
              </w:rPr>
            </w:pPr>
            <w:r w:rsidRPr="00130452">
              <w:rPr>
                <w:rFonts w:cs="Arial"/>
                <w:b/>
                <w:bCs/>
                <w:color w:val="000000"/>
                <w:szCs w:val="14"/>
              </w:rPr>
              <w:t>5.729.788</w:t>
            </w:r>
          </w:p>
        </w:tc>
        <w:tc>
          <w:tcPr>
            <w:tcW w:w="1329" w:type="dxa"/>
            <w:tcBorders>
              <w:top w:val="single" w:sz="2" w:space="0" w:color="8EAADB" w:themeColor="accent5" w:themeTint="99"/>
            </w:tcBorders>
            <w:vAlign w:val="bottom"/>
          </w:tcPr>
          <w:p w14:paraId="79B4BB4B" w14:textId="77777777" w:rsidR="00396647" w:rsidRPr="00130452" w:rsidRDefault="00396647" w:rsidP="00396647">
            <w:pPr>
              <w:pStyle w:val="08-Tabelageral"/>
              <w:rPr>
                <w:rFonts w:cs="Arial"/>
                <w:b/>
              </w:rPr>
            </w:pPr>
            <w:r w:rsidRPr="00130452">
              <w:rPr>
                <w:rFonts w:cs="Arial"/>
                <w:b/>
                <w:bCs/>
                <w:color w:val="000000"/>
                <w:szCs w:val="14"/>
              </w:rPr>
              <w:t>3.235.365</w:t>
            </w:r>
          </w:p>
        </w:tc>
        <w:tc>
          <w:tcPr>
            <w:tcW w:w="1329" w:type="dxa"/>
            <w:tcBorders>
              <w:top w:val="single" w:sz="2" w:space="0" w:color="8EAADB" w:themeColor="accent5" w:themeTint="99"/>
            </w:tcBorders>
            <w:vAlign w:val="bottom"/>
          </w:tcPr>
          <w:p w14:paraId="258234B1" w14:textId="77777777" w:rsidR="00396647" w:rsidRPr="00130452" w:rsidRDefault="00396647" w:rsidP="00396647">
            <w:pPr>
              <w:pStyle w:val="08-Tabelageral"/>
              <w:rPr>
                <w:rFonts w:cs="Arial"/>
                <w:b/>
              </w:rPr>
            </w:pPr>
            <w:r w:rsidRPr="00130452">
              <w:rPr>
                <w:rFonts w:cs="Arial"/>
                <w:b/>
                <w:bCs/>
                <w:color w:val="000000"/>
                <w:szCs w:val="14"/>
              </w:rPr>
              <w:t>(3.833.384)</w:t>
            </w:r>
          </w:p>
        </w:tc>
        <w:tc>
          <w:tcPr>
            <w:tcW w:w="1329" w:type="dxa"/>
            <w:tcBorders>
              <w:top w:val="single" w:sz="2" w:space="0" w:color="8EAADB" w:themeColor="accent5" w:themeTint="99"/>
            </w:tcBorders>
            <w:vAlign w:val="bottom"/>
          </w:tcPr>
          <w:p w14:paraId="0F2C3B4D" w14:textId="77777777" w:rsidR="00396647" w:rsidRPr="00130452" w:rsidRDefault="00396647" w:rsidP="00396647">
            <w:pPr>
              <w:pStyle w:val="08-Tabelageral"/>
              <w:rPr>
                <w:rFonts w:cs="Arial"/>
                <w:b/>
              </w:rPr>
            </w:pPr>
            <w:r w:rsidRPr="00130452">
              <w:rPr>
                <w:rFonts w:cs="Arial"/>
                <w:b/>
                <w:bCs/>
                <w:color w:val="000000"/>
                <w:szCs w:val="14"/>
              </w:rPr>
              <w:t>5.131.769</w:t>
            </w:r>
          </w:p>
        </w:tc>
      </w:tr>
      <w:tr w:rsidR="00396647" w:rsidRPr="00130452" w14:paraId="7E5F2B6E" w14:textId="77777777" w:rsidTr="00396647">
        <w:trPr>
          <w:trHeight w:val="238"/>
          <w:jc w:val="center"/>
        </w:trPr>
        <w:tc>
          <w:tcPr>
            <w:tcW w:w="4324" w:type="dxa"/>
            <w:shd w:val="clear" w:color="auto" w:fill="D9E2F3" w:themeFill="accent5" w:themeFillTint="33"/>
          </w:tcPr>
          <w:p w14:paraId="244BD20B" w14:textId="77777777" w:rsidR="00396647" w:rsidRPr="00130452" w:rsidRDefault="00396647" w:rsidP="00396647">
            <w:pPr>
              <w:pStyle w:val="08-Tabelageral"/>
              <w:ind w:left="113"/>
              <w:jc w:val="left"/>
              <w:rPr>
                <w:rFonts w:cs="Arial"/>
                <w:b/>
                <w:szCs w:val="14"/>
              </w:rPr>
            </w:pPr>
            <w:r w:rsidRPr="00130452">
              <w:rPr>
                <w:rFonts w:cs="Arial"/>
                <w:szCs w:val="14"/>
              </w:rPr>
              <w:t>Resultado de investimentos em participações societárias</w:t>
            </w:r>
          </w:p>
        </w:tc>
        <w:tc>
          <w:tcPr>
            <w:tcW w:w="1328" w:type="dxa"/>
            <w:shd w:val="clear" w:color="auto" w:fill="D9E2F3" w:themeFill="accent5" w:themeFillTint="33"/>
            <w:vAlign w:val="bottom"/>
          </w:tcPr>
          <w:p w14:paraId="0BC5B861" w14:textId="77777777" w:rsidR="00396647" w:rsidRPr="00130452" w:rsidRDefault="00396647" w:rsidP="00396647">
            <w:pPr>
              <w:pStyle w:val="08-Tabelageral"/>
              <w:rPr>
                <w:rFonts w:cs="Arial"/>
              </w:rPr>
            </w:pPr>
            <w:r w:rsidRPr="00130452">
              <w:rPr>
                <w:rFonts w:cs="Arial"/>
                <w:color w:val="000000"/>
                <w:szCs w:val="14"/>
              </w:rPr>
              <w:t>5.729.788</w:t>
            </w:r>
          </w:p>
        </w:tc>
        <w:tc>
          <w:tcPr>
            <w:tcW w:w="1329" w:type="dxa"/>
            <w:shd w:val="clear" w:color="auto" w:fill="D9E2F3" w:themeFill="accent5" w:themeFillTint="33"/>
            <w:vAlign w:val="bottom"/>
          </w:tcPr>
          <w:p w14:paraId="3B3F268C" w14:textId="77777777" w:rsidR="00396647" w:rsidRPr="00130452" w:rsidRDefault="00396647" w:rsidP="00396647">
            <w:pPr>
              <w:pStyle w:val="08-Tabelageral"/>
              <w:rPr>
                <w:rFonts w:cs="Arial"/>
              </w:rPr>
            </w:pPr>
            <w:r w:rsidRPr="00130452">
              <w:rPr>
                <w:rFonts w:cs="Arial"/>
                <w:color w:val="000000"/>
                <w:szCs w:val="14"/>
              </w:rPr>
              <w:t>(15.914)</w:t>
            </w:r>
          </w:p>
        </w:tc>
        <w:tc>
          <w:tcPr>
            <w:tcW w:w="1329" w:type="dxa"/>
            <w:shd w:val="clear" w:color="auto" w:fill="D9E2F3" w:themeFill="accent5" w:themeFillTint="33"/>
            <w:vAlign w:val="bottom"/>
          </w:tcPr>
          <w:p w14:paraId="00B6A360" w14:textId="77777777" w:rsidR="00396647" w:rsidRPr="00130452" w:rsidRDefault="00396647" w:rsidP="00396647">
            <w:pPr>
              <w:pStyle w:val="08-Tabelageral"/>
              <w:rPr>
                <w:rFonts w:cs="Arial"/>
              </w:rPr>
            </w:pPr>
            <w:r w:rsidRPr="00130452">
              <w:rPr>
                <w:rFonts w:cs="Arial"/>
                <w:color w:val="000000"/>
                <w:szCs w:val="14"/>
              </w:rPr>
              <w:t>(3.833.384)</w:t>
            </w:r>
          </w:p>
        </w:tc>
        <w:tc>
          <w:tcPr>
            <w:tcW w:w="1329" w:type="dxa"/>
            <w:shd w:val="clear" w:color="auto" w:fill="D9E2F3" w:themeFill="accent5" w:themeFillTint="33"/>
            <w:vAlign w:val="bottom"/>
          </w:tcPr>
          <w:p w14:paraId="79A65D88" w14:textId="77777777" w:rsidR="00396647" w:rsidRPr="00130452" w:rsidRDefault="00396647" w:rsidP="00396647">
            <w:pPr>
              <w:pStyle w:val="08-Tabelageral"/>
              <w:rPr>
                <w:rFonts w:cs="Arial"/>
              </w:rPr>
            </w:pPr>
            <w:r w:rsidRPr="00130452">
              <w:rPr>
                <w:rFonts w:cs="Arial"/>
                <w:color w:val="000000"/>
                <w:szCs w:val="14"/>
              </w:rPr>
              <w:t>1.880.490</w:t>
            </w:r>
          </w:p>
        </w:tc>
      </w:tr>
      <w:tr w:rsidR="00396647" w:rsidRPr="00130452" w14:paraId="26D24A24" w14:textId="77777777" w:rsidTr="00396647">
        <w:trPr>
          <w:trHeight w:val="238"/>
          <w:jc w:val="center"/>
        </w:trPr>
        <w:tc>
          <w:tcPr>
            <w:tcW w:w="4324" w:type="dxa"/>
          </w:tcPr>
          <w:p w14:paraId="24121E76" w14:textId="77777777" w:rsidR="00396647" w:rsidRPr="00130452" w:rsidRDefault="00396647" w:rsidP="00396647">
            <w:pPr>
              <w:pStyle w:val="08-Tabelageral"/>
              <w:ind w:left="113"/>
              <w:jc w:val="left"/>
              <w:rPr>
                <w:rFonts w:cs="Arial"/>
                <w:b/>
                <w:szCs w:val="14"/>
              </w:rPr>
            </w:pPr>
            <w:r w:rsidRPr="00130452">
              <w:rPr>
                <w:rFonts w:cs="Arial"/>
                <w:szCs w:val="14"/>
              </w:rPr>
              <w:t>Receitas de comissões líquida</w:t>
            </w:r>
          </w:p>
        </w:tc>
        <w:tc>
          <w:tcPr>
            <w:tcW w:w="1328" w:type="dxa"/>
            <w:vAlign w:val="bottom"/>
          </w:tcPr>
          <w:p w14:paraId="66276650" w14:textId="77777777" w:rsidR="00396647" w:rsidRPr="00130452" w:rsidRDefault="00396647" w:rsidP="00396647">
            <w:pPr>
              <w:pStyle w:val="08-Tabelageral"/>
              <w:rPr>
                <w:rFonts w:cs="Arial"/>
              </w:rPr>
            </w:pPr>
            <w:r w:rsidRPr="00130452">
              <w:rPr>
                <w:rFonts w:cs="Arial"/>
                <w:color w:val="000000"/>
                <w:szCs w:val="14"/>
              </w:rPr>
              <w:t>--</w:t>
            </w:r>
          </w:p>
        </w:tc>
        <w:tc>
          <w:tcPr>
            <w:tcW w:w="1329" w:type="dxa"/>
            <w:vAlign w:val="bottom"/>
          </w:tcPr>
          <w:p w14:paraId="108CF5EA" w14:textId="77777777" w:rsidR="00396647" w:rsidRPr="00130452" w:rsidRDefault="00396647" w:rsidP="00396647">
            <w:pPr>
              <w:pStyle w:val="08-Tabelageral"/>
              <w:rPr>
                <w:rFonts w:cs="Arial"/>
              </w:rPr>
            </w:pPr>
            <w:r w:rsidRPr="00130452">
              <w:rPr>
                <w:rFonts w:cs="Arial"/>
                <w:color w:val="000000"/>
                <w:szCs w:val="14"/>
              </w:rPr>
              <w:t>3.251.279</w:t>
            </w:r>
          </w:p>
        </w:tc>
        <w:tc>
          <w:tcPr>
            <w:tcW w:w="1329" w:type="dxa"/>
            <w:vAlign w:val="bottom"/>
          </w:tcPr>
          <w:p w14:paraId="0AC2C63D" w14:textId="77777777" w:rsidR="00396647" w:rsidRPr="00130452" w:rsidRDefault="00396647" w:rsidP="00396647">
            <w:pPr>
              <w:pStyle w:val="08-Tabelageral"/>
              <w:rPr>
                <w:rFonts w:cs="Arial"/>
              </w:rPr>
            </w:pPr>
            <w:r w:rsidRPr="00130452">
              <w:rPr>
                <w:rFonts w:cs="Arial"/>
                <w:color w:val="000000"/>
                <w:szCs w:val="14"/>
              </w:rPr>
              <w:t>--</w:t>
            </w:r>
          </w:p>
        </w:tc>
        <w:tc>
          <w:tcPr>
            <w:tcW w:w="1329" w:type="dxa"/>
            <w:vAlign w:val="bottom"/>
          </w:tcPr>
          <w:p w14:paraId="6D3BB66C" w14:textId="77777777" w:rsidR="00396647" w:rsidRPr="00130452" w:rsidRDefault="00396647" w:rsidP="00396647">
            <w:pPr>
              <w:pStyle w:val="08-Tabelageral"/>
              <w:rPr>
                <w:rFonts w:cs="Arial"/>
              </w:rPr>
            </w:pPr>
            <w:r w:rsidRPr="00130452">
              <w:rPr>
                <w:rFonts w:cs="Arial"/>
                <w:color w:val="000000"/>
                <w:szCs w:val="14"/>
              </w:rPr>
              <w:t>3.251.279</w:t>
            </w:r>
          </w:p>
        </w:tc>
      </w:tr>
      <w:tr w:rsidR="00396647" w:rsidRPr="00130452" w14:paraId="77E574B2" w14:textId="77777777" w:rsidTr="00396647">
        <w:trPr>
          <w:trHeight w:val="238"/>
          <w:jc w:val="center"/>
        </w:trPr>
        <w:tc>
          <w:tcPr>
            <w:tcW w:w="4324" w:type="dxa"/>
            <w:shd w:val="clear" w:color="auto" w:fill="D9E2F3" w:themeFill="accent5" w:themeFillTint="33"/>
          </w:tcPr>
          <w:p w14:paraId="6C73191F" w14:textId="77777777" w:rsidR="00396647" w:rsidRPr="00130452" w:rsidRDefault="00396647" w:rsidP="00396647">
            <w:pPr>
              <w:pStyle w:val="08-Tabelageral"/>
              <w:jc w:val="left"/>
              <w:rPr>
                <w:rFonts w:cs="Arial"/>
                <w:b/>
                <w:szCs w:val="14"/>
              </w:rPr>
            </w:pPr>
            <w:r w:rsidRPr="00130452">
              <w:rPr>
                <w:rFonts w:cs="Arial"/>
                <w:b/>
                <w:szCs w:val="14"/>
              </w:rPr>
              <w:t>Custo dos Serviços Prestados</w:t>
            </w:r>
          </w:p>
        </w:tc>
        <w:tc>
          <w:tcPr>
            <w:tcW w:w="1328" w:type="dxa"/>
            <w:shd w:val="clear" w:color="auto" w:fill="D9E2F3" w:themeFill="accent5" w:themeFillTint="33"/>
            <w:vAlign w:val="bottom"/>
          </w:tcPr>
          <w:p w14:paraId="1697B67F" w14:textId="77777777" w:rsidR="00396647" w:rsidRPr="00130452" w:rsidRDefault="00396647" w:rsidP="00396647">
            <w:pPr>
              <w:pStyle w:val="08-Tabelageral"/>
              <w:rPr>
                <w:rFonts w:cs="Arial"/>
                <w:b/>
              </w:rPr>
            </w:pPr>
            <w:r w:rsidRPr="00130452">
              <w:rPr>
                <w:rFonts w:cs="Arial"/>
                <w:color w:val="000000"/>
                <w:szCs w:val="14"/>
              </w:rPr>
              <w:t>--</w:t>
            </w:r>
          </w:p>
        </w:tc>
        <w:tc>
          <w:tcPr>
            <w:tcW w:w="1329" w:type="dxa"/>
            <w:shd w:val="clear" w:color="auto" w:fill="D9E2F3" w:themeFill="accent5" w:themeFillTint="33"/>
            <w:vAlign w:val="bottom"/>
          </w:tcPr>
          <w:p w14:paraId="5540DFE8" w14:textId="77777777" w:rsidR="00396647" w:rsidRPr="00130452" w:rsidRDefault="00396647" w:rsidP="00396647">
            <w:pPr>
              <w:pStyle w:val="08-Tabelageral"/>
              <w:rPr>
                <w:rFonts w:cs="Arial"/>
                <w:b/>
              </w:rPr>
            </w:pPr>
            <w:r w:rsidRPr="00130452">
              <w:rPr>
                <w:rFonts w:cs="Arial"/>
                <w:color w:val="000000"/>
                <w:szCs w:val="14"/>
              </w:rPr>
              <w:t>(176.868)</w:t>
            </w:r>
          </w:p>
        </w:tc>
        <w:tc>
          <w:tcPr>
            <w:tcW w:w="1329" w:type="dxa"/>
            <w:shd w:val="clear" w:color="auto" w:fill="D9E2F3" w:themeFill="accent5" w:themeFillTint="33"/>
            <w:vAlign w:val="bottom"/>
          </w:tcPr>
          <w:p w14:paraId="34DAA2D8" w14:textId="77777777" w:rsidR="00396647" w:rsidRPr="00130452" w:rsidRDefault="00396647" w:rsidP="00396647">
            <w:pPr>
              <w:pStyle w:val="08-Tabelageral"/>
              <w:rPr>
                <w:rFonts w:cs="Arial"/>
                <w:b/>
              </w:rPr>
            </w:pPr>
            <w:r w:rsidRPr="00130452">
              <w:rPr>
                <w:rFonts w:cs="Arial"/>
                <w:color w:val="000000"/>
                <w:szCs w:val="14"/>
              </w:rPr>
              <w:t>--</w:t>
            </w:r>
          </w:p>
        </w:tc>
        <w:tc>
          <w:tcPr>
            <w:tcW w:w="1329" w:type="dxa"/>
            <w:shd w:val="clear" w:color="auto" w:fill="D9E2F3" w:themeFill="accent5" w:themeFillTint="33"/>
            <w:vAlign w:val="bottom"/>
          </w:tcPr>
          <w:p w14:paraId="42A610F6" w14:textId="77777777" w:rsidR="00396647" w:rsidRPr="00130452" w:rsidRDefault="00396647" w:rsidP="00396647">
            <w:pPr>
              <w:pStyle w:val="08-Tabelageral"/>
              <w:rPr>
                <w:rFonts w:cs="Arial"/>
                <w:b/>
              </w:rPr>
            </w:pPr>
            <w:r w:rsidRPr="00130452">
              <w:rPr>
                <w:rFonts w:cs="Arial"/>
                <w:color w:val="000000"/>
                <w:szCs w:val="14"/>
              </w:rPr>
              <w:t>(176.868)</w:t>
            </w:r>
          </w:p>
        </w:tc>
      </w:tr>
      <w:tr w:rsidR="00396647" w:rsidRPr="00130452" w14:paraId="7BC9916B" w14:textId="77777777" w:rsidTr="00396647">
        <w:trPr>
          <w:trHeight w:val="238"/>
          <w:jc w:val="center"/>
        </w:trPr>
        <w:tc>
          <w:tcPr>
            <w:tcW w:w="4324" w:type="dxa"/>
          </w:tcPr>
          <w:p w14:paraId="38BACDDF" w14:textId="77777777" w:rsidR="00396647" w:rsidRPr="00130452" w:rsidRDefault="00396647" w:rsidP="00396647">
            <w:pPr>
              <w:pStyle w:val="08-Tabelageral"/>
              <w:jc w:val="left"/>
              <w:rPr>
                <w:rFonts w:cs="Arial"/>
                <w:b/>
                <w:szCs w:val="14"/>
              </w:rPr>
            </w:pPr>
            <w:r w:rsidRPr="00130452">
              <w:rPr>
                <w:rFonts w:cs="Arial"/>
                <w:b/>
                <w:szCs w:val="14"/>
              </w:rPr>
              <w:t>Resultado Bruto</w:t>
            </w:r>
          </w:p>
        </w:tc>
        <w:tc>
          <w:tcPr>
            <w:tcW w:w="1328" w:type="dxa"/>
            <w:vAlign w:val="bottom"/>
          </w:tcPr>
          <w:p w14:paraId="7178AB91" w14:textId="77777777" w:rsidR="00396647" w:rsidRPr="00130452" w:rsidRDefault="00396647" w:rsidP="00396647">
            <w:pPr>
              <w:pStyle w:val="08-Tabelageral"/>
              <w:rPr>
                <w:rFonts w:cs="Arial"/>
                <w:b/>
              </w:rPr>
            </w:pPr>
            <w:r w:rsidRPr="00130452">
              <w:rPr>
                <w:rFonts w:cs="Arial"/>
                <w:b/>
                <w:bCs/>
                <w:color w:val="000000"/>
                <w:szCs w:val="14"/>
              </w:rPr>
              <w:t>5.729.788</w:t>
            </w:r>
          </w:p>
        </w:tc>
        <w:tc>
          <w:tcPr>
            <w:tcW w:w="1329" w:type="dxa"/>
            <w:vAlign w:val="bottom"/>
          </w:tcPr>
          <w:p w14:paraId="3D5AC56C" w14:textId="77777777" w:rsidR="00396647" w:rsidRPr="00130452" w:rsidRDefault="00396647" w:rsidP="00396647">
            <w:pPr>
              <w:pStyle w:val="08-Tabelageral"/>
              <w:rPr>
                <w:rFonts w:cs="Arial"/>
                <w:b/>
              </w:rPr>
            </w:pPr>
            <w:r w:rsidRPr="00130452">
              <w:rPr>
                <w:rFonts w:cs="Arial"/>
                <w:b/>
                <w:bCs/>
                <w:color w:val="000000"/>
                <w:szCs w:val="14"/>
              </w:rPr>
              <w:t>3.058.497</w:t>
            </w:r>
          </w:p>
        </w:tc>
        <w:tc>
          <w:tcPr>
            <w:tcW w:w="1329" w:type="dxa"/>
            <w:vAlign w:val="bottom"/>
          </w:tcPr>
          <w:p w14:paraId="5E54A1DD" w14:textId="77777777" w:rsidR="00396647" w:rsidRPr="00130452" w:rsidRDefault="00396647" w:rsidP="00396647">
            <w:pPr>
              <w:pStyle w:val="08-Tabelageral"/>
              <w:rPr>
                <w:rFonts w:cs="Arial"/>
                <w:b/>
              </w:rPr>
            </w:pPr>
            <w:r w:rsidRPr="00130452">
              <w:rPr>
                <w:rFonts w:cs="Arial"/>
                <w:b/>
                <w:bCs/>
                <w:color w:val="000000"/>
                <w:szCs w:val="14"/>
              </w:rPr>
              <w:t>(3.833.384)</w:t>
            </w:r>
          </w:p>
        </w:tc>
        <w:tc>
          <w:tcPr>
            <w:tcW w:w="1329" w:type="dxa"/>
            <w:vAlign w:val="bottom"/>
          </w:tcPr>
          <w:p w14:paraId="6FD28F1F" w14:textId="77777777" w:rsidR="00396647" w:rsidRPr="00130452" w:rsidRDefault="00396647" w:rsidP="00396647">
            <w:pPr>
              <w:pStyle w:val="08-Tabelageral"/>
              <w:rPr>
                <w:rFonts w:cs="Arial"/>
                <w:b/>
              </w:rPr>
            </w:pPr>
            <w:r w:rsidRPr="00130452">
              <w:rPr>
                <w:rFonts w:cs="Arial"/>
                <w:b/>
                <w:bCs/>
                <w:color w:val="000000"/>
                <w:szCs w:val="14"/>
              </w:rPr>
              <w:t>4.954.901</w:t>
            </w:r>
          </w:p>
        </w:tc>
      </w:tr>
      <w:tr w:rsidR="00396647" w:rsidRPr="00130452" w14:paraId="2731E1B8" w14:textId="77777777" w:rsidTr="00396647">
        <w:trPr>
          <w:trHeight w:val="238"/>
          <w:jc w:val="center"/>
        </w:trPr>
        <w:tc>
          <w:tcPr>
            <w:tcW w:w="4324" w:type="dxa"/>
            <w:shd w:val="clear" w:color="auto" w:fill="D9E2F3" w:themeFill="accent5" w:themeFillTint="33"/>
          </w:tcPr>
          <w:p w14:paraId="7EDCAB21" w14:textId="77777777" w:rsidR="00396647" w:rsidRPr="00130452" w:rsidRDefault="00396647" w:rsidP="00396647">
            <w:pPr>
              <w:pStyle w:val="08-Tabelageral"/>
              <w:jc w:val="left"/>
              <w:rPr>
                <w:rFonts w:cs="Arial"/>
                <w:b/>
                <w:bCs/>
                <w:szCs w:val="14"/>
              </w:rPr>
            </w:pPr>
            <w:r w:rsidRPr="00130452">
              <w:rPr>
                <w:rFonts w:cs="Arial"/>
                <w:b/>
                <w:szCs w:val="14"/>
              </w:rPr>
              <w:t>Outras Receitas e Despesas</w:t>
            </w:r>
          </w:p>
        </w:tc>
        <w:tc>
          <w:tcPr>
            <w:tcW w:w="1328" w:type="dxa"/>
            <w:shd w:val="clear" w:color="auto" w:fill="D9E2F3" w:themeFill="accent5" w:themeFillTint="33"/>
            <w:vAlign w:val="bottom"/>
          </w:tcPr>
          <w:p w14:paraId="729E1B87" w14:textId="77777777" w:rsidR="00396647" w:rsidRPr="00130452" w:rsidRDefault="00396647" w:rsidP="00396647">
            <w:pPr>
              <w:pStyle w:val="08-Tabelageral"/>
              <w:rPr>
                <w:rFonts w:cs="Arial"/>
                <w:b/>
              </w:rPr>
            </w:pPr>
            <w:r w:rsidRPr="00130452">
              <w:rPr>
                <w:rFonts w:cs="Arial"/>
                <w:b/>
                <w:bCs/>
                <w:color w:val="000000"/>
                <w:szCs w:val="14"/>
              </w:rPr>
              <w:t>(57.667)</w:t>
            </w:r>
          </w:p>
        </w:tc>
        <w:tc>
          <w:tcPr>
            <w:tcW w:w="1329" w:type="dxa"/>
            <w:shd w:val="clear" w:color="auto" w:fill="D9E2F3" w:themeFill="accent5" w:themeFillTint="33"/>
            <w:vAlign w:val="bottom"/>
          </w:tcPr>
          <w:p w14:paraId="369304B4" w14:textId="77777777" w:rsidR="00396647" w:rsidRPr="00130452" w:rsidRDefault="00396647" w:rsidP="00396647">
            <w:pPr>
              <w:pStyle w:val="08-Tabelageral"/>
              <w:rPr>
                <w:rFonts w:cs="Arial"/>
                <w:b/>
              </w:rPr>
            </w:pPr>
            <w:r w:rsidRPr="00130452">
              <w:rPr>
                <w:rFonts w:cs="Arial"/>
                <w:b/>
                <w:bCs/>
                <w:color w:val="000000"/>
                <w:szCs w:val="14"/>
              </w:rPr>
              <w:t>(115.742)</w:t>
            </w:r>
          </w:p>
        </w:tc>
        <w:tc>
          <w:tcPr>
            <w:tcW w:w="1329" w:type="dxa"/>
            <w:shd w:val="clear" w:color="auto" w:fill="D9E2F3" w:themeFill="accent5" w:themeFillTint="33"/>
            <w:vAlign w:val="bottom"/>
          </w:tcPr>
          <w:p w14:paraId="41282E34" w14:textId="77777777" w:rsidR="00396647" w:rsidRPr="00130452" w:rsidRDefault="00396647" w:rsidP="00396647">
            <w:pPr>
              <w:pStyle w:val="08-Tabelageral"/>
              <w:rPr>
                <w:rFonts w:cs="Arial"/>
                <w:b/>
              </w:rPr>
            </w:pPr>
            <w:r w:rsidRPr="00130452">
              <w:rPr>
                <w:rFonts w:cs="Arial"/>
                <w:b/>
                <w:bCs/>
                <w:color w:val="000000"/>
                <w:szCs w:val="14"/>
              </w:rPr>
              <w:t>--</w:t>
            </w:r>
          </w:p>
        </w:tc>
        <w:tc>
          <w:tcPr>
            <w:tcW w:w="1329" w:type="dxa"/>
            <w:shd w:val="clear" w:color="auto" w:fill="D9E2F3" w:themeFill="accent5" w:themeFillTint="33"/>
            <w:vAlign w:val="bottom"/>
          </w:tcPr>
          <w:p w14:paraId="3D815F4D" w14:textId="77777777" w:rsidR="00396647" w:rsidRPr="00130452" w:rsidRDefault="00396647" w:rsidP="00396647">
            <w:pPr>
              <w:pStyle w:val="08-Tabelageral"/>
              <w:rPr>
                <w:rFonts w:cs="Arial"/>
                <w:b/>
              </w:rPr>
            </w:pPr>
            <w:r w:rsidRPr="00130452">
              <w:rPr>
                <w:rFonts w:cs="Arial"/>
                <w:b/>
                <w:bCs/>
                <w:color w:val="000000"/>
                <w:szCs w:val="14"/>
              </w:rPr>
              <w:t>(173.411)</w:t>
            </w:r>
          </w:p>
        </w:tc>
      </w:tr>
      <w:tr w:rsidR="00396647" w:rsidRPr="00130452" w14:paraId="03C8880F" w14:textId="77777777" w:rsidTr="00396647">
        <w:trPr>
          <w:trHeight w:val="238"/>
          <w:jc w:val="center"/>
        </w:trPr>
        <w:tc>
          <w:tcPr>
            <w:tcW w:w="4324" w:type="dxa"/>
          </w:tcPr>
          <w:p w14:paraId="3FAD1407" w14:textId="77777777" w:rsidR="00396647" w:rsidRPr="00130452" w:rsidRDefault="00396647" w:rsidP="00396647">
            <w:pPr>
              <w:pStyle w:val="08-Tabelageral"/>
              <w:ind w:left="113"/>
              <w:jc w:val="left"/>
              <w:rPr>
                <w:rFonts w:cs="Arial"/>
                <w:b/>
                <w:szCs w:val="14"/>
              </w:rPr>
            </w:pPr>
            <w:r w:rsidRPr="00130452">
              <w:rPr>
                <w:rFonts w:cs="Arial"/>
                <w:szCs w:val="14"/>
              </w:rPr>
              <w:t>Despesas com pessoal</w:t>
            </w:r>
          </w:p>
        </w:tc>
        <w:tc>
          <w:tcPr>
            <w:tcW w:w="1328" w:type="dxa"/>
            <w:vAlign w:val="bottom"/>
          </w:tcPr>
          <w:p w14:paraId="6DE6359E" w14:textId="77777777" w:rsidR="00396647" w:rsidRPr="00130452" w:rsidRDefault="00396647" w:rsidP="00396647">
            <w:pPr>
              <w:pStyle w:val="08-Tabelageral"/>
              <w:rPr>
                <w:rFonts w:cs="Arial"/>
              </w:rPr>
            </w:pPr>
            <w:r w:rsidRPr="00130452">
              <w:rPr>
                <w:rFonts w:cs="Arial"/>
                <w:color w:val="000000"/>
                <w:szCs w:val="14"/>
              </w:rPr>
              <w:t>(21.319)</w:t>
            </w:r>
          </w:p>
        </w:tc>
        <w:tc>
          <w:tcPr>
            <w:tcW w:w="1329" w:type="dxa"/>
            <w:vAlign w:val="bottom"/>
          </w:tcPr>
          <w:p w14:paraId="33A3EFE0" w14:textId="77777777" w:rsidR="00396647" w:rsidRPr="00130452" w:rsidRDefault="00396647" w:rsidP="00396647">
            <w:pPr>
              <w:pStyle w:val="08-Tabelageral"/>
              <w:rPr>
                <w:rFonts w:cs="Arial"/>
              </w:rPr>
            </w:pPr>
            <w:r w:rsidRPr="00130452">
              <w:rPr>
                <w:rFonts w:cs="Arial"/>
                <w:color w:val="000000"/>
                <w:szCs w:val="14"/>
              </w:rPr>
              <w:t>(42.574)</w:t>
            </w:r>
          </w:p>
        </w:tc>
        <w:tc>
          <w:tcPr>
            <w:tcW w:w="1329" w:type="dxa"/>
            <w:vAlign w:val="bottom"/>
          </w:tcPr>
          <w:p w14:paraId="3336396B" w14:textId="77777777" w:rsidR="00396647" w:rsidRPr="00130452" w:rsidRDefault="00396647" w:rsidP="00396647">
            <w:pPr>
              <w:pStyle w:val="08-Tabelageral"/>
              <w:rPr>
                <w:rFonts w:cs="Arial"/>
              </w:rPr>
            </w:pPr>
            <w:r w:rsidRPr="00130452">
              <w:rPr>
                <w:rFonts w:cs="Arial"/>
                <w:color w:val="000000"/>
                <w:szCs w:val="14"/>
              </w:rPr>
              <w:t>--</w:t>
            </w:r>
          </w:p>
        </w:tc>
        <w:tc>
          <w:tcPr>
            <w:tcW w:w="1329" w:type="dxa"/>
            <w:vAlign w:val="bottom"/>
          </w:tcPr>
          <w:p w14:paraId="42459DEE" w14:textId="77777777" w:rsidR="00396647" w:rsidRPr="00130452" w:rsidRDefault="00396647" w:rsidP="00396647">
            <w:pPr>
              <w:pStyle w:val="08-Tabelageral"/>
              <w:rPr>
                <w:rFonts w:cs="Arial"/>
              </w:rPr>
            </w:pPr>
            <w:r w:rsidRPr="00130452">
              <w:rPr>
                <w:rFonts w:cs="Arial"/>
                <w:color w:val="000000"/>
                <w:szCs w:val="14"/>
              </w:rPr>
              <w:t>(63.893)</w:t>
            </w:r>
          </w:p>
        </w:tc>
      </w:tr>
      <w:tr w:rsidR="00396647" w:rsidRPr="00130452" w14:paraId="1A8BD9F5" w14:textId="77777777" w:rsidTr="00396647">
        <w:trPr>
          <w:trHeight w:val="238"/>
          <w:jc w:val="center"/>
        </w:trPr>
        <w:tc>
          <w:tcPr>
            <w:tcW w:w="4324" w:type="dxa"/>
            <w:shd w:val="clear" w:color="auto" w:fill="D9E2F3" w:themeFill="accent5" w:themeFillTint="33"/>
          </w:tcPr>
          <w:p w14:paraId="3F185DB3" w14:textId="77777777" w:rsidR="00396647" w:rsidRPr="00130452" w:rsidRDefault="00396647" w:rsidP="00396647">
            <w:pPr>
              <w:pStyle w:val="08-Tabelageral"/>
              <w:ind w:left="113"/>
              <w:jc w:val="left"/>
              <w:rPr>
                <w:rFonts w:cs="Arial"/>
                <w:b/>
                <w:szCs w:val="14"/>
              </w:rPr>
            </w:pPr>
            <w:r w:rsidRPr="00130452">
              <w:rPr>
                <w:rFonts w:cs="Arial"/>
                <w:szCs w:val="14"/>
              </w:rPr>
              <w:t>Despesas administrativas diversas</w:t>
            </w:r>
          </w:p>
        </w:tc>
        <w:tc>
          <w:tcPr>
            <w:tcW w:w="1328" w:type="dxa"/>
            <w:shd w:val="clear" w:color="auto" w:fill="D9E2F3" w:themeFill="accent5" w:themeFillTint="33"/>
            <w:vAlign w:val="bottom"/>
          </w:tcPr>
          <w:p w14:paraId="24CF62FD" w14:textId="77777777" w:rsidR="00396647" w:rsidRPr="00130452" w:rsidRDefault="00396647" w:rsidP="00396647">
            <w:pPr>
              <w:pStyle w:val="08-Tabelageral"/>
              <w:rPr>
                <w:rFonts w:cs="Arial"/>
              </w:rPr>
            </w:pPr>
            <w:r w:rsidRPr="00130452">
              <w:rPr>
                <w:rFonts w:cs="Arial"/>
                <w:color w:val="000000"/>
                <w:szCs w:val="14"/>
              </w:rPr>
              <w:t>(6.441)</w:t>
            </w:r>
          </w:p>
        </w:tc>
        <w:tc>
          <w:tcPr>
            <w:tcW w:w="1329" w:type="dxa"/>
            <w:shd w:val="clear" w:color="auto" w:fill="D9E2F3" w:themeFill="accent5" w:themeFillTint="33"/>
            <w:vAlign w:val="bottom"/>
          </w:tcPr>
          <w:p w14:paraId="431537E9" w14:textId="77777777" w:rsidR="00396647" w:rsidRPr="00130452" w:rsidRDefault="00396647" w:rsidP="00396647">
            <w:pPr>
              <w:pStyle w:val="08-Tabelageral"/>
              <w:rPr>
                <w:rFonts w:cs="Arial"/>
              </w:rPr>
            </w:pPr>
            <w:r w:rsidRPr="00130452">
              <w:rPr>
                <w:rFonts w:cs="Arial"/>
                <w:color w:val="000000"/>
                <w:szCs w:val="14"/>
              </w:rPr>
              <w:t>(62.983)</w:t>
            </w:r>
          </w:p>
        </w:tc>
        <w:tc>
          <w:tcPr>
            <w:tcW w:w="1329" w:type="dxa"/>
            <w:shd w:val="clear" w:color="auto" w:fill="D9E2F3" w:themeFill="accent5" w:themeFillTint="33"/>
            <w:vAlign w:val="bottom"/>
          </w:tcPr>
          <w:p w14:paraId="200EC1BC" w14:textId="77777777" w:rsidR="00396647" w:rsidRPr="00130452" w:rsidRDefault="00396647" w:rsidP="00396647">
            <w:pPr>
              <w:pStyle w:val="08-Tabelageral"/>
              <w:rPr>
                <w:rFonts w:cs="Arial"/>
              </w:rPr>
            </w:pPr>
            <w:r w:rsidRPr="00130452">
              <w:rPr>
                <w:rFonts w:cs="Arial"/>
                <w:color w:val="000000"/>
                <w:szCs w:val="14"/>
              </w:rPr>
              <w:t>--</w:t>
            </w:r>
          </w:p>
        </w:tc>
        <w:tc>
          <w:tcPr>
            <w:tcW w:w="1329" w:type="dxa"/>
            <w:shd w:val="clear" w:color="auto" w:fill="D9E2F3" w:themeFill="accent5" w:themeFillTint="33"/>
            <w:vAlign w:val="bottom"/>
          </w:tcPr>
          <w:p w14:paraId="712B05D6" w14:textId="77777777" w:rsidR="00396647" w:rsidRPr="00130452" w:rsidRDefault="00396647" w:rsidP="00396647">
            <w:pPr>
              <w:pStyle w:val="08-Tabelageral"/>
              <w:rPr>
                <w:rFonts w:cs="Arial"/>
              </w:rPr>
            </w:pPr>
            <w:r w:rsidRPr="00130452">
              <w:rPr>
                <w:rFonts w:cs="Arial"/>
                <w:color w:val="000000"/>
                <w:szCs w:val="14"/>
              </w:rPr>
              <w:t>(69.424)</w:t>
            </w:r>
          </w:p>
        </w:tc>
      </w:tr>
      <w:tr w:rsidR="00396647" w:rsidRPr="00130452" w14:paraId="00BADE8F" w14:textId="77777777" w:rsidTr="00396647">
        <w:trPr>
          <w:trHeight w:val="238"/>
          <w:jc w:val="center"/>
        </w:trPr>
        <w:tc>
          <w:tcPr>
            <w:tcW w:w="4324" w:type="dxa"/>
          </w:tcPr>
          <w:p w14:paraId="02353F2F" w14:textId="77777777" w:rsidR="00396647" w:rsidRPr="00130452" w:rsidRDefault="00396647" w:rsidP="00396647">
            <w:pPr>
              <w:pStyle w:val="08-Tabelageral"/>
              <w:ind w:left="113"/>
              <w:jc w:val="left"/>
              <w:rPr>
                <w:rFonts w:cs="Arial"/>
                <w:b/>
                <w:szCs w:val="14"/>
              </w:rPr>
            </w:pPr>
            <w:r w:rsidRPr="00130452">
              <w:rPr>
                <w:rFonts w:cs="Arial"/>
                <w:szCs w:val="14"/>
              </w:rPr>
              <w:t>Despesas tributárias</w:t>
            </w:r>
          </w:p>
        </w:tc>
        <w:tc>
          <w:tcPr>
            <w:tcW w:w="1328" w:type="dxa"/>
            <w:vAlign w:val="bottom"/>
          </w:tcPr>
          <w:p w14:paraId="4FC5A3DF" w14:textId="77777777" w:rsidR="00396647" w:rsidRPr="00130452" w:rsidRDefault="00396647" w:rsidP="00396647">
            <w:pPr>
              <w:pStyle w:val="08-Tabelageral"/>
              <w:rPr>
                <w:rFonts w:cs="Arial"/>
              </w:rPr>
            </w:pPr>
            <w:r w:rsidRPr="00130452">
              <w:rPr>
                <w:rFonts w:cs="Arial"/>
                <w:color w:val="000000"/>
                <w:szCs w:val="14"/>
              </w:rPr>
              <w:t>(9.796)</w:t>
            </w:r>
          </w:p>
        </w:tc>
        <w:tc>
          <w:tcPr>
            <w:tcW w:w="1329" w:type="dxa"/>
            <w:vAlign w:val="bottom"/>
          </w:tcPr>
          <w:p w14:paraId="6C2C8BE3" w14:textId="77777777" w:rsidR="00396647" w:rsidRPr="00130452" w:rsidRDefault="00396647" w:rsidP="00396647">
            <w:pPr>
              <w:pStyle w:val="08-Tabelageral"/>
              <w:rPr>
                <w:rFonts w:cs="Arial"/>
              </w:rPr>
            </w:pPr>
            <w:r w:rsidRPr="00130452">
              <w:rPr>
                <w:rFonts w:cs="Arial"/>
                <w:color w:val="000000"/>
                <w:szCs w:val="14"/>
              </w:rPr>
              <w:t>(2.762)</w:t>
            </w:r>
          </w:p>
        </w:tc>
        <w:tc>
          <w:tcPr>
            <w:tcW w:w="1329" w:type="dxa"/>
            <w:vAlign w:val="bottom"/>
          </w:tcPr>
          <w:p w14:paraId="03FF6733" w14:textId="77777777" w:rsidR="00396647" w:rsidRPr="00130452" w:rsidRDefault="00396647" w:rsidP="00396647">
            <w:pPr>
              <w:pStyle w:val="08-Tabelageral"/>
              <w:rPr>
                <w:rFonts w:cs="Arial"/>
              </w:rPr>
            </w:pPr>
            <w:r w:rsidRPr="00130452">
              <w:rPr>
                <w:rFonts w:cs="Arial"/>
                <w:color w:val="000000"/>
                <w:szCs w:val="14"/>
              </w:rPr>
              <w:t>--</w:t>
            </w:r>
          </w:p>
        </w:tc>
        <w:tc>
          <w:tcPr>
            <w:tcW w:w="1329" w:type="dxa"/>
            <w:vAlign w:val="bottom"/>
          </w:tcPr>
          <w:p w14:paraId="7826BA02" w14:textId="77777777" w:rsidR="00396647" w:rsidRPr="00130452" w:rsidRDefault="00396647" w:rsidP="00396647">
            <w:pPr>
              <w:pStyle w:val="08-Tabelageral"/>
              <w:rPr>
                <w:rFonts w:cs="Arial"/>
              </w:rPr>
            </w:pPr>
            <w:r w:rsidRPr="00130452">
              <w:rPr>
                <w:rFonts w:cs="Arial"/>
                <w:color w:val="000000"/>
                <w:szCs w:val="14"/>
              </w:rPr>
              <w:t>(12.559)</w:t>
            </w:r>
          </w:p>
        </w:tc>
      </w:tr>
      <w:tr w:rsidR="00396647" w:rsidRPr="00130452" w14:paraId="708109C3" w14:textId="77777777" w:rsidTr="00396647">
        <w:trPr>
          <w:trHeight w:val="238"/>
          <w:jc w:val="center"/>
        </w:trPr>
        <w:tc>
          <w:tcPr>
            <w:tcW w:w="4324" w:type="dxa"/>
            <w:shd w:val="clear" w:color="auto" w:fill="D9E2F3" w:themeFill="accent5" w:themeFillTint="33"/>
          </w:tcPr>
          <w:p w14:paraId="1BF8C2EF" w14:textId="77777777" w:rsidR="00396647" w:rsidRPr="00130452" w:rsidRDefault="00396647" w:rsidP="00396647">
            <w:pPr>
              <w:pStyle w:val="08-Tabelageral"/>
              <w:ind w:left="113"/>
              <w:jc w:val="left"/>
              <w:rPr>
                <w:rFonts w:cs="Arial"/>
                <w:b/>
                <w:szCs w:val="14"/>
              </w:rPr>
            </w:pPr>
            <w:r w:rsidRPr="00130452">
              <w:rPr>
                <w:rFonts w:cs="Arial"/>
                <w:szCs w:val="14"/>
              </w:rPr>
              <w:t xml:space="preserve">Outras </w:t>
            </w:r>
          </w:p>
        </w:tc>
        <w:tc>
          <w:tcPr>
            <w:tcW w:w="1328" w:type="dxa"/>
            <w:shd w:val="clear" w:color="auto" w:fill="D9E2F3" w:themeFill="accent5" w:themeFillTint="33"/>
            <w:vAlign w:val="bottom"/>
          </w:tcPr>
          <w:p w14:paraId="315AFA08" w14:textId="77777777" w:rsidR="00396647" w:rsidRPr="00130452" w:rsidRDefault="00396647" w:rsidP="00396647">
            <w:pPr>
              <w:pStyle w:val="08-Tabelageral"/>
              <w:rPr>
                <w:rFonts w:cs="Arial"/>
              </w:rPr>
            </w:pPr>
            <w:r w:rsidRPr="00130452">
              <w:rPr>
                <w:rFonts w:cs="Arial"/>
                <w:color w:val="000000"/>
                <w:szCs w:val="14"/>
              </w:rPr>
              <w:t>(20.111)</w:t>
            </w:r>
          </w:p>
        </w:tc>
        <w:tc>
          <w:tcPr>
            <w:tcW w:w="1329" w:type="dxa"/>
            <w:shd w:val="clear" w:color="auto" w:fill="D9E2F3" w:themeFill="accent5" w:themeFillTint="33"/>
            <w:vAlign w:val="bottom"/>
          </w:tcPr>
          <w:p w14:paraId="0A36D485" w14:textId="77777777" w:rsidR="00396647" w:rsidRPr="00130452" w:rsidRDefault="00396647" w:rsidP="00396647">
            <w:pPr>
              <w:pStyle w:val="08-Tabelageral"/>
              <w:rPr>
                <w:rFonts w:cs="Arial"/>
              </w:rPr>
            </w:pPr>
            <w:r w:rsidRPr="00130452">
              <w:rPr>
                <w:rFonts w:cs="Arial"/>
                <w:color w:val="000000"/>
                <w:szCs w:val="14"/>
              </w:rPr>
              <w:t>(7.423)</w:t>
            </w:r>
          </w:p>
        </w:tc>
        <w:tc>
          <w:tcPr>
            <w:tcW w:w="1329" w:type="dxa"/>
            <w:shd w:val="clear" w:color="auto" w:fill="D9E2F3" w:themeFill="accent5" w:themeFillTint="33"/>
            <w:vAlign w:val="bottom"/>
          </w:tcPr>
          <w:p w14:paraId="7483B8B5" w14:textId="77777777" w:rsidR="00396647" w:rsidRPr="00130452" w:rsidRDefault="00396647" w:rsidP="00396647">
            <w:pPr>
              <w:pStyle w:val="08-Tabelageral"/>
              <w:rPr>
                <w:rFonts w:cs="Arial"/>
              </w:rPr>
            </w:pPr>
            <w:r w:rsidRPr="00130452">
              <w:rPr>
                <w:rFonts w:cs="Arial"/>
                <w:color w:val="000000"/>
                <w:szCs w:val="14"/>
              </w:rPr>
              <w:t>--</w:t>
            </w:r>
          </w:p>
        </w:tc>
        <w:tc>
          <w:tcPr>
            <w:tcW w:w="1329" w:type="dxa"/>
            <w:shd w:val="clear" w:color="auto" w:fill="D9E2F3" w:themeFill="accent5" w:themeFillTint="33"/>
            <w:vAlign w:val="bottom"/>
          </w:tcPr>
          <w:p w14:paraId="7C51FDC3" w14:textId="77777777" w:rsidR="00396647" w:rsidRPr="00130452" w:rsidRDefault="00396647" w:rsidP="00396647">
            <w:pPr>
              <w:pStyle w:val="08-Tabelageral"/>
              <w:rPr>
                <w:rFonts w:cs="Arial"/>
              </w:rPr>
            </w:pPr>
            <w:r w:rsidRPr="00130452">
              <w:rPr>
                <w:rFonts w:cs="Arial"/>
                <w:color w:val="000000"/>
                <w:szCs w:val="14"/>
              </w:rPr>
              <w:t>(27.535)</w:t>
            </w:r>
          </w:p>
        </w:tc>
      </w:tr>
      <w:tr w:rsidR="00396647" w:rsidRPr="00130452" w14:paraId="1093338E" w14:textId="77777777" w:rsidTr="00396647">
        <w:trPr>
          <w:trHeight w:val="238"/>
          <w:jc w:val="center"/>
        </w:trPr>
        <w:tc>
          <w:tcPr>
            <w:tcW w:w="4324" w:type="dxa"/>
          </w:tcPr>
          <w:p w14:paraId="21607BA6" w14:textId="77777777" w:rsidR="00396647" w:rsidRPr="00130452" w:rsidRDefault="00396647" w:rsidP="00396647">
            <w:pPr>
              <w:pStyle w:val="08-Tabelageral"/>
              <w:jc w:val="left"/>
              <w:rPr>
                <w:rFonts w:cs="Arial"/>
                <w:b/>
                <w:szCs w:val="14"/>
              </w:rPr>
            </w:pPr>
            <w:r w:rsidRPr="00130452">
              <w:rPr>
                <w:rFonts w:cs="Arial"/>
                <w:b/>
                <w:szCs w:val="14"/>
              </w:rPr>
              <w:t>Resultado Antes das Receitas e Despesas Financeiras</w:t>
            </w:r>
          </w:p>
        </w:tc>
        <w:tc>
          <w:tcPr>
            <w:tcW w:w="1328" w:type="dxa"/>
            <w:vAlign w:val="bottom"/>
          </w:tcPr>
          <w:p w14:paraId="0D7441E2" w14:textId="77777777" w:rsidR="00396647" w:rsidRPr="00130452" w:rsidRDefault="00396647" w:rsidP="00396647">
            <w:pPr>
              <w:pStyle w:val="08-Tabelageral"/>
              <w:rPr>
                <w:rFonts w:cs="Arial"/>
                <w:b/>
              </w:rPr>
            </w:pPr>
            <w:r w:rsidRPr="00130452">
              <w:rPr>
                <w:rFonts w:cs="Arial"/>
                <w:b/>
                <w:bCs/>
                <w:color w:val="000000"/>
                <w:szCs w:val="14"/>
              </w:rPr>
              <w:t>5.672.121</w:t>
            </w:r>
          </w:p>
        </w:tc>
        <w:tc>
          <w:tcPr>
            <w:tcW w:w="1329" w:type="dxa"/>
            <w:vAlign w:val="bottom"/>
          </w:tcPr>
          <w:p w14:paraId="401045E1" w14:textId="77777777" w:rsidR="00396647" w:rsidRPr="00130452" w:rsidRDefault="00396647" w:rsidP="00396647">
            <w:pPr>
              <w:pStyle w:val="08-Tabelageral"/>
              <w:rPr>
                <w:rFonts w:cs="Arial"/>
                <w:b/>
              </w:rPr>
            </w:pPr>
            <w:r w:rsidRPr="00130452">
              <w:rPr>
                <w:rFonts w:cs="Arial"/>
                <w:b/>
                <w:bCs/>
                <w:color w:val="000000"/>
                <w:szCs w:val="14"/>
              </w:rPr>
              <w:t>2.942.755</w:t>
            </w:r>
          </w:p>
        </w:tc>
        <w:tc>
          <w:tcPr>
            <w:tcW w:w="1329" w:type="dxa"/>
            <w:vAlign w:val="bottom"/>
          </w:tcPr>
          <w:p w14:paraId="4B55AD37" w14:textId="77777777" w:rsidR="00396647" w:rsidRPr="00130452" w:rsidRDefault="00396647" w:rsidP="00396647">
            <w:pPr>
              <w:pStyle w:val="08-Tabelageral"/>
              <w:rPr>
                <w:rFonts w:cs="Arial"/>
                <w:b/>
              </w:rPr>
            </w:pPr>
            <w:r w:rsidRPr="00130452">
              <w:rPr>
                <w:rFonts w:cs="Arial"/>
                <w:b/>
                <w:bCs/>
                <w:color w:val="000000"/>
                <w:szCs w:val="14"/>
              </w:rPr>
              <w:t>(3.833.384)</w:t>
            </w:r>
          </w:p>
        </w:tc>
        <w:tc>
          <w:tcPr>
            <w:tcW w:w="1329" w:type="dxa"/>
            <w:vAlign w:val="bottom"/>
          </w:tcPr>
          <w:p w14:paraId="30E30713" w14:textId="77777777" w:rsidR="00396647" w:rsidRPr="00130452" w:rsidRDefault="00396647" w:rsidP="00396647">
            <w:pPr>
              <w:pStyle w:val="08-Tabelageral"/>
              <w:rPr>
                <w:rFonts w:cs="Arial"/>
                <w:b/>
              </w:rPr>
            </w:pPr>
            <w:r w:rsidRPr="00130452">
              <w:rPr>
                <w:rFonts w:cs="Arial"/>
                <w:b/>
                <w:bCs/>
                <w:color w:val="000000"/>
                <w:szCs w:val="14"/>
              </w:rPr>
              <w:t>4.781.490</w:t>
            </w:r>
          </w:p>
        </w:tc>
      </w:tr>
      <w:tr w:rsidR="00396647" w:rsidRPr="00130452" w14:paraId="085AAB00" w14:textId="77777777" w:rsidTr="00396647">
        <w:trPr>
          <w:trHeight w:val="238"/>
          <w:jc w:val="center"/>
        </w:trPr>
        <w:tc>
          <w:tcPr>
            <w:tcW w:w="4324" w:type="dxa"/>
            <w:shd w:val="clear" w:color="auto" w:fill="D9E2F3" w:themeFill="accent5" w:themeFillTint="33"/>
          </w:tcPr>
          <w:p w14:paraId="7A2D8548" w14:textId="77777777" w:rsidR="00396647" w:rsidRPr="00130452" w:rsidRDefault="00396647" w:rsidP="00396647">
            <w:pPr>
              <w:pStyle w:val="08-Tabelageral"/>
              <w:jc w:val="left"/>
              <w:rPr>
                <w:rFonts w:cs="Arial"/>
                <w:b/>
                <w:szCs w:val="14"/>
              </w:rPr>
            </w:pPr>
            <w:r w:rsidRPr="00130452">
              <w:rPr>
                <w:rFonts w:cs="Arial"/>
                <w:b/>
                <w:szCs w:val="14"/>
              </w:rPr>
              <w:t>Resultado Financeiro</w:t>
            </w:r>
          </w:p>
        </w:tc>
        <w:tc>
          <w:tcPr>
            <w:tcW w:w="1328" w:type="dxa"/>
            <w:shd w:val="clear" w:color="auto" w:fill="D9E2F3" w:themeFill="accent5" w:themeFillTint="33"/>
            <w:vAlign w:val="bottom"/>
          </w:tcPr>
          <w:p w14:paraId="3F5F0BEC" w14:textId="77777777" w:rsidR="00396647" w:rsidRPr="00130452" w:rsidRDefault="00396647" w:rsidP="00396647">
            <w:pPr>
              <w:pStyle w:val="08-Tabelageral"/>
              <w:rPr>
                <w:rFonts w:cs="Arial"/>
                <w:b/>
              </w:rPr>
            </w:pPr>
            <w:r w:rsidRPr="00130452">
              <w:rPr>
                <w:rFonts w:cs="Arial"/>
                <w:b/>
                <w:bCs/>
                <w:color w:val="000000"/>
                <w:szCs w:val="14"/>
              </w:rPr>
              <w:t>61.897</w:t>
            </w:r>
          </w:p>
        </w:tc>
        <w:tc>
          <w:tcPr>
            <w:tcW w:w="1329" w:type="dxa"/>
            <w:shd w:val="clear" w:color="auto" w:fill="D9E2F3" w:themeFill="accent5" w:themeFillTint="33"/>
            <w:vAlign w:val="bottom"/>
          </w:tcPr>
          <w:p w14:paraId="3C5944CF" w14:textId="77777777" w:rsidR="00396647" w:rsidRPr="00130452" w:rsidRDefault="00396647" w:rsidP="00396647">
            <w:pPr>
              <w:pStyle w:val="08-Tabelageral"/>
              <w:rPr>
                <w:rFonts w:cs="Arial"/>
                <w:b/>
              </w:rPr>
            </w:pPr>
            <w:r w:rsidRPr="00130452">
              <w:rPr>
                <w:rFonts w:cs="Arial"/>
                <w:b/>
                <w:bCs/>
                <w:color w:val="000000"/>
                <w:szCs w:val="14"/>
              </w:rPr>
              <w:t>49.252</w:t>
            </w:r>
          </w:p>
        </w:tc>
        <w:tc>
          <w:tcPr>
            <w:tcW w:w="1329" w:type="dxa"/>
            <w:shd w:val="clear" w:color="auto" w:fill="D9E2F3" w:themeFill="accent5" w:themeFillTint="33"/>
            <w:vAlign w:val="bottom"/>
          </w:tcPr>
          <w:p w14:paraId="47B19E81" w14:textId="77777777" w:rsidR="00396647" w:rsidRPr="00130452" w:rsidRDefault="00396647" w:rsidP="00396647">
            <w:pPr>
              <w:pStyle w:val="08-Tabelageral"/>
              <w:rPr>
                <w:rFonts w:cs="Arial"/>
                <w:b/>
              </w:rPr>
            </w:pPr>
            <w:r w:rsidRPr="00130452">
              <w:rPr>
                <w:rFonts w:cs="Arial"/>
                <w:b/>
                <w:bCs/>
                <w:color w:val="000000"/>
                <w:szCs w:val="14"/>
              </w:rPr>
              <w:t>--</w:t>
            </w:r>
          </w:p>
        </w:tc>
        <w:tc>
          <w:tcPr>
            <w:tcW w:w="1329" w:type="dxa"/>
            <w:shd w:val="clear" w:color="auto" w:fill="D9E2F3" w:themeFill="accent5" w:themeFillTint="33"/>
            <w:vAlign w:val="bottom"/>
          </w:tcPr>
          <w:p w14:paraId="041A8486" w14:textId="77777777" w:rsidR="00396647" w:rsidRPr="00130452" w:rsidRDefault="00396647" w:rsidP="00396647">
            <w:pPr>
              <w:pStyle w:val="08-Tabelageral"/>
              <w:rPr>
                <w:rFonts w:cs="Arial"/>
                <w:b/>
              </w:rPr>
            </w:pPr>
            <w:r w:rsidRPr="00130452">
              <w:rPr>
                <w:rFonts w:cs="Arial"/>
                <w:b/>
                <w:bCs/>
                <w:color w:val="000000"/>
                <w:szCs w:val="14"/>
              </w:rPr>
              <w:t>111.150</w:t>
            </w:r>
          </w:p>
        </w:tc>
      </w:tr>
      <w:tr w:rsidR="00396647" w:rsidRPr="00130452" w14:paraId="3CC804C8" w14:textId="77777777" w:rsidTr="00396647">
        <w:trPr>
          <w:trHeight w:val="238"/>
          <w:jc w:val="center"/>
        </w:trPr>
        <w:tc>
          <w:tcPr>
            <w:tcW w:w="4324" w:type="dxa"/>
          </w:tcPr>
          <w:p w14:paraId="195ED9D2" w14:textId="77777777" w:rsidR="00396647" w:rsidRPr="00130452" w:rsidRDefault="00396647" w:rsidP="00396647">
            <w:pPr>
              <w:pStyle w:val="08-Tabelageral"/>
              <w:ind w:left="113"/>
              <w:jc w:val="left"/>
              <w:rPr>
                <w:rFonts w:cs="Arial"/>
                <w:b/>
                <w:szCs w:val="14"/>
              </w:rPr>
            </w:pPr>
            <w:r w:rsidRPr="00130452">
              <w:rPr>
                <w:rFonts w:cs="Arial"/>
                <w:szCs w:val="14"/>
              </w:rPr>
              <w:t>Receitas financeiras</w:t>
            </w:r>
          </w:p>
        </w:tc>
        <w:tc>
          <w:tcPr>
            <w:tcW w:w="1328" w:type="dxa"/>
            <w:vAlign w:val="bottom"/>
          </w:tcPr>
          <w:p w14:paraId="66D71751" w14:textId="77777777" w:rsidR="00396647" w:rsidRPr="00130452" w:rsidRDefault="00396647" w:rsidP="00396647">
            <w:pPr>
              <w:pStyle w:val="08-Tabelageral"/>
              <w:rPr>
                <w:rFonts w:cs="Arial"/>
              </w:rPr>
            </w:pPr>
            <w:r w:rsidRPr="00130452">
              <w:rPr>
                <w:rFonts w:cs="Arial"/>
                <w:color w:val="000000"/>
                <w:szCs w:val="14"/>
              </w:rPr>
              <w:t>94.622</w:t>
            </w:r>
          </w:p>
        </w:tc>
        <w:tc>
          <w:tcPr>
            <w:tcW w:w="1329" w:type="dxa"/>
            <w:vAlign w:val="bottom"/>
          </w:tcPr>
          <w:p w14:paraId="64A669F2" w14:textId="77777777" w:rsidR="00396647" w:rsidRPr="00130452" w:rsidRDefault="00396647" w:rsidP="00396647">
            <w:pPr>
              <w:pStyle w:val="08-Tabelageral"/>
              <w:rPr>
                <w:rFonts w:cs="Arial"/>
              </w:rPr>
            </w:pPr>
            <w:r w:rsidRPr="00130452">
              <w:rPr>
                <w:rFonts w:cs="Arial"/>
                <w:color w:val="000000"/>
                <w:szCs w:val="14"/>
              </w:rPr>
              <w:t>58.024</w:t>
            </w:r>
          </w:p>
        </w:tc>
        <w:tc>
          <w:tcPr>
            <w:tcW w:w="1329" w:type="dxa"/>
            <w:vAlign w:val="bottom"/>
          </w:tcPr>
          <w:p w14:paraId="5F3B5BDA" w14:textId="77777777" w:rsidR="00396647" w:rsidRPr="00130452" w:rsidRDefault="00396647" w:rsidP="00396647">
            <w:pPr>
              <w:pStyle w:val="08-Tabelageral"/>
              <w:rPr>
                <w:rFonts w:cs="Arial"/>
              </w:rPr>
            </w:pPr>
            <w:r w:rsidRPr="00130452">
              <w:rPr>
                <w:rFonts w:cs="Arial"/>
                <w:color w:val="000000"/>
                <w:szCs w:val="14"/>
              </w:rPr>
              <w:t>(13.990)</w:t>
            </w:r>
          </w:p>
        </w:tc>
        <w:tc>
          <w:tcPr>
            <w:tcW w:w="1329" w:type="dxa"/>
            <w:vAlign w:val="bottom"/>
          </w:tcPr>
          <w:p w14:paraId="033FAC77" w14:textId="77777777" w:rsidR="00396647" w:rsidRPr="00130452" w:rsidRDefault="00396647" w:rsidP="00396647">
            <w:pPr>
              <w:pStyle w:val="08-Tabelageral"/>
              <w:rPr>
                <w:rFonts w:cs="Arial"/>
              </w:rPr>
            </w:pPr>
            <w:r w:rsidRPr="00130452">
              <w:rPr>
                <w:rFonts w:cs="Arial"/>
                <w:color w:val="000000"/>
                <w:szCs w:val="14"/>
              </w:rPr>
              <w:t>138.657</w:t>
            </w:r>
          </w:p>
        </w:tc>
      </w:tr>
      <w:tr w:rsidR="00396647" w:rsidRPr="00130452" w14:paraId="3B2E945C" w14:textId="77777777" w:rsidTr="00396647">
        <w:trPr>
          <w:trHeight w:val="238"/>
          <w:jc w:val="center"/>
        </w:trPr>
        <w:tc>
          <w:tcPr>
            <w:tcW w:w="4324" w:type="dxa"/>
            <w:shd w:val="clear" w:color="auto" w:fill="D9E2F3" w:themeFill="accent5" w:themeFillTint="33"/>
          </w:tcPr>
          <w:p w14:paraId="606C454C" w14:textId="77777777" w:rsidR="00396647" w:rsidRPr="00130452" w:rsidRDefault="00396647" w:rsidP="00396647">
            <w:pPr>
              <w:pStyle w:val="08-Tabelageral"/>
              <w:ind w:left="113"/>
              <w:jc w:val="left"/>
              <w:rPr>
                <w:rFonts w:cs="Arial"/>
                <w:b/>
                <w:szCs w:val="14"/>
              </w:rPr>
            </w:pPr>
            <w:r w:rsidRPr="00130452">
              <w:rPr>
                <w:rFonts w:cs="Arial"/>
                <w:szCs w:val="14"/>
              </w:rPr>
              <w:t xml:space="preserve">Despesas financeiras </w:t>
            </w:r>
          </w:p>
        </w:tc>
        <w:tc>
          <w:tcPr>
            <w:tcW w:w="1328" w:type="dxa"/>
            <w:shd w:val="clear" w:color="auto" w:fill="D9E2F3" w:themeFill="accent5" w:themeFillTint="33"/>
            <w:vAlign w:val="bottom"/>
          </w:tcPr>
          <w:p w14:paraId="34AB60E2" w14:textId="77777777" w:rsidR="00396647" w:rsidRPr="00130452" w:rsidRDefault="00396647" w:rsidP="00396647">
            <w:pPr>
              <w:pStyle w:val="08-Tabelageral"/>
              <w:rPr>
                <w:rFonts w:cs="Arial"/>
              </w:rPr>
            </w:pPr>
            <w:r w:rsidRPr="00130452">
              <w:rPr>
                <w:rFonts w:cs="Arial"/>
                <w:color w:val="000000"/>
                <w:szCs w:val="14"/>
              </w:rPr>
              <w:t>(32.725)</w:t>
            </w:r>
          </w:p>
        </w:tc>
        <w:tc>
          <w:tcPr>
            <w:tcW w:w="1329" w:type="dxa"/>
            <w:shd w:val="clear" w:color="auto" w:fill="D9E2F3" w:themeFill="accent5" w:themeFillTint="33"/>
            <w:vAlign w:val="bottom"/>
          </w:tcPr>
          <w:p w14:paraId="2DB083A3" w14:textId="77777777" w:rsidR="00396647" w:rsidRPr="00130452" w:rsidRDefault="00396647" w:rsidP="00396647">
            <w:pPr>
              <w:pStyle w:val="08-Tabelageral"/>
              <w:rPr>
                <w:rFonts w:cs="Arial"/>
              </w:rPr>
            </w:pPr>
            <w:r w:rsidRPr="00130452">
              <w:rPr>
                <w:rFonts w:cs="Arial"/>
                <w:color w:val="000000"/>
                <w:szCs w:val="14"/>
              </w:rPr>
              <w:t>(8.772)</w:t>
            </w:r>
          </w:p>
        </w:tc>
        <w:tc>
          <w:tcPr>
            <w:tcW w:w="1329" w:type="dxa"/>
            <w:shd w:val="clear" w:color="auto" w:fill="D9E2F3" w:themeFill="accent5" w:themeFillTint="33"/>
            <w:vAlign w:val="bottom"/>
          </w:tcPr>
          <w:p w14:paraId="67B6CD45" w14:textId="77777777" w:rsidR="00396647" w:rsidRPr="00130452" w:rsidRDefault="00396647" w:rsidP="00396647">
            <w:pPr>
              <w:pStyle w:val="08-Tabelageral"/>
              <w:rPr>
                <w:rFonts w:cs="Arial"/>
              </w:rPr>
            </w:pPr>
            <w:r w:rsidRPr="00130452">
              <w:rPr>
                <w:rFonts w:cs="Arial"/>
                <w:color w:val="000000"/>
                <w:szCs w:val="14"/>
              </w:rPr>
              <w:t>13.990</w:t>
            </w:r>
          </w:p>
        </w:tc>
        <w:tc>
          <w:tcPr>
            <w:tcW w:w="1329" w:type="dxa"/>
            <w:shd w:val="clear" w:color="auto" w:fill="D9E2F3" w:themeFill="accent5" w:themeFillTint="33"/>
            <w:vAlign w:val="bottom"/>
          </w:tcPr>
          <w:p w14:paraId="6AEDADB9" w14:textId="77777777" w:rsidR="00396647" w:rsidRPr="00130452" w:rsidRDefault="00396647" w:rsidP="00396647">
            <w:pPr>
              <w:pStyle w:val="08-Tabelageral"/>
              <w:rPr>
                <w:rFonts w:cs="Arial"/>
              </w:rPr>
            </w:pPr>
            <w:r w:rsidRPr="00130452">
              <w:rPr>
                <w:rFonts w:cs="Arial"/>
                <w:color w:val="000000"/>
                <w:szCs w:val="14"/>
              </w:rPr>
              <w:t>(27.507)</w:t>
            </w:r>
          </w:p>
        </w:tc>
      </w:tr>
      <w:tr w:rsidR="00396647" w:rsidRPr="00130452" w14:paraId="4F636B6C" w14:textId="77777777" w:rsidTr="00396647">
        <w:trPr>
          <w:trHeight w:val="238"/>
          <w:jc w:val="center"/>
        </w:trPr>
        <w:tc>
          <w:tcPr>
            <w:tcW w:w="4324" w:type="dxa"/>
          </w:tcPr>
          <w:p w14:paraId="04FE5488" w14:textId="77777777" w:rsidR="00396647" w:rsidRPr="00130452" w:rsidRDefault="00396647" w:rsidP="00396647">
            <w:pPr>
              <w:pStyle w:val="08-Tabelageral"/>
              <w:jc w:val="left"/>
              <w:rPr>
                <w:rFonts w:cs="Arial"/>
                <w:b/>
                <w:bCs/>
                <w:szCs w:val="14"/>
              </w:rPr>
            </w:pPr>
            <w:r w:rsidRPr="00130452">
              <w:rPr>
                <w:rFonts w:cs="Arial"/>
                <w:b/>
                <w:szCs w:val="14"/>
              </w:rPr>
              <w:t>Resultado Antes do Imposto de Renda e Contribuição Social</w:t>
            </w:r>
          </w:p>
        </w:tc>
        <w:tc>
          <w:tcPr>
            <w:tcW w:w="1328" w:type="dxa"/>
            <w:vAlign w:val="bottom"/>
          </w:tcPr>
          <w:p w14:paraId="2BFDA758" w14:textId="77777777" w:rsidR="00396647" w:rsidRPr="00130452" w:rsidRDefault="00396647" w:rsidP="00396647">
            <w:pPr>
              <w:pStyle w:val="08-Tabelageral"/>
              <w:rPr>
                <w:rFonts w:cs="Arial"/>
                <w:b/>
              </w:rPr>
            </w:pPr>
            <w:r w:rsidRPr="00130452">
              <w:rPr>
                <w:rFonts w:cs="Arial"/>
                <w:b/>
                <w:bCs/>
                <w:color w:val="000000"/>
                <w:szCs w:val="14"/>
              </w:rPr>
              <w:t>5.734.018</w:t>
            </w:r>
          </w:p>
        </w:tc>
        <w:tc>
          <w:tcPr>
            <w:tcW w:w="1329" w:type="dxa"/>
            <w:vAlign w:val="bottom"/>
          </w:tcPr>
          <w:p w14:paraId="3D09AED0" w14:textId="77777777" w:rsidR="00396647" w:rsidRPr="00130452" w:rsidRDefault="00396647" w:rsidP="00396647">
            <w:pPr>
              <w:pStyle w:val="08-Tabelageral"/>
              <w:rPr>
                <w:rFonts w:cs="Arial"/>
                <w:b/>
              </w:rPr>
            </w:pPr>
            <w:r w:rsidRPr="00130452">
              <w:rPr>
                <w:rFonts w:cs="Arial"/>
                <w:b/>
                <w:bCs/>
                <w:color w:val="000000"/>
                <w:szCs w:val="14"/>
              </w:rPr>
              <w:t>2.992.007</w:t>
            </w:r>
          </w:p>
        </w:tc>
        <w:tc>
          <w:tcPr>
            <w:tcW w:w="1329" w:type="dxa"/>
            <w:vAlign w:val="bottom"/>
          </w:tcPr>
          <w:p w14:paraId="37844538" w14:textId="77777777" w:rsidR="00396647" w:rsidRPr="00130452" w:rsidRDefault="00396647" w:rsidP="00396647">
            <w:pPr>
              <w:pStyle w:val="08-Tabelageral"/>
              <w:rPr>
                <w:rFonts w:cs="Arial"/>
                <w:b/>
              </w:rPr>
            </w:pPr>
            <w:r w:rsidRPr="00130452">
              <w:rPr>
                <w:rFonts w:cs="Arial"/>
                <w:b/>
                <w:bCs/>
                <w:color w:val="000000"/>
                <w:szCs w:val="14"/>
              </w:rPr>
              <w:t>(3.833.384)</w:t>
            </w:r>
          </w:p>
        </w:tc>
        <w:tc>
          <w:tcPr>
            <w:tcW w:w="1329" w:type="dxa"/>
            <w:vAlign w:val="bottom"/>
          </w:tcPr>
          <w:p w14:paraId="68603F25" w14:textId="77777777" w:rsidR="00396647" w:rsidRPr="00130452" w:rsidRDefault="00396647" w:rsidP="00396647">
            <w:pPr>
              <w:pStyle w:val="08-Tabelageral"/>
              <w:rPr>
                <w:rFonts w:cs="Arial"/>
                <w:b/>
              </w:rPr>
            </w:pPr>
            <w:r w:rsidRPr="00130452">
              <w:rPr>
                <w:rFonts w:cs="Arial"/>
                <w:b/>
                <w:bCs/>
                <w:color w:val="000000"/>
                <w:szCs w:val="14"/>
              </w:rPr>
              <w:t>4.892.640</w:t>
            </w:r>
          </w:p>
        </w:tc>
      </w:tr>
      <w:tr w:rsidR="00396647" w:rsidRPr="00130452" w14:paraId="01AB9FCC" w14:textId="77777777" w:rsidTr="00396647">
        <w:trPr>
          <w:trHeight w:val="238"/>
          <w:jc w:val="center"/>
        </w:trPr>
        <w:tc>
          <w:tcPr>
            <w:tcW w:w="4324" w:type="dxa"/>
            <w:shd w:val="clear" w:color="auto" w:fill="D9E2F3" w:themeFill="accent5" w:themeFillTint="33"/>
          </w:tcPr>
          <w:p w14:paraId="341CE72D" w14:textId="77777777" w:rsidR="00396647" w:rsidRPr="00130452" w:rsidRDefault="00396647" w:rsidP="00396647">
            <w:pPr>
              <w:pStyle w:val="08-Tabelageral"/>
              <w:jc w:val="left"/>
              <w:rPr>
                <w:rFonts w:cs="Arial"/>
                <w:b/>
                <w:szCs w:val="14"/>
              </w:rPr>
            </w:pPr>
            <w:r w:rsidRPr="00130452">
              <w:rPr>
                <w:rFonts w:cs="Arial"/>
                <w:b/>
                <w:szCs w:val="14"/>
              </w:rPr>
              <w:t>Imposto de Renda e Contribuição Social</w:t>
            </w:r>
          </w:p>
        </w:tc>
        <w:tc>
          <w:tcPr>
            <w:tcW w:w="1328" w:type="dxa"/>
            <w:shd w:val="clear" w:color="auto" w:fill="D9E2F3" w:themeFill="accent5" w:themeFillTint="33"/>
            <w:vAlign w:val="bottom"/>
          </w:tcPr>
          <w:p w14:paraId="53DD7420" w14:textId="77777777" w:rsidR="00396647" w:rsidRPr="00130452" w:rsidRDefault="00396647" w:rsidP="00396647">
            <w:pPr>
              <w:pStyle w:val="08-Tabelageral"/>
              <w:rPr>
                <w:rFonts w:cs="Arial"/>
                <w:b/>
              </w:rPr>
            </w:pPr>
            <w:r w:rsidRPr="00130452">
              <w:rPr>
                <w:rFonts w:cs="Arial"/>
                <w:color w:val="000000"/>
                <w:szCs w:val="14"/>
              </w:rPr>
              <w:t>(18.968)</w:t>
            </w:r>
          </w:p>
        </w:tc>
        <w:tc>
          <w:tcPr>
            <w:tcW w:w="1329" w:type="dxa"/>
            <w:shd w:val="clear" w:color="auto" w:fill="D9E2F3" w:themeFill="accent5" w:themeFillTint="33"/>
            <w:vAlign w:val="bottom"/>
          </w:tcPr>
          <w:p w14:paraId="71BCD41A" w14:textId="77777777" w:rsidR="00396647" w:rsidRPr="00130452" w:rsidRDefault="00396647" w:rsidP="00396647">
            <w:pPr>
              <w:pStyle w:val="08-Tabelageral"/>
              <w:rPr>
                <w:rFonts w:cs="Arial"/>
                <w:b/>
              </w:rPr>
            </w:pPr>
            <w:r w:rsidRPr="00130452">
              <w:rPr>
                <w:rFonts w:cs="Arial"/>
                <w:color w:val="000000"/>
                <w:szCs w:val="14"/>
              </w:rPr>
              <w:t>(1.022.900)</w:t>
            </w:r>
          </w:p>
        </w:tc>
        <w:tc>
          <w:tcPr>
            <w:tcW w:w="1329" w:type="dxa"/>
            <w:shd w:val="clear" w:color="auto" w:fill="D9E2F3" w:themeFill="accent5" w:themeFillTint="33"/>
            <w:vAlign w:val="bottom"/>
          </w:tcPr>
          <w:p w14:paraId="7421D989" w14:textId="77777777" w:rsidR="00396647" w:rsidRPr="00130452" w:rsidRDefault="00396647" w:rsidP="00396647">
            <w:pPr>
              <w:pStyle w:val="08-Tabelageral"/>
              <w:rPr>
                <w:rFonts w:cs="Arial"/>
                <w:b/>
              </w:rPr>
            </w:pPr>
            <w:r w:rsidRPr="00130452">
              <w:rPr>
                <w:rFonts w:cs="Arial"/>
                <w:color w:val="000000"/>
                <w:szCs w:val="14"/>
              </w:rPr>
              <w:t>--</w:t>
            </w:r>
          </w:p>
        </w:tc>
        <w:tc>
          <w:tcPr>
            <w:tcW w:w="1329" w:type="dxa"/>
            <w:shd w:val="clear" w:color="auto" w:fill="D9E2F3" w:themeFill="accent5" w:themeFillTint="33"/>
            <w:vAlign w:val="bottom"/>
          </w:tcPr>
          <w:p w14:paraId="51A352C8" w14:textId="77777777" w:rsidR="00396647" w:rsidRPr="00130452" w:rsidRDefault="00396647" w:rsidP="00396647">
            <w:pPr>
              <w:pStyle w:val="08-Tabelageral"/>
              <w:rPr>
                <w:rFonts w:cs="Arial"/>
                <w:b/>
              </w:rPr>
            </w:pPr>
            <w:r w:rsidRPr="00130452">
              <w:rPr>
                <w:rFonts w:cs="Arial"/>
                <w:color w:val="000000"/>
                <w:szCs w:val="14"/>
              </w:rPr>
              <w:t>(1.041.869)</w:t>
            </w:r>
          </w:p>
        </w:tc>
      </w:tr>
      <w:tr w:rsidR="00396647" w:rsidRPr="00130452" w14:paraId="62D2756F" w14:textId="77777777" w:rsidTr="00396647">
        <w:trPr>
          <w:trHeight w:val="238"/>
          <w:jc w:val="center"/>
        </w:trPr>
        <w:tc>
          <w:tcPr>
            <w:tcW w:w="4324" w:type="dxa"/>
            <w:tcBorders>
              <w:bottom w:val="single" w:sz="2" w:space="0" w:color="8EAADB" w:themeColor="accent5" w:themeTint="99"/>
            </w:tcBorders>
          </w:tcPr>
          <w:p w14:paraId="301E001F" w14:textId="77777777" w:rsidR="00396647" w:rsidRPr="00130452" w:rsidRDefault="00396647" w:rsidP="00396647">
            <w:pPr>
              <w:pStyle w:val="08-Tabelageral"/>
              <w:jc w:val="left"/>
              <w:rPr>
                <w:rFonts w:cs="Arial"/>
                <w:b/>
                <w:bCs/>
                <w:szCs w:val="14"/>
              </w:rPr>
            </w:pPr>
            <w:r w:rsidRPr="00130452">
              <w:rPr>
                <w:rFonts w:cs="Arial"/>
                <w:b/>
                <w:szCs w:val="14"/>
              </w:rPr>
              <w:t>Lucro Líquido do Exercício</w:t>
            </w:r>
          </w:p>
        </w:tc>
        <w:tc>
          <w:tcPr>
            <w:tcW w:w="1328" w:type="dxa"/>
            <w:tcBorders>
              <w:bottom w:val="single" w:sz="2" w:space="0" w:color="8EAADB" w:themeColor="accent5" w:themeTint="99"/>
            </w:tcBorders>
            <w:vAlign w:val="bottom"/>
          </w:tcPr>
          <w:p w14:paraId="09F762C9" w14:textId="77777777" w:rsidR="00396647" w:rsidRPr="00130452" w:rsidRDefault="00396647" w:rsidP="00396647">
            <w:pPr>
              <w:pStyle w:val="08-Tabelageral"/>
              <w:rPr>
                <w:rFonts w:cs="Arial"/>
                <w:b/>
              </w:rPr>
            </w:pPr>
            <w:r w:rsidRPr="00130452">
              <w:rPr>
                <w:rFonts w:cs="Arial"/>
                <w:b/>
                <w:bCs/>
                <w:color w:val="000000"/>
                <w:szCs w:val="14"/>
              </w:rPr>
              <w:t>5.715.050</w:t>
            </w:r>
          </w:p>
        </w:tc>
        <w:tc>
          <w:tcPr>
            <w:tcW w:w="1329" w:type="dxa"/>
            <w:tcBorders>
              <w:bottom w:val="single" w:sz="2" w:space="0" w:color="8EAADB" w:themeColor="accent5" w:themeTint="99"/>
            </w:tcBorders>
            <w:vAlign w:val="bottom"/>
          </w:tcPr>
          <w:p w14:paraId="72956201" w14:textId="77777777" w:rsidR="00396647" w:rsidRPr="00130452" w:rsidRDefault="00396647" w:rsidP="00396647">
            <w:pPr>
              <w:pStyle w:val="08-Tabelageral"/>
              <w:rPr>
                <w:rFonts w:cs="Arial"/>
                <w:b/>
              </w:rPr>
            </w:pPr>
            <w:r w:rsidRPr="00130452">
              <w:rPr>
                <w:rFonts w:cs="Arial"/>
                <w:b/>
                <w:bCs/>
                <w:color w:val="000000"/>
                <w:szCs w:val="14"/>
              </w:rPr>
              <w:t>1.969.107</w:t>
            </w:r>
          </w:p>
        </w:tc>
        <w:tc>
          <w:tcPr>
            <w:tcW w:w="1329" w:type="dxa"/>
            <w:tcBorders>
              <w:bottom w:val="single" w:sz="2" w:space="0" w:color="8EAADB" w:themeColor="accent5" w:themeTint="99"/>
            </w:tcBorders>
            <w:vAlign w:val="bottom"/>
          </w:tcPr>
          <w:p w14:paraId="67DDA7E9" w14:textId="77777777" w:rsidR="00396647" w:rsidRPr="00130452" w:rsidRDefault="00396647" w:rsidP="00396647">
            <w:pPr>
              <w:pStyle w:val="08-Tabelageral"/>
              <w:rPr>
                <w:rFonts w:cs="Arial"/>
                <w:b/>
              </w:rPr>
            </w:pPr>
            <w:r w:rsidRPr="00130452">
              <w:rPr>
                <w:rFonts w:cs="Arial"/>
                <w:b/>
                <w:bCs/>
                <w:color w:val="000000"/>
                <w:szCs w:val="14"/>
              </w:rPr>
              <w:t>(3.833.384)</w:t>
            </w:r>
          </w:p>
        </w:tc>
        <w:tc>
          <w:tcPr>
            <w:tcW w:w="1329" w:type="dxa"/>
            <w:tcBorders>
              <w:bottom w:val="single" w:sz="2" w:space="0" w:color="8EAADB" w:themeColor="accent5" w:themeTint="99"/>
            </w:tcBorders>
            <w:vAlign w:val="bottom"/>
          </w:tcPr>
          <w:p w14:paraId="3D7F970C" w14:textId="77777777" w:rsidR="00396647" w:rsidRPr="00130452" w:rsidRDefault="00396647" w:rsidP="00396647">
            <w:pPr>
              <w:pStyle w:val="08-Tabelageral"/>
              <w:rPr>
                <w:rFonts w:cs="Arial"/>
                <w:b/>
              </w:rPr>
            </w:pPr>
            <w:r w:rsidRPr="00130452">
              <w:rPr>
                <w:rFonts w:cs="Arial"/>
                <w:b/>
                <w:bCs/>
                <w:color w:val="000000"/>
                <w:szCs w:val="14"/>
              </w:rPr>
              <w:t>3.850.771</w:t>
            </w:r>
          </w:p>
        </w:tc>
      </w:tr>
    </w:tbl>
    <w:p w14:paraId="3EF00781" w14:textId="77777777" w:rsidR="00396647" w:rsidRPr="00130452" w:rsidRDefault="00396647" w:rsidP="00396647">
      <w:pPr>
        <w:spacing w:after="0"/>
        <w:rPr>
          <w:rFonts w:cs="Arial"/>
          <w:b/>
          <w:sz w:val="14"/>
          <w:lang w:eastAsia="pt-BR"/>
        </w:rPr>
      </w:pPr>
    </w:p>
    <w:p w14:paraId="195CB416" w14:textId="77777777" w:rsidR="00396647" w:rsidRPr="00130452" w:rsidRDefault="00396647" w:rsidP="0079296B">
      <w:pPr>
        <w:pStyle w:val="05-Textonormal"/>
        <w:spacing w:before="0" w:after="0" w:line="240" w:lineRule="auto"/>
        <w:jc w:val="right"/>
        <w:rPr>
          <w:rFonts w:cs="Arial"/>
          <w:b/>
          <w:sz w:val="14"/>
        </w:rPr>
      </w:pPr>
      <w:r w:rsidRPr="00130452">
        <w:rPr>
          <w:rFonts w:cs="Arial"/>
          <w:b/>
          <w:sz w:val="14"/>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396647" w:rsidRPr="00130452" w14:paraId="4E11FCE8" w14:textId="77777777" w:rsidTr="00396647">
        <w:trPr>
          <w:trHeight w:hRule="exact" w:val="283"/>
          <w:jc w:val="center"/>
        </w:trPr>
        <w:tc>
          <w:tcPr>
            <w:tcW w:w="4324" w:type="dxa"/>
            <w:tcBorders>
              <w:top w:val="single" w:sz="2" w:space="0" w:color="8EAADB" w:themeColor="accent5" w:themeTint="99"/>
            </w:tcBorders>
            <w:shd w:val="clear" w:color="auto" w:fill="D9E2F3" w:themeFill="accent5" w:themeFillTint="33"/>
          </w:tcPr>
          <w:p w14:paraId="147569C4" w14:textId="77777777" w:rsidR="00396647" w:rsidRPr="00130452" w:rsidRDefault="00396647" w:rsidP="00396647">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673966" w14:textId="77777777" w:rsidR="00396647" w:rsidRPr="00130452" w:rsidRDefault="00396647" w:rsidP="00396647">
            <w:pPr>
              <w:spacing w:after="0"/>
              <w:jc w:val="center"/>
              <w:rPr>
                <w:rFonts w:cs="Arial"/>
                <w:b/>
                <w:szCs w:val="18"/>
              </w:rPr>
            </w:pPr>
            <w:r w:rsidRPr="00130452">
              <w:rPr>
                <w:rFonts w:cs="Arial"/>
                <w:b/>
                <w:sz w:val="14"/>
                <w:szCs w:val="18"/>
              </w:rPr>
              <w:t>Exercício/2019</w:t>
            </w:r>
          </w:p>
        </w:tc>
      </w:tr>
      <w:tr w:rsidR="00396647" w:rsidRPr="00130452" w14:paraId="3B653CD1" w14:textId="77777777" w:rsidTr="00396647">
        <w:trPr>
          <w:trHeight w:hRule="exact" w:val="436"/>
          <w:jc w:val="center"/>
        </w:trPr>
        <w:tc>
          <w:tcPr>
            <w:tcW w:w="4324" w:type="dxa"/>
            <w:tcBorders>
              <w:bottom w:val="single" w:sz="2" w:space="0" w:color="8EAADB" w:themeColor="accent5" w:themeTint="99"/>
            </w:tcBorders>
            <w:shd w:val="clear" w:color="auto" w:fill="D9E2F3" w:themeFill="accent5" w:themeFillTint="33"/>
          </w:tcPr>
          <w:p w14:paraId="23203E0E" w14:textId="77777777" w:rsidR="00396647" w:rsidRPr="00130452" w:rsidRDefault="00396647" w:rsidP="00396647">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F95689" w14:textId="77777777" w:rsidR="00396647" w:rsidRPr="00130452" w:rsidRDefault="00396647" w:rsidP="00396647">
            <w:pPr>
              <w:pStyle w:val="08-Tabelageral"/>
              <w:jc w:val="center"/>
              <w:rPr>
                <w:rFonts w:cs="Arial"/>
                <w:b/>
              </w:rPr>
            </w:pPr>
            <w:r w:rsidRPr="00130452">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798921" w14:textId="77777777" w:rsidR="00396647" w:rsidRPr="00130452" w:rsidRDefault="00396647" w:rsidP="00396647">
            <w:pPr>
              <w:pStyle w:val="08-Tabelageral"/>
              <w:jc w:val="center"/>
              <w:rPr>
                <w:rFonts w:cs="Arial"/>
                <w:b/>
              </w:rPr>
            </w:pPr>
            <w:r w:rsidRPr="00130452">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8E9C24" w14:textId="77777777" w:rsidR="00396647" w:rsidRPr="00130452" w:rsidRDefault="00396647" w:rsidP="00396647">
            <w:pPr>
              <w:pStyle w:val="08-Tabelageral"/>
              <w:jc w:val="center"/>
              <w:rPr>
                <w:rFonts w:cs="Arial"/>
                <w:b/>
              </w:rPr>
            </w:pPr>
            <w:r w:rsidRPr="00130452">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08F328" w14:textId="77777777" w:rsidR="00396647" w:rsidRPr="00130452" w:rsidRDefault="00396647" w:rsidP="00396647">
            <w:pPr>
              <w:pStyle w:val="08-Tabelageral"/>
              <w:jc w:val="center"/>
              <w:rPr>
                <w:rFonts w:cs="Arial"/>
                <w:b/>
              </w:rPr>
            </w:pPr>
            <w:r w:rsidRPr="00130452">
              <w:rPr>
                <w:rFonts w:cs="Arial"/>
                <w:b/>
              </w:rPr>
              <w:t>Total</w:t>
            </w:r>
          </w:p>
        </w:tc>
      </w:tr>
      <w:tr w:rsidR="00396647" w:rsidRPr="00130452" w14:paraId="1566454D" w14:textId="77777777" w:rsidTr="00396647">
        <w:trPr>
          <w:trHeight w:val="238"/>
          <w:jc w:val="center"/>
        </w:trPr>
        <w:tc>
          <w:tcPr>
            <w:tcW w:w="4324" w:type="dxa"/>
            <w:tcBorders>
              <w:top w:val="single" w:sz="2" w:space="0" w:color="8EAADB" w:themeColor="accent5" w:themeTint="99"/>
            </w:tcBorders>
          </w:tcPr>
          <w:p w14:paraId="35DAFE5C" w14:textId="77777777" w:rsidR="00396647" w:rsidRPr="00130452" w:rsidRDefault="00396647" w:rsidP="00396647">
            <w:pPr>
              <w:pStyle w:val="08-Tabelageral"/>
              <w:jc w:val="left"/>
              <w:rPr>
                <w:rFonts w:cs="Arial"/>
                <w:b/>
                <w:bCs/>
                <w:szCs w:val="14"/>
              </w:rPr>
            </w:pPr>
            <w:r w:rsidRPr="00130452">
              <w:rPr>
                <w:rFonts w:cs="Arial"/>
                <w:b/>
                <w:szCs w:val="14"/>
              </w:rPr>
              <w:t>Receitas Operacionais</w:t>
            </w:r>
          </w:p>
        </w:tc>
        <w:tc>
          <w:tcPr>
            <w:tcW w:w="1328" w:type="dxa"/>
            <w:tcBorders>
              <w:top w:val="single" w:sz="2" w:space="0" w:color="8EAADB" w:themeColor="accent5" w:themeTint="99"/>
            </w:tcBorders>
            <w:vAlign w:val="center"/>
          </w:tcPr>
          <w:p w14:paraId="2D5CE07F" w14:textId="77777777" w:rsidR="00396647" w:rsidRPr="00130452" w:rsidRDefault="00396647" w:rsidP="00396647">
            <w:pPr>
              <w:pStyle w:val="08-Tabelageral"/>
              <w:rPr>
                <w:rFonts w:cs="Arial"/>
                <w:b/>
              </w:rPr>
            </w:pPr>
            <w:r w:rsidRPr="00130452">
              <w:rPr>
                <w:rFonts w:cs="Arial"/>
                <w:b/>
              </w:rPr>
              <w:t>8.907.623</w:t>
            </w:r>
          </w:p>
        </w:tc>
        <w:tc>
          <w:tcPr>
            <w:tcW w:w="1329" w:type="dxa"/>
            <w:tcBorders>
              <w:top w:val="single" w:sz="2" w:space="0" w:color="8EAADB" w:themeColor="accent5" w:themeTint="99"/>
            </w:tcBorders>
            <w:vAlign w:val="center"/>
          </w:tcPr>
          <w:p w14:paraId="5F1D3024" w14:textId="77777777" w:rsidR="00396647" w:rsidRPr="00130452" w:rsidRDefault="00396647" w:rsidP="00396647">
            <w:pPr>
              <w:pStyle w:val="08-Tabelageral"/>
              <w:rPr>
                <w:rFonts w:cs="Arial"/>
                <w:b/>
              </w:rPr>
            </w:pPr>
            <w:r w:rsidRPr="00130452">
              <w:rPr>
                <w:rFonts w:cs="Arial"/>
                <w:b/>
              </w:rPr>
              <w:t>3.051.957</w:t>
            </w:r>
          </w:p>
        </w:tc>
        <w:tc>
          <w:tcPr>
            <w:tcW w:w="1329" w:type="dxa"/>
            <w:tcBorders>
              <w:top w:val="single" w:sz="2" w:space="0" w:color="8EAADB" w:themeColor="accent5" w:themeTint="99"/>
            </w:tcBorders>
            <w:vAlign w:val="center"/>
          </w:tcPr>
          <w:p w14:paraId="7DCCC445" w14:textId="77777777" w:rsidR="00396647" w:rsidRPr="00130452" w:rsidRDefault="00396647" w:rsidP="00396647">
            <w:pPr>
              <w:pStyle w:val="08-Tabelageral"/>
              <w:rPr>
                <w:rFonts w:cs="Arial"/>
                <w:b/>
              </w:rPr>
            </w:pPr>
            <w:r w:rsidRPr="00130452">
              <w:rPr>
                <w:rFonts w:cs="Arial"/>
                <w:b/>
              </w:rPr>
              <w:t>(6.569.590)</w:t>
            </w:r>
          </w:p>
        </w:tc>
        <w:tc>
          <w:tcPr>
            <w:tcW w:w="1329" w:type="dxa"/>
            <w:tcBorders>
              <w:top w:val="single" w:sz="2" w:space="0" w:color="8EAADB" w:themeColor="accent5" w:themeTint="99"/>
            </w:tcBorders>
            <w:vAlign w:val="center"/>
          </w:tcPr>
          <w:p w14:paraId="33927A30" w14:textId="77777777" w:rsidR="00396647" w:rsidRPr="00130452" w:rsidRDefault="00396647" w:rsidP="00396647">
            <w:pPr>
              <w:pStyle w:val="08-Tabelageral"/>
              <w:rPr>
                <w:rFonts w:cs="Arial"/>
                <w:b/>
              </w:rPr>
            </w:pPr>
            <w:r w:rsidRPr="00130452">
              <w:rPr>
                <w:rFonts w:cs="Arial"/>
                <w:b/>
              </w:rPr>
              <w:t>5.389.990</w:t>
            </w:r>
          </w:p>
        </w:tc>
      </w:tr>
      <w:tr w:rsidR="00396647" w:rsidRPr="00130452" w14:paraId="1E8EA2E8" w14:textId="77777777" w:rsidTr="00396647">
        <w:trPr>
          <w:trHeight w:val="238"/>
          <w:jc w:val="center"/>
        </w:trPr>
        <w:tc>
          <w:tcPr>
            <w:tcW w:w="4324" w:type="dxa"/>
            <w:shd w:val="clear" w:color="auto" w:fill="D9E2F3" w:themeFill="accent5" w:themeFillTint="33"/>
          </w:tcPr>
          <w:p w14:paraId="0F7D67DA" w14:textId="77777777" w:rsidR="00396647" w:rsidRPr="00130452" w:rsidRDefault="00396647" w:rsidP="00396647">
            <w:pPr>
              <w:pStyle w:val="08-Tabelageral"/>
              <w:ind w:left="113"/>
              <w:jc w:val="left"/>
              <w:rPr>
                <w:rFonts w:cs="Arial"/>
                <w:b/>
                <w:szCs w:val="14"/>
              </w:rPr>
            </w:pPr>
            <w:r w:rsidRPr="00130452">
              <w:rPr>
                <w:rFonts w:cs="Arial"/>
                <w:szCs w:val="14"/>
              </w:rPr>
              <w:t>Resultado de investimentos em participações societárias</w:t>
            </w:r>
          </w:p>
        </w:tc>
        <w:tc>
          <w:tcPr>
            <w:tcW w:w="1328" w:type="dxa"/>
            <w:shd w:val="clear" w:color="auto" w:fill="D9E2F3" w:themeFill="accent5" w:themeFillTint="33"/>
            <w:vAlign w:val="center"/>
          </w:tcPr>
          <w:p w14:paraId="5905D79B" w14:textId="77777777" w:rsidR="00396647" w:rsidRPr="00130452" w:rsidRDefault="00396647" w:rsidP="00396647">
            <w:pPr>
              <w:pStyle w:val="08-Tabelageral"/>
              <w:rPr>
                <w:rFonts w:cs="Arial"/>
              </w:rPr>
            </w:pPr>
            <w:r w:rsidRPr="00130452">
              <w:rPr>
                <w:rFonts w:cs="Arial"/>
              </w:rPr>
              <w:t>8.907.623</w:t>
            </w:r>
          </w:p>
        </w:tc>
        <w:tc>
          <w:tcPr>
            <w:tcW w:w="1329" w:type="dxa"/>
            <w:shd w:val="clear" w:color="auto" w:fill="D9E2F3" w:themeFill="accent5" w:themeFillTint="33"/>
            <w:vAlign w:val="center"/>
          </w:tcPr>
          <w:p w14:paraId="502D451A" w14:textId="77777777" w:rsidR="00396647" w:rsidRPr="00130452" w:rsidRDefault="00396647" w:rsidP="00396647">
            <w:pPr>
              <w:pStyle w:val="08-Tabelageral"/>
              <w:rPr>
                <w:rFonts w:cs="Arial"/>
              </w:rPr>
            </w:pPr>
            <w:r w:rsidRPr="00130452">
              <w:rPr>
                <w:rFonts w:cs="Arial"/>
              </w:rPr>
              <w:t>(14.274)</w:t>
            </w:r>
          </w:p>
        </w:tc>
        <w:tc>
          <w:tcPr>
            <w:tcW w:w="1329" w:type="dxa"/>
            <w:shd w:val="clear" w:color="auto" w:fill="D9E2F3" w:themeFill="accent5" w:themeFillTint="33"/>
            <w:vAlign w:val="center"/>
          </w:tcPr>
          <w:p w14:paraId="73C0D095" w14:textId="77777777" w:rsidR="00396647" w:rsidRPr="00130452" w:rsidRDefault="00396647" w:rsidP="00396647">
            <w:pPr>
              <w:pStyle w:val="08-Tabelageral"/>
              <w:rPr>
                <w:rFonts w:cs="Arial"/>
              </w:rPr>
            </w:pPr>
            <w:r w:rsidRPr="00130452">
              <w:rPr>
                <w:rFonts w:cs="Arial"/>
              </w:rPr>
              <w:t>(6.569.590)</w:t>
            </w:r>
          </w:p>
        </w:tc>
        <w:tc>
          <w:tcPr>
            <w:tcW w:w="1329" w:type="dxa"/>
            <w:shd w:val="clear" w:color="auto" w:fill="D9E2F3" w:themeFill="accent5" w:themeFillTint="33"/>
            <w:vAlign w:val="center"/>
          </w:tcPr>
          <w:p w14:paraId="470ED1AD" w14:textId="77777777" w:rsidR="00396647" w:rsidRPr="00130452" w:rsidRDefault="00396647" w:rsidP="00396647">
            <w:pPr>
              <w:pStyle w:val="08-Tabelageral"/>
              <w:rPr>
                <w:rFonts w:cs="Arial"/>
              </w:rPr>
            </w:pPr>
            <w:r w:rsidRPr="00130452">
              <w:rPr>
                <w:rFonts w:cs="Arial"/>
              </w:rPr>
              <w:t>2.323.759</w:t>
            </w:r>
          </w:p>
        </w:tc>
      </w:tr>
      <w:tr w:rsidR="00396647" w:rsidRPr="00130452" w14:paraId="020971FD" w14:textId="77777777" w:rsidTr="00396647">
        <w:trPr>
          <w:trHeight w:val="238"/>
          <w:jc w:val="center"/>
        </w:trPr>
        <w:tc>
          <w:tcPr>
            <w:tcW w:w="4324" w:type="dxa"/>
          </w:tcPr>
          <w:p w14:paraId="610C5594" w14:textId="77777777" w:rsidR="00396647" w:rsidRPr="00130452" w:rsidRDefault="00396647" w:rsidP="00396647">
            <w:pPr>
              <w:pStyle w:val="08-Tabelageral"/>
              <w:ind w:left="113"/>
              <w:jc w:val="left"/>
              <w:rPr>
                <w:rFonts w:cs="Arial"/>
                <w:b/>
                <w:szCs w:val="14"/>
              </w:rPr>
            </w:pPr>
            <w:r w:rsidRPr="00130452">
              <w:rPr>
                <w:rFonts w:cs="Arial"/>
                <w:szCs w:val="14"/>
              </w:rPr>
              <w:t>Receitas de comissões líquida</w:t>
            </w:r>
          </w:p>
        </w:tc>
        <w:tc>
          <w:tcPr>
            <w:tcW w:w="1328" w:type="dxa"/>
            <w:vAlign w:val="center"/>
          </w:tcPr>
          <w:p w14:paraId="313BEA8E" w14:textId="77777777" w:rsidR="00396647" w:rsidRPr="00130452" w:rsidRDefault="00396647" w:rsidP="00396647">
            <w:pPr>
              <w:pStyle w:val="08-Tabelageral"/>
              <w:rPr>
                <w:rFonts w:cs="Arial"/>
              </w:rPr>
            </w:pPr>
            <w:r w:rsidRPr="00130452">
              <w:rPr>
                <w:rFonts w:cs="Arial"/>
              </w:rPr>
              <w:t>--</w:t>
            </w:r>
          </w:p>
        </w:tc>
        <w:tc>
          <w:tcPr>
            <w:tcW w:w="1329" w:type="dxa"/>
            <w:vAlign w:val="center"/>
          </w:tcPr>
          <w:p w14:paraId="62A2109E" w14:textId="77777777" w:rsidR="00396647" w:rsidRPr="00130452" w:rsidRDefault="00396647" w:rsidP="00396647">
            <w:pPr>
              <w:pStyle w:val="08-Tabelageral"/>
              <w:rPr>
                <w:rFonts w:cs="Arial"/>
              </w:rPr>
            </w:pPr>
            <w:r w:rsidRPr="00130452">
              <w:rPr>
                <w:rFonts w:cs="Arial"/>
              </w:rPr>
              <w:t>3.066.231</w:t>
            </w:r>
          </w:p>
        </w:tc>
        <w:tc>
          <w:tcPr>
            <w:tcW w:w="1329" w:type="dxa"/>
            <w:vAlign w:val="center"/>
          </w:tcPr>
          <w:p w14:paraId="7E645EBA" w14:textId="77777777" w:rsidR="00396647" w:rsidRPr="00130452" w:rsidRDefault="00396647" w:rsidP="00396647">
            <w:pPr>
              <w:pStyle w:val="08-Tabelageral"/>
              <w:rPr>
                <w:rFonts w:cs="Arial"/>
              </w:rPr>
            </w:pPr>
            <w:r w:rsidRPr="00130452">
              <w:rPr>
                <w:rFonts w:cs="Arial"/>
              </w:rPr>
              <w:t>--</w:t>
            </w:r>
          </w:p>
        </w:tc>
        <w:tc>
          <w:tcPr>
            <w:tcW w:w="1329" w:type="dxa"/>
            <w:vAlign w:val="center"/>
          </w:tcPr>
          <w:p w14:paraId="6B9303E6" w14:textId="77777777" w:rsidR="00396647" w:rsidRPr="00130452" w:rsidRDefault="00396647" w:rsidP="00396647">
            <w:pPr>
              <w:pStyle w:val="08-Tabelageral"/>
              <w:rPr>
                <w:rFonts w:cs="Arial"/>
              </w:rPr>
            </w:pPr>
            <w:r w:rsidRPr="00130452">
              <w:rPr>
                <w:rFonts w:cs="Arial"/>
              </w:rPr>
              <w:t>3.066.231</w:t>
            </w:r>
          </w:p>
        </w:tc>
      </w:tr>
      <w:tr w:rsidR="00396647" w:rsidRPr="00130452" w14:paraId="0353CF0A" w14:textId="77777777" w:rsidTr="00396647">
        <w:trPr>
          <w:trHeight w:val="238"/>
          <w:jc w:val="center"/>
        </w:trPr>
        <w:tc>
          <w:tcPr>
            <w:tcW w:w="4324" w:type="dxa"/>
            <w:shd w:val="clear" w:color="auto" w:fill="D9E2F3" w:themeFill="accent5" w:themeFillTint="33"/>
          </w:tcPr>
          <w:p w14:paraId="3F66ABE3" w14:textId="77777777" w:rsidR="00396647" w:rsidRPr="00130452" w:rsidRDefault="00396647" w:rsidP="00396647">
            <w:pPr>
              <w:pStyle w:val="08-Tabelageral"/>
              <w:jc w:val="left"/>
              <w:rPr>
                <w:rFonts w:cs="Arial"/>
                <w:b/>
                <w:szCs w:val="14"/>
              </w:rPr>
            </w:pPr>
            <w:r w:rsidRPr="00130452">
              <w:rPr>
                <w:rFonts w:cs="Arial"/>
                <w:b/>
                <w:szCs w:val="14"/>
              </w:rPr>
              <w:t>Custo dos Serviços Prestados</w:t>
            </w:r>
          </w:p>
        </w:tc>
        <w:tc>
          <w:tcPr>
            <w:tcW w:w="1328" w:type="dxa"/>
            <w:shd w:val="clear" w:color="auto" w:fill="D9E2F3" w:themeFill="accent5" w:themeFillTint="33"/>
            <w:vAlign w:val="center"/>
          </w:tcPr>
          <w:p w14:paraId="60DCE70D" w14:textId="77777777" w:rsidR="00396647" w:rsidRPr="00130452" w:rsidRDefault="00396647" w:rsidP="00396647">
            <w:pPr>
              <w:pStyle w:val="08-Tabelageral"/>
              <w:rPr>
                <w:rFonts w:cs="Arial"/>
                <w:b/>
              </w:rPr>
            </w:pPr>
            <w:r w:rsidRPr="00130452">
              <w:rPr>
                <w:rFonts w:cs="Arial"/>
                <w:b/>
              </w:rPr>
              <w:t>--</w:t>
            </w:r>
          </w:p>
        </w:tc>
        <w:tc>
          <w:tcPr>
            <w:tcW w:w="1329" w:type="dxa"/>
            <w:shd w:val="clear" w:color="auto" w:fill="D9E2F3" w:themeFill="accent5" w:themeFillTint="33"/>
            <w:vAlign w:val="center"/>
          </w:tcPr>
          <w:p w14:paraId="1598C86C" w14:textId="77777777" w:rsidR="00396647" w:rsidRPr="00130452" w:rsidRDefault="00396647" w:rsidP="00396647">
            <w:pPr>
              <w:pStyle w:val="08-Tabelageral"/>
              <w:rPr>
                <w:rFonts w:cs="Arial"/>
                <w:b/>
              </w:rPr>
            </w:pPr>
            <w:r w:rsidRPr="00130452">
              <w:rPr>
                <w:rFonts w:cs="Arial"/>
                <w:b/>
              </w:rPr>
              <w:t>(185.706)</w:t>
            </w:r>
          </w:p>
        </w:tc>
        <w:tc>
          <w:tcPr>
            <w:tcW w:w="1329" w:type="dxa"/>
            <w:shd w:val="clear" w:color="auto" w:fill="D9E2F3" w:themeFill="accent5" w:themeFillTint="33"/>
            <w:vAlign w:val="center"/>
          </w:tcPr>
          <w:p w14:paraId="214DA3E3" w14:textId="77777777" w:rsidR="00396647" w:rsidRPr="00130452" w:rsidRDefault="00396647" w:rsidP="00396647">
            <w:pPr>
              <w:pStyle w:val="08-Tabelageral"/>
              <w:rPr>
                <w:rFonts w:cs="Arial"/>
                <w:b/>
              </w:rPr>
            </w:pPr>
            <w:r w:rsidRPr="00130452">
              <w:rPr>
                <w:rFonts w:cs="Arial"/>
                <w:b/>
              </w:rPr>
              <w:t>--</w:t>
            </w:r>
          </w:p>
        </w:tc>
        <w:tc>
          <w:tcPr>
            <w:tcW w:w="1329" w:type="dxa"/>
            <w:shd w:val="clear" w:color="auto" w:fill="D9E2F3" w:themeFill="accent5" w:themeFillTint="33"/>
            <w:vAlign w:val="center"/>
          </w:tcPr>
          <w:p w14:paraId="3A950E56" w14:textId="77777777" w:rsidR="00396647" w:rsidRPr="00130452" w:rsidRDefault="00396647" w:rsidP="00396647">
            <w:pPr>
              <w:pStyle w:val="08-Tabelageral"/>
              <w:rPr>
                <w:rFonts w:cs="Arial"/>
                <w:b/>
              </w:rPr>
            </w:pPr>
            <w:r w:rsidRPr="00130452">
              <w:rPr>
                <w:rFonts w:cs="Arial"/>
                <w:b/>
              </w:rPr>
              <w:t>(185.706)</w:t>
            </w:r>
          </w:p>
        </w:tc>
      </w:tr>
      <w:tr w:rsidR="00396647" w:rsidRPr="00130452" w14:paraId="6CD6C518" w14:textId="77777777" w:rsidTr="00396647">
        <w:trPr>
          <w:trHeight w:val="238"/>
          <w:jc w:val="center"/>
        </w:trPr>
        <w:tc>
          <w:tcPr>
            <w:tcW w:w="4324" w:type="dxa"/>
          </w:tcPr>
          <w:p w14:paraId="413A6549" w14:textId="77777777" w:rsidR="00396647" w:rsidRPr="00130452" w:rsidRDefault="00396647" w:rsidP="00396647">
            <w:pPr>
              <w:pStyle w:val="08-Tabelageral"/>
              <w:jc w:val="left"/>
              <w:rPr>
                <w:rFonts w:cs="Arial"/>
                <w:b/>
                <w:szCs w:val="14"/>
              </w:rPr>
            </w:pPr>
            <w:r w:rsidRPr="00130452">
              <w:rPr>
                <w:rFonts w:cs="Arial"/>
                <w:b/>
                <w:szCs w:val="14"/>
              </w:rPr>
              <w:t>Resultado Bruto</w:t>
            </w:r>
          </w:p>
        </w:tc>
        <w:tc>
          <w:tcPr>
            <w:tcW w:w="1328" w:type="dxa"/>
            <w:vAlign w:val="center"/>
          </w:tcPr>
          <w:p w14:paraId="784C7344" w14:textId="77777777" w:rsidR="00396647" w:rsidRPr="00130452" w:rsidRDefault="00396647" w:rsidP="00396647">
            <w:pPr>
              <w:pStyle w:val="08-Tabelageral"/>
              <w:rPr>
                <w:rFonts w:cs="Arial"/>
                <w:b/>
              </w:rPr>
            </w:pPr>
            <w:r w:rsidRPr="00130452">
              <w:rPr>
                <w:rFonts w:cs="Arial"/>
                <w:b/>
              </w:rPr>
              <w:t>8.907.623</w:t>
            </w:r>
          </w:p>
        </w:tc>
        <w:tc>
          <w:tcPr>
            <w:tcW w:w="1329" w:type="dxa"/>
            <w:vAlign w:val="center"/>
          </w:tcPr>
          <w:p w14:paraId="27EEEF11" w14:textId="77777777" w:rsidR="00396647" w:rsidRPr="00130452" w:rsidRDefault="00396647" w:rsidP="00396647">
            <w:pPr>
              <w:pStyle w:val="08-Tabelageral"/>
              <w:rPr>
                <w:rFonts w:cs="Arial"/>
                <w:b/>
              </w:rPr>
            </w:pPr>
            <w:r w:rsidRPr="00130452">
              <w:rPr>
                <w:rFonts w:cs="Arial"/>
                <w:b/>
              </w:rPr>
              <w:t>2.866.251</w:t>
            </w:r>
          </w:p>
        </w:tc>
        <w:tc>
          <w:tcPr>
            <w:tcW w:w="1329" w:type="dxa"/>
            <w:vAlign w:val="center"/>
          </w:tcPr>
          <w:p w14:paraId="1456204B" w14:textId="77777777" w:rsidR="00396647" w:rsidRPr="00130452" w:rsidRDefault="00396647" w:rsidP="00396647">
            <w:pPr>
              <w:pStyle w:val="08-Tabelageral"/>
              <w:rPr>
                <w:rFonts w:cs="Arial"/>
                <w:b/>
              </w:rPr>
            </w:pPr>
            <w:r w:rsidRPr="00130452">
              <w:rPr>
                <w:rFonts w:cs="Arial"/>
                <w:b/>
              </w:rPr>
              <w:t>(6.569.590)</w:t>
            </w:r>
          </w:p>
        </w:tc>
        <w:tc>
          <w:tcPr>
            <w:tcW w:w="1329" w:type="dxa"/>
            <w:vAlign w:val="center"/>
          </w:tcPr>
          <w:p w14:paraId="47218ACD" w14:textId="77777777" w:rsidR="00396647" w:rsidRPr="00130452" w:rsidRDefault="00396647" w:rsidP="00396647">
            <w:pPr>
              <w:pStyle w:val="08-Tabelageral"/>
              <w:rPr>
                <w:rFonts w:cs="Arial"/>
                <w:b/>
              </w:rPr>
            </w:pPr>
            <w:r w:rsidRPr="00130452">
              <w:rPr>
                <w:rFonts w:cs="Arial"/>
                <w:b/>
              </w:rPr>
              <w:t>5.204.284</w:t>
            </w:r>
          </w:p>
        </w:tc>
      </w:tr>
      <w:tr w:rsidR="00396647" w:rsidRPr="00130452" w14:paraId="6C485543" w14:textId="77777777" w:rsidTr="00396647">
        <w:trPr>
          <w:trHeight w:val="238"/>
          <w:jc w:val="center"/>
        </w:trPr>
        <w:tc>
          <w:tcPr>
            <w:tcW w:w="4324" w:type="dxa"/>
            <w:shd w:val="clear" w:color="auto" w:fill="D9E2F3" w:themeFill="accent5" w:themeFillTint="33"/>
          </w:tcPr>
          <w:p w14:paraId="065415C5" w14:textId="77777777" w:rsidR="00396647" w:rsidRPr="00130452" w:rsidRDefault="00396647" w:rsidP="00396647">
            <w:pPr>
              <w:pStyle w:val="08-Tabelageral"/>
              <w:jc w:val="left"/>
              <w:rPr>
                <w:rFonts w:cs="Arial"/>
                <w:b/>
                <w:bCs/>
                <w:szCs w:val="14"/>
              </w:rPr>
            </w:pPr>
            <w:r w:rsidRPr="00130452">
              <w:rPr>
                <w:rFonts w:cs="Arial"/>
                <w:b/>
                <w:szCs w:val="14"/>
              </w:rPr>
              <w:t>Outras Receitas e Despesas</w:t>
            </w:r>
          </w:p>
        </w:tc>
        <w:tc>
          <w:tcPr>
            <w:tcW w:w="1328" w:type="dxa"/>
            <w:shd w:val="clear" w:color="auto" w:fill="D9E2F3" w:themeFill="accent5" w:themeFillTint="33"/>
            <w:vAlign w:val="center"/>
          </w:tcPr>
          <w:p w14:paraId="62D3D758" w14:textId="77777777" w:rsidR="00396647" w:rsidRPr="00130452" w:rsidRDefault="00396647" w:rsidP="00396647">
            <w:pPr>
              <w:pStyle w:val="08-Tabelageral"/>
              <w:rPr>
                <w:rFonts w:cs="Arial"/>
                <w:b/>
              </w:rPr>
            </w:pPr>
            <w:r w:rsidRPr="00130452">
              <w:rPr>
                <w:rFonts w:cs="Arial"/>
                <w:b/>
              </w:rPr>
              <w:t>3.472.554</w:t>
            </w:r>
          </w:p>
        </w:tc>
        <w:tc>
          <w:tcPr>
            <w:tcW w:w="1329" w:type="dxa"/>
            <w:shd w:val="clear" w:color="auto" w:fill="D9E2F3" w:themeFill="accent5" w:themeFillTint="33"/>
            <w:vAlign w:val="center"/>
          </w:tcPr>
          <w:p w14:paraId="73F92E52" w14:textId="77777777" w:rsidR="00396647" w:rsidRPr="00130452" w:rsidRDefault="00396647" w:rsidP="00396647">
            <w:pPr>
              <w:pStyle w:val="08-Tabelageral"/>
              <w:rPr>
                <w:rFonts w:cs="Arial"/>
                <w:b/>
              </w:rPr>
            </w:pPr>
            <w:r w:rsidRPr="00130452">
              <w:rPr>
                <w:rFonts w:cs="Arial"/>
                <w:b/>
              </w:rPr>
              <w:t>(75.903)</w:t>
            </w:r>
          </w:p>
        </w:tc>
        <w:tc>
          <w:tcPr>
            <w:tcW w:w="1329" w:type="dxa"/>
            <w:shd w:val="clear" w:color="auto" w:fill="D9E2F3" w:themeFill="accent5" w:themeFillTint="33"/>
            <w:vAlign w:val="center"/>
          </w:tcPr>
          <w:p w14:paraId="3972FA73" w14:textId="77777777" w:rsidR="00396647" w:rsidRPr="00130452" w:rsidRDefault="00396647" w:rsidP="00396647">
            <w:pPr>
              <w:pStyle w:val="08-Tabelageral"/>
              <w:rPr>
                <w:rFonts w:cs="Arial"/>
                <w:b/>
              </w:rPr>
            </w:pPr>
            <w:r w:rsidRPr="00130452">
              <w:rPr>
                <w:rFonts w:cs="Arial"/>
                <w:b/>
              </w:rPr>
              <w:t>--</w:t>
            </w:r>
          </w:p>
        </w:tc>
        <w:tc>
          <w:tcPr>
            <w:tcW w:w="1329" w:type="dxa"/>
            <w:shd w:val="clear" w:color="auto" w:fill="D9E2F3" w:themeFill="accent5" w:themeFillTint="33"/>
            <w:vAlign w:val="center"/>
          </w:tcPr>
          <w:p w14:paraId="0AFECE98" w14:textId="77777777" w:rsidR="00396647" w:rsidRPr="00130452" w:rsidRDefault="00396647" w:rsidP="00396647">
            <w:pPr>
              <w:pStyle w:val="08-Tabelageral"/>
              <w:rPr>
                <w:rFonts w:cs="Arial"/>
                <w:b/>
              </w:rPr>
            </w:pPr>
            <w:r w:rsidRPr="00130452">
              <w:rPr>
                <w:rFonts w:cs="Arial"/>
                <w:b/>
              </w:rPr>
              <w:t>3.396.651</w:t>
            </w:r>
          </w:p>
        </w:tc>
      </w:tr>
      <w:tr w:rsidR="00396647" w:rsidRPr="00130452" w14:paraId="1F802A6C" w14:textId="77777777" w:rsidTr="00396647">
        <w:trPr>
          <w:trHeight w:val="238"/>
          <w:jc w:val="center"/>
        </w:trPr>
        <w:tc>
          <w:tcPr>
            <w:tcW w:w="4324" w:type="dxa"/>
          </w:tcPr>
          <w:p w14:paraId="2DFBE673" w14:textId="77777777" w:rsidR="00396647" w:rsidRPr="00130452" w:rsidRDefault="00396647" w:rsidP="00396647">
            <w:pPr>
              <w:pStyle w:val="08-Tabelageral"/>
              <w:ind w:left="113"/>
              <w:jc w:val="left"/>
              <w:rPr>
                <w:rFonts w:cs="Arial"/>
                <w:b/>
                <w:szCs w:val="14"/>
              </w:rPr>
            </w:pPr>
            <w:r w:rsidRPr="00130452">
              <w:rPr>
                <w:rFonts w:cs="Arial"/>
                <w:szCs w:val="14"/>
              </w:rPr>
              <w:t>Despesas com pessoal</w:t>
            </w:r>
          </w:p>
        </w:tc>
        <w:tc>
          <w:tcPr>
            <w:tcW w:w="1328" w:type="dxa"/>
            <w:vAlign w:val="center"/>
          </w:tcPr>
          <w:p w14:paraId="33C48E0A" w14:textId="77777777" w:rsidR="00396647" w:rsidRPr="00130452" w:rsidRDefault="00396647" w:rsidP="00396647">
            <w:pPr>
              <w:pStyle w:val="08-Tabelageral"/>
              <w:rPr>
                <w:rFonts w:cs="Arial"/>
              </w:rPr>
            </w:pPr>
            <w:r w:rsidRPr="00130452">
              <w:rPr>
                <w:rFonts w:cs="Arial"/>
              </w:rPr>
              <w:t>(21.106)</w:t>
            </w:r>
          </w:p>
        </w:tc>
        <w:tc>
          <w:tcPr>
            <w:tcW w:w="1329" w:type="dxa"/>
            <w:vAlign w:val="center"/>
          </w:tcPr>
          <w:p w14:paraId="1689DB52" w14:textId="77777777" w:rsidR="00396647" w:rsidRPr="00130452" w:rsidRDefault="00396647" w:rsidP="00396647">
            <w:pPr>
              <w:pStyle w:val="08-Tabelageral"/>
              <w:rPr>
                <w:rFonts w:cs="Arial"/>
              </w:rPr>
            </w:pPr>
            <w:r w:rsidRPr="00130452">
              <w:rPr>
                <w:rFonts w:cs="Arial"/>
              </w:rPr>
              <w:t>(37.332)</w:t>
            </w:r>
          </w:p>
        </w:tc>
        <w:tc>
          <w:tcPr>
            <w:tcW w:w="1329" w:type="dxa"/>
            <w:vAlign w:val="center"/>
          </w:tcPr>
          <w:p w14:paraId="41AF896B" w14:textId="77777777" w:rsidR="00396647" w:rsidRPr="00130452" w:rsidRDefault="00396647" w:rsidP="00396647">
            <w:pPr>
              <w:pStyle w:val="08-Tabelageral"/>
              <w:rPr>
                <w:rFonts w:cs="Arial"/>
              </w:rPr>
            </w:pPr>
            <w:r w:rsidRPr="00130452">
              <w:rPr>
                <w:rFonts w:cs="Arial"/>
              </w:rPr>
              <w:t>--</w:t>
            </w:r>
          </w:p>
        </w:tc>
        <w:tc>
          <w:tcPr>
            <w:tcW w:w="1329" w:type="dxa"/>
            <w:vAlign w:val="center"/>
          </w:tcPr>
          <w:p w14:paraId="0637A34B" w14:textId="77777777" w:rsidR="00396647" w:rsidRPr="00130452" w:rsidRDefault="00396647" w:rsidP="00396647">
            <w:pPr>
              <w:pStyle w:val="08-Tabelageral"/>
              <w:rPr>
                <w:rFonts w:cs="Arial"/>
              </w:rPr>
            </w:pPr>
            <w:r w:rsidRPr="00130452">
              <w:rPr>
                <w:rFonts w:cs="Arial"/>
              </w:rPr>
              <w:t>(58.438)</w:t>
            </w:r>
          </w:p>
        </w:tc>
      </w:tr>
      <w:tr w:rsidR="00396647" w:rsidRPr="00130452" w14:paraId="3DA81EBF" w14:textId="77777777" w:rsidTr="00396647">
        <w:trPr>
          <w:trHeight w:val="238"/>
          <w:jc w:val="center"/>
        </w:trPr>
        <w:tc>
          <w:tcPr>
            <w:tcW w:w="4324" w:type="dxa"/>
            <w:shd w:val="clear" w:color="auto" w:fill="D9E2F3" w:themeFill="accent5" w:themeFillTint="33"/>
          </w:tcPr>
          <w:p w14:paraId="12E8313A" w14:textId="77777777" w:rsidR="00396647" w:rsidRPr="00130452" w:rsidRDefault="00396647" w:rsidP="00396647">
            <w:pPr>
              <w:pStyle w:val="08-Tabelageral"/>
              <w:ind w:left="113"/>
              <w:jc w:val="left"/>
              <w:rPr>
                <w:rFonts w:cs="Arial"/>
                <w:b/>
                <w:szCs w:val="14"/>
              </w:rPr>
            </w:pPr>
            <w:r w:rsidRPr="00130452">
              <w:rPr>
                <w:rFonts w:cs="Arial"/>
                <w:szCs w:val="14"/>
              </w:rPr>
              <w:t>Despesas administrativas diversas</w:t>
            </w:r>
          </w:p>
        </w:tc>
        <w:tc>
          <w:tcPr>
            <w:tcW w:w="1328" w:type="dxa"/>
            <w:shd w:val="clear" w:color="auto" w:fill="D9E2F3" w:themeFill="accent5" w:themeFillTint="33"/>
            <w:vAlign w:val="center"/>
          </w:tcPr>
          <w:p w14:paraId="70B53630" w14:textId="77777777" w:rsidR="00396647" w:rsidRPr="00130452" w:rsidRDefault="00396647" w:rsidP="00396647">
            <w:pPr>
              <w:pStyle w:val="08-Tabelageral"/>
              <w:rPr>
                <w:rFonts w:cs="Arial"/>
              </w:rPr>
            </w:pPr>
            <w:r w:rsidRPr="00130452">
              <w:rPr>
                <w:rFonts w:cs="Arial"/>
              </w:rPr>
              <w:t>(13.543)</w:t>
            </w:r>
          </w:p>
        </w:tc>
        <w:tc>
          <w:tcPr>
            <w:tcW w:w="1329" w:type="dxa"/>
            <w:shd w:val="clear" w:color="auto" w:fill="D9E2F3" w:themeFill="accent5" w:themeFillTint="33"/>
            <w:vAlign w:val="center"/>
          </w:tcPr>
          <w:p w14:paraId="72ECD183" w14:textId="77777777" w:rsidR="00396647" w:rsidRPr="00130452" w:rsidRDefault="00396647" w:rsidP="00396647">
            <w:pPr>
              <w:pStyle w:val="08-Tabelageral"/>
              <w:rPr>
                <w:rFonts w:cs="Arial"/>
              </w:rPr>
            </w:pPr>
            <w:r w:rsidRPr="00130452">
              <w:rPr>
                <w:rFonts w:cs="Arial"/>
              </w:rPr>
              <w:t>(27.796)</w:t>
            </w:r>
          </w:p>
        </w:tc>
        <w:tc>
          <w:tcPr>
            <w:tcW w:w="1329" w:type="dxa"/>
            <w:shd w:val="clear" w:color="auto" w:fill="D9E2F3" w:themeFill="accent5" w:themeFillTint="33"/>
            <w:vAlign w:val="center"/>
          </w:tcPr>
          <w:p w14:paraId="022E7505" w14:textId="77777777" w:rsidR="00396647" w:rsidRPr="00130452" w:rsidRDefault="00396647" w:rsidP="00396647">
            <w:pPr>
              <w:pStyle w:val="08-Tabelageral"/>
              <w:rPr>
                <w:rFonts w:cs="Arial"/>
              </w:rPr>
            </w:pPr>
            <w:r w:rsidRPr="00130452">
              <w:rPr>
                <w:rFonts w:cs="Arial"/>
              </w:rPr>
              <w:t>--</w:t>
            </w:r>
          </w:p>
        </w:tc>
        <w:tc>
          <w:tcPr>
            <w:tcW w:w="1329" w:type="dxa"/>
            <w:shd w:val="clear" w:color="auto" w:fill="D9E2F3" w:themeFill="accent5" w:themeFillTint="33"/>
            <w:vAlign w:val="center"/>
          </w:tcPr>
          <w:p w14:paraId="4B4BFFFB" w14:textId="77777777" w:rsidR="00396647" w:rsidRPr="00130452" w:rsidRDefault="00396647" w:rsidP="00396647">
            <w:pPr>
              <w:pStyle w:val="08-Tabelageral"/>
              <w:rPr>
                <w:rFonts w:cs="Arial"/>
              </w:rPr>
            </w:pPr>
            <w:r w:rsidRPr="00130452">
              <w:rPr>
                <w:rFonts w:cs="Arial"/>
              </w:rPr>
              <w:t>(41.339)</w:t>
            </w:r>
          </w:p>
        </w:tc>
      </w:tr>
      <w:tr w:rsidR="00396647" w:rsidRPr="00130452" w14:paraId="338A490C" w14:textId="77777777" w:rsidTr="00396647">
        <w:trPr>
          <w:trHeight w:val="238"/>
          <w:jc w:val="center"/>
        </w:trPr>
        <w:tc>
          <w:tcPr>
            <w:tcW w:w="4324" w:type="dxa"/>
          </w:tcPr>
          <w:p w14:paraId="75B058B4" w14:textId="77777777" w:rsidR="00396647" w:rsidRPr="00130452" w:rsidRDefault="00396647" w:rsidP="00396647">
            <w:pPr>
              <w:pStyle w:val="08-Tabelageral"/>
              <w:ind w:left="113"/>
              <w:jc w:val="left"/>
              <w:rPr>
                <w:rFonts w:cs="Arial"/>
                <w:b/>
                <w:szCs w:val="14"/>
              </w:rPr>
            </w:pPr>
            <w:r w:rsidRPr="00130452">
              <w:rPr>
                <w:rFonts w:cs="Arial"/>
                <w:szCs w:val="14"/>
              </w:rPr>
              <w:t>Despesas tributárias</w:t>
            </w:r>
          </w:p>
        </w:tc>
        <w:tc>
          <w:tcPr>
            <w:tcW w:w="1328" w:type="dxa"/>
            <w:vAlign w:val="center"/>
          </w:tcPr>
          <w:p w14:paraId="0947F0FF" w14:textId="77777777" w:rsidR="00396647" w:rsidRPr="00130452" w:rsidRDefault="00396647" w:rsidP="00396647">
            <w:pPr>
              <w:pStyle w:val="08-Tabelageral"/>
              <w:rPr>
                <w:rFonts w:cs="Arial"/>
              </w:rPr>
            </w:pPr>
            <w:r w:rsidRPr="00130452">
              <w:rPr>
                <w:rFonts w:cs="Arial"/>
              </w:rPr>
              <w:t>(19.454)</w:t>
            </w:r>
          </w:p>
        </w:tc>
        <w:tc>
          <w:tcPr>
            <w:tcW w:w="1329" w:type="dxa"/>
            <w:vAlign w:val="center"/>
          </w:tcPr>
          <w:p w14:paraId="27F52700" w14:textId="77777777" w:rsidR="00396647" w:rsidRPr="00130452" w:rsidRDefault="00396647" w:rsidP="00396647">
            <w:pPr>
              <w:pStyle w:val="08-Tabelageral"/>
              <w:rPr>
                <w:rFonts w:cs="Arial"/>
              </w:rPr>
            </w:pPr>
            <w:r w:rsidRPr="00130452">
              <w:rPr>
                <w:rFonts w:cs="Arial"/>
              </w:rPr>
              <w:t>(5.171)</w:t>
            </w:r>
          </w:p>
        </w:tc>
        <w:tc>
          <w:tcPr>
            <w:tcW w:w="1329" w:type="dxa"/>
            <w:vAlign w:val="center"/>
          </w:tcPr>
          <w:p w14:paraId="02E605F8" w14:textId="77777777" w:rsidR="00396647" w:rsidRPr="00130452" w:rsidRDefault="00396647" w:rsidP="00396647">
            <w:pPr>
              <w:pStyle w:val="08-Tabelageral"/>
              <w:rPr>
                <w:rFonts w:cs="Arial"/>
              </w:rPr>
            </w:pPr>
            <w:r w:rsidRPr="00130452">
              <w:rPr>
                <w:rFonts w:cs="Arial"/>
              </w:rPr>
              <w:t>--</w:t>
            </w:r>
          </w:p>
        </w:tc>
        <w:tc>
          <w:tcPr>
            <w:tcW w:w="1329" w:type="dxa"/>
            <w:vAlign w:val="center"/>
          </w:tcPr>
          <w:p w14:paraId="4D7F9BD6" w14:textId="77777777" w:rsidR="00396647" w:rsidRPr="00130452" w:rsidRDefault="00396647" w:rsidP="00396647">
            <w:pPr>
              <w:pStyle w:val="08-Tabelageral"/>
              <w:rPr>
                <w:rFonts w:cs="Arial"/>
              </w:rPr>
            </w:pPr>
            <w:r w:rsidRPr="00130452">
              <w:rPr>
                <w:rFonts w:cs="Arial"/>
              </w:rPr>
              <w:t>(24.625)</w:t>
            </w:r>
          </w:p>
        </w:tc>
      </w:tr>
      <w:tr w:rsidR="00396647" w:rsidRPr="00130452" w14:paraId="4C9BEAE2" w14:textId="77777777" w:rsidTr="00396647">
        <w:trPr>
          <w:trHeight w:val="238"/>
          <w:jc w:val="center"/>
        </w:trPr>
        <w:tc>
          <w:tcPr>
            <w:tcW w:w="4324" w:type="dxa"/>
            <w:shd w:val="clear" w:color="auto" w:fill="D9E2F3" w:themeFill="accent5" w:themeFillTint="33"/>
          </w:tcPr>
          <w:p w14:paraId="5B2115D8" w14:textId="77777777" w:rsidR="00396647" w:rsidRPr="00130452" w:rsidRDefault="00396647" w:rsidP="00396647">
            <w:pPr>
              <w:pStyle w:val="08-Tabelageral"/>
              <w:ind w:left="113"/>
              <w:jc w:val="left"/>
              <w:rPr>
                <w:rFonts w:cs="Arial"/>
                <w:b/>
                <w:szCs w:val="14"/>
              </w:rPr>
            </w:pPr>
            <w:r w:rsidRPr="00130452">
              <w:rPr>
                <w:rFonts w:cs="Arial"/>
                <w:szCs w:val="14"/>
              </w:rPr>
              <w:t xml:space="preserve">Outras </w:t>
            </w:r>
          </w:p>
        </w:tc>
        <w:tc>
          <w:tcPr>
            <w:tcW w:w="1328" w:type="dxa"/>
            <w:shd w:val="clear" w:color="auto" w:fill="D9E2F3" w:themeFill="accent5" w:themeFillTint="33"/>
            <w:vAlign w:val="center"/>
          </w:tcPr>
          <w:p w14:paraId="1F4FDA0F" w14:textId="77777777" w:rsidR="00396647" w:rsidRPr="00130452" w:rsidRDefault="00396647" w:rsidP="00396647">
            <w:pPr>
              <w:pStyle w:val="08-Tabelageral"/>
              <w:rPr>
                <w:rFonts w:cs="Arial"/>
              </w:rPr>
            </w:pPr>
            <w:r w:rsidRPr="00130452">
              <w:rPr>
                <w:rFonts w:cs="Arial"/>
              </w:rPr>
              <w:t>3.526.654</w:t>
            </w:r>
          </w:p>
        </w:tc>
        <w:tc>
          <w:tcPr>
            <w:tcW w:w="1329" w:type="dxa"/>
            <w:shd w:val="clear" w:color="auto" w:fill="D9E2F3" w:themeFill="accent5" w:themeFillTint="33"/>
            <w:vAlign w:val="center"/>
          </w:tcPr>
          <w:p w14:paraId="556D3C14" w14:textId="77777777" w:rsidR="00396647" w:rsidRPr="00130452" w:rsidRDefault="00396647" w:rsidP="00396647">
            <w:pPr>
              <w:pStyle w:val="08-Tabelageral"/>
              <w:rPr>
                <w:rFonts w:cs="Arial"/>
              </w:rPr>
            </w:pPr>
            <w:r w:rsidRPr="00130452">
              <w:rPr>
                <w:rFonts w:cs="Arial"/>
              </w:rPr>
              <w:t>(5.601)</w:t>
            </w:r>
          </w:p>
        </w:tc>
        <w:tc>
          <w:tcPr>
            <w:tcW w:w="1329" w:type="dxa"/>
            <w:shd w:val="clear" w:color="auto" w:fill="D9E2F3" w:themeFill="accent5" w:themeFillTint="33"/>
            <w:vAlign w:val="center"/>
          </w:tcPr>
          <w:p w14:paraId="5AA6A1CE" w14:textId="77777777" w:rsidR="00396647" w:rsidRPr="00130452" w:rsidRDefault="00396647" w:rsidP="00396647">
            <w:pPr>
              <w:pStyle w:val="08-Tabelageral"/>
              <w:rPr>
                <w:rFonts w:cs="Arial"/>
              </w:rPr>
            </w:pPr>
            <w:r w:rsidRPr="00130452">
              <w:rPr>
                <w:rFonts w:cs="Arial"/>
              </w:rPr>
              <w:t>--</w:t>
            </w:r>
          </w:p>
        </w:tc>
        <w:tc>
          <w:tcPr>
            <w:tcW w:w="1329" w:type="dxa"/>
            <w:shd w:val="clear" w:color="auto" w:fill="D9E2F3" w:themeFill="accent5" w:themeFillTint="33"/>
            <w:vAlign w:val="center"/>
          </w:tcPr>
          <w:p w14:paraId="459A542C" w14:textId="77777777" w:rsidR="00396647" w:rsidRPr="00130452" w:rsidRDefault="00396647" w:rsidP="00396647">
            <w:pPr>
              <w:pStyle w:val="08-Tabelageral"/>
              <w:rPr>
                <w:rFonts w:cs="Arial"/>
              </w:rPr>
            </w:pPr>
            <w:r w:rsidRPr="00130452">
              <w:rPr>
                <w:rFonts w:cs="Arial"/>
              </w:rPr>
              <w:t>3.521.053</w:t>
            </w:r>
          </w:p>
        </w:tc>
      </w:tr>
      <w:tr w:rsidR="00396647" w:rsidRPr="00130452" w14:paraId="0792E34E" w14:textId="77777777" w:rsidTr="00396647">
        <w:trPr>
          <w:trHeight w:val="238"/>
          <w:jc w:val="center"/>
        </w:trPr>
        <w:tc>
          <w:tcPr>
            <w:tcW w:w="4324" w:type="dxa"/>
          </w:tcPr>
          <w:p w14:paraId="148EC435" w14:textId="77777777" w:rsidR="00396647" w:rsidRPr="00130452" w:rsidRDefault="00396647" w:rsidP="00396647">
            <w:pPr>
              <w:pStyle w:val="08-Tabelageral"/>
              <w:jc w:val="left"/>
              <w:rPr>
                <w:rFonts w:cs="Arial"/>
                <w:b/>
                <w:szCs w:val="14"/>
              </w:rPr>
            </w:pPr>
            <w:r w:rsidRPr="00130452">
              <w:rPr>
                <w:rFonts w:cs="Arial"/>
                <w:b/>
                <w:szCs w:val="14"/>
              </w:rPr>
              <w:t>Resultado Antes das Receitas e Despesas Financeiras</w:t>
            </w:r>
          </w:p>
        </w:tc>
        <w:tc>
          <w:tcPr>
            <w:tcW w:w="1328" w:type="dxa"/>
            <w:vAlign w:val="center"/>
          </w:tcPr>
          <w:p w14:paraId="4409F281" w14:textId="77777777" w:rsidR="00396647" w:rsidRPr="00130452" w:rsidRDefault="00396647" w:rsidP="00396647">
            <w:pPr>
              <w:pStyle w:val="08-Tabelageral"/>
              <w:rPr>
                <w:rFonts w:cs="Arial"/>
                <w:b/>
              </w:rPr>
            </w:pPr>
            <w:r w:rsidRPr="00130452">
              <w:rPr>
                <w:rFonts w:cs="Arial"/>
                <w:b/>
              </w:rPr>
              <w:t>12.380.177</w:t>
            </w:r>
          </w:p>
        </w:tc>
        <w:tc>
          <w:tcPr>
            <w:tcW w:w="1329" w:type="dxa"/>
            <w:vAlign w:val="center"/>
          </w:tcPr>
          <w:p w14:paraId="4CA9231E" w14:textId="77777777" w:rsidR="00396647" w:rsidRPr="00130452" w:rsidRDefault="00396647" w:rsidP="00396647">
            <w:pPr>
              <w:pStyle w:val="08-Tabelageral"/>
              <w:rPr>
                <w:rFonts w:cs="Arial"/>
                <w:b/>
              </w:rPr>
            </w:pPr>
            <w:r w:rsidRPr="00130452">
              <w:rPr>
                <w:rFonts w:cs="Arial"/>
                <w:b/>
              </w:rPr>
              <w:t>2.790.348</w:t>
            </w:r>
          </w:p>
        </w:tc>
        <w:tc>
          <w:tcPr>
            <w:tcW w:w="1329" w:type="dxa"/>
            <w:vAlign w:val="center"/>
          </w:tcPr>
          <w:p w14:paraId="0FB51117" w14:textId="77777777" w:rsidR="00396647" w:rsidRPr="00130452" w:rsidRDefault="00396647" w:rsidP="00396647">
            <w:pPr>
              <w:pStyle w:val="08-Tabelageral"/>
              <w:rPr>
                <w:rFonts w:cs="Arial"/>
                <w:b/>
              </w:rPr>
            </w:pPr>
            <w:r w:rsidRPr="00130452">
              <w:rPr>
                <w:rFonts w:cs="Arial"/>
                <w:b/>
              </w:rPr>
              <w:t>(6.569.590)</w:t>
            </w:r>
          </w:p>
        </w:tc>
        <w:tc>
          <w:tcPr>
            <w:tcW w:w="1329" w:type="dxa"/>
            <w:vAlign w:val="center"/>
          </w:tcPr>
          <w:p w14:paraId="305D5501" w14:textId="77777777" w:rsidR="00396647" w:rsidRPr="00130452" w:rsidRDefault="00396647" w:rsidP="00396647">
            <w:pPr>
              <w:pStyle w:val="08-Tabelageral"/>
              <w:rPr>
                <w:rFonts w:cs="Arial"/>
                <w:b/>
              </w:rPr>
            </w:pPr>
            <w:r w:rsidRPr="00130452">
              <w:rPr>
                <w:rFonts w:cs="Arial"/>
                <w:b/>
              </w:rPr>
              <w:t>8.600.935</w:t>
            </w:r>
          </w:p>
        </w:tc>
      </w:tr>
      <w:tr w:rsidR="00396647" w:rsidRPr="00130452" w14:paraId="266E4AA6" w14:textId="77777777" w:rsidTr="00396647">
        <w:trPr>
          <w:trHeight w:val="238"/>
          <w:jc w:val="center"/>
        </w:trPr>
        <w:tc>
          <w:tcPr>
            <w:tcW w:w="4324" w:type="dxa"/>
            <w:shd w:val="clear" w:color="auto" w:fill="D9E2F3" w:themeFill="accent5" w:themeFillTint="33"/>
          </w:tcPr>
          <w:p w14:paraId="2926D5F1" w14:textId="77777777" w:rsidR="00396647" w:rsidRPr="00130452" w:rsidRDefault="00396647" w:rsidP="00396647">
            <w:pPr>
              <w:pStyle w:val="08-Tabelageral"/>
              <w:jc w:val="left"/>
              <w:rPr>
                <w:rFonts w:cs="Arial"/>
                <w:b/>
                <w:szCs w:val="14"/>
              </w:rPr>
            </w:pPr>
            <w:r w:rsidRPr="00130452">
              <w:rPr>
                <w:rFonts w:cs="Arial"/>
                <w:b/>
                <w:szCs w:val="14"/>
              </w:rPr>
              <w:t>Resultado Financeiro</w:t>
            </w:r>
          </w:p>
        </w:tc>
        <w:tc>
          <w:tcPr>
            <w:tcW w:w="1328" w:type="dxa"/>
            <w:shd w:val="clear" w:color="auto" w:fill="D9E2F3" w:themeFill="accent5" w:themeFillTint="33"/>
            <w:vAlign w:val="center"/>
          </w:tcPr>
          <w:p w14:paraId="51EA57A4" w14:textId="77777777" w:rsidR="00396647" w:rsidRPr="00130452" w:rsidRDefault="00396647" w:rsidP="00396647">
            <w:pPr>
              <w:pStyle w:val="08-Tabelageral"/>
              <w:rPr>
                <w:rFonts w:cs="Arial"/>
                <w:b/>
              </w:rPr>
            </w:pPr>
            <w:r w:rsidRPr="00130452">
              <w:rPr>
                <w:rFonts w:cs="Arial"/>
              </w:rPr>
              <w:t>211.244</w:t>
            </w:r>
          </w:p>
        </w:tc>
        <w:tc>
          <w:tcPr>
            <w:tcW w:w="1329" w:type="dxa"/>
            <w:shd w:val="clear" w:color="auto" w:fill="D9E2F3" w:themeFill="accent5" w:themeFillTint="33"/>
            <w:vAlign w:val="center"/>
          </w:tcPr>
          <w:p w14:paraId="2631074C" w14:textId="77777777" w:rsidR="00396647" w:rsidRPr="00130452" w:rsidRDefault="00396647" w:rsidP="00396647">
            <w:pPr>
              <w:pStyle w:val="08-Tabelageral"/>
              <w:rPr>
                <w:rFonts w:cs="Arial"/>
                <w:b/>
              </w:rPr>
            </w:pPr>
            <w:r w:rsidRPr="00130452">
              <w:rPr>
                <w:rFonts w:cs="Arial"/>
              </w:rPr>
              <w:t>101.625</w:t>
            </w:r>
          </w:p>
        </w:tc>
        <w:tc>
          <w:tcPr>
            <w:tcW w:w="1329" w:type="dxa"/>
            <w:shd w:val="clear" w:color="auto" w:fill="D9E2F3" w:themeFill="accent5" w:themeFillTint="33"/>
            <w:vAlign w:val="center"/>
          </w:tcPr>
          <w:p w14:paraId="41F1A47C" w14:textId="77777777" w:rsidR="00396647" w:rsidRPr="00130452" w:rsidRDefault="00396647" w:rsidP="00396647">
            <w:pPr>
              <w:pStyle w:val="08-Tabelageral"/>
              <w:rPr>
                <w:rFonts w:cs="Arial"/>
                <w:b/>
              </w:rPr>
            </w:pPr>
            <w:r w:rsidRPr="00130452">
              <w:rPr>
                <w:rFonts w:cs="Arial"/>
              </w:rPr>
              <w:t>--</w:t>
            </w:r>
          </w:p>
        </w:tc>
        <w:tc>
          <w:tcPr>
            <w:tcW w:w="1329" w:type="dxa"/>
            <w:shd w:val="clear" w:color="auto" w:fill="D9E2F3" w:themeFill="accent5" w:themeFillTint="33"/>
            <w:vAlign w:val="center"/>
          </w:tcPr>
          <w:p w14:paraId="6E3FF386" w14:textId="77777777" w:rsidR="00396647" w:rsidRPr="00130452" w:rsidRDefault="00396647" w:rsidP="00396647">
            <w:pPr>
              <w:pStyle w:val="08-Tabelageral"/>
              <w:rPr>
                <w:rFonts w:cs="Arial"/>
                <w:b/>
              </w:rPr>
            </w:pPr>
            <w:r w:rsidRPr="00130452">
              <w:rPr>
                <w:rFonts w:cs="Arial"/>
              </w:rPr>
              <w:t>312.869</w:t>
            </w:r>
          </w:p>
        </w:tc>
      </w:tr>
      <w:tr w:rsidR="00396647" w:rsidRPr="00130452" w14:paraId="1F6D40B3" w14:textId="77777777" w:rsidTr="00396647">
        <w:trPr>
          <w:trHeight w:val="238"/>
          <w:jc w:val="center"/>
        </w:trPr>
        <w:tc>
          <w:tcPr>
            <w:tcW w:w="4324" w:type="dxa"/>
          </w:tcPr>
          <w:p w14:paraId="70329C97" w14:textId="77777777" w:rsidR="00396647" w:rsidRPr="00130452" w:rsidRDefault="00396647" w:rsidP="00396647">
            <w:pPr>
              <w:pStyle w:val="08-Tabelageral"/>
              <w:ind w:left="113"/>
              <w:jc w:val="left"/>
              <w:rPr>
                <w:rFonts w:cs="Arial"/>
                <w:b/>
                <w:szCs w:val="14"/>
              </w:rPr>
            </w:pPr>
            <w:r w:rsidRPr="00130452">
              <w:rPr>
                <w:rFonts w:cs="Arial"/>
                <w:szCs w:val="14"/>
              </w:rPr>
              <w:t>Receitas financeiras</w:t>
            </w:r>
          </w:p>
        </w:tc>
        <w:tc>
          <w:tcPr>
            <w:tcW w:w="1328" w:type="dxa"/>
            <w:vAlign w:val="center"/>
          </w:tcPr>
          <w:p w14:paraId="60AE4856" w14:textId="77777777" w:rsidR="00396647" w:rsidRPr="00130452" w:rsidRDefault="00396647" w:rsidP="00396647">
            <w:pPr>
              <w:pStyle w:val="08-Tabelageral"/>
              <w:rPr>
                <w:rFonts w:cs="Arial"/>
              </w:rPr>
            </w:pPr>
            <w:r w:rsidRPr="00130452">
              <w:rPr>
                <w:rFonts w:cs="Arial"/>
              </w:rPr>
              <w:t>242.382</w:t>
            </w:r>
          </w:p>
        </w:tc>
        <w:tc>
          <w:tcPr>
            <w:tcW w:w="1329" w:type="dxa"/>
            <w:vAlign w:val="center"/>
          </w:tcPr>
          <w:p w14:paraId="1919F245" w14:textId="77777777" w:rsidR="00396647" w:rsidRPr="00130452" w:rsidRDefault="00396647" w:rsidP="00396647">
            <w:pPr>
              <w:pStyle w:val="08-Tabelageral"/>
              <w:rPr>
                <w:rFonts w:cs="Arial"/>
              </w:rPr>
            </w:pPr>
            <w:r w:rsidRPr="00130452">
              <w:rPr>
                <w:rFonts w:cs="Arial"/>
              </w:rPr>
              <w:t>109.932</w:t>
            </w:r>
          </w:p>
        </w:tc>
        <w:tc>
          <w:tcPr>
            <w:tcW w:w="1329" w:type="dxa"/>
            <w:vAlign w:val="center"/>
          </w:tcPr>
          <w:p w14:paraId="1370118B" w14:textId="77777777" w:rsidR="00396647" w:rsidRPr="00130452" w:rsidRDefault="00396647" w:rsidP="00396647">
            <w:pPr>
              <w:pStyle w:val="08-Tabelageral"/>
              <w:rPr>
                <w:rFonts w:cs="Arial"/>
              </w:rPr>
            </w:pPr>
            <w:r w:rsidRPr="00130452">
              <w:rPr>
                <w:rFonts w:cs="Arial"/>
              </w:rPr>
              <w:t>(8.792)</w:t>
            </w:r>
          </w:p>
        </w:tc>
        <w:tc>
          <w:tcPr>
            <w:tcW w:w="1329" w:type="dxa"/>
            <w:vAlign w:val="center"/>
          </w:tcPr>
          <w:p w14:paraId="4D5DB81E" w14:textId="77777777" w:rsidR="00396647" w:rsidRPr="00130452" w:rsidRDefault="00396647" w:rsidP="00396647">
            <w:pPr>
              <w:pStyle w:val="08-Tabelageral"/>
              <w:rPr>
                <w:rFonts w:cs="Arial"/>
              </w:rPr>
            </w:pPr>
            <w:r w:rsidRPr="00130452">
              <w:rPr>
                <w:rFonts w:cs="Arial"/>
              </w:rPr>
              <w:t>343.522</w:t>
            </w:r>
          </w:p>
        </w:tc>
      </w:tr>
      <w:tr w:rsidR="00396647" w:rsidRPr="00130452" w14:paraId="39D1A57E" w14:textId="77777777" w:rsidTr="00396647">
        <w:trPr>
          <w:trHeight w:val="238"/>
          <w:jc w:val="center"/>
        </w:trPr>
        <w:tc>
          <w:tcPr>
            <w:tcW w:w="4324" w:type="dxa"/>
            <w:shd w:val="clear" w:color="auto" w:fill="D9E2F3" w:themeFill="accent5" w:themeFillTint="33"/>
          </w:tcPr>
          <w:p w14:paraId="3D57D8C9" w14:textId="77777777" w:rsidR="00396647" w:rsidRPr="00130452" w:rsidRDefault="00396647" w:rsidP="00396647">
            <w:pPr>
              <w:pStyle w:val="08-Tabelageral"/>
              <w:ind w:left="113"/>
              <w:jc w:val="left"/>
              <w:rPr>
                <w:rFonts w:cs="Arial"/>
                <w:b/>
                <w:szCs w:val="14"/>
              </w:rPr>
            </w:pPr>
            <w:r w:rsidRPr="00130452">
              <w:rPr>
                <w:rFonts w:cs="Arial"/>
                <w:szCs w:val="14"/>
              </w:rPr>
              <w:t xml:space="preserve">Despesas financeiras </w:t>
            </w:r>
          </w:p>
        </w:tc>
        <w:tc>
          <w:tcPr>
            <w:tcW w:w="1328" w:type="dxa"/>
            <w:shd w:val="clear" w:color="auto" w:fill="D9E2F3" w:themeFill="accent5" w:themeFillTint="33"/>
            <w:vAlign w:val="center"/>
          </w:tcPr>
          <w:p w14:paraId="6E2474FA" w14:textId="77777777" w:rsidR="00396647" w:rsidRPr="00130452" w:rsidRDefault="00396647" w:rsidP="00396647">
            <w:pPr>
              <w:pStyle w:val="08-Tabelageral"/>
              <w:rPr>
                <w:rFonts w:cs="Arial"/>
              </w:rPr>
            </w:pPr>
            <w:r w:rsidRPr="00130452">
              <w:rPr>
                <w:rFonts w:cs="Arial"/>
              </w:rPr>
              <w:t>(31.138)</w:t>
            </w:r>
          </w:p>
        </w:tc>
        <w:tc>
          <w:tcPr>
            <w:tcW w:w="1329" w:type="dxa"/>
            <w:shd w:val="clear" w:color="auto" w:fill="D9E2F3" w:themeFill="accent5" w:themeFillTint="33"/>
            <w:vAlign w:val="center"/>
          </w:tcPr>
          <w:p w14:paraId="07A8927C" w14:textId="77777777" w:rsidR="00396647" w:rsidRPr="00130452" w:rsidRDefault="00396647" w:rsidP="00396647">
            <w:pPr>
              <w:pStyle w:val="08-Tabelageral"/>
              <w:rPr>
                <w:rFonts w:cs="Arial"/>
              </w:rPr>
            </w:pPr>
            <w:r w:rsidRPr="00130452">
              <w:rPr>
                <w:rFonts w:cs="Arial"/>
              </w:rPr>
              <w:t>(8.307)</w:t>
            </w:r>
          </w:p>
        </w:tc>
        <w:tc>
          <w:tcPr>
            <w:tcW w:w="1329" w:type="dxa"/>
            <w:shd w:val="clear" w:color="auto" w:fill="D9E2F3" w:themeFill="accent5" w:themeFillTint="33"/>
            <w:vAlign w:val="center"/>
          </w:tcPr>
          <w:p w14:paraId="690855AB" w14:textId="77777777" w:rsidR="00396647" w:rsidRPr="00130452" w:rsidRDefault="00396647" w:rsidP="00396647">
            <w:pPr>
              <w:pStyle w:val="08-Tabelageral"/>
              <w:rPr>
                <w:rFonts w:cs="Arial"/>
              </w:rPr>
            </w:pPr>
            <w:r w:rsidRPr="00130452">
              <w:rPr>
                <w:rFonts w:cs="Arial"/>
              </w:rPr>
              <w:t>8.792</w:t>
            </w:r>
          </w:p>
        </w:tc>
        <w:tc>
          <w:tcPr>
            <w:tcW w:w="1329" w:type="dxa"/>
            <w:shd w:val="clear" w:color="auto" w:fill="D9E2F3" w:themeFill="accent5" w:themeFillTint="33"/>
            <w:vAlign w:val="center"/>
          </w:tcPr>
          <w:p w14:paraId="7FCB6AEB" w14:textId="77777777" w:rsidR="00396647" w:rsidRPr="00130452" w:rsidRDefault="00396647" w:rsidP="00396647">
            <w:pPr>
              <w:pStyle w:val="08-Tabelageral"/>
              <w:rPr>
                <w:rFonts w:cs="Arial"/>
              </w:rPr>
            </w:pPr>
            <w:r w:rsidRPr="00130452">
              <w:rPr>
                <w:rFonts w:cs="Arial"/>
              </w:rPr>
              <w:t>(30.653)</w:t>
            </w:r>
          </w:p>
        </w:tc>
      </w:tr>
      <w:tr w:rsidR="00396647" w:rsidRPr="00130452" w14:paraId="22681B01" w14:textId="77777777" w:rsidTr="00396647">
        <w:trPr>
          <w:trHeight w:val="238"/>
          <w:jc w:val="center"/>
        </w:trPr>
        <w:tc>
          <w:tcPr>
            <w:tcW w:w="4324" w:type="dxa"/>
          </w:tcPr>
          <w:p w14:paraId="3AC6B0CF" w14:textId="77777777" w:rsidR="00396647" w:rsidRPr="00130452" w:rsidRDefault="00396647" w:rsidP="00396647">
            <w:pPr>
              <w:pStyle w:val="08-Tabelageral"/>
              <w:jc w:val="left"/>
              <w:rPr>
                <w:rFonts w:cs="Arial"/>
                <w:b/>
                <w:bCs/>
                <w:szCs w:val="14"/>
              </w:rPr>
            </w:pPr>
            <w:r w:rsidRPr="00130452">
              <w:rPr>
                <w:rFonts w:cs="Arial"/>
                <w:b/>
                <w:szCs w:val="14"/>
              </w:rPr>
              <w:t>Resultado Antes do Imposto de Renda e Contribuição Social</w:t>
            </w:r>
          </w:p>
        </w:tc>
        <w:tc>
          <w:tcPr>
            <w:tcW w:w="1328" w:type="dxa"/>
            <w:vAlign w:val="center"/>
          </w:tcPr>
          <w:p w14:paraId="7379CD76" w14:textId="77777777" w:rsidR="00396647" w:rsidRPr="00130452" w:rsidRDefault="00396647" w:rsidP="00396647">
            <w:pPr>
              <w:pStyle w:val="08-Tabelageral"/>
              <w:rPr>
                <w:rFonts w:cs="Arial"/>
                <w:b/>
              </w:rPr>
            </w:pPr>
            <w:r w:rsidRPr="00130452">
              <w:rPr>
                <w:rFonts w:cs="Arial"/>
                <w:b/>
              </w:rPr>
              <w:t>12.591.420</w:t>
            </w:r>
          </w:p>
        </w:tc>
        <w:tc>
          <w:tcPr>
            <w:tcW w:w="1329" w:type="dxa"/>
            <w:vAlign w:val="center"/>
          </w:tcPr>
          <w:p w14:paraId="22CC2706" w14:textId="77777777" w:rsidR="00396647" w:rsidRPr="00130452" w:rsidRDefault="00396647" w:rsidP="00396647">
            <w:pPr>
              <w:pStyle w:val="08-Tabelageral"/>
              <w:rPr>
                <w:rFonts w:cs="Arial"/>
                <w:b/>
              </w:rPr>
            </w:pPr>
            <w:r w:rsidRPr="00130452">
              <w:rPr>
                <w:rFonts w:cs="Arial"/>
                <w:b/>
              </w:rPr>
              <w:t>2.891.974</w:t>
            </w:r>
          </w:p>
        </w:tc>
        <w:tc>
          <w:tcPr>
            <w:tcW w:w="1329" w:type="dxa"/>
            <w:vAlign w:val="center"/>
          </w:tcPr>
          <w:p w14:paraId="0D01CE1A" w14:textId="77777777" w:rsidR="00396647" w:rsidRPr="00130452" w:rsidRDefault="00396647" w:rsidP="00396647">
            <w:pPr>
              <w:pStyle w:val="08-Tabelageral"/>
              <w:rPr>
                <w:rFonts w:cs="Arial"/>
                <w:b/>
              </w:rPr>
            </w:pPr>
            <w:r w:rsidRPr="00130452">
              <w:rPr>
                <w:rFonts w:cs="Arial"/>
                <w:b/>
              </w:rPr>
              <w:t>(6.569.590)</w:t>
            </w:r>
          </w:p>
        </w:tc>
        <w:tc>
          <w:tcPr>
            <w:tcW w:w="1329" w:type="dxa"/>
            <w:vAlign w:val="center"/>
          </w:tcPr>
          <w:p w14:paraId="194C6269" w14:textId="77777777" w:rsidR="00396647" w:rsidRPr="00130452" w:rsidRDefault="00396647" w:rsidP="00396647">
            <w:pPr>
              <w:pStyle w:val="08-Tabelageral"/>
              <w:rPr>
                <w:rFonts w:cs="Arial"/>
                <w:b/>
              </w:rPr>
            </w:pPr>
            <w:r w:rsidRPr="00130452">
              <w:rPr>
                <w:rFonts w:cs="Arial"/>
                <w:b/>
              </w:rPr>
              <w:t>8.913.804</w:t>
            </w:r>
          </w:p>
        </w:tc>
      </w:tr>
      <w:tr w:rsidR="00396647" w:rsidRPr="00130452" w14:paraId="4E364C9C" w14:textId="77777777" w:rsidTr="00396647">
        <w:trPr>
          <w:trHeight w:val="238"/>
          <w:jc w:val="center"/>
        </w:trPr>
        <w:tc>
          <w:tcPr>
            <w:tcW w:w="4324" w:type="dxa"/>
            <w:shd w:val="clear" w:color="auto" w:fill="D9E2F3" w:themeFill="accent5" w:themeFillTint="33"/>
          </w:tcPr>
          <w:p w14:paraId="0EE0CC6F" w14:textId="77777777" w:rsidR="00396647" w:rsidRPr="00130452" w:rsidRDefault="00396647" w:rsidP="00396647">
            <w:pPr>
              <w:pStyle w:val="08-Tabelageral"/>
              <w:jc w:val="left"/>
              <w:rPr>
                <w:rFonts w:cs="Arial"/>
                <w:b/>
                <w:szCs w:val="14"/>
              </w:rPr>
            </w:pPr>
            <w:r w:rsidRPr="00130452">
              <w:rPr>
                <w:rFonts w:cs="Arial"/>
                <w:b/>
                <w:szCs w:val="14"/>
              </w:rPr>
              <w:t>Imposto de Renda e Contribuição Social</w:t>
            </w:r>
          </w:p>
        </w:tc>
        <w:tc>
          <w:tcPr>
            <w:tcW w:w="1328" w:type="dxa"/>
            <w:shd w:val="clear" w:color="auto" w:fill="D9E2F3" w:themeFill="accent5" w:themeFillTint="33"/>
            <w:vAlign w:val="center"/>
          </w:tcPr>
          <w:p w14:paraId="610F7459" w14:textId="77777777" w:rsidR="00396647" w:rsidRPr="00130452" w:rsidRDefault="00396647" w:rsidP="00396647">
            <w:pPr>
              <w:pStyle w:val="08-Tabelageral"/>
              <w:rPr>
                <w:rFonts w:cs="Arial"/>
                <w:b/>
              </w:rPr>
            </w:pPr>
            <w:r w:rsidRPr="00130452">
              <w:rPr>
                <w:rFonts w:cs="Arial"/>
              </w:rPr>
              <w:t>(1.275.649)</w:t>
            </w:r>
          </w:p>
        </w:tc>
        <w:tc>
          <w:tcPr>
            <w:tcW w:w="1329" w:type="dxa"/>
            <w:shd w:val="clear" w:color="auto" w:fill="D9E2F3" w:themeFill="accent5" w:themeFillTint="33"/>
            <w:vAlign w:val="center"/>
          </w:tcPr>
          <w:p w14:paraId="28EF52C0" w14:textId="77777777" w:rsidR="00396647" w:rsidRPr="00130452" w:rsidRDefault="00396647" w:rsidP="00396647">
            <w:pPr>
              <w:pStyle w:val="08-Tabelageral"/>
              <w:rPr>
                <w:rFonts w:cs="Arial"/>
                <w:b/>
              </w:rPr>
            </w:pPr>
            <w:r w:rsidRPr="00130452">
              <w:rPr>
                <w:rFonts w:cs="Arial"/>
              </w:rPr>
              <w:t>(979.374)</w:t>
            </w:r>
          </w:p>
        </w:tc>
        <w:tc>
          <w:tcPr>
            <w:tcW w:w="1329" w:type="dxa"/>
            <w:shd w:val="clear" w:color="auto" w:fill="D9E2F3" w:themeFill="accent5" w:themeFillTint="33"/>
            <w:vAlign w:val="center"/>
          </w:tcPr>
          <w:p w14:paraId="0046501E" w14:textId="77777777" w:rsidR="00396647" w:rsidRPr="00130452" w:rsidRDefault="00396647" w:rsidP="00396647">
            <w:pPr>
              <w:pStyle w:val="08-Tabelageral"/>
              <w:rPr>
                <w:rFonts w:cs="Arial"/>
                <w:b/>
              </w:rPr>
            </w:pPr>
            <w:r w:rsidRPr="00130452">
              <w:rPr>
                <w:rFonts w:cs="Arial"/>
              </w:rPr>
              <w:t>--</w:t>
            </w:r>
          </w:p>
        </w:tc>
        <w:tc>
          <w:tcPr>
            <w:tcW w:w="1329" w:type="dxa"/>
            <w:shd w:val="clear" w:color="auto" w:fill="D9E2F3" w:themeFill="accent5" w:themeFillTint="33"/>
            <w:vAlign w:val="center"/>
          </w:tcPr>
          <w:p w14:paraId="247C4380" w14:textId="77777777" w:rsidR="00396647" w:rsidRPr="00130452" w:rsidRDefault="00396647" w:rsidP="00396647">
            <w:pPr>
              <w:pStyle w:val="08-Tabelageral"/>
              <w:rPr>
                <w:rFonts w:cs="Arial"/>
                <w:b/>
              </w:rPr>
            </w:pPr>
            <w:r w:rsidRPr="00130452">
              <w:rPr>
                <w:rFonts w:cs="Arial"/>
              </w:rPr>
              <w:t>(2.255.023)</w:t>
            </w:r>
          </w:p>
        </w:tc>
      </w:tr>
      <w:tr w:rsidR="00396647" w:rsidRPr="00130452" w14:paraId="733D6F08" w14:textId="77777777" w:rsidTr="00396647">
        <w:trPr>
          <w:trHeight w:val="238"/>
          <w:jc w:val="center"/>
        </w:trPr>
        <w:tc>
          <w:tcPr>
            <w:tcW w:w="4324" w:type="dxa"/>
            <w:tcBorders>
              <w:bottom w:val="single" w:sz="2" w:space="0" w:color="8EAADB" w:themeColor="accent5" w:themeTint="99"/>
            </w:tcBorders>
          </w:tcPr>
          <w:p w14:paraId="1425CCFF" w14:textId="77777777" w:rsidR="00396647" w:rsidRPr="00130452" w:rsidRDefault="00396647" w:rsidP="00396647">
            <w:pPr>
              <w:pStyle w:val="08-Tabelageral"/>
              <w:jc w:val="left"/>
              <w:rPr>
                <w:rFonts w:cs="Arial"/>
                <w:b/>
                <w:bCs/>
                <w:szCs w:val="14"/>
              </w:rPr>
            </w:pPr>
            <w:r w:rsidRPr="00130452">
              <w:rPr>
                <w:rFonts w:cs="Arial"/>
                <w:b/>
                <w:szCs w:val="14"/>
              </w:rPr>
              <w:t>Lucro Líquido do Exercício</w:t>
            </w:r>
          </w:p>
        </w:tc>
        <w:tc>
          <w:tcPr>
            <w:tcW w:w="1328" w:type="dxa"/>
            <w:tcBorders>
              <w:bottom w:val="single" w:sz="2" w:space="0" w:color="8EAADB" w:themeColor="accent5" w:themeTint="99"/>
            </w:tcBorders>
            <w:vAlign w:val="center"/>
          </w:tcPr>
          <w:p w14:paraId="093621B1" w14:textId="77777777" w:rsidR="00396647" w:rsidRPr="00130452" w:rsidRDefault="00396647" w:rsidP="00396647">
            <w:pPr>
              <w:pStyle w:val="08-Tabelageral"/>
              <w:rPr>
                <w:rFonts w:cs="Arial"/>
                <w:b/>
              </w:rPr>
            </w:pPr>
            <w:r w:rsidRPr="00130452">
              <w:rPr>
                <w:rFonts w:cs="Arial"/>
                <w:b/>
              </w:rPr>
              <w:t>11.315.772</w:t>
            </w:r>
          </w:p>
        </w:tc>
        <w:tc>
          <w:tcPr>
            <w:tcW w:w="1329" w:type="dxa"/>
            <w:tcBorders>
              <w:bottom w:val="single" w:sz="2" w:space="0" w:color="8EAADB" w:themeColor="accent5" w:themeTint="99"/>
            </w:tcBorders>
            <w:vAlign w:val="center"/>
          </w:tcPr>
          <w:p w14:paraId="7CB7289D" w14:textId="77777777" w:rsidR="00396647" w:rsidRPr="00130452" w:rsidRDefault="00396647" w:rsidP="00396647">
            <w:pPr>
              <w:pStyle w:val="08-Tabelageral"/>
              <w:rPr>
                <w:rFonts w:cs="Arial"/>
                <w:b/>
              </w:rPr>
            </w:pPr>
            <w:r w:rsidRPr="00130452">
              <w:rPr>
                <w:rFonts w:cs="Arial"/>
                <w:b/>
              </w:rPr>
              <w:t>1.912.599</w:t>
            </w:r>
          </w:p>
        </w:tc>
        <w:tc>
          <w:tcPr>
            <w:tcW w:w="1329" w:type="dxa"/>
            <w:tcBorders>
              <w:bottom w:val="single" w:sz="2" w:space="0" w:color="8EAADB" w:themeColor="accent5" w:themeTint="99"/>
            </w:tcBorders>
            <w:vAlign w:val="center"/>
          </w:tcPr>
          <w:p w14:paraId="199DFA69" w14:textId="77777777" w:rsidR="00396647" w:rsidRPr="00130452" w:rsidRDefault="00396647" w:rsidP="00396647">
            <w:pPr>
              <w:pStyle w:val="08-Tabelageral"/>
              <w:rPr>
                <w:rFonts w:cs="Arial"/>
                <w:b/>
              </w:rPr>
            </w:pPr>
            <w:r w:rsidRPr="00130452">
              <w:rPr>
                <w:rFonts w:cs="Arial"/>
                <w:b/>
              </w:rPr>
              <w:t>(6.569.590)</w:t>
            </w:r>
          </w:p>
        </w:tc>
        <w:tc>
          <w:tcPr>
            <w:tcW w:w="1329" w:type="dxa"/>
            <w:tcBorders>
              <w:bottom w:val="single" w:sz="2" w:space="0" w:color="8EAADB" w:themeColor="accent5" w:themeTint="99"/>
            </w:tcBorders>
            <w:vAlign w:val="center"/>
          </w:tcPr>
          <w:p w14:paraId="5C9C4CDC" w14:textId="77777777" w:rsidR="00396647" w:rsidRPr="00130452" w:rsidRDefault="00396647" w:rsidP="00396647">
            <w:pPr>
              <w:pStyle w:val="08-Tabelageral"/>
              <w:rPr>
                <w:rFonts w:cs="Arial"/>
                <w:b/>
              </w:rPr>
            </w:pPr>
            <w:r w:rsidRPr="00130452">
              <w:rPr>
                <w:rFonts w:cs="Arial"/>
                <w:b/>
              </w:rPr>
              <w:t>6.658.781</w:t>
            </w:r>
          </w:p>
        </w:tc>
      </w:tr>
    </w:tbl>
    <w:p w14:paraId="16D98151" w14:textId="77777777" w:rsidR="00396647" w:rsidRPr="00130452" w:rsidRDefault="00396647" w:rsidP="00396647">
      <w:pPr>
        <w:spacing w:after="0"/>
        <w:rPr>
          <w:rFonts w:cs="Arial"/>
          <w:sz w:val="14"/>
          <w:lang w:eastAsia="pt-BR"/>
        </w:rPr>
      </w:pPr>
      <w:r w:rsidRPr="00130452">
        <w:rPr>
          <w:rFonts w:cs="Arial"/>
          <w:sz w:val="14"/>
          <w:lang w:eastAsia="pt-BR"/>
        </w:rPr>
        <w:t>Em 23.07.2019 a BB Seguros alienou a totalidade das ações detidas no IRB-Brasil Resseguros S.A., gerando um impacto em Outras Receitas de R$ 3.519.736 mil. A alienação proporcionou um ganho no lucro líquido de R$ 2.320.460 mil no exercício de 2019.</w:t>
      </w:r>
    </w:p>
    <w:p w14:paraId="3142BA32" w14:textId="77777777" w:rsidR="00396647" w:rsidRPr="00130452" w:rsidRDefault="00396647" w:rsidP="00396647">
      <w:pPr>
        <w:spacing w:after="0"/>
        <w:jc w:val="right"/>
        <w:rPr>
          <w:rFonts w:cs="Arial"/>
          <w:sz w:val="14"/>
          <w:lang w:eastAsia="pt-BR"/>
        </w:rPr>
      </w:pPr>
    </w:p>
    <w:p w14:paraId="67EDEBB9" w14:textId="77777777" w:rsidR="00396647" w:rsidRPr="00130452" w:rsidRDefault="00396647" w:rsidP="00396647">
      <w:pPr>
        <w:spacing w:after="0"/>
        <w:rPr>
          <w:rFonts w:cs="Arial"/>
          <w:sz w:val="14"/>
          <w:lang w:eastAsia="pt-BR"/>
        </w:rPr>
      </w:pPr>
    </w:p>
    <w:p w14:paraId="2D791710" w14:textId="77777777" w:rsidR="00396647" w:rsidRPr="00130452" w:rsidRDefault="00396647" w:rsidP="0079296B">
      <w:pPr>
        <w:keepNext/>
        <w:keepLines/>
        <w:pageBreakBefore/>
        <w:spacing w:after="0"/>
        <w:rPr>
          <w:rFonts w:cs="Arial"/>
          <w:b/>
          <w:color w:val="1F4E79" w:themeColor="accent1" w:themeShade="80"/>
          <w:szCs w:val="18"/>
        </w:rPr>
      </w:pPr>
      <w:r w:rsidRPr="00130452">
        <w:rPr>
          <w:rFonts w:cs="Arial"/>
          <w:b/>
          <w:color w:val="1F4E79" w:themeColor="accent1" w:themeShade="80"/>
          <w:szCs w:val="18"/>
        </w:rPr>
        <w:lastRenderedPageBreak/>
        <w:t>d) Balanço por Segmento</w:t>
      </w:r>
    </w:p>
    <w:p w14:paraId="19768826" w14:textId="77777777" w:rsidR="00396647" w:rsidRPr="00130452" w:rsidRDefault="00396647" w:rsidP="00396647">
      <w:pPr>
        <w:pStyle w:val="05-Textonormal"/>
        <w:spacing w:before="0" w:after="0" w:line="240" w:lineRule="auto"/>
        <w:jc w:val="right"/>
        <w:rPr>
          <w:rFonts w:cs="Arial"/>
          <w:b/>
          <w:sz w:val="14"/>
        </w:rPr>
      </w:pPr>
      <w:r w:rsidRPr="00130452">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396647" w:rsidRPr="00130452" w14:paraId="1B5456EE" w14:textId="77777777" w:rsidTr="00396647">
        <w:trPr>
          <w:trHeight w:val="238"/>
          <w:jc w:val="center"/>
        </w:trPr>
        <w:tc>
          <w:tcPr>
            <w:tcW w:w="3510" w:type="dxa"/>
            <w:tcBorders>
              <w:top w:val="single" w:sz="2" w:space="0" w:color="8EAADB" w:themeColor="accent5" w:themeTint="99"/>
            </w:tcBorders>
            <w:shd w:val="clear" w:color="auto" w:fill="D9E2F3" w:themeFill="accent5" w:themeFillTint="33"/>
          </w:tcPr>
          <w:p w14:paraId="7351CA48" w14:textId="77777777" w:rsidR="00396647" w:rsidRPr="00130452" w:rsidRDefault="00396647" w:rsidP="00396647">
            <w:pPr>
              <w:spacing w:after="0"/>
              <w:jc w:val="center"/>
              <w:rPr>
                <w:rFonts w:cs="Arial"/>
                <w:b/>
                <w:szCs w:val="18"/>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CA1A01" w14:textId="77777777" w:rsidR="00396647" w:rsidRPr="00130452" w:rsidRDefault="00396647" w:rsidP="00396647">
            <w:pPr>
              <w:spacing w:after="0"/>
              <w:jc w:val="center"/>
              <w:rPr>
                <w:rFonts w:cs="Arial"/>
                <w:b/>
                <w:szCs w:val="18"/>
              </w:rPr>
            </w:pPr>
            <w:r w:rsidRPr="00130452">
              <w:rPr>
                <w:rFonts w:cs="Arial"/>
                <w:b/>
                <w:sz w:val="14"/>
                <w:szCs w:val="18"/>
              </w:rPr>
              <w:t>31.12.2020</w:t>
            </w:r>
          </w:p>
        </w:tc>
      </w:tr>
      <w:tr w:rsidR="00396647" w:rsidRPr="00130452" w14:paraId="375F371A" w14:textId="77777777" w:rsidTr="00396647">
        <w:trPr>
          <w:trHeight w:val="238"/>
          <w:jc w:val="center"/>
        </w:trPr>
        <w:tc>
          <w:tcPr>
            <w:tcW w:w="3510" w:type="dxa"/>
            <w:tcBorders>
              <w:bottom w:val="single" w:sz="2" w:space="0" w:color="8EAADB" w:themeColor="accent5" w:themeTint="99"/>
            </w:tcBorders>
            <w:shd w:val="clear" w:color="auto" w:fill="D9E2F3" w:themeFill="accent5" w:themeFillTint="33"/>
          </w:tcPr>
          <w:p w14:paraId="0D97B5A4" w14:textId="77777777" w:rsidR="00396647" w:rsidRPr="00130452" w:rsidRDefault="00396647" w:rsidP="00396647">
            <w:pPr>
              <w:pStyle w:val="08-Tabelageral"/>
              <w:jc w:val="left"/>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200B81" w14:textId="77777777" w:rsidR="00396647" w:rsidRPr="00130452" w:rsidRDefault="00396647" w:rsidP="00396647">
            <w:pPr>
              <w:pStyle w:val="08-Tabelageral"/>
              <w:jc w:val="center"/>
              <w:rPr>
                <w:rFonts w:cs="Arial"/>
                <w:b/>
              </w:rPr>
            </w:pPr>
            <w:r w:rsidRPr="00130452">
              <w:rPr>
                <w:rFonts w:cs="Arial"/>
                <w:b/>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660CCF" w14:textId="77777777" w:rsidR="00396647" w:rsidRPr="00130452" w:rsidRDefault="00396647" w:rsidP="00396647">
            <w:pPr>
              <w:pStyle w:val="08-Tabelageral"/>
              <w:jc w:val="center"/>
              <w:rPr>
                <w:rFonts w:cs="Arial"/>
                <w:b/>
              </w:rPr>
            </w:pPr>
            <w:r w:rsidRPr="00130452">
              <w:rPr>
                <w:rFonts w:cs="Arial"/>
                <w:b/>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063CD6" w14:textId="77777777" w:rsidR="00396647" w:rsidRPr="00130452" w:rsidRDefault="00396647" w:rsidP="00396647">
            <w:pPr>
              <w:pStyle w:val="08-Tabelageral"/>
              <w:jc w:val="center"/>
              <w:rPr>
                <w:rFonts w:cs="Arial"/>
                <w:b/>
              </w:rPr>
            </w:pPr>
            <w:r w:rsidRPr="00130452">
              <w:rPr>
                <w:rFonts w:cs="Arial"/>
                <w:b/>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8BD34" w14:textId="77777777" w:rsidR="00396647" w:rsidRPr="00130452" w:rsidRDefault="00396647" w:rsidP="00396647">
            <w:pPr>
              <w:pStyle w:val="08-Tabelageral"/>
              <w:jc w:val="center"/>
              <w:rPr>
                <w:rFonts w:cs="Arial"/>
                <w:b/>
              </w:rPr>
            </w:pPr>
            <w:r w:rsidRPr="00130452">
              <w:rPr>
                <w:rFonts w:cs="Arial"/>
                <w:b/>
              </w:rPr>
              <w:t>Total</w:t>
            </w:r>
          </w:p>
        </w:tc>
      </w:tr>
      <w:tr w:rsidR="00396647" w:rsidRPr="00130452" w14:paraId="36F5E0DD" w14:textId="77777777" w:rsidTr="00396647">
        <w:trPr>
          <w:trHeight w:val="238"/>
          <w:jc w:val="center"/>
        </w:trPr>
        <w:tc>
          <w:tcPr>
            <w:tcW w:w="3510" w:type="dxa"/>
            <w:tcBorders>
              <w:top w:val="single" w:sz="2" w:space="0" w:color="8EAADB" w:themeColor="accent5" w:themeTint="99"/>
            </w:tcBorders>
          </w:tcPr>
          <w:p w14:paraId="5AD1B7A9" w14:textId="77777777" w:rsidR="00396647" w:rsidRPr="00130452" w:rsidRDefault="00396647" w:rsidP="00396647">
            <w:pPr>
              <w:pStyle w:val="08-Tabelageral"/>
              <w:ind w:left="113"/>
              <w:jc w:val="left"/>
              <w:rPr>
                <w:rFonts w:cs="Arial"/>
                <w:bCs/>
              </w:rPr>
            </w:pPr>
            <w:r w:rsidRPr="00130452">
              <w:rPr>
                <w:rFonts w:cs="Arial"/>
              </w:rPr>
              <w:t>Ativo circulante</w:t>
            </w:r>
          </w:p>
        </w:tc>
        <w:tc>
          <w:tcPr>
            <w:tcW w:w="1239" w:type="dxa"/>
            <w:tcBorders>
              <w:top w:val="single" w:sz="2" w:space="0" w:color="8EAADB" w:themeColor="accent5" w:themeTint="99"/>
            </w:tcBorders>
          </w:tcPr>
          <w:p w14:paraId="3A7FB8B8" w14:textId="77777777" w:rsidR="00396647" w:rsidRPr="00130452" w:rsidRDefault="00396647" w:rsidP="00396647">
            <w:pPr>
              <w:pStyle w:val="08-Tabelageral"/>
              <w:rPr>
                <w:rFonts w:cs="Arial"/>
              </w:rPr>
            </w:pPr>
            <w:r w:rsidRPr="00130452">
              <w:rPr>
                <w:rFonts w:cs="Arial"/>
              </w:rPr>
              <w:t>1.378.679</w:t>
            </w:r>
          </w:p>
        </w:tc>
        <w:tc>
          <w:tcPr>
            <w:tcW w:w="1630" w:type="dxa"/>
            <w:tcBorders>
              <w:top w:val="single" w:sz="2" w:space="0" w:color="8EAADB" w:themeColor="accent5" w:themeTint="99"/>
            </w:tcBorders>
          </w:tcPr>
          <w:p w14:paraId="50DE3B04" w14:textId="77777777" w:rsidR="00396647" w:rsidRPr="00130452" w:rsidRDefault="00396647" w:rsidP="00396647">
            <w:pPr>
              <w:pStyle w:val="08-Tabelageral"/>
              <w:rPr>
                <w:rFonts w:cs="Arial"/>
              </w:rPr>
            </w:pPr>
            <w:r w:rsidRPr="00130452">
              <w:rPr>
                <w:rFonts w:cs="Arial"/>
              </w:rPr>
              <w:t>3.307.742</w:t>
            </w:r>
          </w:p>
        </w:tc>
        <w:tc>
          <w:tcPr>
            <w:tcW w:w="1630" w:type="dxa"/>
            <w:tcBorders>
              <w:top w:val="single" w:sz="2" w:space="0" w:color="8EAADB" w:themeColor="accent5" w:themeTint="99"/>
            </w:tcBorders>
          </w:tcPr>
          <w:p w14:paraId="788AEFED" w14:textId="77777777" w:rsidR="00396647" w:rsidRPr="00130452" w:rsidRDefault="00396647" w:rsidP="00396647">
            <w:pPr>
              <w:pStyle w:val="08-Tabelageral"/>
              <w:rPr>
                <w:rFonts w:cs="Arial"/>
              </w:rPr>
            </w:pPr>
            <w:r w:rsidRPr="00130452">
              <w:rPr>
                <w:rFonts w:cs="Arial"/>
              </w:rPr>
              <w:t>(1.067.540)</w:t>
            </w:r>
          </w:p>
        </w:tc>
        <w:tc>
          <w:tcPr>
            <w:tcW w:w="1630" w:type="dxa"/>
            <w:tcBorders>
              <w:top w:val="single" w:sz="2" w:space="0" w:color="8EAADB" w:themeColor="accent5" w:themeTint="99"/>
            </w:tcBorders>
          </w:tcPr>
          <w:p w14:paraId="05235162" w14:textId="77777777" w:rsidR="00396647" w:rsidRPr="00130452" w:rsidRDefault="00396647" w:rsidP="00396647">
            <w:pPr>
              <w:pStyle w:val="08-Tabelageral"/>
              <w:rPr>
                <w:rFonts w:cs="Arial"/>
              </w:rPr>
            </w:pPr>
            <w:r w:rsidRPr="00130452">
              <w:rPr>
                <w:rFonts w:cs="Arial"/>
              </w:rPr>
              <w:t>3.618.881</w:t>
            </w:r>
          </w:p>
        </w:tc>
      </w:tr>
      <w:tr w:rsidR="00396647" w:rsidRPr="00130452" w14:paraId="7F70BCCB" w14:textId="77777777" w:rsidTr="00396647">
        <w:trPr>
          <w:trHeight w:val="238"/>
          <w:jc w:val="center"/>
        </w:trPr>
        <w:tc>
          <w:tcPr>
            <w:tcW w:w="3510" w:type="dxa"/>
            <w:shd w:val="clear" w:color="auto" w:fill="D9E2F3" w:themeFill="accent5" w:themeFillTint="33"/>
          </w:tcPr>
          <w:p w14:paraId="11C043F9" w14:textId="77777777" w:rsidR="00396647" w:rsidRPr="00130452" w:rsidRDefault="00396647" w:rsidP="00396647">
            <w:pPr>
              <w:pStyle w:val="08-Tabelageral"/>
              <w:ind w:left="113"/>
              <w:jc w:val="left"/>
              <w:rPr>
                <w:rFonts w:cs="Arial"/>
                <w:bCs/>
              </w:rPr>
            </w:pPr>
            <w:r w:rsidRPr="00130452">
              <w:rPr>
                <w:rFonts w:cs="Arial"/>
              </w:rPr>
              <w:t>Ativo não circulante</w:t>
            </w:r>
          </w:p>
        </w:tc>
        <w:tc>
          <w:tcPr>
            <w:tcW w:w="1239" w:type="dxa"/>
            <w:shd w:val="clear" w:color="auto" w:fill="D9E2F3" w:themeFill="accent5" w:themeFillTint="33"/>
          </w:tcPr>
          <w:p w14:paraId="17FC5817" w14:textId="77777777" w:rsidR="00396647" w:rsidRPr="00130452" w:rsidRDefault="00396647" w:rsidP="00396647">
            <w:pPr>
              <w:pStyle w:val="08-Tabelageral"/>
              <w:rPr>
                <w:rFonts w:cs="Arial"/>
              </w:rPr>
            </w:pPr>
            <w:r w:rsidRPr="00130452">
              <w:rPr>
                <w:rFonts w:cs="Arial"/>
              </w:rPr>
              <w:t>12.161.502</w:t>
            </w:r>
          </w:p>
        </w:tc>
        <w:tc>
          <w:tcPr>
            <w:tcW w:w="1630" w:type="dxa"/>
            <w:shd w:val="clear" w:color="auto" w:fill="D9E2F3" w:themeFill="accent5" w:themeFillTint="33"/>
          </w:tcPr>
          <w:p w14:paraId="46CC1969" w14:textId="77777777" w:rsidR="00396647" w:rsidRPr="00130452" w:rsidRDefault="00396647" w:rsidP="00396647">
            <w:pPr>
              <w:pStyle w:val="08-Tabelageral"/>
              <w:rPr>
                <w:rFonts w:cs="Arial"/>
              </w:rPr>
            </w:pPr>
            <w:r w:rsidRPr="00130452">
              <w:rPr>
                <w:rFonts w:cs="Arial"/>
              </w:rPr>
              <w:t>1.098.937</w:t>
            </w:r>
          </w:p>
        </w:tc>
        <w:tc>
          <w:tcPr>
            <w:tcW w:w="1630" w:type="dxa"/>
            <w:shd w:val="clear" w:color="auto" w:fill="D9E2F3" w:themeFill="accent5" w:themeFillTint="33"/>
          </w:tcPr>
          <w:p w14:paraId="1EF7ADAF" w14:textId="77777777" w:rsidR="00396647" w:rsidRPr="00130452" w:rsidRDefault="00396647" w:rsidP="00396647">
            <w:pPr>
              <w:pStyle w:val="08-Tabelageral"/>
              <w:rPr>
                <w:rFonts w:cs="Arial"/>
              </w:rPr>
            </w:pPr>
            <w:r w:rsidRPr="00130452">
              <w:rPr>
                <w:rFonts w:cs="Arial"/>
              </w:rPr>
              <w:t>(5.979.024)</w:t>
            </w:r>
          </w:p>
        </w:tc>
        <w:tc>
          <w:tcPr>
            <w:tcW w:w="1630" w:type="dxa"/>
            <w:shd w:val="clear" w:color="auto" w:fill="D9E2F3" w:themeFill="accent5" w:themeFillTint="33"/>
          </w:tcPr>
          <w:p w14:paraId="1ECED291" w14:textId="77777777" w:rsidR="00396647" w:rsidRPr="00130452" w:rsidRDefault="00396647" w:rsidP="00396647">
            <w:pPr>
              <w:pStyle w:val="08-Tabelageral"/>
              <w:rPr>
                <w:rFonts w:cs="Arial"/>
              </w:rPr>
            </w:pPr>
            <w:r w:rsidRPr="00130452">
              <w:rPr>
                <w:rFonts w:cs="Arial"/>
              </w:rPr>
              <w:t>7.281.415</w:t>
            </w:r>
          </w:p>
        </w:tc>
      </w:tr>
      <w:tr w:rsidR="00396647" w:rsidRPr="00130452" w14:paraId="1F4B116A" w14:textId="77777777" w:rsidTr="00396647">
        <w:trPr>
          <w:trHeight w:val="238"/>
          <w:jc w:val="center"/>
        </w:trPr>
        <w:tc>
          <w:tcPr>
            <w:tcW w:w="3510" w:type="dxa"/>
          </w:tcPr>
          <w:p w14:paraId="2307B9D3" w14:textId="77777777" w:rsidR="00396647" w:rsidRPr="00130452" w:rsidRDefault="00396647" w:rsidP="00396647">
            <w:pPr>
              <w:pStyle w:val="08-Tabelageral"/>
              <w:jc w:val="left"/>
              <w:rPr>
                <w:rFonts w:cs="Arial"/>
                <w:b/>
                <w:bCs/>
              </w:rPr>
            </w:pPr>
            <w:r w:rsidRPr="00130452">
              <w:rPr>
                <w:rFonts w:cs="Arial"/>
                <w:b/>
              </w:rPr>
              <w:t>Total do Ativo</w:t>
            </w:r>
          </w:p>
        </w:tc>
        <w:tc>
          <w:tcPr>
            <w:tcW w:w="1239" w:type="dxa"/>
          </w:tcPr>
          <w:p w14:paraId="7A7093B6" w14:textId="77777777" w:rsidR="00396647" w:rsidRPr="00130452" w:rsidRDefault="00396647" w:rsidP="00396647">
            <w:pPr>
              <w:pStyle w:val="08-Tabelageral"/>
              <w:rPr>
                <w:rFonts w:cs="Arial"/>
                <w:b/>
              </w:rPr>
            </w:pPr>
            <w:r w:rsidRPr="00130452">
              <w:rPr>
                <w:rFonts w:cs="Arial"/>
                <w:b/>
              </w:rPr>
              <w:t>13.540.181</w:t>
            </w:r>
          </w:p>
        </w:tc>
        <w:tc>
          <w:tcPr>
            <w:tcW w:w="1630" w:type="dxa"/>
          </w:tcPr>
          <w:p w14:paraId="4BDFB8EF" w14:textId="77777777" w:rsidR="00396647" w:rsidRPr="00130452" w:rsidRDefault="00396647" w:rsidP="00396647">
            <w:pPr>
              <w:pStyle w:val="08-Tabelageral"/>
              <w:rPr>
                <w:rFonts w:cs="Arial"/>
                <w:b/>
              </w:rPr>
            </w:pPr>
            <w:r w:rsidRPr="00130452">
              <w:rPr>
                <w:rFonts w:cs="Arial"/>
                <w:b/>
              </w:rPr>
              <w:t>4.406.679</w:t>
            </w:r>
          </w:p>
        </w:tc>
        <w:tc>
          <w:tcPr>
            <w:tcW w:w="1630" w:type="dxa"/>
          </w:tcPr>
          <w:p w14:paraId="60C68090" w14:textId="77777777" w:rsidR="00396647" w:rsidRPr="00130452" w:rsidRDefault="00396647" w:rsidP="00396647">
            <w:pPr>
              <w:pStyle w:val="08-Tabelageral"/>
              <w:rPr>
                <w:rFonts w:cs="Arial"/>
                <w:b/>
              </w:rPr>
            </w:pPr>
            <w:r w:rsidRPr="00130452">
              <w:rPr>
                <w:rFonts w:cs="Arial"/>
                <w:b/>
              </w:rPr>
              <w:t>(7.046.564)</w:t>
            </w:r>
          </w:p>
        </w:tc>
        <w:tc>
          <w:tcPr>
            <w:tcW w:w="1630" w:type="dxa"/>
          </w:tcPr>
          <w:p w14:paraId="3A3F090D" w14:textId="77777777" w:rsidR="00396647" w:rsidRPr="00130452" w:rsidRDefault="00396647" w:rsidP="00396647">
            <w:pPr>
              <w:pStyle w:val="08-Tabelageral"/>
              <w:rPr>
                <w:rFonts w:cs="Arial"/>
                <w:b/>
              </w:rPr>
            </w:pPr>
            <w:r w:rsidRPr="00130452">
              <w:rPr>
                <w:rFonts w:cs="Arial"/>
                <w:b/>
              </w:rPr>
              <w:t>10.900.296</w:t>
            </w:r>
          </w:p>
        </w:tc>
      </w:tr>
      <w:tr w:rsidR="00396647" w:rsidRPr="00130452" w14:paraId="22133F00" w14:textId="77777777" w:rsidTr="00396647">
        <w:trPr>
          <w:trHeight w:val="238"/>
          <w:jc w:val="center"/>
        </w:trPr>
        <w:tc>
          <w:tcPr>
            <w:tcW w:w="3510" w:type="dxa"/>
            <w:shd w:val="clear" w:color="auto" w:fill="D9E2F3" w:themeFill="accent5" w:themeFillTint="33"/>
          </w:tcPr>
          <w:p w14:paraId="1DE7D33F" w14:textId="77777777" w:rsidR="00396647" w:rsidRPr="00130452" w:rsidRDefault="00396647" w:rsidP="00396647">
            <w:pPr>
              <w:pStyle w:val="08-Tabelageral"/>
              <w:ind w:left="113"/>
              <w:jc w:val="left"/>
              <w:rPr>
                <w:rFonts w:cs="Arial"/>
                <w:bCs/>
              </w:rPr>
            </w:pPr>
            <w:r w:rsidRPr="00130452">
              <w:rPr>
                <w:rFonts w:cs="Arial"/>
              </w:rPr>
              <w:t>Passivo circulante</w:t>
            </w:r>
          </w:p>
        </w:tc>
        <w:tc>
          <w:tcPr>
            <w:tcW w:w="1239" w:type="dxa"/>
            <w:shd w:val="clear" w:color="auto" w:fill="D9E2F3" w:themeFill="accent5" w:themeFillTint="33"/>
          </w:tcPr>
          <w:p w14:paraId="619FD327" w14:textId="77777777" w:rsidR="00396647" w:rsidRPr="00130452" w:rsidRDefault="00396647" w:rsidP="00396647">
            <w:pPr>
              <w:pStyle w:val="08-Tabelageral"/>
              <w:rPr>
                <w:rFonts w:cs="Arial"/>
              </w:rPr>
            </w:pPr>
            <w:r w:rsidRPr="00130452">
              <w:rPr>
                <w:rFonts w:cs="Arial"/>
              </w:rPr>
              <w:t>996.377</w:t>
            </w:r>
          </w:p>
        </w:tc>
        <w:tc>
          <w:tcPr>
            <w:tcW w:w="1630" w:type="dxa"/>
            <w:shd w:val="clear" w:color="auto" w:fill="D9E2F3" w:themeFill="accent5" w:themeFillTint="33"/>
          </w:tcPr>
          <w:p w14:paraId="4B747302" w14:textId="77777777" w:rsidR="00396647" w:rsidRPr="00130452" w:rsidRDefault="00396647" w:rsidP="00396647">
            <w:pPr>
              <w:pStyle w:val="08-Tabelageral"/>
              <w:rPr>
                <w:rFonts w:cs="Arial"/>
              </w:rPr>
            </w:pPr>
            <w:r w:rsidRPr="00130452">
              <w:rPr>
                <w:rFonts w:cs="Arial"/>
              </w:rPr>
              <w:t>2.931.761</w:t>
            </w:r>
          </w:p>
        </w:tc>
        <w:tc>
          <w:tcPr>
            <w:tcW w:w="1630" w:type="dxa"/>
            <w:shd w:val="clear" w:color="auto" w:fill="D9E2F3" w:themeFill="accent5" w:themeFillTint="33"/>
          </w:tcPr>
          <w:p w14:paraId="4D6CE686" w14:textId="77777777" w:rsidR="00396647" w:rsidRPr="00130452" w:rsidRDefault="00396647" w:rsidP="00396647">
            <w:pPr>
              <w:pStyle w:val="08-Tabelageral"/>
              <w:rPr>
                <w:rFonts w:cs="Arial"/>
              </w:rPr>
            </w:pPr>
            <w:r w:rsidRPr="00130452">
              <w:rPr>
                <w:rFonts w:cs="Arial"/>
              </w:rPr>
              <w:t>(1.074.836)</w:t>
            </w:r>
          </w:p>
        </w:tc>
        <w:tc>
          <w:tcPr>
            <w:tcW w:w="1630" w:type="dxa"/>
            <w:shd w:val="clear" w:color="auto" w:fill="D9E2F3" w:themeFill="accent5" w:themeFillTint="33"/>
          </w:tcPr>
          <w:p w14:paraId="65D47181" w14:textId="77777777" w:rsidR="00396647" w:rsidRPr="00130452" w:rsidRDefault="00396647" w:rsidP="00396647">
            <w:pPr>
              <w:pStyle w:val="08-Tabelageral"/>
              <w:rPr>
                <w:rFonts w:cs="Arial"/>
              </w:rPr>
            </w:pPr>
            <w:r w:rsidRPr="00130452">
              <w:rPr>
                <w:rFonts w:cs="Arial"/>
              </w:rPr>
              <w:t>2.853.303</w:t>
            </w:r>
          </w:p>
        </w:tc>
      </w:tr>
      <w:tr w:rsidR="00396647" w:rsidRPr="00130452" w14:paraId="3C4B239F" w14:textId="77777777" w:rsidTr="00396647">
        <w:trPr>
          <w:trHeight w:val="238"/>
          <w:jc w:val="center"/>
        </w:trPr>
        <w:tc>
          <w:tcPr>
            <w:tcW w:w="3510" w:type="dxa"/>
          </w:tcPr>
          <w:p w14:paraId="5764B45F" w14:textId="77777777" w:rsidR="00396647" w:rsidRPr="00130452" w:rsidRDefault="00396647" w:rsidP="00396647">
            <w:pPr>
              <w:pStyle w:val="08-Tabelageral"/>
              <w:ind w:left="113"/>
              <w:jc w:val="left"/>
              <w:rPr>
                <w:rFonts w:cs="Arial"/>
                <w:bCs/>
              </w:rPr>
            </w:pPr>
            <w:r w:rsidRPr="00130452">
              <w:rPr>
                <w:rFonts w:cs="Arial"/>
              </w:rPr>
              <w:t>Passivo não circulante</w:t>
            </w:r>
          </w:p>
        </w:tc>
        <w:tc>
          <w:tcPr>
            <w:tcW w:w="1239" w:type="dxa"/>
          </w:tcPr>
          <w:p w14:paraId="4D688464" w14:textId="77777777" w:rsidR="00396647" w:rsidRPr="00130452" w:rsidRDefault="00396647" w:rsidP="00396647">
            <w:pPr>
              <w:pStyle w:val="08-Tabelageral"/>
              <w:rPr>
                <w:rFonts w:cs="Arial"/>
              </w:rPr>
            </w:pPr>
            <w:r w:rsidRPr="00130452">
              <w:rPr>
                <w:rFonts w:cs="Arial"/>
              </w:rPr>
              <w:t>229.378</w:t>
            </w:r>
          </w:p>
        </w:tc>
        <w:tc>
          <w:tcPr>
            <w:tcW w:w="1630" w:type="dxa"/>
          </w:tcPr>
          <w:p w14:paraId="3DABCF0A" w14:textId="77777777" w:rsidR="00396647" w:rsidRPr="00130452" w:rsidRDefault="00396647" w:rsidP="00396647">
            <w:pPr>
              <w:pStyle w:val="08-Tabelageral"/>
              <w:rPr>
                <w:rFonts w:cs="Arial"/>
              </w:rPr>
            </w:pPr>
            <w:r w:rsidRPr="00130452">
              <w:rPr>
                <w:rFonts w:cs="Arial"/>
              </w:rPr>
              <w:t>1.428.010</w:t>
            </w:r>
          </w:p>
        </w:tc>
        <w:tc>
          <w:tcPr>
            <w:tcW w:w="1630" w:type="dxa"/>
          </w:tcPr>
          <w:p w14:paraId="03327CE4" w14:textId="77777777" w:rsidR="00396647" w:rsidRPr="00130452" w:rsidRDefault="00396647" w:rsidP="00396647">
            <w:pPr>
              <w:pStyle w:val="08-Tabelageral"/>
              <w:rPr>
                <w:rFonts w:cs="Arial"/>
              </w:rPr>
            </w:pPr>
            <w:r w:rsidRPr="00130452">
              <w:rPr>
                <w:rFonts w:cs="Arial"/>
              </w:rPr>
              <w:t>--</w:t>
            </w:r>
          </w:p>
        </w:tc>
        <w:tc>
          <w:tcPr>
            <w:tcW w:w="1630" w:type="dxa"/>
          </w:tcPr>
          <w:p w14:paraId="42EDEA87" w14:textId="77777777" w:rsidR="00396647" w:rsidRPr="00130452" w:rsidRDefault="00396647" w:rsidP="00396647">
            <w:pPr>
              <w:pStyle w:val="08-Tabelageral"/>
              <w:rPr>
                <w:rFonts w:cs="Arial"/>
              </w:rPr>
            </w:pPr>
            <w:r w:rsidRPr="00130452">
              <w:rPr>
                <w:rFonts w:cs="Arial"/>
              </w:rPr>
              <w:t>1.657.388</w:t>
            </w:r>
          </w:p>
        </w:tc>
      </w:tr>
      <w:tr w:rsidR="00396647" w:rsidRPr="00130452" w14:paraId="1B93BADA" w14:textId="77777777" w:rsidTr="00396647">
        <w:trPr>
          <w:trHeight w:val="238"/>
          <w:jc w:val="center"/>
        </w:trPr>
        <w:tc>
          <w:tcPr>
            <w:tcW w:w="3510" w:type="dxa"/>
            <w:shd w:val="clear" w:color="auto" w:fill="D9E2F3" w:themeFill="accent5" w:themeFillTint="33"/>
          </w:tcPr>
          <w:p w14:paraId="29A26ECB" w14:textId="77777777" w:rsidR="00396647" w:rsidRPr="00130452" w:rsidRDefault="00396647" w:rsidP="00396647">
            <w:pPr>
              <w:pStyle w:val="08-Tabelageral"/>
              <w:ind w:left="113"/>
              <w:jc w:val="left"/>
              <w:rPr>
                <w:rFonts w:cs="Arial"/>
                <w:bCs/>
              </w:rPr>
            </w:pPr>
            <w:r w:rsidRPr="00130452">
              <w:rPr>
                <w:rFonts w:cs="Arial"/>
              </w:rPr>
              <w:t>Patrimônio líquido</w:t>
            </w:r>
          </w:p>
        </w:tc>
        <w:tc>
          <w:tcPr>
            <w:tcW w:w="1239" w:type="dxa"/>
            <w:shd w:val="clear" w:color="auto" w:fill="D9E2F3" w:themeFill="accent5" w:themeFillTint="33"/>
          </w:tcPr>
          <w:p w14:paraId="57812807" w14:textId="77777777" w:rsidR="00396647" w:rsidRPr="00130452" w:rsidRDefault="00396647" w:rsidP="00396647">
            <w:pPr>
              <w:pStyle w:val="08-Tabelageral"/>
              <w:rPr>
                <w:rFonts w:cs="Arial"/>
              </w:rPr>
            </w:pPr>
            <w:r w:rsidRPr="00130452">
              <w:rPr>
                <w:rFonts w:cs="Arial"/>
              </w:rPr>
              <w:t>12.314.426</w:t>
            </w:r>
          </w:p>
        </w:tc>
        <w:tc>
          <w:tcPr>
            <w:tcW w:w="1630" w:type="dxa"/>
            <w:shd w:val="clear" w:color="auto" w:fill="D9E2F3" w:themeFill="accent5" w:themeFillTint="33"/>
          </w:tcPr>
          <w:p w14:paraId="10E97CEC" w14:textId="77777777" w:rsidR="00396647" w:rsidRPr="00130452" w:rsidRDefault="00396647" w:rsidP="00396647">
            <w:pPr>
              <w:pStyle w:val="08-Tabelageral"/>
              <w:rPr>
                <w:rFonts w:cs="Arial"/>
              </w:rPr>
            </w:pPr>
            <w:r w:rsidRPr="00130452">
              <w:rPr>
                <w:rFonts w:cs="Arial"/>
              </w:rPr>
              <w:t>46.908</w:t>
            </w:r>
          </w:p>
        </w:tc>
        <w:tc>
          <w:tcPr>
            <w:tcW w:w="1630" w:type="dxa"/>
            <w:shd w:val="clear" w:color="auto" w:fill="D9E2F3" w:themeFill="accent5" w:themeFillTint="33"/>
          </w:tcPr>
          <w:p w14:paraId="686A1E2F" w14:textId="77777777" w:rsidR="00396647" w:rsidRPr="00130452" w:rsidRDefault="00396647" w:rsidP="00396647">
            <w:pPr>
              <w:pStyle w:val="08-Tabelageral"/>
              <w:rPr>
                <w:rFonts w:cs="Arial"/>
              </w:rPr>
            </w:pPr>
            <w:r w:rsidRPr="00130452">
              <w:rPr>
                <w:rFonts w:cs="Arial"/>
              </w:rPr>
              <w:t>(5.971.728)</w:t>
            </w:r>
          </w:p>
        </w:tc>
        <w:tc>
          <w:tcPr>
            <w:tcW w:w="1630" w:type="dxa"/>
            <w:shd w:val="clear" w:color="auto" w:fill="D9E2F3" w:themeFill="accent5" w:themeFillTint="33"/>
          </w:tcPr>
          <w:p w14:paraId="4A14D09C" w14:textId="77777777" w:rsidR="00396647" w:rsidRPr="00130452" w:rsidRDefault="00396647" w:rsidP="00396647">
            <w:pPr>
              <w:pStyle w:val="08-Tabelageral"/>
              <w:rPr>
                <w:rFonts w:cs="Arial"/>
              </w:rPr>
            </w:pPr>
            <w:r w:rsidRPr="00130452">
              <w:rPr>
                <w:rFonts w:cs="Arial"/>
              </w:rPr>
              <w:t>6.389.605</w:t>
            </w:r>
          </w:p>
        </w:tc>
      </w:tr>
      <w:tr w:rsidR="00396647" w:rsidRPr="00130452" w14:paraId="0FEA5EC3" w14:textId="77777777" w:rsidTr="00396647">
        <w:trPr>
          <w:trHeight w:val="238"/>
          <w:jc w:val="center"/>
        </w:trPr>
        <w:tc>
          <w:tcPr>
            <w:tcW w:w="3510" w:type="dxa"/>
            <w:tcBorders>
              <w:bottom w:val="single" w:sz="2" w:space="0" w:color="8EAADB" w:themeColor="accent5" w:themeTint="99"/>
            </w:tcBorders>
          </w:tcPr>
          <w:p w14:paraId="0D74104B" w14:textId="77777777" w:rsidR="00396647" w:rsidRPr="00130452" w:rsidRDefault="00396647" w:rsidP="00396647">
            <w:pPr>
              <w:pStyle w:val="08-Tabelageral"/>
              <w:jc w:val="left"/>
              <w:rPr>
                <w:rFonts w:cs="Arial"/>
                <w:b/>
                <w:bCs/>
              </w:rPr>
            </w:pPr>
            <w:r w:rsidRPr="00130452">
              <w:rPr>
                <w:rFonts w:cs="Arial"/>
                <w:b/>
              </w:rPr>
              <w:t>Total do Passivo e Patrimônio Líquido</w:t>
            </w:r>
          </w:p>
        </w:tc>
        <w:tc>
          <w:tcPr>
            <w:tcW w:w="1239" w:type="dxa"/>
            <w:tcBorders>
              <w:bottom w:val="single" w:sz="2" w:space="0" w:color="8EAADB" w:themeColor="accent5" w:themeTint="99"/>
            </w:tcBorders>
          </w:tcPr>
          <w:p w14:paraId="38A1D195" w14:textId="77777777" w:rsidR="00396647" w:rsidRPr="00130452" w:rsidRDefault="00396647" w:rsidP="00396647">
            <w:pPr>
              <w:pStyle w:val="08-Tabelageral"/>
              <w:rPr>
                <w:rFonts w:cs="Arial"/>
                <w:b/>
              </w:rPr>
            </w:pPr>
            <w:r w:rsidRPr="00130452">
              <w:rPr>
                <w:rFonts w:cs="Arial"/>
                <w:b/>
              </w:rPr>
              <w:t>13.540.181</w:t>
            </w:r>
          </w:p>
        </w:tc>
        <w:tc>
          <w:tcPr>
            <w:tcW w:w="1630" w:type="dxa"/>
            <w:tcBorders>
              <w:bottom w:val="single" w:sz="2" w:space="0" w:color="8EAADB" w:themeColor="accent5" w:themeTint="99"/>
            </w:tcBorders>
          </w:tcPr>
          <w:p w14:paraId="32F20DC8" w14:textId="77777777" w:rsidR="00396647" w:rsidRPr="00130452" w:rsidRDefault="00396647" w:rsidP="00396647">
            <w:pPr>
              <w:pStyle w:val="08-Tabelageral"/>
              <w:rPr>
                <w:rFonts w:cs="Arial"/>
                <w:b/>
              </w:rPr>
            </w:pPr>
            <w:r w:rsidRPr="00130452">
              <w:rPr>
                <w:rFonts w:cs="Arial"/>
                <w:b/>
              </w:rPr>
              <w:t>4.406.679</w:t>
            </w:r>
          </w:p>
        </w:tc>
        <w:tc>
          <w:tcPr>
            <w:tcW w:w="1630" w:type="dxa"/>
            <w:tcBorders>
              <w:bottom w:val="single" w:sz="2" w:space="0" w:color="8EAADB" w:themeColor="accent5" w:themeTint="99"/>
            </w:tcBorders>
          </w:tcPr>
          <w:p w14:paraId="0B078488" w14:textId="77777777" w:rsidR="00396647" w:rsidRPr="00130452" w:rsidRDefault="00396647" w:rsidP="00396647">
            <w:pPr>
              <w:pStyle w:val="08-Tabelageral"/>
              <w:rPr>
                <w:rFonts w:cs="Arial"/>
                <w:b/>
              </w:rPr>
            </w:pPr>
            <w:r w:rsidRPr="00130452">
              <w:rPr>
                <w:rFonts w:cs="Arial"/>
                <w:b/>
              </w:rPr>
              <w:t>(7.046.564)</w:t>
            </w:r>
          </w:p>
        </w:tc>
        <w:tc>
          <w:tcPr>
            <w:tcW w:w="1630" w:type="dxa"/>
            <w:tcBorders>
              <w:bottom w:val="single" w:sz="2" w:space="0" w:color="8EAADB" w:themeColor="accent5" w:themeTint="99"/>
            </w:tcBorders>
          </w:tcPr>
          <w:p w14:paraId="3A7404D6" w14:textId="77777777" w:rsidR="00396647" w:rsidRPr="00130452" w:rsidRDefault="00396647" w:rsidP="00396647">
            <w:pPr>
              <w:pStyle w:val="08-Tabelageral"/>
              <w:rPr>
                <w:rFonts w:cs="Arial"/>
                <w:b/>
              </w:rPr>
            </w:pPr>
            <w:r w:rsidRPr="00130452">
              <w:rPr>
                <w:rFonts w:cs="Arial"/>
                <w:b/>
              </w:rPr>
              <w:t>10.900.296</w:t>
            </w:r>
          </w:p>
        </w:tc>
      </w:tr>
    </w:tbl>
    <w:p w14:paraId="2D420A3A" w14:textId="77777777" w:rsidR="00396647" w:rsidRPr="00130452" w:rsidRDefault="00396647" w:rsidP="00396647">
      <w:pPr>
        <w:spacing w:after="0"/>
        <w:rPr>
          <w:rFonts w:cs="Arial"/>
          <w:b/>
          <w:color w:val="1F4E79" w:themeColor="accent1" w:themeShade="80"/>
          <w:szCs w:val="18"/>
        </w:rPr>
      </w:pPr>
    </w:p>
    <w:p w14:paraId="598F0D10" w14:textId="77777777" w:rsidR="00396647" w:rsidRPr="00130452" w:rsidRDefault="00396647" w:rsidP="00396647">
      <w:pPr>
        <w:pStyle w:val="05-Textonormal"/>
        <w:spacing w:before="0" w:after="0" w:line="240" w:lineRule="auto"/>
        <w:jc w:val="right"/>
        <w:rPr>
          <w:rFonts w:cs="Arial"/>
          <w:b/>
          <w:sz w:val="14"/>
        </w:rPr>
      </w:pPr>
      <w:r w:rsidRPr="00130452">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396647" w:rsidRPr="00130452" w14:paraId="6768FDF9" w14:textId="77777777" w:rsidTr="00396647">
        <w:trPr>
          <w:trHeight w:val="238"/>
          <w:jc w:val="center"/>
        </w:trPr>
        <w:tc>
          <w:tcPr>
            <w:tcW w:w="3510" w:type="dxa"/>
            <w:tcBorders>
              <w:top w:val="single" w:sz="2" w:space="0" w:color="8EAADB" w:themeColor="accent5" w:themeTint="99"/>
            </w:tcBorders>
            <w:shd w:val="clear" w:color="auto" w:fill="D9E2F3" w:themeFill="accent5" w:themeFillTint="33"/>
            <w:vAlign w:val="center"/>
          </w:tcPr>
          <w:p w14:paraId="5FF50F47" w14:textId="77777777" w:rsidR="00396647" w:rsidRPr="00130452" w:rsidRDefault="00396647" w:rsidP="00396647">
            <w:pPr>
              <w:spacing w:after="0"/>
              <w:jc w:val="center"/>
              <w:rPr>
                <w:rFonts w:cs="Arial"/>
                <w:b/>
                <w:sz w:val="14"/>
                <w:szCs w:val="14"/>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580948" w14:textId="77777777" w:rsidR="00396647" w:rsidRPr="00130452" w:rsidRDefault="00396647" w:rsidP="00396647">
            <w:pPr>
              <w:spacing w:after="0"/>
              <w:jc w:val="center"/>
              <w:rPr>
                <w:rFonts w:cs="Arial"/>
                <w:b/>
                <w:sz w:val="14"/>
                <w:szCs w:val="14"/>
              </w:rPr>
            </w:pPr>
            <w:r w:rsidRPr="00130452">
              <w:rPr>
                <w:rFonts w:cs="Arial"/>
                <w:b/>
                <w:sz w:val="14"/>
                <w:szCs w:val="14"/>
              </w:rPr>
              <w:t>31.12.2019</w:t>
            </w:r>
          </w:p>
        </w:tc>
      </w:tr>
      <w:tr w:rsidR="00396647" w:rsidRPr="00130452" w14:paraId="61910444" w14:textId="77777777" w:rsidTr="00396647">
        <w:trPr>
          <w:trHeight w:val="238"/>
          <w:jc w:val="center"/>
        </w:trPr>
        <w:tc>
          <w:tcPr>
            <w:tcW w:w="3510" w:type="dxa"/>
            <w:tcBorders>
              <w:bottom w:val="single" w:sz="2" w:space="0" w:color="8EAADB" w:themeColor="accent5" w:themeTint="99"/>
            </w:tcBorders>
            <w:shd w:val="clear" w:color="auto" w:fill="D9E2F3" w:themeFill="accent5" w:themeFillTint="33"/>
            <w:vAlign w:val="center"/>
          </w:tcPr>
          <w:p w14:paraId="41E42C19" w14:textId="77777777" w:rsidR="00396647" w:rsidRPr="00130452" w:rsidRDefault="00396647" w:rsidP="00396647">
            <w:pPr>
              <w:pStyle w:val="08-Tabelageral"/>
              <w:jc w:val="center"/>
              <w:rPr>
                <w:rFonts w:cs="Arial"/>
                <w:b/>
                <w:szCs w:val="14"/>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7C9179" w14:textId="77777777" w:rsidR="00396647" w:rsidRPr="00130452" w:rsidRDefault="00396647" w:rsidP="00396647">
            <w:pPr>
              <w:pStyle w:val="08-Tabelageral"/>
              <w:jc w:val="center"/>
              <w:rPr>
                <w:rFonts w:cs="Arial"/>
                <w:b/>
                <w:szCs w:val="14"/>
              </w:rPr>
            </w:pPr>
            <w:r w:rsidRPr="00130452">
              <w:rPr>
                <w:rFonts w:cs="Arial"/>
                <w:b/>
                <w:szCs w:val="14"/>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E5B95A" w14:textId="77777777" w:rsidR="00396647" w:rsidRPr="00130452" w:rsidRDefault="00396647" w:rsidP="00396647">
            <w:pPr>
              <w:pStyle w:val="08-Tabelageral"/>
              <w:jc w:val="center"/>
              <w:rPr>
                <w:rFonts w:cs="Arial"/>
                <w:b/>
                <w:szCs w:val="14"/>
              </w:rPr>
            </w:pPr>
            <w:r w:rsidRPr="00130452">
              <w:rPr>
                <w:rFonts w:cs="Arial"/>
                <w:b/>
                <w:szCs w:val="14"/>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04AF34" w14:textId="77777777" w:rsidR="00396647" w:rsidRPr="00130452" w:rsidRDefault="00396647" w:rsidP="00396647">
            <w:pPr>
              <w:pStyle w:val="08-Tabelageral"/>
              <w:jc w:val="center"/>
              <w:rPr>
                <w:rFonts w:cs="Arial"/>
                <w:b/>
                <w:szCs w:val="14"/>
              </w:rPr>
            </w:pPr>
            <w:r w:rsidRPr="00130452">
              <w:rPr>
                <w:rFonts w:cs="Arial"/>
                <w:b/>
                <w:szCs w:val="14"/>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C21AF4" w14:textId="77777777" w:rsidR="00396647" w:rsidRPr="00130452" w:rsidRDefault="00396647" w:rsidP="00396647">
            <w:pPr>
              <w:pStyle w:val="08-Tabelageral"/>
              <w:jc w:val="center"/>
              <w:rPr>
                <w:rFonts w:cs="Arial"/>
                <w:b/>
                <w:szCs w:val="14"/>
              </w:rPr>
            </w:pPr>
            <w:r w:rsidRPr="00130452">
              <w:rPr>
                <w:rFonts w:cs="Arial"/>
                <w:b/>
                <w:szCs w:val="14"/>
              </w:rPr>
              <w:t>Total</w:t>
            </w:r>
          </w:p>
        </w:tc>
      </w:tr>
      <w:tr w:rsidR="00396647" w:rsidRPr="00130452" w14:paraId="52DA9816" w14:textId="77777777" w:rsidTr="00396647">
        <w:trPr>
          <w:trHeight w:val="238"/>
          <w:jc w:val="center"/>
        </w:trPr>
        <w:tc>
          <w:tcPr>
            <w:tcW w:w="3510" w:type="dxa"/>
            <w:tcBorders>
              <w:top w:val="single" w:sz="2" w:space="0" w:color="8EAADB" w:themeColor="accent5" w:themeTint="99"/>
            </w:tcBorders>
          </w:tcPr>
          <w:p w14:paraId="135D87D6" w14:textId="77777777" w:rsidR="00396647" w:rsidRPr="00130452" w:rsidRDefault="00396647" w:rsidP="00396647">
            <w:pPr>
              <w:pStyle w:val="08-Tabelageral"/>
              <w:ind w:left="113"/>
              <w:jc w:val="left"/>
              <w:rPr>
                <w:rFonts w:cs="Arial"/>
                <w:bCs/>
              </w:rPr>
            </w:pPr>
            <w:r w:rsidRPr="00130452">
              <w:rPr>
                <w:rFonts w:cs="Arial"/>
              </w:rPr>
              <w:t>Ativo circulante</w:t>
            </w:r>
          </w:p>
        </w:tc>
        <w:tc>
          <w:tcPr>
            <w:tcW w:w="1239" w:type="dxa"/>
            <w:tcBorders>
              <w:top w:val="single" w:sz="2" w:space="0" w:color="8EAADB" w:themeColor="accent5" w:themeTint="99"/>
            </w:tcBorders>
          </w:tcPr>
          <w:p w14:paraId="0630DC23" w14:textId="77777777" w:rsidR="00396647" w:rsidRPr="00130452" w:rsidRDefault="00396647" w:rsidP="00396647">
            <w:pPr>
              <w:pStyle w:val="08-Tabelageral"/>
              <w:rPr>
                <w:rFonts w:cs="Arial"/>
              </w:rPr>
            </w:pPr>
            <w:r w:rsidRPr="00130452">
              <w:rPr>
                <w:rFonts w:cs="Arial"/>
              </w:rPr>
              <w:t>7.904.964</w:t>
            </w:r>
          </w:p>
        </w:tc>
        <w:tc>
          <w:tcPr>
            <w:tcW w:w="1630" w:type="dxa"/>
            <w:tcBorders>
              <w:top w:val="single" w:sz="2" w:space="0" w:color="8EAADB" w:themeColor="accent5" w:themeTint="99"/>
            </w:tcBorders>
          </w:tcPr>
          <w:p w14:paraId="1B79D175" w14:textId="77777777" w:rsidR="00396647" w:rsidRPr="00130452" w:rsidRDefault="00396647" w:rsidP="00396647">
            <w:pPr>
              <w:pStyle w:val="08-Tabelageral"/>
              <w:rPr>
                <w:rFonts w:cs="Arial"/>
              </w:rPr>
            </w:pPr>
            <w:r w:rsidRPr="00130452">
              <w:rPr>
                <w:rFonts w:cs="Arial"/>
              </w:rPr>
              <w:t>2.736.976</w:t>
            </w:r>
          </w:p>
        </w:tc>
        <w:tc>
          <w:tcPr>
            <w:tcW w:w="1630" w:type="dxa"/>
            <w:tcBorders>
              <w:top w:val="single" w:sz="2" w:space="0" w:color="8EAADB" w:themeColor="accent5" w:themeTint="99"/>
            </w:tcBorders>
          </w:tcPr>
          <w:p w14:paraId="2B652576" w14:textId="77777777" w:rsidR="00396647" w:rsidRPr="00130452" w:rsidRDefault="00396647" w:rsidP="00396647">
            <w:pPr>
              <w:pStyle w:val="08-Tabelageral"/>
              <w:rPr>
                <w:rFonts w:cs="Arial"/>
              </w:rPr>
            </w:pPr>
            <w:r w:rsidRPr="00130452">
              <w:rPr>
                <w:rFonts w:cs="Arial"/>
              </w:rPr>
              <w:t>(1.975.570)</w:t>
            </w:r>
          </w:p>
        </w:tc>
        <w:tc>
          <w:tcPr>
            <w:tcW w:w="1630" w:type="dxa"/>
            <w:tcBorders>
              <w:top w:val="single" w:sz="2" w:space="0" w:color="8EAADB" w:themeColor="accent5" w:themeTint="99"/>
            </w:tcBorders>
          </w:tcPr>
          <w:p w14:paraId="625ADCEF" w14:textId="77777777" w:rsidR="00396647" w:rsidRPr="00130452" w:rsidRDefault="00396647" w:rsidP="00396647">
            <w:pPr>
              <w:pStyle w:val="08-Tabelageral"/>
              <w:rPr>
                <w:rFonts w:cs="Arial"/>
              </w:rPr>
            </w:pPr>
            <w:r w:rsidRPr="00130452">
              <w:rPr>
                <w:rFonts w:cs="Arial"/>
              </w:rPr>
              <w:t>8.666.370</w:t>
            </w:r>
          </w:p>
        </w:tc>
      </w:tr>
      <w:tr w:rsidR="00396647" w:rsidRPr="00130452" w14:paraId="3E7221C8" w14:textId="77777777" w:rsidTr="00396647">
        <w:trPr>
          <w:trHeight w:val="238"/>
          <w:jc w:val="center"/>
        </w:trPr>
        <w:tc>
          <w:tcPr>
            <w:tcW w:w="3510" w:type="dxa"/>
            <w:shd w:val="clear" w:color="auto" w:fill="D9E2F3" w:themeFill="accent5" w:themeFillTint="33"/>
          </w:tcPr>
          <w:p w14:paraId="270966F9" w14:textId="77777777" w:rsidR="00396647" w:rsidRPr="00130452" w:rsidRDefault="00396647" w:rsidP="00396647">
            <w:pPr>
              <w:pStyle w:val="08-Tabelageral"/>
              <w:ind w:left="113"/>
              <w:jc w:val="left"/>
              <w:rPr>
                <w:rFonts w:cs="Arial"/>
                <w:bCs/>
              </w:rPr>
            </w:pPr>
            <w:r w:rsidRPr="00130452">
              <w:rPr>
                <w:rFonts w:cs="Arial"/>
              </w:rPr>
              <w:t>Ativo não circulante</w:t>
            </w:r>
          </w:p>
        </w:tc>
        <w:tc>
          <w:tcPr>
            <w:tcW w:w="1239" w:type="dxa"/>
            <w:shd w:val="clear" w:color="auto" w:fill="D9E2F3" w:themeFill="accent5" w:themeFillTint="33"/>
          </w:tcPr>
          <w:p w14:paraId="2EC03646" w14:textId="77777777" w:rsidR="00396647" w:rsidRPr="00130452" w:rsidRDefault="00396647" w:rsidP="00396647">
            <w:pPr>
              <w:pStyle w:val="08-Tabelageral"/>
              <w:rPr>
                <w:rFonts w:cs="Arial"/>
              </w:rPr>
            </w:pPr>
            <w:r w:rsidRPr="00130452">
              <w:rPr>
                <w:rFonts w:cs="Arial"/>
              </w:rPr>
              <w:t>10.464.289</w:t>
            </w:r>
          </w:p>
        </w:tc>
        <w:tc>
          <w:tcPr>
            <w:tcW w:w="1630" w:type="dxa"/>
            <w:shd w:val="clear" w:color="auto" w:fill="D9E2F3" w:themeFill="accent5" w:themeFillTint="33"/>
          </w:tcPr>
          <w:p w14:paraId="1EEEF0C6" w14:textId="77777777" w:rsidR="00396647" w:rsidRPr="00130452" w:rsidRDefault="00396647" w:rsidP="00396647">
            <w:pPr>
              <w:pStyle w:val="08-Tabelageral"/>
              <w:rPr>
                <w:rFonts w:cs="Arial"/>
              </w:rPr>
            </w:pPr>
            <w:r w:rsidRPr="00130452">
              <w:rPr>
                <w:rFonts w:cs="Arial"/>
              </w:rPr>
              <w:t>1.274.191</w:t>
            </w:r>
          </w:p>
        </w:tc>
        <w:tc>
          <w:tcPr>
            <w:tcW w:w="1630" w:type="dxa"/>
            <w:shd w:val="clear" w:color="auto" w:fill="D9E2F3" w:themeFill="accent5" w:themeFillTint="33"/>
          </w:tcPr>
          <w:p w14:paraId="4F97B17F" w14:textId="77777777" w:rsidR="00396647" w:rsidRPr="00130452" w:rsidRDefault="00396647" w:rsidP="00396647">
            <w:pPr>
              <w:pStyle w:val="08-Tabelageral"/>
              <w:rPr>
                <w:rFonts w:cs="Arial"/>
              </w:rPr>
            </w:pPr>
            <w:r w:rsidRPr="00130452">
              <w:rPr>
                <w:rFonts w:cs="Arial"/>
              </w:rPr>
              <w:t>(5.478.303)</w:t>
            </w:r>
          </w:p>
        </w:tc>
        <w:tc>
          <w:tcPr>
            <w:tcW w:w="1630" w:type="dxa"/>
            <w:shd w:val="clear" w:color="auto" w:fill="D9E2F3" w:themeFill="accent5" w:themeFillTint="33"/>
          </w:tcPr>
          <w:p w14:paraId="09813F9D" w14:textId="77777777" w:rsidR="00396647" w:rsidRPr="00130452" w:rsidRDefault="00396647" w:rsidP="00396647">
            <w:pPr>
              <w:pStyle w:val="08-Tabelageral"/>
              <w:rPr>
                <w:rFonts w:cs="Arial"/>
              </w:rPr>
            </w:pPr>
            <w:r w:rsidRPr="00130452">
              <w:rPr>
                <w:rFonts w:cs="Arial"/>
              </w:rPr>
              <w:t>6.260.177</w:t>
            </w:r>
          </w:p>
        </w:tc>
      </w:tr>
      <w:tr w:rsidR="00396647" w:rsidRPr="00130452" w14:paraId="1DA022D8" w14:textId="77777777" w:rsidTr="00396647">
        <w:trPr>
          <w:trHeight w:val="238"/>
          <w:jc w:val="center"/>
        </w:trPr>
        <w:tc>
          <w:tcPr>
            <w:tcW w:w="3510" w:type="dxa"/>
          </w:tcPr>
          <w:p w14:paraId="3B86D4E4" w14:textId="77777777" w:rsidR="00396647" w:rsidRPr="00130452" w:rsidRDefault="00396647" w:rsidP="00396647">
            <w:pPr>
              <w:pStyle w:val="08-Tabelageral"/>
              <w:jc w:val="left"/>
              <w:rPr>
                <w:rFonts w:cs="Arial"/>
                <w:b/>
                <w:bCs/>
              </w:rPr>
            </w:pPr>
            <w:r w:rsidRPr="00130452">
              <w:rPr>
                <w:rFonts w:cs="Arial"/>
                <w:b/>
              </w:rPr>
              <w:t>Total do Ativo</w:t>
            </w:r>
          </w:p>
        </w:tc>
        <w:tc>
          <w:tcPr>
            <w:tcW w:w="1239" w:type="dxa"/>
          </w:tcPr>
          <w:p w14:paraId="3EA2037F" w14:textId="77777777" w:rsidR="00396647" w:rsidRPr="00130452" w:rsidRDefault="00396647" w:rsidP="00396647">
            <w:pPr>
              <w:pStyle w:val="08-Tabelageral"/>
              <w:rPr>
                <w:rFonts w:cs="Arial"/>
                <w:b/>
              </w:rPr>
            </w:pPr>
            <w:r w:rsidRPr="00130452">
              <w:rPr>
                <w:rFonts w:cs="Arial"/>
                <w:b/>
              </w:rPr>
              <w:t>18.369.253</w:t>
            </w:r>
          </w:p>
        </w:tc>
        <w:tc>
          <w:tcPr>
            <w:tcW w:w="1630" w:type="dxa"/>
          </w:tcPr>
          <w:p w14:paraId="686D02B7" w14:textId="77777777" w:rsidR="00396647" w:rsidRPr="00130452" w:rsidRDefault="00396647" w:rsidP="00396647">
            <w:pPr>
              <w:pStyle w:val="08-Tabelageral"/>
              <w:rPr>
                <w:rFonts w:cs="Arial"/>
                <w:b/>
              </w:rPr>
            </w:pPr>
            <w:r w:rsidRPr="00130452">
              <w:rPr>
                <w:rFonts w:cs="Arial"/>
                <w:b/>
              </w:rPr>
              <w:t>4.011.167</w:t>
            </w:r>
          </w:p>
        </w:tc>
        <w:tc>
          <w:tcPr>
            <w:tcW w:w="1630" w:type="dxa"/>
          </w:tcPr>
          <w:p w14:paraId="390E0FAE" w14:textId="77777777" w:rsidR="00396647" w:rsidRPr="00130452" w:rsidRDefault="00396647" w:rsidP="00396647">
            <w:pPr>
              <w:pStyle w:val="08-Tabelageral"/>
              <w:rPr>
                <w:rFonts w:cs="Arial"/>
                <w:b/>
              </w:rPr>
            </w:pPr>
            <w:r w:rsidRPr="00130452">
              <w:rPr>
                <w:rFonts w:cs="Arial"/>
                <w:b/>
              </w:rPr>
              <w:t>(7.453.873)</w:t>
            </w:r>
          </w:p>
        </w:tc>
        <w:tc>
          <w:tcPr>
            <w:tcW w:w="1630" w:type="dxa"/>
          </w:tcPr>
          <w:p w14:paraId="6B7C60F2" w14:textId="77777777" w:rsidR="00396647" w:rsidRPr="00130452" w:rsidRDefault="00396647" w:rsidP="00396647">
            <w:pPr>
              <w:pStyle w:val="08-Tabelageral"/>
              <w:rPr>
                <w:rFonts w:cs="Arial"/>
                <w:b/>
              </w:rPr>
            </w:pPr>
            <w:r w:rsidRPr="00130452">
              <w:rPr>
                <w:rFonts w:cs="Arial"/>
                <w:b/>
              </w:rPr>
              <w:t>14.926.547</w:t>
            </w:r>
          </w:p>
        </w:tc>
      </w:tr>
      <w:tr w:rsidR="00396647" w:rsidRPr="00130452" w14:paraId="3DD0B25D" w14:textId="77777777" w:rsidTr="00396647">
        <w:trPr>
          <w:trHeight w:val="238"/>
          <w:jc w:val="center"/>
        </w:trPr>
        <w:tc>
          <w:tcPr>
            <w:tcW w:w="3510" w:type="dxa"/>
            <w:shd w:val="clear" w:color="auto" w:fill="D9E2F3" w:themeFill="accent5" w:themeFillTint="33"/>
          </w:tcPr>
          <w:p w14:paraId="236586EC" w14:textId="77777777" w:rsidR="00396647" w:rsidRPr="00130452" w:rsidRDefault="00396647" w:rsidP="00396647">
            <w:pPr>
              <w:pStyle w:val="08-Tabelageral"/>
              <w:ind w:left="113"/>
              <w:jc w:val="left"/>
              <w:rPr>
                <w:rFonts w:cs="Arial"/>
                <w:bCs/>
              </w:rPr>
            </w:pPr>
            <w:r w:rsidRPr="00130452">
              <w:rPr>
                <w:rFonts w:cs="Arial"/>
              </w:rPr>
              <w:t>Passivo circulante</w:t>
            </w:r>
          </w:p>
        </w:tc>
        <w:tc>
          <w:tcPr>
            <w:tcW w:w="1239" w:type="dxa"/>
            <w:shd w:val="clear" w:color="auto" w:fill="D9E2F3" w:themeFill="accent5" w:themeFillTint="33"/>
          </w:tcPr>
          <w:p w14:paraId="08F5C608" w14:textId="77777777" w:rsidR="00396647" w:rsidRPr="00130452" w:rsidRDefault="00396647" w:rsidP="00396647">
            <w:pPr>
              <w:pStyle w:val="08-Tabelageral"/>
              <w:rPr>
                <w:rFonts w:cs="Arial"/>
              </w:rPr>
            </w:pPr>
            <w:r w:rsidRPr="00130452">
              <w:rPr>
                <w:rFonts w:cs="Arial"/>
              </w:rPr>
              <w:t>7.460.057</w:t>
            </w:r>
          </w:p>
        </w:tc>
        <w:tc>
          <w:tcPr>
            <w:tcW w:w="1630" w:type="dxa"/>
            <w:shd w:val="clear" w:color="auto" w:fill="D9E2F3" w:themeFill="accent5" w:themeFillTint="33"/>
          </w:tcPr>
          <w:p w14:paraId="57BAE085" w14:textId="77777777" w:rsidR="00396647" w:rsidRPr="00130452" w:rsidRDefault="00396647" w:rsidP="00396647">
            <w:pPr>
              <w:pStyle w:val="08-Tabelageral"/>
              <w:rPr>
                <w:rFonts w:cs="Arial"/>
              </w:rPr>
            </w:pPr>
            <w:r w:rsidRPr="00130452">
              <w:rPr>
                <w:rFonts w:cs="Arial"/>
              </w:rPr>
              <w:t>2.731.240</w:t>
            </w:r>
          </w:p>
        </w:tc>
        <w:tc>
          <w:tcPr>
            <w:tcW w:w="1630" w:type="dxa"/>
            <w:shd w:val="clear" w:color="auto" w:fill="D9E2F3" w:themeFill="accent5" w:themeFillTint="33"/>
          </w:tcPr>
          <w:p w14:paraId="37443053" w14:textId="77777777" w:rsidR="00396647" w:rsidRPr="00130452" w:rsidRDefault="00396647" w:rsidP="00396647">
            <w:pPr>
              <w:pStyle w:val="08-Tabelageral"/>
              <w:rPr>
                <w:rFonts w:cs="Arial"/>
              </w:rPr>
            </w:pPr>
            <w:r w:rsidRPr="00130452">
              <w:rPr>
                <w:rFonts w:cs="Arial"/>
              </w:rPr>
              <w:t>(1.975.570)</w:t>
            </w:r>
          </w:p>
        </w:tc>
        <w:tc>
          <w:tcPr>
            <w:tcW w:w="1630" w:type="dxa"/>
            <w:shd w:val="clear" w:color="auto" w:fill="D9E2F3" w:themeFill="accent5" w:themeFillTint="33"/>
          </w:tcPr>
          <w:p w14:paraId="4DFEAA1B" w14:textId="77777777" w:rsidR="00396647" w:rsidRPr="00130452" w:rsidRDefault="00396647" w:rsidP="00396647">
            <w:pPr>
              <w:pStyle w:val="08-Tabelageral"/>
              <w:rPr>
                <w:rFonts w:cs="Arial"/>
              </w:rPr>
            </w:pPr>
            <w:r w:rsidRPr="00130452">
              <w:rPr>
                <w:rFonts w:cs="Arial"/>
              </w:rPr>
              <w:t>8.215.728</w:t>
            </w:r>
          </w:p>
        </w:tc>
      </w:tr>
      <w:tr w:rsidR="00396647" w:rsidRPr="00130452" w14:paraId="5F3F9D8B" w14:textId="77777777" w:rsidTr="00396647">
        <w:trPr>
          <w:trHeight w:val="238"/>
          <w:jc w:val="center"/>
        </w:trPr>
        <w:tc>
          <w:tcPr>
            <w:tcW w:w="3510" w:type="dxa"/>
          </w:tcPr>
          <w:p w14:paraId="0A576A7D" w14:textId="77777777" w:rsidR="00396647" w:rsidRPr="00130452" w:rsidRDefault="00396647" w:rsidP="00396647">
            <w:pPr>
              <w:pStyle w:val="08-Tabelageral"/>
              <w:ind w:left="113"/>
              <w:jc w:val="left"/>
              <w:rPr>
                <w:rFonts w:cs="Arial"/>
                <w:bCs/>
              </w:rPr>
            </w:pPr>
            <w:r w:rsidRPr="00130452">
              <w:rPr>
                <w:rFonts w:cs="Arial"/>
              </w:rPr>
              <w:t>Passivo não circulante</w:t>
            </w:r>
          </w:p>
        </w:tc>
        <w:tc>
          <w:tcPr>
            <w:tcW w:w="1239" w:type="dxa"/>
          </w:tcPr>
          <w:p w14:paraId="569CE293" w14:textId="77777777" w:rsidR="00396647" w:rsidRPr="00130452" w:rsidRDefault="00396647" w:rsidP="00396647">
            <w:pPr>
              <w:pStyle w:val="08-Tabelageral"/>
              <w:rPr>
                <w:rFonts w:cs="Arial"/>
              </w:rPr>
            </w:pPr>
            <w:r w:rsidRPr="00130452">
              <w:rPr>
                <w:rFonts w:cs="Arial"/>
              </w:rPr>
              <w:t>229.047</w:t>
            </w:r>
          </w:p>
        </w:tc>
        <w:tc>
          <w:tcPr>
            <w:tcW w:w="1630" w:type="dxa"/>
          </w:tcPr>
          <w:p w14:paraId="5BACFED6" w14:textId="77777777" w:rsidR="00396647" w:rsidRPr="00130452" w:rsidRDefault="00396647" w:rsidP="00396647">
            <w:pPr>
              <w:pStyle w:val="08-Tabelageral"/>
              <w:rPr>
                <w:rFonts w:cs="Arial"/>
              </w:rPr>
            </w:pPr>
            <w:r w:rsidRPr="00130452">
              <w:rPr>
                <w:rFonts w:cs="Arial"/>
              </w:rPr>
              <w:t>1.233.019</w:t>
            </w:r>
          </w:p>
        </w:tc>
        <w:tc>
          <w:tcPr>
            <w:tcW w:w="1630" w:type="dxa"/>
          </w:tcPr>
          <w:p w14:paraId="16B944FE" w14:textId="77777777" w:rsidR="00396647" w:rsidRPr="00130452" w:rsidRDefault="00396647" w:rsidP="00396647">
            <w:pPr>
              <w:pStyle w:val="08-Tabelageral"/>
              <w:rPr>
                <w:rFonts w:cs="Arial"/>
              </w:rPr>
            </w:pPr>
          </w:p>
        </w:tc>
        <w:tc>
          <w:tcPr>
            <w:tcW w:w="1630" w:type="dxa"/>
          </w:tcPr>
          <w:p w14:paraId="5C98714E" w14:textId="77777777" w:rsidR="00396647" w:rsidRPr="00130452" w:rsidRDefault="00396647" w:rsidP="00396647">
            <w:pPr>
              <w:pStyle w:val="08-Tabelageral"/>
              <w:rPr>
                <w:rFonts w:cs="Arial"/>
              </w:rPr>
            </w:pPr>
            <w:r w:rsidRPr="00130452">
              <w:rPr>
                <w:rFonts w:cs="Arial"/>
              </w:rPr>
              <w:t>1.462.065</w:t>
            </w:r>
          </w:p>
        </w:tc>
      </w:tr>
      <w:tr w:rsidR="00396647" w:rsidRPr="00130452" w14:paraId="682228C4" w14:textId="77777777" w:rsidTr="00396647">
        <w:trPr>
          <w:trHeight w:val="238"/>
          <w:jc w:val="center"/>
        </w:trPr>
        <w:tc>
          <w:tcPr>
            <w:tcW w:w="3510" w:type="dxa"/>
            <w:shd w:val="clear" w:color="auto" w:fill="D9E2F3" w:themeFill="accent5" w:themeFillTint="33"/>
          </w:tcPr>
          <w:p w14:paraId="268BC007" w14:textId="77777777" w:rsidR="00396647" w:rsidRPr="00130452" w:rsidRDefault="00396647" w:rsidP="00396647">
            <w:pPr>
              <w:pStyle w:val="08-Tabelageral"/>
              <w:ind w:left="113"/>
              <w:jc w:val="left"/>
              <w:rPr>
                <w:rFonts w:cs="Arial"/>
                <w:bCs/>
              </w:rPr>
            </w:pPr>
            <w:r w:rsidRPr="00130452">
              <w:rPr>
                <w:rFonts w:cs="Arial"/>
              </w:rPr>
              <w:t>Patrimônio líquido</w:t>
            </w:r>
          </w:p>
        </w:tc>
        <w:tc>
          <w:tcPr>
            <w:tcW w:w="1239" w:type="dxa"/>
            <w:shd w:val="clear" w:color="auto" w:fill="D9E2F3" w:themeFill="accent5" w:themeFillTint="33"/>
          </w:tcPr>
          <w:p w14:paraId="5A52A0E9" w14:textId="77777777" w:rsidR="00396647" w:rsidRPr="00130452" w:rsidRDefault="00396647" w:rsidP="00396647">
            <w:pPr>
              <w:pStyle w:val="08-Tabelageral"/>
              <w:rPr>
                <w:rFonts w:cs="Arial"/>
              </w:rPr>
            </w:pPr>
            <w:r w:rsidRPr="00130452">
              <w:rPr>
                <w:rFonts w:cs="Arial"/>
              </w:rPr>
              <w:t>10.680.149</w:t>
            </w:r>
          </w:p>
        </w:tc>
        <w:tc>
          <w:tcPr>
            <w:tcW w:w="1630" w:type="dxa"/>
            <w:shd w:val="clear" w:color="auto" w:fill="D9E2F3" w:themeFill="accent5" w:themeFillTint="33"/>
          </w:tcPr>
          <w:p w14:paraId="2EF3F8B7" w14:textId="77777777" w:rsidR="00396647" w:rsidRPr="00130452" w:rsidRDefault="00396647" w:rsidP="00396647">
            <w:pPr>
              <w:pStyle w:val="08-Tabelageral"/>
              <w:rPr>
                <w:rFonts w:cs="Arial"/>
              </w:rPr>
            </w:pPr>
            <w:r w:rsidRPr="00130452">
              <w:rPr>
                <w:rFonts w:cs="Arial"/>
              </w:rPr>
              <w:t>46.908</w:t>
            </w:r>
          </w:p>
        </w:tc>
        <w:tc>
          <w:tcPr>
            <w:tcW w:w="1630" w:type="dxa"/>
            <w:shd w:val="clear" w:color="auto" w:fill="D9E2F3" w:themeFill="accent5" w:themeFillTint="33"/>
          </w:tcPr>
          <w:p w14:paraId="609957CD" w14:textId="77777777" w:rsidR="00396647" w:rsidRPr="00130452" w:rsidRDefault="00396647" w:rsidP="00396647">
            <w:pPr>
              <w:pStyle w:val="08-Tabelageral"/>
              <w:rPr>
                <w:rFonts w:cs="Arial"/>
              </w:rPr>
            </w:pPr>
            <w:r w:rsidRPr="00130452">
              <w:rPr>
                <w:rFonts w:cs="Arial"/>
              </w:rPr>
              <w:t>(5.478.303)</w:t>
            </w:r>
          </w:p>
        </w:tc>
        <w:tc>
          <w:tcPr>
            <w:tcW w:w="1630" w:type="dxa"/>
            <w:shd w:val="clear" w:color="auto" w:fill="D9E2F3" w:themeFill="accent5" w:themeFillTint="33"/>
          </w:tcPr>
          <w:p w14:paraId="75CA2CB6" w14:textId="77777777" w:rsidR="00396647" w:rsidRPr="00130452" w:rsidRDefault="00396647" w:rsidP="00396647">
            <w:pPr>
              <w:pStyle w:val="08-Tabelageral"/>
              <w:rPr>
                <w:rFonts w:cs="Arial"/>
              </w:rPr>
            </w:pPr>
            <w:r w:rsidRPr="00130452">
              <w:rPr>
                <w:rFonts w:cs="Arial"/>
              </w:rPr>
              <w:t>5.248.754</w:t>
            </w:r>
          </w:p>
        </w:tc>
      </w:tr>
      <w:tr w:rsidR="00396647" w:rsidRPr="00130452" w14:paraId="370931A7" w14:textId="77777777" w:rsidTr="00396647">
        <w:trPr>
          <w:trHeight w:val="238"/>
          <w:jc w:val="center"/>
        </w:trPr>
        <w:tc>
          <w:tcPr>
            <w:tcW w:w="3510" w:type="dxa"/>
            <w:tcBorders>
              <w:bottom w:val="single" w:sz="2" w:space="0" w:color="8EAADB" w:themeColor="accent5" w:themeTint="99"/>
            </w:tcBorders>
          </w:tcPr>
          <w:p w14:paraId="0182E1B7" w14:textId="77777777" w:rsidR="00396647" w:rsidRPr="00130452" w:rsidRDefault="00396647" w:rsidP="00396647">
            <w:pPr>
              <w:pStyle w:val="08-Tabelageral"/>
              <w:jc w:val="left"/>
              <w:rPr>
                <w:rFonts w:cs="Arial"/>
                <w:b/>
                <w:bCs/>
              </w:rPr>
            </w:pPr>
            <w:r w:rsidRPr="00130452">
              <w:rPr>
                <w:rFonts w:cs="Arial"/>
                <w:b/>
              </w:rPr>
              <w:t>Total do Passivo e Patrimônio Líquido</w:t>
            </w:r>
          </w:p>
        </w:tc>
        <w:tc>
          <w:tcPr>
            <w:tcW w:w="1239" w:type="dxa"/>
            <w:tcBorders>
              <w:bottom w:val="single" w:sz="2" w:space="0" w:color="8EAADB" w:themeColor="accent5" w:themeTint="99"/>
            </w:tcBorders>
          </w:tcPr>
          <w:p w14:paraId="1519DC49" w14:textId="77777777" w:rsidR="00396647" w:rsidRPr="00130452" w:rsidRDefault="00396647" w:rsidP="00396647">
            <w:pPr>
              <w:pStyle w:val="08-Tabelageral"/>
              <w:rPr>
                <w:rFonts w:cs="Arial"/>
                <w:b/>
              </w:rPr>
            </w:pPr>
            <w:r w:rsidRPr="00130452">
              <w:rPr>
                <w:rFonts w:cs="Arial"/>
                <w:b/>
              </w:rPr>
              <w:t>18.369.253</w:t>
            </w:r>
          </w:p>
        </w:tc>
        <w:tc>
          <w:tcPr>
            <w:tcW w:w="1630" w:type="dxa"/>
            <w:tcBorders>
              <w:bottom w:val="single" w:sz="2" w:space="0" w:color="8EAADB" w:themeColor="accent5" w:themeTint="99"/>
            </w:tcBorders>
          </w:tcPr>
          <w:p w14:paraId="1C2495D8" w14:textId="77777777" w:rsidR="00396647" w:rsidRPr="00130452" w:rsidRDefault="00396647" w:rsidP="00396647">
            <w:pPr>
              <w:pStyle w:val="08-Tabelageral"/>
              <w:rPr>
                <w:rFonts w:cs="Arial"/>
                <w:b/>
              </w:rPr>
            </w:pPr>
            <w:r w:rsidRPr="00130452">
              <w:rPr>
                <w:rFonts w:cs="Arial"/>
                <w:b/>
              </w:rPr>
              <w:t>4.011.167</w:t>
            </w:r>
          </w:p>
        </w:tc>
        <w:tc>
          <w:tcPr>
            <w:tcW w:w="1630" w:type="dxa"/>
            <w:tcBorders>
              <w:bottom w:val="single" w:sz="2" w:space="0" w:color="8EAADB" w:themeColor="accent5" w:themeTint="99"/>
            </w:tcBorders>
          </w:tcPr>
          <w:p w14:paraId="42953CB9" w14:textId="77777777" w:rsidR="00396647" w:rsidRPr="00130452" w:rsidRDefault="00396647" w:rsidP="00396647">
            <w:pPr>
              <w:pStyle w:val="08-Tabelageral"/>
              <w:rPr>
                <w:rFonts w:cs="Arial"/>
                <w:b/>
              </w:rPr>
            </w:pPr>
            <w:r w:rsidRPr="00130452">
              <w:rPr>
                <w:rFonts w:cs="Arial"/>
                <w:b/>
              </w:rPr>
              <w:t>(7.453.873)</w:t>
            </w:r>
          </w:p>
        </w:tc>
        <w:tc>
          <w:tcPr>
            <w:tcW w:w="1630" w:type="dxa"/>
            <w:tcBorders>
              <w:bottom w:val="single" w:sz="2" w:space="0" w:color="8EAADB" w:themeColor="accent5" w:themeTint="99"/>
            </w:tcBorders>
          </w:tcPr>
          <w:p w14:paraId="72475EB5" w14:textId="77777777" w:rsidR="00396647" w:rsidRPr="00130452" w:rsidRDefault="00396647" w:rsidP="00396647">
            <w:pPr>
              <w:pStyle w:val="08-Tabelageral"/>
              <w:rPr>
                <w:rFonts w:cs="Arial"/>
                <w:b/>
              </w:rPr>
            </w:pPr>
            <w:r w:rsidRPr="00130452">
              <w:rPr>
                <w:rFonts w:cs="Arial"/>
                <w:b/>
              </w:rPr>
              <w:t>14.926.547</w:t>
            </w:r>
          </w:p>
        </w:tc>
      </w:tr>
    </w:tbl>
    <w:p w14:paraId="76C29CB8" w14:textId="77777777" w:rsidR="00396647" w:rsidRPr="00130452" w:rsidRDefault="00396647" w:rsidP="00396647">
      <w:pPr>
        <w:spacing w:after="0"/>
        <w:rPr>
          <w:rFonts w:cs="Arial"/>
          <w:b/>
          <w:color w:val="1F4E79" w:themeColor="accent1" w:themeShade="80"/>
          <w:szCs w:val="18"/>
        </w:rPr>
      </w:pPr>
    </w:p>
    <w:p w14:paraId="5EE9B235" w14:textId="5CE0C4B8" w:rsidR="0079296B" w:rsidRPr="00130452" w:rsidRDefault="0079296B" w:rsidP="0079296B">
      <w:pPr>
        <w:pStyle w:val="02-TtulodeNota"/>
        <w:rPr>
          <w:rFonts w:cs="Arial"/>
          <w:color w:val="1F4E79" w:themeColor="accent1" w:themeShade="80"/>
        </w:rPr>
      </w:pPr>
      <w:bookmarkStart w:id="47" w:name="_Toc63351587"/>
      <w:bookmarkEnd w:id="46"/>
      <w:bookmarkEnd w:id="45"/>
      <w:r w:rsidRPr="00130452">
        <w:rPr>
          <w:rFonts w:cs="Arial"/>
          <w:color w:val="1F3864" w:themeColor="accent5" w:themeShade="80"/>
        </w:rPr>
        <w:t>7</w:t>
      </w:r>
      <w:r w:rsidR="00373E08" w:rsidRPr="00130452">
        <w:rPr>
          <w:rFonts w:cs="Arial"/>
          <w:color w:val="1F4E79" w:themeColor="accent1" w:themeShade="80"/>
        </w:rPr>
        <w:t xml:space="preserve"> </w:t>
      </w:r>
      <w:r w:rsidRPr="00130452">
        <w:rPr>
          <w:rFonts w:cs="Arial"/>
          <w:color w:val="1F4E79" w:themeColor="accent1" w:themeShade="80"/>
        </w:rPr>
        <w:t>– INVESTIMENTOS EM PARTICIPAÇÕES SOCIETÁRIAS</w:t>
      </w:r>
      <w:bookmarkEnd w:id="47"/>
    </w:p>
    <w:p w14:paraId="4666788A" w14:textId="77777777" w:rsidR="0079296B" w:rsidRPr="00130452" w:rsidRDefault="0079296B" w:rsidP="00486767">
      <w:pPr>
        <w:pStyle w:val="01-TtulodeNota"/>
        <w:spacing w:before="0" w:after="0"/>
        <w:jc w:val="left"/>
        <w:rPr>
          <w:rFonts w:cs="Arial"/>
          <w:color w:val="1F4E79" w:themeColor="accent1" w:themeShade="80"/>
          <w:sz w:val="16"/>
          <w:szCs w:val="16"/>
        </w:rPr>
      </w:pPr>
    </w:p>
    <w:p w14:paraId="642B2571" w14:textId="77777777" w:rsidR="0079296B" w:rsidRPr="00130452" w:rsidRDefault="0079296B" w:rsidP="00486767">
      <w:pPr>
        <w:pStyle w:val="01-TtulodeNota"/>
        <w:spacing w:before="0" w:after="0"/>
        <w:ind w:right="-1"/>
        <w:rPr>
          <w:rFonts w:cs="Arial"/>
          <w:color w:val="1F4E79" w:themeColor="accent1" w:themeShade="80"/>
        </w:rPr>
      </w:pPr>
      <w:r w:rsidRPr="00130452">
        <w:rPr>
          <w:rFonts w:cs="Arial"/>
          <w:color w:val="1F4E79" w:themeColor="accent1" w:themeShade="80"/>
        </w:rPr>
        <w:t>a) Descrição dos Investimentos em Participações Societárias, por segmento de negócio / ramo de atuação</w:t>
      </w:r>
    </w:p>
    <w:p w14:paraId="66483BB0" w14:textId="77777777" w:rsidR="0079296B" w:rsidRPr="00130452" w:rsidRDefault="0079296B" w:rsidP="00486767">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68"/>
        <w:gridCol w:w="1173"/>
        <w:gridCol w:w="1936"/>
        <w:gridCol w:w="2912"/>
        <w:gridCol w:w="1163"/>
        <w:gridCol w:w="659"/>
        <w:gridCol w:w="728"/>
      </w:tblGrid>
      <w:tr w:rsidR="0079296B" w:rsidRPr="00130452" w14:paraId="099C8272" w14:textId="77777777" w:rsidTr="0048676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tcBorders>
            <w:vAlign w:val="center"/>
          </w:tcPr>
          <w:p w14:paraId="7C26AE65" w14:textId="77777777" w:rsidR="0079296B" w:rsidRPr="00130452" w:rsidRDefault="0079296B" w:rsidP="00486767">
            <w:pPr>
              <w:jc w:val="center"/>
              <w:rPr>
                <w:rFonts w:cs="Arial"/>
                <w:sz w:val="14"/>
                <w:szCs w:val="14"/>
              </w:rPr>
            </w:pPr>
            <w:r w:rsidRPr="00130452">
              <w:rPr>
                <w:rFonts w:cs="Arial"/>
                <w:sz w:val="14"/>
                <w:szCs w:val="14"/>
              </w:rPr>
              <w:t>Segmento</w:t>
            </w:r>
          </w:p>
        </w:tc>
        <w:tc>
          <w:tcPr>
            <w:tcW w:w="1173" w:type="dxa"/>
            <w:vMerge w:val="restart"/>
            <w:tcBorders>
              <w:top w:val="single" w:sz="2" w:space="0" w:color="8EAADB" w:themeColor="accent5" w:themeTint="99"/>
            </w:tcBorders>
            <w:vAlign w:val="center"/>
          </w:tcPr>
          <w:p w14:paraId="72FD4243"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Ramo de atuação</w:t>
            </w:r>
          </w:p>
        </w:tc>
        <w:tc>
          <w:tcPr>
            <w:tcW w:w="1936" w:type="dxa"/>
            <w:vMerge w:val="restart"/>
            <w:tcBorders>
              <w:top w:val="single" w:sz="2" w:space="0" w:color="8EAADB" w:themeColor="accent5" w:themeTint="99"/>
            </w:tcBorders>
            <w:vAlign w:val="center"/>
          </w:tcPr>
          <w:p w14:paraId="78E401FE"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Empresa</w:t>
            </w:r>
          </w:p>
        </w:tc>
        <w:tc>
          <w:tcPr>
            <w:tcW w:w="2912" w:type="dxa"/>
            <w:vMerge w:val="restart"/>
            <w:tcBorders>
              <w:top w:val="single" w:sz="2" w:space="0" w:color="8EAADB" w:themeColor="accent5" w:themeTint="99"/>
            </w:tcBorders>
            <w:vAlign w:val="center"/>
          </w:tcPr>
          <w:p w14:paraId="5E2D5EA3"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Descrição</w:t>
            </w:r>
          </w:p>
        </w:tc>
        <w:tc>
          <w:tcPr>
            <w:tcW w:w="1163" w:type="dxa"/>
            <w:vMerge w:val="restart"/>
            <w:tcBorders>
              <w:top w:val="single" w:sz="2" w:space="0" w:color="8EAADB" w:themeColor="accent5" w:themeTint="99"/>
            </w:tcBorders>
            <w:vAlign w:val="center"/>
          </w:tcPr>
          <w:p w14:paraId="0D948CAD" w14:textId="77777777" w:rsidR="0079296B" w:rsidRPr="00130452" w:rsidRDefault="0079296B" w:rsidP="00486767">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130452">
              <w:rPr>
                <w:rFonts w:cs="Arial"/>
                <w:szCs w:val="14"/>
              </w:rPr>
              <w:t>Prática Contábil</w:t>
            </w:r>
          </w:p>
          <w:p w14:paraId="16E58D2F" w14:textId="77777777" w:rsidR="0079296B" w:rsidRPr="00130452" w:rsidRDefault="0079296B" w:rsidP="00486767">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130452">
              <w:rPr>
                <w:rFonts w:cs="Arial"/>
                <w:szCs w:val="14"/>
              </w:rPr>
              <w:t>Original</w:t>
            </w:r>
          </w:p>
        </w:tc>
        <w:tc>
          <w:tcPr>
            <w:tcW w:w="1387" w:type="dxa"/>
            <w:gridSpan w:val="2"/>
            <w:tcBorders>
              <w:top w:val="single" w:sz="2" w:space="0" w:color="8EAADB" w:themeColor="accent5" w:themeTint="99"/>
              <w:bottom w:val="single" w:sz="2" w:space="0" w:color="8EAADB" w:themeColor="accent5" w:themeTint="99"/>
            </w:tcBorders>
            <w:vAlign w:val="center"/>
          </w:tcPr>
          <w:p w14:paraId="7F6610B9" w14:textId="77777777" w:rsidR="0079296B" w:rsidRPr="00130452" w:rsidRDefault="0079296B" w:rsidP="00486767">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130452">
              <w:rPr>
                <w:rFonts w:cs="Arial"/>
                <w:szCs w:val="14"/>
              </w:rPr>
              <w:t>% de participação</w:t>
            </w:r>
            <w:r w:rsidRPr="00130452">
              <w:rPr>
                <w:rFonts w:cs="Arial"/>
                <w:szCs w:val="14"/>
              </w:rPr>
              <w:br/>
              <w:t>31.12.2020</w:t>
            </w:r>
          </w:p>
        </w:tc>
      </w:tr>
      <w:tr w:rsidR="0079296B" w:rsidRPr="00130452" w14:paraId="4CEF7D7A"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4" w:space="0" w:color="8EAADB" w:themeColor="accent5" w:themeTint="99"/>
            </w:tcBorders>
            <w:shd w:val="clear" w:color="auto" w:fill="D9E2F3" w:themeFill="accent5" w:themeFillTint="33"/>
            <w:vAlign w:val="center"/>
          </w:tcPr>
          <w:p w14:paraId="5444FEFE" w14:textId="77777777" w:rsidR="0079296B" w:rsidRPr="00130452" w:rsidRDefault="0079296B" w:rsidP="00486767">
            <w:pPr>
              <w:rPr>
                <w:rFonts w:cs="Arial"/>
                <w:sz w:val="14"/>
                <w:szCs w:val="14"/>
                <w:highlight w:val="yellow"/>
              </w:rPr>
            </w:pPr>
          </w:p>
        </w:tc>
        <w:tc>
          <w:tcPr>
            <w:tcW w:w="1173" w:type="dxa"/>
            <w:vMerge/>
            <w:tcBorders>
              <w:bottom w:val="single" w:sz="4" w:space="0" w:color="8EAADB" w:themeColor="accent5" w:themeTint="99"/>
            </w:tcBorders>
            <w:shd w:val="clear" w:color="auto" w:fill="D9E2F3" w:themeFill="accent5" w:themeFillTint="33"/>
          </w:tcPr>
          <w:p w14:paraId="75F73D39"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936" w:type="dxa"/>
            <w:vMerge/>
            <w:tcBorders>
              <w:bottom w:val="single" w:sz="4" w:space="0" w:color="8EAADB" w:themeColor="accent5" w:themeTint="99"/>
            </w:tcBorders>
            <w:shd w:val="clear" w:color="auto" w:fill="D9E2F3" w:themeFill="accent5" w:themeFillTint="33"/>
          </w:tcPr>
          <w:p w14:paraId="28F4A394"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912" w:type="dxa"/>
            <w:vMerge/>
            <w:tcBorders>
              <w:bottom w:val="single" w:sz="4" w:space="0" w:color="8EAADB" w:themeColor="accent5" w:themeTint="99"/>
            </w:tcBorders>
            <w:shd w:val="clear" w:color="auto" w:fill="D9E2F3" w:themeFill="accent5" w:themeFillTint="33"/>
            <w:vAlign w:val="center"/>
          </w:tcPr>
          <w:p w14:paraId="4C341F95"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3" w:type="dxa"/>
            <w:vMerge/>
            <w:tcBorders>
              <w:bottom w:val="single" w:sz="4" w:space="0" w:color="8EAADB" w:themeColor="accent5" w:themeTint="99"/>
            </w:tcBorders>
            <w:shd w:val="clear" w:color="auto" w:fill="D9E2F3" w:themeFill="accent5" w:themeFillTint="33"/>
            <w:vAlign w:val="center"/>
          </w:tcPr>
          <w:p w14:paraId="06AC8786"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59"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23D7E4D7"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ON</w:t>
            </w:r>
          </w:p>
        </w:tc>
        <w:tc>
          <w:tcPr>
            <w:tcW w:w="728"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2C72D8AF"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Total</w:t>
            </w:r>
          </w:p>
        </w:tc>
      </w:tr>
      <w:tr w:rsidR="0079296B" w:rsidRPr="00130452" w14:paraId="0BFA3BE6"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4"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1AAD8B3D" w14:textId="77777777" w:rsidR="0079296B" w:rsidRPr="00130452" w:rsidRDefault="0079296B" w:rsidP="00486767">
            <w:pPr>
              <w:pStyle w:val="08-Tabelageral"/>
              <w:jc w:val="center"/>
              <w:rPr>
                <w:rFonts w:cs="Arial"/>
                <w:bCs w:val="0"/>
                <w:szCs w:val="14"/>
              </w:rPr>
            </w:pPr>
            <w:r w:rsidRPr="00130452">
              <w:rPr>
                <w:rFonts w:cs="Arial"/>
                <w:bCs w:val="0"/>
                <w:szCs w:val="14"/>
              </w:rPr>
              <w:t>Seguridade</w:t>
            </w: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0EC35571"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76B17EF4"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130452">
              <w:rPr>
                <w:rFonts w:cs="Arial"/>
                <w:szCs w:val="14"/>
              </w:rPr>
              <w:t>BB Seguros Participações S.A. (</w:t>
            </w:r>
            <w:r w:rsidRPr="00130452">
              <w:rPr>
                <w:rFonts w:cs="Arial"/>
                <w:bCs/>
                <w:szCs w:val="14"/>
              </w:rPr>
              <w:t>BB Seguros)</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2604B9B"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130452">
              <w:rPr>
                <w:rFonts w:cs="Arial"/>
                <w:bCs/>
                <w:szCs w:val="14"/>
              </w:rPr>
              <w:t>Holding de sociedades seguradoras, de capitalização, entidades abertas de previdência complementar e sociedades que operam planos de assistência à saúde.</w:t>
            </w:r>
          </w:p>
        </w:tc>
        <w:tc>
          <w:tcPr>
            <w:tcW w:w="1163"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341419E"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BRGAAP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97F08BD"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100,00</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97F194C"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100,00</w:t>
            </w:r>
          </w:p>
        </w:tc>
      </w:tr>
      <w:tr w:rsidR="0079296B" w:rsidRPr="00130452" w14:paraId="1DCA75AE" w14:textId="77777777" w:rsidTr="00486767">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19D89E61" w14:textId="77777777" w:rsidR="0079296B" w:rsidRPr="00130452" w:rsidRDefault="0079296B" w:rsidP="00486767">
            <w:pPr>
              <w:pStyle w:val="08-Tabelageral"/>
              <w:jc w:val="left"/>
              <w:rPr>
                <w:rFonts w:cs="Arial"/>
                <w:bCs w:val="0"/>
                <w:szCs w:val="14"/>
              </w:rPr>
            </w:pPr>
          </w:p>
        </w:tc>
        <w:tc>
          <w:tcPr>
            <w:tcW w:w="1173" w:type="dxa"/>
            <w:vMerge w:val="restart"/>
            <w:tcBorders>
              <w:top w:val="single" w:sz="4" w:space="0" w:color="8EAADB" w:themeColor="accent5" w:themeTint="99"/>
              <w:left w:val="single" w:sz="4" w:space="0" w:color="8EAADB" w:themeColor="accent5" w:themeTint="99"/>
              <w:right w:val="single" w:sz="4" w:space="0" w:color="8EAADB" w:themeColor="accent5" w:themeTint="99"/>
            </w:tcBorders>
            <w:vAlign w:val="center"/>
          </w:tcPr>
          <w:p w14:paraId="2640AF14"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Seguros – Vida, habitacional, rural e patrimonial</w:t>
            </w:r>
          </w:p>
        </w:tc>
        <w:tc>
          <w:tcPr>
            <w:tcW w:w="1936" w:type="dxa"/>
            <w:tcBorders>
              <w:top w:val="single" w:sz="4" w:space="0" w:color="8EAADB" w:themeColor="accent5" w:themeTint="99"/>
              <w:left w:val="single" w:sz="4" w:space="0" w:color="8EAADB" w:themeColor="accent5" w:themeTint="99"/>
              <w:bottom w:val="nil"/>
            </w:tcBorders>
            <w:shd w:val="clear" w:color="auto" w:fill="D9E2F3" w:themeFill="accent5" w:themeFillTint="33"/>
            <w:vAlign w:val="center"/>
          </w:tcPr>
          <w:p w14:paraId="1A8962D1"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BB Mapfre Participações S.A. (BB Mapfre)</w:t>
            </w:r>
          </w:p>
        </w:tc>
        <w:tc>
          <w:tcPr>
            <w:tcW w:w="2912" w:type="dxa"/>
            <w:tcBorders>
              <w:top w:val="single" w:sz="4" w:space="0" w:color="8EAADB" w:themeColor="accent5" w:themeTint="99"/>
              <w:bottom w:val="nil"/>
            </w:tcBorders>
            <w:shd w:val="clear" w:color="auto" w:fill="D9E2F3" w:themeFill="accent5" w:themeFillTint="33"/>
            <w:vAlign w:val="center"/>
          </w:tcPr>
          <w:p w14:paraId="23A0A985"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Holding de outras sociedades dedicadas à comercialização de seguros de pessoas, imobiliário e agrícola.</w:t>
            </w:r>
          </w:p>
        </w:tc>
        <w:tc>
          <w:tcPr>
            <w:tcW w:w="1163" w:type="dxa"/>
            <w:tcBorders>
              <w:top w:val="single" w:sz="4" w:space="0" w:color="8EAADB" w:themeColor="accent5" w:themeTint="99"/>
              <w:bottom w:val="nil"/>
            </w:tcBorders>
            <w:shd w:val="clear" w:color="auto" w:fill="D9E2F3" w:themeFill="accent5" w:themeFillTint="33"/>
            <w:vAlign w:val="center"/>
          </w:tcPr>
          <w:p w14:paraId="659412A1"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szCs w:val="14"/>
              </w:rPr>
              <w:t>BRGAAP</w:t>
            </w:r>
          </w:p>
        </w:tc>
        <w:tc>
          <w:tcPr>
            <w:tcW w:w="659" w:type="dxa"/>
            <w:tcBorders>
              <w:top w:val="single" w:sz="4" w:space="0" w:color="8EAADB" w:themeColor="accent5" w:themeTint="99"/>
              <w:bottom w:val="nil"/>
            </w:tcBorders>
            <w:shd w:val="clear" w:color="auto" w:fill="D9E2F3" w:themeFill="accent5" w:themeFillTint="33"/>
            <w:vAlign w:val="center"/>
          </w:tcPr>
          <w:p w14:paraId="7C9B96FB"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49,99</w:t>
            </w:r>
          </w:p>
        </w:tc>
        <w:tc>
          <w:tcPr>
            <w:tcW w:w="728" w:type="dxa"/>
            <w:tcBorders>
              <w:top w:val="single" w:sz="4" w:space="0" w:color="8EAADB" w:themeColor="accent5" w:themeTint="99"/>
              <w:bottom w:val="nil"/>
            </w:tcBorders>
            <w:shd w:val="clear" w:color="auto" w:fill="D9E2F3" w:themeFill="accent5" w:themeFillTint="33"/>
            <w:vAlign w:val="center"/>
          </w:tcPr>
          <w:p w14:paraId="77FC1BFB"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74,99</w:t>
            </w:r>
          </w:p>
        </w:tc>
      </w:tr>
      <w:tr w:rsidR="0079296B" w:rsidRPr="00130452" w14:paraId="4A12F85A"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7B1153AC" w14:textId="77777777" w:rsidR="0079296B" w:rsidRPr="00130452" w:rsidRDefault="0079296B" w:rsidP="00486767">
            <w:pPr>
              <w:pStyle w:val="08-Tabelageral"/>
              <w:ind w:left="113"/>
              <w:jc w:val="left"/>
              <w:rPr>
                <w:rFonts w:cs="Arial"/>
                <w:b w:val="0"/>
                <w:bCs w:val="0"/>
                <w:szCs w:val="14"/>
                <w:highlight w:val="yellow"/>
              </w:rPr>
            </w:pPr>
          </w:p>
        </w:tc>
        <w:tc>
          <w:tcPr>
            <w:tcW w:w="1173" w:type="dxa"/>
            <w:vMerge/>
            <w:tcBorders>
              <w:left w:val="single" w:sz="4" w:space="0" w:color="8EAADB" w:themeColor="accent5" w:themeTint="99"/>
              <w:right w:val="single" w:sz="4" w:space="0" w:color="8EAADB" w:themeColor="accent5" w:themeTint="99"/>
            </w:tcBorders>
            <w:shd w:val="clear" w:color="auto" w:fill="FFFFFF" w:themeFill="background1"/>
            <w:vAlign w:val="center"/>
          </w:tcPr>
          <w:p w14:paraId="62C3E7EA"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nil"/>
            </w:tcBorders>
            <w:vAlign w:val="center"/>
          </w:tcPr>
          <w:p w14:paraId="10A4F4B8"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130452">
              <w:rPr>
                <w:rFonts w:cs="Arial"/>
                <w:szCs w:val="14"/>
              </w:rPr>
              <w:t>Brasilseg</w:t>
            </w:r>
            <w:proofErr w:type="spellEnd"/>
            <w:r w:rsidRPr="00130452">
              <w:rPr>
                <w:rFonts w:cs="Arial"/>
                <w:szCs w:val="14"/>
              </w:rPr>
              <w:t xml:space="preserve"> Companhia de Seguros S.A. (</w:t>
            </w:r>
            <w:proofErr w:type="spellStart"/>
            <w:r w:rsidRPr="00130452">
              <w:rPr>
                <w:rFonts w:cs="Arial"/>
                <w:szCs w:val="14"/>
              </w:rPr>
              <w:t>Brasilseg</w:t>
            </w:r>
            <w:proofErr w:type="spellEnd"/>
            <w:r w:rsidRPr="00130452">
              <w:rPr>
                <w:rFonts w:cs="Arial"/>
                <w:szCs w:val="14"/>
              </w:rPr>
              <w:t>)</w:t>
            </w:r>
          </w:p>
        </w:tc>
        <w:tc>
          <w:tcPr>
            <w:tcW w:w="2912" w:type="dxa"/>
            <w:tcBorders>
              <w:top w:val="nil"/>
              <w:bottom w:val="nil"/>
            </w:tcBorders>
            <w:vAlign w:val="center"/>
          </w:tcPr>
          <w:p w14:paraId="234D0239"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Atuação no segmento de riscos de pessoas, seguros rurais e seguro habitacional.</w:t>
            </w:r>
          </w:p>
        </w:tc>
        <w:tc>
          <w:tcPr>
            <w:tcW w:w="1163" w:type="dxa"/>
            <w:tcBorders>
              <w:top w:val="nil"/>
              <w:bottom w:val="nil"/>
            </w:tcBorders>
            <w:vAlign w:val="center"/>
          </w:tcPr>
          <w:p w14:paraId="5C5B1434"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szCs w:val="14"/>
              </w:rPr>
              <w:t>SUSEPGAAP</w:t>
            </w:r>
          </w:p>
        </w:tc>
        <w:tc>
          <w:tcPr>
            <w:tcW w:w="659" w:type="dxa"/>
            <w:tcBorders>
              <w:top w:val="nil"/>
              <w:bottom w:val="nil"/>
            </w:tcBorders>
            <w:vAlign w:val="center"/>
          </w:tcPr>
          <w:p w14:paraId="2D230461"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49,99</w:t>
            </w:r>
          </w:p>
        </w:tc>
        <w:tc>
          <w:tcPr>
            <w:tcW w:w="728" w:type="dxa"/>
            <w:tcBorders>
              <w:top w:val="nil"/>
              <w:bottom w:val="nil"/>
            </w:tcBorders>
            <w:vAlign w:val="center"/>
          </w:tcPr>
          <w:p w14:paraId="336BCFE3"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74,99</w:t>
            </w:r>
          </w:p>
        </w:tc>
      </w:tr>
      <w:tr w:rsidR="0079296B" w:rsidRPr="00130452" w14:paraId="5FE98BE0"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54CE7A13" w14:textId="77777777" w:rsidR="0079296B" w:rsidRPr="00130452" w:rsidRDefault="0079296B" w:rsidP="00486767">
            <w:pPr>
              <w:pStyle w:val="08-Tabelageral"/>
              <w:ind w:left="113"/>
              <w:jc w:val="left"/>
              <w:rPr>
                <w:rFonts w:cs="Arial"/>
                <w:b w:val="0"/>
                <w:bCs w:val="0"/>
                <w:szCs w:val="14"/>
                <w:highlight w:val="yellow"/>
              </w:rPr>
            </w:pPr>
          </w:p>
        </w:tc>
        <w:tc>
          <w:tcPr>
            <w:tcW w:w="1173" w:type="dxa"/>
            <w:vMerge/>
            <w:tcBorders>
              <w:left w:val="single" w:sz="4" w:space="0" w:color="8EAADB" w:themeColor="accent5" w:themeTint="99"/>
              <w:bottom w:val="single" w:sz="4" w:space="0" w:color="8EAADB" w:themeColor="accent5" w:themeTint="99"/>
              <w:right w:val="single" w:sz="4" w:space="0" w:color="8EAADB" w:themeColor="accent5" w:themeTint="99"/>
            </w:tcBorders>
            <w:vAlign w:val="center"/>
          </w:tcPr>
          <w:p w14:paraId="102DFB87"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4" w:space="0" w:color="8EAADB" w:themeColor="accent5" w:themeTint="99"/>
            </w:tcBorders>
            <w:shd w:val="clear" w:color="auto" w:fill="D9E2F3" w:themeFill="accent5" w:themeFillTint="33"/>
            <w:vAlign w:val="center"/>
          </w:tcPr>
          <w:p w14:paraId="4F172E9A"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Aliança do Brasil Seguros S.A. (Aliança do Brasil)</w:t>
            </w:r>
          </w:p>
        </w:tc>
        <w:tc>
          <w:tcPr>
            <w:tcW w:w="2912" w:type="dxa"/>
            <w:tcBorders>
              <w:top w:val="nil"/>
              <w:bottom w:val="single" w:sz="4" w:space="0" w:color="8EAADB" w:themeColor="accent5" w:themeTint="99"/>
            </w:tcBorders>
            <w:shd w:val="clear" w:color="auto" w:fill="D9E2F3" w:themeFill="accent5" w:themeFillTint="33"/>
            <w:vAlign w:val="center"/>
          </w:tcPr>
          <w:p w14:paraId="4763AB80"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Atuação no segmento de seguros de danos.</w:t>
            </w:r>
          </w:p>
        </w:tc>
        <w:tc>
          <w:tcPr>
            <w:tcW w:w="1163" w:type="dxa"/>
            <w:tcBorders>
              <w:top w:val="nil"/>
              <w:bottom w:val="single" w:sz="4" w:space="0" w:color="8EAADB" w:themeColor="accent5" w:themeTint="99"/>
            </w:tcBorders>
            <w:shd w:val="clear" w:color="auto" w:fill="D9E2F3" w:themeFill="accent5" w:themeFillTint="33"/>
            <w:vAlign w:val="center"/>
          </w:tcPr>
          <w:p w14:paraId="55B73A5F"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szCs w:val="14"/>
              </w:rPr>
              <w:t>SUSEPGAAP</w:t>
            </w:r>
          </w:p>
        </w:tc>
        <w:tc>
          <w:tcPr>
            <w:tcW w:w="659" w:type="dxa"/>
            <w:tcBorders>
              <w:top w:val="nil"/>
              <w:bottom w:val="single" w:sz="4" w:space="0" w:color="8EAADB" w:themeColor="accent5" w:themeTint="99"/>
            </w:tcBorders>
            <w:shd w:val="clear" w:color="auto" w:fill="D9E2F3" w:themeFill="accent5" w:themeFillTint="33"/>
            <w:vAlign w:val="center"/>
          </w:tcPr>
          <w:p w14:paraId="7147256D"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49,99</w:t>
            </w:r>
          </w:p>
        </w:tc>
        <w:tc>
          <w:tcPr>
            <w:tcW w:w="728" w:type="dxa"/>
            <w:tcBorders>
              <w:top w:val="nil"/>
              <w:bottom w:val="single" w:sz="4" w:space="0" w:color="8EAADB" w:themeColor="accent5" w:themeTint="99"/>
            </w:tcBorders>
            <w:shd w:val="clear" w:color="auto" w:fill="D9E2F3" w:themeFill="accent5" w:themeFillTint="33"/>
            <w:vAlign w:val="center"/>
          </w:tcPr>
          <w:p w14:paraId="5173BB69"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74,99</w:t>
            </w:r>
          </w:p>
        </w:tc>
      </w:tr>
      <w:tr w:rsidR="0079296B" w:rsidRPr="00130452" w14:paraId="4C8CB898"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1DA7FD53" w14:textId="77777777" w:rsidR="0079296B" w:rsidRPr="00130452" w:rsidRDefault="0079296B" w:rsidP="00486767">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50AE10AC"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30452">
              <w:rPr>
                <w:rFonts w:cs="Arial"/>
                <w:b/>
                <w:szCs w:val="14"/>
              </w:rPr>
              <w:t>Capitalização</w:t>
            </w: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40C2872D"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130452">
              <w:rPr>
                <w:rFonts w:cs="Arial"/>
                <w:szCs w:val="14"/>
              </w:rPr>
              <w:t>Brasilcap</w:t>
            </w:r>
            <w:proofErr w:type="spellEnd"/>
            <w:r w:rsidRPr="00130452">
              <w:rPr>
                <w:rFonts w:cs="Arial"/>
                <w:szCs w:val="14"/>
              </w:rPr>
              <w:t xml:space="preserve"> Capitalização S.A. (</w:t>
            </w:r>
            <w:proofErr w:type="spellStart"/>
            <w:r w:rsidRPr="00130452">
              <w:rPr>
                <w:rFonts w:cs="Arial"/>
                <w:szCs w:val="14"/>
              </w:rPr>
              <w:t>Brasilcap</w:t>
            </w:r>
            <w:proofErr w:type="spellEnd"/>
            <w:r w:rsidRPr="00130452">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1C8AA62"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Comercializa planos de capitalização, bem como outros produtos e serviços admitidos às sociedades de capitalização.</w:t>
            </w:r>
          </w:p>
        </w:tc>
        <w:tc>
          <w:tcPr>
            <w:tcW w:w="1163"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A3D2DB3"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80ED311"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BC41600"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66,66</w:t>
            </w:r>
          </w:p>
        </w:tc>
      </w:tr>
      <w:tr w:rsidR="0079296B" w:rsidRPr="00130452" w14:paraId="52C13959"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4D927AB5" w14:textId="77777777" w:rsidR="0079296B" w:rsidRPr="00130452" w:rsidRDefault="0079296B" w:rsidP="00486767">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077A4348"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Previdência Privada</w:t>
            </w: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D9E2F3" w:themeFill="accent5" w:themeFillTint="33"/>
            <w:vAlign w:val="center"/>
          </w:tcPr>
          <w:p w14:paraId="7873C63E"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130452">
              <w:rPr>
                <w:rFonts w:cs="Arial"/>
                <w:szCs w:val="14"/>
              </w:rPr>
              <w:t>Brasilprev</w:t>
            </w:r>
            <w:proofErr w:type="spellEnd"/>
            <w:r w:rsidRPr="00130452">
              <w:rPr>
                <w:rFonts w:cs="Arial"/>
                <w:szCs w:val="14"/>
              </w:rPr>
              <w:t xml:space="preserve"> Seguros e Previdência S.A. (</w:t>
            </w:r>
            <w:proofErr w:type="spellStart"/>
            <w:r w:rsidRPr="00130452">
              <w:rPr>
                <w:rFonts w:cs="Arial"/>
                <w:szCs w:val="14"/>
              </w:rPr>
              <w:t>Brasilprev</w:t>
            </w:r>
            <w:proofErr w:type="spellEnd"/>
            <w:r w:rsidRPr="00130452">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C89355C"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Comercializa seguros de vida com cobertura de sobrevivência e planos de aposentadoria e benefícios complementares.</w:t>
            </w:r>
          </w:p>
        </w:tc>
        <w:tc>
          <w:tcPr>
            <w:tcW w:w="1163"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6D0AF37"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EDE8B94"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A9D61E5"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74,99</w:t>
            </w:r>
          </w:p>
        </w:tc>
      </w:tr>
      <w:tr w:rsidR="0079296B" w:rsidRPr="00130452" w14:paraId="76ACE3A8"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59C1FD26" w14:textId="77777777" w:rsidR="0079296B" w:rsidRPr="00130452" w:rsidRDefault="0079296B" w:rsidP="00486767">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02197147"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30452">
              <w:rPr>
                <w:rFonts w:cs="Arial"/>
                <w:b/>
                <w:szCs w:val="14"/>
              </w:rPr>
              <w:t>Saúde</w:t>
            </w:r>
          </w:p>
        </w:tc>
        <w:tc>
          <w:tcPr>
            <w:tcW w:w="1936" w:type="dxa"/>
            <w:tcBorders>
              <w:top w:val="single" w:sz="4" w:space="0" w:color="8EAADB" w:themeColor="accent5" w:themeTint="99"/>
              <w:left w:val="single" w:sz="4" w:space="0" w:color="8EAADB" w:themeColor="accent5" w:themeTint="99"/>
              <w:bottom w:val="single" w:sz="2" w:space="0" w:color="8EAADB" w:themeColor="accent5" w:themeTint="99"/>
            </w:tcBorders>
            <w:shd w:val="clear" w:color="auto" w:fill="FFFFFF" w:themeFill="background1"/>
            <w:vAlign w:val="center"/>
          </w:tcPr>
          <w:p w14:paraId="251B556F"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130452">
              <w:rPr>
                <w:rFonts w:cs="Arial"/>
                <w:szCs w:val="14"/>
              </w:rPr>
              <w:t>Brasildental</w:t>
            </w:r>
            <w:proofErr w:type="spellEnd"/>
            <w:r w:rsidRPr="00130452">
              <w:rPr>
                <w:rFonts w:cs="Arial"/>
                <w:szCs w:val="14"/>
              </w:rPr>
              <w:t xml:space="preserve"> Operadora de Planos Odontológicos S.A. (</w:t>
            </w:r>
            <w:proofErr w:type="spellStart"/>
            <w:r w:rsidRPr="00130452">
              <w:rPr>
                <w:rFonts w:cs="Arial"/>
                <w:szCs w:val="14"/>
              </w:rPr>
              <w:t>Brasildental</w:t>
            </w:r>
            <w:proofErr w:type="spellEnd"/>
            <w:r w:rsidRPr="00130452">
              <w:rPr>
                <w:rFonts w:cs="Arial"/>
                <w:szCs w:val="14"/>
              </w:rPr>
              <w:t>)</w:t>
            </w:r>
          </w:p>
        </w:tc>
        <w:tc>
          <w:tcPr>
            <w:tcW w:w="291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4A95659"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Comercializa de planos odontológicos.</w:t>
            </w:r>
          </w:p>
        </w:tc>
        <w:tc>
          <w:tcPr>
            <w:tcW w:w="1163"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0F6268B4"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ANSGAAP</w:t>
            </w:r>
          </w:p>
        </w:tc>
        <w:tc>
          <w:tcPr>
            <w:tcW w:w="6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D578919"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49,99</w:t>
            </w:r>
          </w:p>
        </w:tc>
        <w:tc>
          <w:tcPr>
            <w:tcW w:w="72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32335767"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74,99</w:t>
            </w:r>
          </w:p>
        </w:tc>
      </w:tr>
      <w:tr w:rsidR="0079296B" w:rsidRPr="00130452" w14:paraId="7D9253DB"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61A68AAE" w14:textId="77777777" w:rsidR="0079296B" w:rsidRPr="00130452" w:rsidRDefault="0079296B" w:rsidP="00486767">
            <w:pPr>
              <w:pStyle w:val="08-Tabelageral"/>
              <w:jc w:val="center"/>
              <w:rPr>
                <w:rFonts w:cs="Arial"/>
                <w:b w:val="0"/>
                <w:bCs w:val="0"/>
                <w:szCs w:val="14"/>
              </w:rPr>
            </w:pPr>
            <w:r w:rsidRPr="00130452">
              <w:rPr>
                <w:rFonts w:cs="Arial"/>
                <w:bCs w:val="0"/>
                <w:szCs w:val="14"/>
              </w:rPr>
              <w:t>Corretagem</w:t>
            </w:r>
          </w:p>
        </w:tc>
        <w:tc>
          <w:tcPr>
            <w:tcW w:w="1173" w:type="dxa"/>
            <w:tcBorders>
              <w:top w:val="single" w:sz="2" w:space="0" w:color="8EAADB" w:themeColor="accent5" w:themeTint="99"/>
              <w:left w:val="single" w:sz="4" w:space="0" w:color="8EAADB" w:themeColor="accent5" w:themeTint="99"/>
              <w:bottom w:val="nil"/>
              <w:right w:val="single" w:sz="4" w:space="0" w:color="8EAADB" w:themeColor="accent5" w:themeTint="99"/>
            </w:tcBorders>
            <w:vAlign w:val="center"/>
          </w:tcPr>
          <w:p w14:paraId="4D232FB8"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8EAADB" w:themeColor="accent5" w:themeTint="99"/>
              <w:left w:val="single" w:sz="4" w:space="0" w:color="8EAADB" w:themeColor="accent5" w:themeTint="99"/>
              <w:bottom w:val="nil"/>
            </w:tcBorders>
            <w:shd w:val="clear" w:color="auto" w:fill="D9E2F3" w:themeFill="accent5" w:themeFillTint="33"/>
            <w:vAlign w:val="center"/>
          </w:tcPr>
          <w:p w14:paraId="59EA7F02"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bCs/>
                <w:szCs w:val="14"/>
              </w:rPr>
              <w:t>BB Corretora de Seguros e Adm. de Bens S.A. (</w:t>
            </w:r>
            <w:r w:rsidRPr="00130452">
              <w:rPr>
                <w:rFonts w:cs="Arial"/>
                <w:szCs w:val="14"/>
              </w:rPr>
              <w:t>BB Corretora)</w:t>
            </w:r>
          </w:p>
        </w:tc>
        <w:tc>
          <w:tcPr>
            <w:tcW w:w="2912" w:type="dxa"/>
            <w:tcBorders>
              <w:top w:val="single" w:sz="2" w:space="0" w:color="8EAADB" w:themeColor="accent5" w:themeTint="99"/>
              <w:bottom w:val="nil"/>
            </w:tcBorders>
            <w:shd w:val="clear" w:color="auto" w:fill="D9E2F3" w:themeFill="accent5" w:themeFillTint="33"/>
            <w:vAlign w:val="center"/>
          </w:tcPr>
          <w:p w14:paraId="14174F6A" w14:textId="77777777" w:rsidR="0079296B" w:rsidRPr="00130452" w:rsidRDefault="0079296B" w:rsidP="00486767">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Corretagem de seguros dos ramos elementares, vida e saúde, títulos de capitalização, planos de previdência complementar aberta e a administração de bens.</w:t>
            </w:r>
          </w:p>
        </w:tc>
        <w:tc>
          <w:tcPr>
            <w:tcW w:w="1163" w:type="dxa"/>
            <w:tcBorders>
              <w:top w:val="single" w:sz="2" w:space="0" w:color="8EAADB" w:themeColor="accent5" w:themeTint="99"/>
              <w:bottom w:val="nil"/>
            </w:tcBorders>
            <w:shd w:val="clear" w:color="auto" w:fill="D9E2F3" w:themeFill="accent5" w:themeFillTint="33"/>
            <w:vAlign w:val="center"/>
          </w:tcPr>
          <w:p w14:paraId="5D4E4742"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BRGAAP</w:t>
            </w:r>
          </w:p>
        </w:tc>
        <w:tc>
          <w:tcPr>
            <w:tcW w:w="659" w:type="dxa"/>
            <w:tcBorders>
              <w:top w:val="single" w:sz="2" w:space="0" w:color="8EAADB" w:themeColor="accent5" w:themeTint="99"/>
              <w:bottom w:val="nil"/>
            </w:tcBorders>
            <w:shd w:val="clear" w:color="auto" w:fill="D9E2F3" w:themeFill="accent5" w:themeFillTint="33"/>
            <w:vAlign w:val="center"/>
          </w:tcPr>
          <w:p w14:paraId="1F10A032"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100,00</w:t>
            </w:r>
          </w:p>
        </w:tc>
        <w:tc>
          <w:tcPr>
            <w:tcW w:w="728" w:type="dxa"/>
            <w:tcBorders>
              <w:top w:val="single" w:sz="2" w:space="0" w:color="8EAADB" w:themeColor="accent5" w:themeTint="99"/>
              <w:bottom w:val="nil"/>
            </w:tcBorders>
            <w:shd w:val="clear" w:color="auto" w:fill="D9E2F3" w:themeFill="accent5" w:themeFillTint="33"/>
            <w:vAlign w:val="center"/>
          </w:tcPr>
          <w:p w14:paraId="5BDE633F" w14:textId="77777777" w:rsidR="0079296B" w:rsidRPr="00130452" w:rsidRDefault="0079296B" w:rsidP="00486767">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100,00</w:t>
            </w:r>
          </w:p>
        </w:tc>
      </w:tr>
      <w:tr w:rsidR="0079296B" w:rsidRPr="00130452" w14:paraId="7E5C8874"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tcPr>
          <w:p w14:paraId="71A7EEF1" w14:textId="77777777" w:rsidR="0079296B" w:rsidRPr="00130452" w:rsidRDefault="0079296B" w:rsidP="00486767">
            <w:pPr>
              <w:pStyle w:val="08-Tabelageral"/>
              <w:ind w:left="113"/>
              <w:jc w:val="left"/>
              <w:rPr>
                <w:rFonts w:cs="Arial"/>
                <w:b w:val="0"/>
                <w:bCs w:val="0"/>
                <w:szCs w:val="14"/>
                <w:highlight w:val="yellow"/>
              </w:rPr>
            </w:pPr>
          </w:p>
        </w:tc>
        <w:tc>
          <w:tcPr>
            <w:tcW w:w="1173" w:type="dxa"/>
            <w:tcBorders>
              <w:top w:val="nil"/>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52869374"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2" w:space="0" w:color="8EAADB" w:themeColor="accent5" w:themeTint="99"/>
            </w:tcBorders>
            <w:shd w:val="clear" w:color="auto" w:fill="FFFFFF" w:themeFill="background1"/>
            <w:vAlign w:val="center"/>
          </w:tcPr>
          <w:p w14:paraId="0FD3A561"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130452">
              <w:rPr>
                <w:rFonts w:cs="Arial"/>
                <w:bCs/>
                <w:szCs w:val="14"/>
              </w:rPr>
              <w:t>Ciclic</w:t>
            </w:r>
            <w:proofErr w:type="spellEnd"/>
            <w:r w:rsidRPr="00130452">
              <w:rPr>
                <w:rFonts w:cs="Arial"/>
                <w:bCs/>
                <w:szCs w:val="14"/>
              </w:rPr>
              <w:t xml:space="preserve"> Corretora de Seguros S.A. (</w:t>
            </w:r>
            <w:proofErr w:type="spellStart"/>
            <w:r w:rsidRPr="00130452">
              <w:rPr>
                <w:rFonts w:cs="Arial"/>
                <w:szCs w:val="14"/>
              </w:rPr>
              <w:t>Ciclic</w:t>
            </w:r>
            <w:proofErr w:type="spellEnd"/>
            <w:r w:rsidRPr="00130452">
              <w:rPr>
                <w:rFonts w:cs="Arial"/>
                <w:szCs w:val="14"/>
              </w:rPr>
              <w:t>)</w:t>
            </w:r>
          </w:p>
        </w:tc>
        <w:tc>
          <w:tcPr>
            <w:tcW w:w="2912" w:type="dxa"/>
            <w:tcBorders>
              <w:top w:val="nil"/>
              <w:bottom w:val="single" w:sz="2" w:space="0" w:color="8EAADB" w:themeColor="accent5" w:themeTint="99"/>
            </w:tcBorders>
            <w:shd w:val="clear" w:color="auto" w:fill="FFFFFF" w:themeFill="background1"/>
            <w:vAlign w:val="center"/>
          </w:tcPr>
          <w:p w14:paraId="457C44B8" w14:textId="77777777" w:rsidR="0079296B" w:rsidRPr="00130452" w:rsidRDefault="0079296B" w:rsidP="00486767">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 xml:space="preserve">Corretagem de produtos de previdência privada, </w:t>
            </w:r>
            <w:proofErr w:type="gramStart"/>
            <w:r w:rsidRPr="00130452">
              <w:rPr>
                <w:rFonts w:cs="Arial"/>
                <w:szCs w:val="14"/>
              </w:rPr>
              <w:t>seguros viagem</w:t>
            </w:r>
            <w:proofErr w:type="gramEnd"/>
            <w:r w:rsidRPr="00130452">
              <w:rPr>
                <w:rFonts w:cs="Arial"/>
                <w:szCs w:val="14"/>
              </w:rPr>
              <w:t xml:space="preserve"> e assistência residencial no canal digital.</w:t>
            </w:r>
          </w:p>
        </w:tc>
        <w:tc>
          <w:tcPr>
            <w:tcW w:w="1163" w:type="dxa"/>
            <w:tcBorders>
              <w:top w:val="nil"/>
              <w:bottom w:val="single" w:sz="2" w:space="0" w:color="8EAADB" w:themeColor="accent5" w:themeTint="99"/>
            </w:tcBorders>
            <w:shd w:val="clear" w:color="auto" w:fill="FFFFFF" w:themeFill="background1"/>
            <w:vAlign w:val="center"/>
          </w:tcPr>
          <w:p w14:paraId="4B650F73"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BRGAAP</w:t>
            </w:r>
          </w:p>
        </w:tc>
        <w:tc>
          <w:tcPr>
            <w:tcW w:w="659" w:type="dxa"/>
            <w:tcBorders>
              <w:top w:val="nil"/>
              <w:bottom w:val="single" w:sz="2" w:space="0" w:color="8EAADB" w:themeColor="accent5" w:themeTint="99"/>
            </w:tcBorders>
            <w:shd w:val="clear" w:color="auto" w:fill="FFFFFF" w:themeFill="background1"/>
            <w:vAlign w:val="center"/>
          </w:tcPr>
          <w:p w14:paraId="7F0E88FD"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49,99</w:t>
            </w:r>
          </w:p>
        </w:tc>
        <w:tc>
          <w:tcPr>
            <w:tcW w:w="728" w:type="dxa"/>
            <w:tcBorders>
              <w:top w:val="nil"/>
              <w:bottom w:val="single" w:sz="2" w:space="0" w:color="8EAADB" w:themeColor="accent5" w:themeTint="99"/>
            </w:tcBorders>
            <w:shd w:val="clear" w:color="auto" w:fill="FFFFFF" w:themeFill="background1"/>
            <w:vAlign w:val="center"/>
          </w:tcPr>
          <w:p w14:paraId="6BAA466C" w14:textId="77777777" w:rsidR="0079296B" w:rsidRPr="00130452" w:rsidRDefault="0079296B" w:rsidP="00486767">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74,99</w:t>
            </w:r>
          </w:p>
        </w:tc>
      </w:tr>
    </w:tbl>
    <w:p w14:paraId="3EEBC7A5" w14:textId="77777777" w:rsidR="0079296B" w:rsidRPr="00130452" w:rsidRDefault="0079296B" w:rsidP="00486767">
      <w:pPr>
        <w:pStyle w:val="07-Legenda"/>
        <w:ind w:left="0" w:firstLine="0"/>
        <w:rPr>
          <w:rFonts w:cs="Arial"/>
          <w:spacing w:val="0"/>
          <w:sz w:val="18"/>
          <w:szCs w:val="20"/>
          <w:lang w:eastAsia="zh-CN"/>
        </w:rPr>
      </w:pPr>
    </w:p>
    <w:p w14:paraId="7656E85E" w14:textId="77777777" w:rsidR="0079296B" w:rsidRPr="00130452" w:rsidRDefault="0079296B" w:rsidP="00486767">
      <w:pPr>
        <w:pStyle w:val="05-Textonormal"/>
        <w:spacing w:before="0" w:after="80" w:line="240" w:lineRule="auto"/>
        <w:rPr>
          <w:rFonts w:cs="Arial"/>
        </w:rPr>
      </w:pPr>
      <w:r w:rsidRPr="00130452">
        <w:rPr>
          <w:rFonts w:cs="Arial"/>
        </w:rPr>
        <w:t>As empresas investidas são avaliadas pelo método de equivalência patrimonial e não há indicativo de descontinuidade operacional.</w:t>
      </w:r>
    </w:p>
    <w:p w14:paraId="7F1D5FC5" w14:textId="77777777" w:rsidR="0079296B" w:rsidRPr="00130452" w:rsidRDefault="0079296B" w:rsidP="00486767">
      <w:pPr>
        <w:pStyle w:val="05-Textonormal"/>
        <w:spacing w:before="0" w:after="80" w:line="240" w:lineRule="auto"/>
        <w:rPr>
          <w:rFonts w:cs="Arial"/>
        </w:rPr>
      </w:pPr>
      <w:r w:rsidRPr="00130452">
        <w:rPr>
          <w:rFonts w:cs="Arial"/>
        </w:rPr>
        <w:t>Os investimentos em participações societárias nas companhias BB Seguros Participações S.A. e BB Corretora de Seguros e Administração de Bens S.A. são avaliados como investimentos em controladas.</w:t>
      </w:r>
    </w:p>
    <w:p w14:paraId="24F01210" w14:textId="77777777" w:rsidR="0079296B" w:rsidRPr="00130452" w:rsidRDefault="0079296B" w:rsidP="00486767">
      <w:pPr>
        <w:pStyle w:val="05-Textonormal"/>
        <w:spacing w:before="0" w:after="80" w:line="240" w:lineRule="auto"/>
        <w:rPr>
          <w:rFonts w:cs="Arial"/>
        </w:rPr>
      </w:pPr>
      <w:r w:rsidRPr="00130452">
        <w:rPr>
          <w:rFonts w:cs="Arial"/>
        </w:rPr>
        <w:t xml:space="preserve">Os investimentos em participações societárias nas companhias BB Mapfre Participações S.A., </w:t>
      </w:r>
      <w:proofErr w:type="spellStart"/>
      <w:r w:rsidRPr="00130452">
        <w:rPr>
          <w:rFonts w:cs="Arial"/>
        </w:rPr>
        <w:t>Brasilprev</w:t>
      </w:r>
      <w:proofErr w:type="spellEnd"/>
      <w:r w:rsidRPr="00130452">
        <w:rPr>
          <w:rFonts w:cs="Arial"/>
        </w:rPr>
        <w:t xml:space="preserve"> Seguros e Previdência S.A., </w:t>
      </w:r>
      <w:proofErr w:type="spellStart"/>
      <w:r w:rsidRPr="00130452">
        <w:rPr>
          <w:rFonts w:cs="Arial"/>
        </w:rPr>
        <w:t>Brasilcap</w:t>
      </w:r>
      <w:proofErr w:type="spellEnd"/>
      <w:r w:rsidRPr="00130452">
        <w:rPr>
          <w:rFonts w:cs="Arial"/>
        </w:rPr>
        <w:t xml:space="preserve"> Capitalização S.A., </w:t>
      </w:r>
      <w:proofErr w:type="spellStart"/>
      <w:r w:rsidRPr="00130452">
        <w:rPr>
          <w:rFonts w:cs="Arial"/>
        </w:rPr>
        <w:t>Brasildental</w:t>
      </w:r>
      <w:proofErr w:type="spellEnd"/>
      <w:r w:rsidRPr="00130452">
        <w:rPr>
          <w:rFonts w:cs="Arial"/>
        </w:rPr>
        <w:t xml:space="preserve"> Operadora de Planos Odontológicos S.A. e </w:t>
      </w:r>
      <w:proofErr w:type="spellStart"/>
      <w:r w:rsidRPr="00130452">
        <w:rPr>
          <w:rFonts w:cs="Arial"/>
        </w:rPr>
        <w:t>Ciclic</w:t>
      </w:r>
      <w:proofErr w:type="spellEnd"/>
      <w:r w:rsidRPr="00130452">
        <w:rPr>
          <w:rFonts w:cs="Arial"/>
        </w:rPr>
        <w:t xml:space="preserve"> Corretora de Seguros S.A. são avaliados como investimentos em “coligadas” ou “controladas em conjunto”.</w:t>
      </w:r>
    </w:p>
    <w:p w14:paraId="28F1AF47" w14:textId="77777777" w:rsidR="0079296B" w:rsidRPr="00130452" w:rsidRDefault="0079296B" w:rsidP="00486767">
      <w:pPr>
        <w:pStyle w:val="07-Legenda"/>
        <w:ind w:left="0" w:firstLine="0"/>
        <w:rPr>
          <w:rFonts w:cs="Arial"/>
          <w:spacing w:val="0"/>
          <w:sz w:val="4"/>
          <w:szCs w:val="4"/>
          <w:lang w:eastAsia="zh-CN"/>
        </w:rPr>
      </w:pPr>
    </w:p>
    <w:p w14:paraId="5ADE0ADC" w14:textId="08C76EC5" w:rsidR="0079296B" w:rsidRPr="00130452" w:rsidRDefault="0079296B" w:rsidP="00486767">
      <w:pPr>
        <w:pStyle w:val="05-Textonormal"/>
        <w:spacing w:before="0" w:after="80" w:line="240" w:lineRule="auto"/>
        <w:rPr>
          <w:rFonts w:cs="Arial"/>
        </w:rPr>
      </w:pPr>
      <w:r w:rsidRPr="00130452">
        <w:rPr>
          <w:rFonts w:cs="Arial"/>
          <w:lang w:eastAsia="zh-CN"/>
        </w:rPr>
        <w:t>Os investimentos em participações societárias, avaliados pelo método de equivalência patrimonial, não possuem ações regularmente negociadas em bolsas de valores.</w:t>
      </w:r>
      <w:r w:rsidRPr="00130452">
        <w:rPr>
          <w:rFonts w:cs="Arial"/>
        </w:rPr>
        <w:t xml:space="preserve"> Nenhum dos investimentos em participações societárias, avaliados pelo método de equivalência patrimonial, apresentou restrições significativas para a transferência de recursos na forma de dividendos em caixa ou de restituição de empréstimos ou adiantamentos nos períodos apresentados.</w:t>
      </w:r>
    </w:p>
    <w:p w14:paraId="65F133E9" w14:textId="77777777" w:rsidR="0079296B" w:rsidRPr="00130452" w:rsidRDefault="0079296B" w:rsidP="00486767">
      <w:pPr>
        <w:pStyle w:val="05-Textonormal"/>
        <w:spacing w:before="0" w:after="80" w:line="240" w:lineRule="auto"/>
        <w:rPr>
          <w:rFonts w:cs="Arial"/>
        </w:rPr>
      </w:pPr>
    </w:p>
    <w:p w14:paraId="1353927C" w14:textId="37EFE23F" w:rsidR="0079296B" w:rsidRPr="00130452" w:rsidRDefault="0079296B" w:rsidP="0079296B">
      <w:pPr>
        <w:pStyle w:val="03-SubttulodeNota"/>
        <w:rPr>
          <w:rFonts w:cs="Arial"/>
          <w:color w:val="1F4E79" w:themeColor="accent1" w:themeShade="80"/>
        </w:rPr>
      </w:pPr>
      <w:r w:rsidRPr="00130452">
        <w:rPr>
          <w:rFonts w:cs="Arial"/>
          <w:color w:val="1F4E79" w:themeColor="accent1" w:themeShade="80"/>
        </w:rPr>
        <w:t>b) Participações Societárias avaliadas pelo Método de Equivalência Patrimonial</w:t>
      </w:r>
    </w:p>
    <w:p w14:paraId="08275C7E" w14:textId="77777777" w:rsidR="0079296B" w:rsidRPr="00130452" w:rsidRDefault="0079296B" w:rsidP="00486767">
      <w:pPr>
        <w:pStyle w:val="01-TtulodeNota"/>
        <w:spacing w:before="0" w:after="0"/>
        <w:ind w:right="-1"/>
        <w:jc w:val="right"/>
        <w:rPr>
          <w:rFonts w:cs="Arial"/>
          <w:sz w:val="14"/>
          <w:szCs w:val="14"/>
        </w:rPr>
      </w:pPr>
      <w:r w:rsidRPr="00130452">
        <w:rPr>
          <w:rFonts w:cs="Arial"/>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79296B" w:rsidRPr="00130452" w14:paraId="3A823330" w14:textId="77777777" w:rsidTr="0048676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D9E2F3"/>
            <w:vAlign w:val="center"/>
          </w:tcPr>
          <w:p w14:paraId="6913FF26" w14:textId="77777777" w:rsidR="0079296B" w:rsidRPr="00130452" w:rsidRDefault="0079296B" w:rsidP="00486767">
            <w:pPr>
              <w:rPr>
                <w:rFonts w:cs="Arial"/>
                <w:color w:val="FF0000"/>
                <w:sz w:val="14"/>
                <w:szCs w:val="14"/>
              </w:rPr>
            </w:pPr>
          </w:p>
        </w:tc>
        <w:tc>
          <w:tcPr>
            <w:tcW w:w="5597" w:type="dxa"/>
            <w:gridSpan w:val="3"/>
            <w:tcBorders>
              <w:top w:val="single" w:sz="2" w:space="0" w:color="8EAADB" w:themeColor="accent5" w:themeTint="99"/>
              <w:bottom w:val="single" w:sz="2" w:space="0" w:color="8EAADB" w:themeColor="accent5" w:themeTint="99"/>
            </w:tcBorders>
            <w:shd w:val="clear" w:color="auto" w:fill="D9E2F3"/>
            <w:vAlign w:val="center"/>
          </w:tcPr>
          <w:p w14:paraId="3F30498B"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130452">
              <w:rPr>
                <w:rFonts w:cs="Arial"/>
                <w:bCs w:val="0"/>
                <w:sz w:val="14"/>
                <w:szCs w:val="14"/>
              </w:rPr>
              <w:t>Controlador</w:t>
            </w:r>
          </w:p>
        </w:tc>
      </w:tr>
      <w:tr w:rsidR="0079296B" w:rsidRPr="00130452" w14:paraId="4F401DCF"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8EAADB" w:themeColor="accent5" w:themeTint="99"/>
            </w:tcBorders>
            <w:shd w:val="clear" w:color="auto" w:fill="D9E2F3"/>
            <w:vAlign w:val="center"/>
          </w:tcPr>
          <w:p w14:paraId="2FF27C2D" w14:textId="77777777" w:rsidR="0079296B" w:rsidRPr="00130452" w:rsidRDefault="0079296B" w:rsidP="00486767">
            <w:pPr>
              <w:rPr>
                <w:rFonts w:cs="Arial"/>
                <w:color w:val="FF0000"/>
                <w:sz w:val="14"/>
                <w:szCs w:val="14"/>
              </w:rPr>
            </w:pPr>
          </w:p>
        </w:tc>
        <w:tc>
          <w:tcPr>
            <w:tcW w:w="2020" w:type="dxa"/>
            <w:tcBorders>
              <w:top w:val="single" w:sz="2" w:space="0" w:color="8EAADB" w:themeColor="accent5" w:themeTint="99"/>
              <w:bottom w:val="single" w:sz="2" w:space="0" w:color="8EAADB" w:themeColor="accent5" w:themeTint="99"/>
            </w:tcBorders>
            <w:shd w:val="clear" w:color="auto" w:fill="D9E2F3"/>
            <w:vAlign w:val="center"/>
          </w:tcPr>
          <w:p w14:paraId="0492859F"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color w:val="auto"/>
                <w:sz w:val="14"/>
                <w:szCs w:val="14"/>
              </w:rPr>
              <w:t>BB Seguros</w:t>
            </w:r>
          </w:p>
        </w:tc>
        <w:tc>
          <w:tcPr>
            <w:tcW w:w="1753" w:type="dxa"/>
            <w:tcBorders>
              <w:top w:val="single" w:sz="2" w:space="0" w:color="8EAADB" w:themeColor="accent5" w:themeTint="99"/>
              <w:bottom w:val="single" w:sz="2" w:space="0" w:color="8EAADB" w:themeColor="accent5" w:themeTint="99"/>
            </w:tcBorders>
            <w:shd w:val="clear" w:color="auto" w:fill="D9E2F3"/>
            <w:vAlign w:val="center"/>
          </w:tcPr>
          <w:p w14:paraId="041CCBE1"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color w:val="auto"/>
                <w:sz w:val="14"/>
                <w:szCs w:val="14"/>
              </w:rPr>
              <w:t>BB Corretora</w:t>
            </w:r>
          </w:p>
        </w:tc>
        <w:tc>
          <w:tcPr>
            <w:tcW w:w="1824" w:type="dxa"/>
            <w:tcBorders>
              <w:top w:val="single" w:sz="2" w:space="0" w:color="8EAADB" w:themeColor="accent5" w:themeTint="99"/>
              <w:bottom w:val="single" w:sz="2" w:space="0" w:color="8EAADB" w:themeColor="accent5" w:themeTint="99"/>
            </w:tcBorders>
            <w:shd w:val="clear" w:color="auto" w:fill="D9E2F3"/>
            <w:vAlign w:val="center"/>
          </w:tcPr>
          <w:p w14:paraId="5FC6232B"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color w:val="auto"/>
                <w:sz w:val="14"/>
                <w:szCs w:val="14"/>
              </w:rPr>
              <w:t>Total</w:t>
            </w:r>
          </w:p>
        </w:tc>
      </w:tr>
      <w:tr w:rsidR="0079296B" w:rsidRPr="00130452" w14:paraId="2769D1EB"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69C46B55" w14:textId="77777777" w:rsidR="0079296B" w:rsidRPr="00130452" w:rsidRDefault="0079296B" w:rsidP="00486767">
            <w:pPr>
              <w:rPr>
                <w:rFonts w:cs="Arial"/>
                <w:sz w:val="14"/>
                <w:szCs w:val="14"/>
              </w:rPr>
            </w:pPr>
            <w:r w:rsidRPr="00130452">
              <w:rPr>
                <w:rFonts w:cs="Arial"/>
                <w:sz w:val="14"/>
                <w:szCs w:val="14"/>
              </w:rPr>
              <w:t>Saldo em 31.12.2020</w:t>
            </w:r>
          </w:p>
        </w:tc>
        <w:tc>
          <w:tcPr>
            <w:tcW w:w="5597" w:type="dxa"/>
            <w:gridSpan w:val="3"/>
            <w:tcBorders>
              <w:top w:val="single" w:sz="2" w:space="0" w:color="8EAADB" w:themeColor="accent5" w:themeTint="99"/>
              <w:bottom w:val="nil"/>
            </w:tcBorders>
            <w:shd w:val="clear" w:color="auto" w:fill="FFFFFF" w:themeFill="background1"/>
            <w:vAlign w:val="center"/>
          </w:tcPr>
          <w:p w14:paraId="2F56939E" w14:textId="77777777" w:rsidR="0079296B" w:rsidRPr="00130452" w:rsidRDefault="0079296B" w:rsidP="00486767">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79296B" w:rsidRPr="00130452" w14:paraId="28D984D8"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D9E2F3"/>
            <w:vAlign w:val="center"/>
          </w:tcPr>
          <w:p w14:paraId="21A6DCB8" w14:textId="77777777" w:rsidR="0079296B" w:rsidRPr="00130452" w:rsidRDefault="0079296B" w:rsidP="00486767">
            <w:pPr>
              <w:rPr>
                <w:rFonts w:cs="Arial"/>
                <w:b w:val="0"/>
                <w:bCs w:val="0"/>
                <w:color w:val="FF0000"/>
              </w:rPr>
            </w:pPr>
            <w:r w:rsidRPr="00130452">
              <w:rPr>
                <w:rFonts w:cs="Arial"/>
                <w:b w:val="0"/>
                <w:bCs w:val="0"/>
                <w:color w:val="auto"/>
                <w:sz w:val="14"/>
                <w:szCs w:val="14"/>
              </w:rPr>
              <w:t>Capital Social</w:t>
            </w:r>
          </w:p>
        </w:tc>
        <w:tc>
          <w:tcPr>
            <w:tcW w:w="2020" w:type="dxa"/>
            <w:tcBorders>
              <w:top w:val="nil"/>
            </w:tcBorders>
            <w:shd w:val="clear" w:color="auto" w:fill="D9E2F3"/>
            <w:vAlign w:val="center"/>
          </w:tcPr>
          <w:p w14:paraId="196E491A"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szCs w:val="14"/>
              </w:rPr>
              <w:t>4.210.872</w:t>
            </w:r>
          </w:p>
        </w:tc>
        <w:tc>
          <w:tcPr>
            <w:tcW w:w="1753" w:type="dxa"/>
            <w:tcBorders>
              <w:top w:val="nil"/>
            </w:tcBorders>
            <w:shd w:val="clear" w:color="auto" w:fill="D9E2F3"/>
            <w:vAlign w:val="center"/>
          </w:tcPr>
          <w:p w14:paraId="36F71E2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36.211</w:t>
            </w:r>
          </w:p>
        </w:tc>
        <w:tc>
          <w:tcPr>
            <w:tcW w:w="1824" w:type="dxa"/>
            <w:tcBorders>
              <w:top w:val="nil"/>
            </w:tcBorders>
            <w:shd w:val="clear" w:color="auto" w:fill="D9E2F3"/>
            <w:vAlign w:val="center"/>
          </w:tcPr>
          <w:p w14:paraId="414C580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w:t>
            </w:r>
          </w:p>
        </w:tc>
      </w:tr>
      <w:tr w:rsidR="0079296B" w:rsidRPr="00130452" w14:paraId="41A07C89"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3BCA21D2" w14:textId="77777777" w:rsidR="0079296B" w:rsidRPr="00130452" w:rsidRDefault="0079296B" w:rsidP="00486767">
            <w:pPr>
              <w:rPr>
                <w:rFonts w:cs="Arial"/>
                <w:b w:val="0"/>
                <w:bCs w:val="0"/>
                <w:color w:val="FF0000"/>
              </w:rPr>
            </w:pPr>
            <w:r w:rsidRPr="00130452">
              <w:rPr>
                <w:rFonts w:cs="Arial"/>
                <w:b w:val="0"/>
                <w:bCs w:val="0"/>
                <w:color w:val="auto"/>
                <w:sz w:val="14"/>
                <w:szCs w:val="14"/>
              </w:rPr>
              <w:t>Patrimônio Líquido</w:t>
            </w:r>
          </w:p>
        </w:tc>
        <w:tc>
          <w:tcPr>
            <w:tcW w:w="2020" w:type="dxa"/>
            <w:shd w:val="clear" w:color="auto" w:fill="FFFFFF" w:themeFill="background1"/>
            <w:vAlign w:val="center"/>
          </w:tcPr>
          <w:p w14:paraId="5480367A"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5.924.821</w:t>
            </w:r>
          </w:p>
        </w:tc>
        <w:tc>
          <w:tcPr>
            <w:tcW w:w="1753" w:type="dxa"/>
            <w:shd w:val="clear" w:color="auto" w:fill="FFFFFF" w:themeFill="background1"/>
            <w:vAlign w:val="center"/>
          </w:tcPr>
          <w:p w14:paraId="55B6C135"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46.908</w:t>
            </w:r>
          </w:p>
        </w:tc>
        <w:tc>
          <w:tcPr>
            <w:tcW w:w="1824" w:type="dxa"/>
            <w:shd w:val="clear" w:color="auto" w:fill="FFFFFF" w:themeFill="background1"/>
            <w:vAlign w:val="center"/>
          </w:tcPr>
          <w:p w14:paraId="5F1EF4C1"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w:t>
            </w:r>
          </w:p>
        </w:tc>
      </w:tr>
      <w:tr w:rsidR="0079296B" w:rsidRPr="00130452" w14:paraId="671F9FA6"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44D6673D" w14:textId="77777777" w:rsidR="0079296B" w:rsidRPr="00130452" w:rsidRDefault="0079296B" w:rsidP="00486767">
            <w:pPr>
              <w:pStyle w:val="08-Tabelageral"/>
              <w:jc w:val="left"/>
              <w:rPr>
                <w:rFonts w:cs="Arial"/>
                <w:bCs w:val="0"/>
                <w:szCs w:val="14"/>
              </w:rPr>
            </w:pPr>
            <w:r w:rsidRPr="00130452">
              <w:rPr>
                <w:rFonts w:cs="Arial"/>
                <w:szCs w:val="14"/>
              </w:rPr>
              <w:t>Saldo em 31.12.2019</w:t>
            </w:r>
          </w:p>
        </w:tc>
        <w:tc>
          <w:tcPr>
            <w:tcW w:w="5597" w:type="dxa"/>
            <w:gridSpan w:val="3"/>
            <w:shd w:val="clear" w:color="auto" w:fill="D9E2F3"/>
            <w:vAlign w:val="center"/>
          </w:tcPr>
          <w:p w14:paraId="70437655" w14:textId="77777777" w:rsidR="0079296B" w:rsidRPr="00130452" w:rsidRDefault="0079296B" w:rsidP="0048676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79296B" w:rsidRPr="00130452" w14:paraId="0925E4BE"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433C9E69" w14:textId="77777777" w:rsidR="0079296B" w:rsidRPr="00130452" w:rsidRDefault="0079296B" w:rsidP="00486767">
            <w:pPr>
              <w:pStyle w:val="08-Tabelageral"/>
              <w:jc w:val="left"/>
              <w:rPr>
                <w:rFonts w:cs="Arial"/>
                <w:b w:val="0"/>
                <w:bCs w:val="0"/>
                <w:szCs w:val="14"/>
              </w:rPr>
            </w:pPr>
            <w:r w:rsidRPr="00130452">
              <w:rPr>
                <w:rFonts w:cs="Arial"/>
                <w:b w:val="0"/>
                <w:bCs w:val="0"/>
                <w:color w:val="auto"/>
                <w:szCs w:val="14"/>
              </w:rPr>
              <w:t>Capital Social</w:t>
            </w:r>
          </w:p>
        </w:tc>
        <w:tc>
          <w:tcPr>
            <w:tcW w:w="2020" w:type="dxa"/>
            <w:shd w:val="clear" w:color="auto" w:fill="FFFFFF" w:themeFill="background1"/>
            <w:vAlign w:val="center"/>
          </w:tcPr>
          <w:p w14:paraId="07960CB2"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4.210.872</w:t>
            </w:r>
          </w:p>
        </w:tc>
        <w:tc>
          <w:tcPr>
            <w:tcW w:w="1753" w:type="dxa"/>
            <w:shd w:val="clear" w:color="auto" w:fill="FFFFFF" w:themeFill="background1"/>
            <w:vAlign w:val="center"/>
          </w:tcPr>
          <w:p w14:paraId="2271C762"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36.211</w:t>
            </w:r>
          </w:p>
        </w:tc>
        <w:tc>
          <w:tcPr>
            <w:tcW w:w="1824" w:type="dxa"/>
            <w:shd w:val="clear" w:color="auto" w:fill="FFFFFF" w:themeFill="background1"/>
            <w:vAlign w:val="center"/>
          </w:tcPr>
          <w:p w14:paraId="01FAAF5B"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w:t>
            </w:r>
          </w:p>
        </w:tc>
      </w:tr>
      <w:tr w:rsidR="0079296B" w:rsidRPr="00130452" w14:paraId="49650C59"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0DC506B9" w14:textId="77777777" w:rsidR="0079296B" w:rsidRPr="00130452" w:rsidRDefault="0079296B" w:rsidP="00486767">
            <w:pPr>
              <w:pStyle w:val="08-Tabelageral"/>
              <w:jc w:val="left"/>
              <w:rPr>
                <w:rFonts w:cs="Arial"/>
                <w:b w:val="0"/>
                <w:bCs w:val="0"/>
                <w:szCs w:val="14"/>
              </w:rPr>
            </w:pPr>
            <w:r w:rsidRPr="00130452">
              <w:rPr>
                <w:rFonts w:cs="Arial"/>
                <w:b w:val="0"/>
                <w:bCs w:val="0"/>
                <w:color w:val="auto"/>
                <w:szCs w:val="14"/>
              </w:rPr>
              <w:t>Patrimônio Líquido</w:t>
            </w:r>
          </w:p>
        </w:tc>
        <w:tc>
          <w:tcPr>
            <w:tcW w:w="2020" w:type="dxa"/>
            <w:shd w:val="clear" w:color="auto" w:fill="D9E2F3"/>
            <w:vAlign w:val="center"/>
          </w:tcPr>
          <w:p w14:paraId="5A9FAC6E"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5.431.395</w:t>
            </w:r>
          </w:p>
        </w:tc>
        <w:tc>
          <w:tcPr>
            <w:tcW w:w="1753" w:type="dxa"/>
            <w:shd w:val="clear" w:color="auto" w:fill="D9E2F3"/>
            <w:vAlign w:val="center"/>
          </w:tcPr>
          <w:p w14:paraId="3AA6E29F"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46.908</w:t>
            </w:r>
          </w:p>
        </w:tc>
        <w:tc>
          <w:tcPr>
            <w:tcW w:w="1824" w:type="dxa"/>
            <w:shd w:val="clear" w:color="auto" w:fill="D9E2F3"/>
            <w:vAlign w:val="center"/>
          </w:tcPr>
          <w:p w14:paraId="2F50CA13"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w:t>
            </w:r>
          </w:p>
        </w:tc>
      </w:tr>
      <w:tr w:rsidR="0079296B" w:rsidRPr="00130452" w14:paraId="4C91FC9A"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44979D2E" w14:textId="77777777" w:rsidR="0079296B" w:rsidRPr="00130452" w:rsidRDefault="0079296B" w:rsidP="00486767">
            <w:pPr>
              <w:pStyle w:val="08-Tabelageral"/>
              <w:jc w:val="left"/>
              <w:rPr>
                <w:rFonts w:cs="Arial"/>
                <w:bCs w:val="0"/>
                <w:szCs w:val="14"/>
              </w:rPr>
            </w:pPr>
          </w:p>
        </w:tc>
        <w:tc>
          <w:tcPr>
            <w:tcW w:w="5597" w:type="dxa"/>
            <w:gridSpan w:val="3"/>
            <w:shd w:val="clear" w:color="auto" w:fill="FFFFFF" w:themeFill="background1"/>
            <w:vAlign w:val="center"/>
          </w:tcPr>
          <w:p w14:paraId="0775C84E" w14:textId="77777777" w:rsidR="0079296B" w:rsidRPr="00130452" w:rsidRDefault="0079296B" w:rsidP="00486767">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rPr>
            </w:pPr>
          </w:p>
        </w:tc>
      </w:tr>
      <w:tr w:rsidR="0079296B" w:rsidRPr="00130452" w14:paraId="35926B62"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D9E2F3"/>
            <w:vAlign w:val="center"/>
          </w:tcPr>
          <w:p w14:paraId="1794767E" w14:textId="77777777" w:rsidR="0079296B" w:rsidRPr="00130452" w:rsidRDefault="0079296B" w:rsidP="00486767">
            <w:pPr>
              <w:pStyle w:val="08-Tabelageral"/>
              <w:jc w:val="center"/>
              <w:rPr>
                <w:rFonts w:cs="Arial"/>
                <w:b w:val="0"/>
                <w:szCs w:val="14"/>
              </w:rPr>
            </w:pPr>
            <w:r w:rsidRPr="00130452">
              <w:rPr>
                <w:rFonts w:cs="Arial"/>
                <w:color w:val="auto"/>
                <w:szCs w:val="14"/>
              </w:rPr>
              <w:t>Movimentação dos Investimentos no exercício de 2020</w:t>
            </w:r>
          </w:p>
        </w:tc>
      </w:tr>
      <w:tr w:rsidR="0079296B" w:rsidRPr="00130452" w14:paraId="6622363A"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4D2E5D80" w14:textId="77777777" w:rsidR="0079296B" w:rsidRPr="00130452" w:rsidRDefault="0079296B" w:rsidP="00486767">
            <w:pPr>
              <w:pStyle w:val="08-Tabelageral"/>
              <w:jc w:val="left"/>
              <w:rPr>
                <w:rFonts w:cs="Arial"/>
                <w:color w:val="FF0000"/>
              </w:rPr>
            </w:pPr>
            <w:r w:rsidRPr="00130452">
              <w:rPr>
                <w:rFonts w:cs="Arial"/>
                <w:szCs w:val="14"/>
              </w:rPr>
              <w:t>Saldo Contábil 31.12.2019</w:t>
            </w:r>
          </w:p>
        </w:tc>
        <w:tc>
          <w:tcPr>
            <w:tcW w:w="2020" w:type="dxa"/>
            <w:shd w:val="clear" w:color="auto" w:fill="FFFFFF" w:themeFill="background1"/>
            <w:vAlign w:val="center"/>
          </w:tcPr>
          <w:p w14:paraId="06C5DB9C"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rPr>
            </w:pPr>
            <w:r w:rsidRPr="00130452">
              <w:rPr>
                <w:rFonts w:cs="Arial"/>
                <w:b/>
                <w:bCs/>
                <w:szCs w:val="14"/>
              </w:rPr>
              <w:t>5.431.395</w:t>
            </w:r>
          </w:p>
        </w:tc>
        <w:tc>
          <w:tcPr>
            <w:tcW w:w="1753" w:type="dxa"/>
            <w:shd w:val="clear" w:color="auto" w:fill="FFFFFF" w:themeFill="background1"/>
            <w:vAlign w:val="center"/>
          </w:tcPr>
          <w:p w14:paraId="6F86968F"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130452">
              <w:rPr>
                <w:rFonts w:cs="Arial"/>
                <w:b/>
                <w:bCs/>
                <w:szCs w:val="14"/>
              </w:rPr>
              <w:t>46.908</w:t>
            </w:r>
          </w:p>
        </w:tc>
        <w:tc>
          <w:tcPr>
            <w:tcW w:w="1824" w:type="dxa"/>
            <w:shd w:val="clear" w:color="auto" w:fill="FFFFFF" w:themeFill="background1"/>
            <w:vAlign w:val="center"/>
          </w:tcPr>
          <w:p w14:paraId="194AD035"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130452">
              <w:rPr>
                <w:rFonts w:cs="Arial"/>
                <w:b/>
                <w:bCs/>
              </w:rPr>
              <w:t>5.478.303</w:t>
            </w:r>
          </w:p>
        </w:tc>
      </w:tr>
      <w:tr w:rsidR="0079296B" w:rsidRPr="00130452" w14:paraId="03D75442"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49873905" w14:textId="77777777" w:rsidR="0079296B" w:rsidRPr="00130452" w:rsidRDefault="0079296B" w:rsidP="00486767">
            <w:pPr>
              <w:rPr>
                <w:rFonts w:cs="Arial"/>
                <w:b w:val="0"/>
                <w:color w:val="FF0000"/>
              </w:rPr>
            </w:pPr>
            <w:r w:rsidRPr="00130452">
              <w:rPr>
                <w:rFonts w:cs="Arial"/>
                <w:b w:val="0"/>
                <w:sz w:val="14"/>
                <w:szCs w:val="14"/>
              </w:rPr>
              <w:t>Dividendos/JCP</w:t>
            </w:r>
          </w:p>
        </w:tc>
        <w:tc>
          <w:tcPr>
            <w:tcW w:w="2020" w:type="dxa"/>
            <w:shd w:val="clear" w:color="auto" w:fill="D9E2F3"/>
            <w:vAlign w:val="center"/>
          </w:tcPr>
          <w:p w14:paraId="63A34882"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130452">
              <w:rPr>
                <w:rFonts w:cs="Arial"/>
                <w:color w:val="000000"/>
                <w:sz w:val="14"/>
                <w:szCs w:val="14"/>
              </w:rPr>
              <w:t xml:space="preserve">             (1.355.284)</w:t>
            </w:r>
          </w:p>
        </w:tc>
        <w:tc>
          <w:tcPr>
            <w:tcW w:w="1753" w:type="dxa"/>
            <w:shd w:val="clear" w:color="auto" w:fill="D9E2F3"/>
            <w:vAlign w:val="center"/>
          </w:tcPr>
          <w:p w14:paraId="0A219F50"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130452">
              <w:rPr>
                <w:rFonts w:cs="Arial"/>
                <w:color w:val="000000"/>
                <w:sz w:val="14"/>
                <w:szCs w:val="14"/>
              </w:rPr>
              <w:t xml:space="preserve">             (1.969.105)</w:t>
            </w:r>
          </w:p>
        </w:tc>
        <w:tc>
          <w:tcPr>
            <w:tcW w:w="1824" w:type="dxa"/>
            <w:shd w:val="clear" w:color="auto" w:fill="D9E2F3"/>
            <w:vAlign w:val="center"/>
          </w:tcPr>
          <w:p w14:paraId="46E96BBF"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 xml:space="preserve">             (3.324.389)</w:t>
            </w:r>
          </w:p>
        </w:tc>
      </w:tr>
      <w:tr w:rsidR="0079296B" w:rsidRPr="00130452" w14:paraId="44C64087"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6C82198" w14:textId="77777777" w:rsidR="0079296B" w:rsidRPr="00130452" w:rsidRDefault="0079296B" w:rsidP="00486767">
            <w:pPr>
              <w:pStyle w:val="08-Tabelageral"/>
              <w:jc w:val="left"/>
              <w:rPr>
                <w:rFonts w:cs="Arial"/>
                <w:b w:val="0"/>
                <w:color w:val="FF0000"/>
              </w:rPr>
            </w:pPr>
            <w:r w:rsidRPr="00130452">
              <w:rPr>
                <w:rFonts w:cs="Arial"/>
                <w:b w:val="0"/>
                <w:szCs w:val="14"/>
              </w:rPr>
              <w:t>Ajustes de Avaliação Patrimonial</w:t>
            </w:r>
          </w:p>
        </w:tc>
        <w:tc>
          <w:tcPr>
            <w:tcW w:w="2020" w:type="dxa"/>
            <w:shd w:val="clear" w:color="auto" w:fill="FFFFFF" w:themeFill="background1"/>
            <w:vAlign w:val="center"/>
          </w:tcPr>
          <w:p w14:paraId="76BDB834"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130452">
              <w:rPr>
                <w:rFonts w:cs="Arial"/>
                <w:color w:val="000000"/>
                <w:sz w:val="14"/>
                <w:szCs w:val="14"/>
              </w:rPr>
              <w:t xml:space="preserve">                       (15.569)</w:t>
            </w:r>
          </w:p>
        </w:tc>
        <w:tc>
          <w:tcPr>
            <w:tcW w:w="1753" w:type="dxa"/>
            <w:shd w:val="clear" w:color="auto" w:fill="FFFFFF" w:themeFill="background1"/>
            <w:vAlign w:val="center"/>
          </w:tcPr>
          <w:p w14:paraId="6750A9FC"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130452">
              <w:rPr>
                <w:rFonts w:cs="Arial"/>
              </w:rPr>
              <w:t>--</w:t>
            </w:r>
          </w:p>
        </w:tc>
        <w:tc>
          <w:tcPr>
            <w:tcW w:w="1824" w:type="dxa"/>
            <w:shd w:val="clear" w:color="auto" w:fill="FFFFFF" w:themeFill="background1"/>
            <w:vAlign w:val="center"/>
          </w:tcPr>
          <w:p w14:paraId="1C961592"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 xml:space="preserve">                       (15.569)</w:t>
            </w:r>
          </w:p>
        </w:tc>
      </w:tr>
      <w:tr w:rsidR="0079296B" w:rsidRPr="00130452" w14:paraId="0E9BBB54"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04A6679E" w14:textId="77777777" w:rsidR="0079296B" w:rsidRPr="00130452" w:rsidRDefault="0079296B" w:rsidP="00486767">
            <w:pPr>
              <w:rPr>
                <w:rFonts w:cs="Arial"/>
                <w:b w:val="0"/>
                <w:color w:val="FF0000"/>
              </w:rPr>
            </w:pPr>
            <w:r w:rsidRPr="00130452">
              <w:rPr>
                <w:rFonts w:cs="Arial"/>
                <w:b w:val="0"/>
                <w:sz w:val="14"/>
                <w:szCs w:val="14"/>
              </w:rPr>
              <w:t>Resultado de Equivalência Patrimonial</w:t>
            </w:r>
          </w:p>
        </w:tc>
        <w:tc>
          <w:tcPr>
            <w:tcW w:w="2020" w:type="dxa"/>
            <w:shd w:val="clear" w:color="auto" w:fill="D9E2F3"/>
            <w:vAlign w:val="center"/>
          </w:tcPr>
          <w:p w14:paraId="7EE1D370"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130452">
              <w:rPr>
                <w:rFonts w:cs="Arial"/>
                <w:color w:val="000000"/>
                <w:sz w:val="14"/>
                <w:szCs w:val="14"/>
              </w:rPr>
              <w:t>1.864.279</w:t>
            </w:r>
          </w:p>
        </w:tc>
        <w:tc>
          <w:tcPr>
            <w:tcW w:w="1753" w:type="dxa"/>
            <w:shd w:val="clear" w:color="auto" w:fill="D9E2F3"/>
            <w:vAlign w:val="center"/>
          </w:tcPr>
          <w:p w14:paraId="387974FC"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130452">
              <w:rPr>
                <w:rFonts w:cs="Arial"/>
                <w:color w:val="000000"/>
                <w:sz w:val="14"/>
                <w:szCs w:val="14"/>
              </w:rPr>
              <w:t>1.969.105</w:t>
            </w:r>
          </w:p>
        </w:tc>
        <w:tc>
          <w:tcPr>
            <w:tcW w:w="1824" w:type="dxa"/>
            <w:shd w:val="clear" w:color="auto" w:fill="D9E2F3"/>
            <w:vAlign w:val="center"/>
          </w:tcPr>
          <w:p w14:paraId="2689C6C8"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3.833.384</w:t>
            </w:r>
          </w:p>
        </w:tc>
      </w:tr>
      <w:tr w:rsidR="0079296B" w:rsidRPr="00130452" w14:paraId="56AC6609"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76E42BC" w14:textId="77777777" w:rsidR="0079296B" w:rsidRPr="00130452" w:rsidRDefault="0079296B" w:rsidP="00486767">
            <w:pPr>
              <w:pStyle w:val="08-Tabelageral"/>
              <w:jc w:val="left"/>
              <w:rPr>
                <w:rFonts w:cs="Arial"/>
                <w:bCs w:val="0"/>
                <w:color w:val="FF0000"/>
              </w:rPr>
            </w:pPr>
            <w:r w:rsidRPr="00130452">
              <w:rPr>
                <w:rFonts w:cs="Arial"/>
                <w:bCs w:val="0"/>
                <w:szCs w:val="14"/>
              </w:rPr>
              <w:t>Saldo Contábil 31.12.2020</w:t>
            </w:r>
          </w:p>
        </w:tc>
        <w:tc>
          <w:tcPr>
            <w:tcW w:w="2020" w:type="dxa"/>
            <w:shd w:val="clear" w:color="auto" w:fill="FFFFFF" w:themeFill="background1"/>
            <w:vAlign w:val="center"/>
          </w:tcPr>
          <w:p w14:paraId="2C02E922"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130452">
              <w:rPr>
                <w:rFonts w:cs="Arial"/>
                <w:b/>
                <w:color w:val="000000"/>
                <w:sz w:val="14"/>
                <w:szCs w:val="14"/>
              </w:rPr>
              <w:t>5.924.821</w:t>
            </w:r>
          </w:p>
        </w:tc>
        <w:tc>
          <w:tcPr>
            <w:tcW w:w="1753" w:type="dxa"/>
            <w:shd w:val="clear" w:color="auto" w:fill="FFFFFF" w:themeFill="background1"/>
            <w:vAlign w:val="center"/>
          </w:tcPr>
          <w:p w14:paraId="06B69818"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130452">
              <w:rPr>
                <w:rFonts w:cs="Arial"/>
                <w:b/>
                <w:color w:val="000000"/>
                <w:sz w:val="14"/>
                <w:szCs w:val="14"/>
              </w:rPr>
              <w:t>46.908</w:t>
            </w:r>
          </w:p>
        </w:tc>
        <w:tc>
          <w:tcPr>
            <w:tcW w:w="1824" w:type="dxa"/>
            <w:shd w:val="clear" w:color="auto" w:fill="FFFFFF" w:themeFill="background1"/>
            <w:vAlign w:val="center"/>
          </w:tcPr>
          <w:p w14:paraId="25F582EC"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5.971.729</w:t>
            </w:r>
          </w:p>
        </w:tc>
      </w:tr>
      <w:tr w:rsidR="0079296B" w:rsidRPr="00130452" w14:paraId="44870C3F"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2ED339FE" w14:textId="77777777" w:rsidR="0079296B" w:rsidRPr="00130452" w:rsidRDefault="0079296B" w:rsidP="00486767">
            <w:pPr>
              <w:pStyle w:val="08-Tabelageral"/>
              <w:jc w:val="left"/>
              <w:rPr>
                <w:rFonts w:cs="Arial"/>
                <w:color w:val="FF0000"/>
              </w:rPr>
            </w:pPr>
          </w:p>
        </w:tc>
        <w:tc>
          <w:tcPr>
            <w:tcW w:w="5597" w:type="dxa"/>
            <w:gridSpan w:val="3"/>
            <w:shd w:val="clear" w:color="auto" w:fill="D9E2F3"/>
            <w:vAlign w:val="center"/>
          </w:tcPr>
          <w:p w14:paraId="78648D20" w14:textId="77777777" w:rsidR="0079296B" w:rsidRPr="00130452" w:rsidRDefault="0079296B" w:rsidP="0048676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79296B" w:rsidRPr="00130452" w14:paraId="35D48E3F"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FFFFFF" w:themeFill="background1"/>
            <w:vAlign w:val="center"/>
          </w:tcPr>
          <w:p w14:paraId="0BED9E0A" w14:textId="77777777" w:rsidR="0079296B" w:rsidRPr="00130452" w:rsidRDefault="0079296B" w:rsidP="00486767">
            <w:pPr>
              <w:pStyle w:val="08-Tabelageral"/>
              <w:jc w:val="center"/>
              <w:rPr>
                <w:rFonts w:cs="Arial"/>
                <w:b w:val="0"/>
                <w:bCs w:val="0"/>
              </w:rPr>
            </w:pPr>
            <w:r w:rsidRPr="00130452">
              <w:rPr>
                <w:rFonts w:cs="Arial"/>
                <w:color w:val="auto"/>
              </w:rPr>
              <w:t>Resultado de Equivalência Patrimonial</w:t>
            </w:r>
          </w:p>
        </w:tc>
      </w:tr>
      <w:tr w:rsidR="0079296B" w:rsidRPr="00130452" w14:paraId="7EBA5E7D" w14:textId="77777777" w:rsidTr="00486767">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3661CB99" w14:textId="77777777" w:rsidR="0079296B" w:rsidRPr="00130452" w:rsidRDefault="0079296B" w:rsidP="00486767">
            <w:pPr>
              <w:pStyle w:val="08-Tabelageral"/>
              <w:jc w:val="left"/>
              <w:rPr>
                <w:rFonts w:cs="Arial"/>
                <w:color w:val="auto"/>
              </w:rPr>
            </w:pPr>
            <w:bookmarkStart w:id="48" w:name="_Hlk60676302"/>
            <w:r w:rsidRPr="00130452">
              <w:rPr>
                <w:rFonts w:cs="Arial"/>
                <w:color w:val="auto"/>
              </w:rPr>
              <w:t>Exercício/2020</w:t>
            </w:r>
          </w:p>
        </w:tc>
        <w:tc>
          <w:tcPr>
            <w:tcW w:w="2020" w:type="dxa"/>
            <w:shd w:val="clear" w:color="auto" w:fill="D9E2F3"/>
            <w:vAlign w:val="center"/>
          </w:tcPr>
          <w:p w14:paraId="60CC75B6"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1.864.279</w:t>
            </w:r>
          </w:p>
        </w:tc>
        <w:tc>
          <w:tcPr>
            <w:tcW w:w="1753" w:type="dxa"/>
            <w:shd w:val="clear" w:color="auto" w:fill="D9E2F3"/>
            <w:vAlign w:val="center"/>
          </w:tcPr>
          <w:p w14:paraId="1ECCABC0"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1.969.105</w:t>
            </w:r>
          </w:p>
        </w:tc>
        <w:tc>
          <w:tcPr>
            <w:tcW w:w="1824" w:type="dxa"/>
            <w:shd w:val="clear" w:color="auto" w:fill="D9E2F3"/>
            <w:vAlign w:val="center"/>
          </w:tcPr>
          <w:p w14:paraId="2CE5960E"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130452">
              <w:rPr>
                <w:rFonts w:cs="Arial"/>
                <w:b/>
                <w:bCs/>
                <w:color w:val="000000"/>
                <w:sz w:val="14"/>
                <w:szCs w:val="14"/>
              </w:rPr>
              <w:t>3.833.384</w:t>
            </w:r>
          </w:p>
        </w:tc>
      </w:tr>
      <w:bookmarkEnd w:id="48"/>
      <w:tr w:rsidR="0079296B" w:rsidRPr="00130452" w14:paraId="76B64181" w14:textId="77777777" w:rsidTr="00486767">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8EAADB" w:themeColor="accent5" w:themeTint="99"/>
            </w:tcBorders>
            <w:shd w:val="clear" w:color="auto" w:fill="FFFFFF" w:themeFill="background1"/>
            <w:vAlign w:val="center"/>
          </w:tcPr>
          <w:p w14:paraId="4EC7E595" w14:textId="77777777" w:rsidR="0079296B" w:rsidRPr="00130452" w:rsidRDefault="0079296B" w:rsidP="00486767">
            <w:pPr>
              <w:pStyle w:val="08-Tabelageral"/>
              <w:jc w:val="left"/>
              <w:rPr>
                <w:rFonts w:cs="Arial"/>
              </w:rPr>
            </w:pPr>
            <w:r w:rsidRPr="00130452">
              <w:rPr>
                <w:rFonts w:cs="Arial"/>
              </w:rPr>
              <w:t>Exercício/2019</w:t>
            </w:r>
          </w:p>
        </w:tc>
        <w:tc>
          <w:tcPr>
            <w:tcW w:w="2020" w:type="dxa"/>
            <w:tcBorders>
              <w:bottom w:val="single" w:sz="2" w:space="0" w:color="8EAADB" w:themeColor="accent5" w:themeTint="99"/>
            </w:tcBorders>
            <w:shd w:val="clear" w:color="auto" w:fill="FFFFFF" w:themeFill="background1"/>
            <w:vAlign w:val="center"/>
          </w:tcPr>
          <w:p w14:paraId="65BF6EDA"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130452">
              <w:rPr>
                <w:rFonts w:cs="Arial"/>
                <w:b/>
                <w:bCs/>
                <w:szCs w:val="14"/>
              </w:rPr>
              <w:t>4.656.991</w:t>
            </w:r>
          </w:p>
        </w:tc>
        <w:tc>
          <w:tcPr>
            <w:tcW w:w="1753" w:type="dxa"/>
            <w:tcBorders>
              <w:bottom w:val="single" w:sz="2" w:space="0" w:color="8EAADB" w:themeColor="accent5" w:themeTint="99"/>
            </w:tcBorders>
            <w:shd w:val="clear" w:color="auto" w:fill="FFFFFF" w:themeFill="background1"/>
            <w:vAlign w:val="center"/>
          </w:tcPr>
          <w:p w14:paraId="7C0C8658"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130452">
              <w:rPr>
                <w:rFonts w:cs="Arial"/>
                <w:b/>
                <w:bCs/>
              </w:rPr>
              <w:t>1.912.599</w:t>
            </w:r>
          </w:p>
        </w:tc>
        <w:tc>
          <w:tcPr>
            <w:tcW w:w="1824" w:type="dxa"/>
            <w:tcBorders>
              <w:bottom w:val="single" w:sz="2" w:space="0" w:color="8EAADB" w:themeColor="accent5" w:themeTint="99"/>
            </w:tcBorders>
            <w:shd w:val="clear" w:color="auto" w:fill="FFFFFF" w:themeFill="background1"/>
            <w:vAlign w:val="center"/>
          </w:tcPr>
          <w:p w14:paraId="078AE66B"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130452">
              <w:rPr>
                <w:rFonts w:cs="Arial"/>
                <w:b/>
                <w:bCs/>
              </w:rPr>
              <w:t>6.569.590</w:t>
            </w:r>
          </w:p>
        </w:tc>
      </w:tr>
    </w:tbl>
    <w:p w14:paraId="48FBD944" w14:textId="77777777" w:rsidR="0079296B" w:rsidRPr="00130452" w:rsidRDefault="0079296B" w:rsidP="00486767">
      <w:pPr>
        <w:pStyle w:val="01-TtulodeNota"/>
        <w:spacing w:before="0" w:after="0"/>
        <w:ind w:right="-31"/>
        <w:jc w:val="right"/>
        <w:rPr>
          <w:rFonts w:cs="Arial"/>
        </w:rPr>
      </w:pPr>
    </w:p>
    <w:p w14:paraId="00CAD2A9" w14:textId="77777777" w:rsidR="0079296B" w:rsidRPr="00130452" w:rsidRDefault="0079296B" w:rsidP="00486767">
      <w:pPr>
        <w:pStyle w:val="01-TtulodeNota"/>
        <w:keepNext/>
        <w:keepLines/>
        <w:spacing w:before="0" w:after="0"/>
        <w:jc w:val="right"/>
        <w:rPr>
          <w:rFonts w:cs="Arial"/>
          <w:sz w:val="14"/>
          <w:szCs w:val="14"/>
        </w:rPr>
      </w:pPr>
      <w:r w:rsidRPr="00130452">
        <w:rPr>
          <w:rFonts w:cs="Arial"/>
          <w:sz w:val="14"/>
          <w:szCs w:val="14"/>
        </w:rPr>
        <w:t>R$ mil</w:t>
      </w:r>
    </w:p>
    <w:tbl>
      <w:tblPr>
        <w:tblStyle w:val="TabeladeLista6Colorida-nfase510"/>
        <w:tblW w:w="9639" w:type="dxa"/>
        <w:tblInd w:w="108"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684"/>
        <w:gridCol w:w="1046"/>
        <w:gridCol w:w="1045"/>
        <w:gridCol w:w="736"/>
        <w:gridCol w:w="989"/>
        <w:gridCol w:w="1045"/>
        <w:gridCol w:w="1045"/>
        <w:gridCol w:w="1049"/>
      </w:tblGrid>
      <w:tr w:rsidR="0079296B" w:rsidRPr="00130452" w14:paraId="326E3025" w14:textId="77777777" w:rsidTr="00486767">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tcBorders>
              <w:top w:val="single" w:sz="2" w:space="0" w:color="8EAADB" w:themeColor="accent5" w:themeTint="99"/>
              <w:bottom w:val="nil"/>
            </w:tcBorders>
            <w:vAlign w:val="center"/>
          </w:tcPr>
          <w:p w14:paraId="00003F6B" w14:textId="77777777" w:rsidR="0079296B" w:rsidRPr="00130452" w:rsidRDefault="0079296B" w:rsidP="00486767">
            <w:pPr>
              <w:rPr>
                <w:rFonts w:cs="Arial"/>
                <w:color w:val="FF0000"/>
                <w:sz w:val="14"/>
                <w:szCs w:val="14"/>
              </w:rPr>
            </w:pPr>
          </w:p>
        </w:tc>
        <w:tc>
          <w:tcPr>
            <w:tcW w:w="1046" w:type="dxa"/>
            <w:tcBorders>
              <w:top w:val="single" w:sz="2" w:space="0" w:color="8EAADB" w:themeColor="accent5" w:themeTint="99"/>
              <w:bottom w:val="single" w:sz="2" w:space="0" w:color="8EAADB" w:themeColor="accent5" w:themeTint="99"/>
            </w:tcBorders>
          </w:tcPr>
          <w:p w14:paraId="248D8AD2"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5909" w:type="dxa"/>
            <w:gridSpan w:val="6"/>
            <w:tcBorders>
              <w:top w:val="single" w:sz="2" w:space="0" w:color="8EAADB" w:themeColor="accent5" w:themeTint="99"/>
              <w:bottom w:val="single" w:sz="2" w:space="0" w:color="8EAADB" w:themeColor="accent5" w:themeTint="99"/>
            </w:tcBorders>
            <w:vAlign w:val="center"/>
          </w:tcPr>
          <w:p w14:paraId="651359F0"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r w:rsidRPr="00130452">
              <w:rPr>
                <w:rFonts w:cs="Arial"/>
                <w:color w:val="auto"/>
                <w:sz w:val="14"/>
                <w:szCs w:val="14"/>
              </w:rPr>
              <w:t>Consolidado</w:t>
            </w:r>
          </w:p>
        </w:tc>
      </w:tr>
      <w:tr w:rsidR="0079296B" w:rsidRPr="00130452" w14:paraId="53F0E246"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tcBorders>
              <w:top w:val="nil"/>
              <w:bottom w:val="single" w:sz="2" w:space="0" w:color="8EAADB" w:themeColor="accent5" w:themeTint="99"/>
            </w:tcBorders>
            <w:shd w:val="clear" w:color="auto" w:fill="D9E2F3" w:themeFill="accent5" w:themeFillTint="33"/>
            <w:vAlign w:val="center"/>
          </w:tcPr>
          <w:p w14:paraId="4839BAC1" w14:textId="77777777" w:rsidR="0079296B" w:rsidRPr="00130452" w:rsidRDefault="0079296B" w:rsidP="00486767">
            <w:pPr>
              <w:rPr>
                <w:rFonts w:cs="Arial"/>
                <w:color w:val="FF0000"/>
                <w:sz w:val="14"/>
                <w:szCs w:val="14"/>
              </w:rPr>
            </w:pPr>
          </w:p>
        </w:tc>
        <w:tc>
          <w:tcPr>
            <w:tcW w:w="10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BE6A9B"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color w:val="auto"/>
                <w:sz w:val="14"/>
                <w:szCs w:val="14"/>
              </w:rPr>
              <w:t>BB Mapfre</w:t>
            </w:r>
          </w:p>
        </w:tc>
        <w:tc>
          <w:tcPr>
            <w:tcW w:w="104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0CBD1C"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130452">
              <w:rPr>
                <w:rFonts w:cs="Arial"/>
                <w:b/>
                <w:color w:val="auto"/>
                <w:sz w:val="14"/>
                <w:szCs w:val="14"/>
              </w:rPr>
              <w:t>Brasilprev</w:t>
            </w:r>
            <w:proofErr w:type="spellEnd"/>
          </w:p>
        </w:tc>
        <w:tc>
          <w:tcPr>
            <w:tcW w:w="73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BFBE3B"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130452">
              <w:rPr>
                <w:rFonts w:cs="Arial"/>
                <w:b/>
                <w:color w:val="auto"/>
                <w:sz w:val="14"/>
                <w:szCs w:val="14"/>
              </w:rPr>
              <w:t>IRB</w:t>
            </w:r>
          </w:p>
        </w:tc>
        <w:tc>
          <w:tcPr>
            <w:tcW w:w="9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F195DB"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130452">
              <w:rPr>
                <w:rFonts w:cs="Arial"/>
                <w:b/>
                <w:color w:val="auto"/>
                <w:sz w:val="14"/>
                <w:szCs w:val="14"/>
              </w:rPr>
              <w:t>Brasilcap</w:t>
            </w:r>
            <w:proofErr w:type="spellEnd"/>
          </w:p>
        </w:tc>
        <w:tc>
          <w:tcPr>
            <w:tcW w:w="104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0EC3C8"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130452">
              <w:rPr>
                <w:rFonts w:cs="Arial"/>
                <w:b/>
                <w:color w:val="auto"/>
                <w:sz w:val="14"/>
                <w:szCs w:val="14"/>
              </w:rPr>
              <w:t>Brasildental</w:t>
            </w:r>
            <w:proofErr w:type="spellEnd"/>
          </w:p>
        </w:tc>
        <w:tc>
          <w:tcPr>
            <w:tcW w:w="104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79A59A"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130452">
              <w:rPr>
                <w:rFonts w:cs="Arial"/>
                <w:b/>
                <w:color w:val="auto"/>
                <w:sz w:val="14"/>
                <w:szCs w:val="14"/>
              </w:rPr>
              <w:t>Ciclic</w:t>
            </w:r>
            <w:proofErr w:type="spellEnd"/>
          </w:p>
        </w:tc>
        <w:tc>
          <w:tcPr>
            <w:tcW w:w="104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D2C588"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color w:val="auto"/>
                <w:sz w:val="14"/>
                <w:szCs w:val="14"/>
              </w:rPr>
              <w:t>Total</w:t>
            </w:r>
          </w:p>
        </w:tc>
      </w:tr>
      <w:tr w:rsidR="0079296B" w:rsidRPr="00130452" w14:paraId="1D49F656"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tcBorders>
              <w:top w:val="single" w:sz="2" w:space="0" w:color="8EAADB" w:themeColor="accent5" w:themeTint="99"/>
            </w:tcBorders>
            <w:shd w:val="clear" w:color="auto" w:fill="FFFFFF" w:themeFill="background1"/>
            <w:vAlign w:val="center"/>
          </w:tcPr>
          <w:p w14:paraId="5B25789C" w14:textId="77777777" w:rsidR="0079296B" w:rsidRPr="00130452" w:rsidRDefault="0079296B" w:rsidP="00486767">
            <w:pPr>
              <w:rPr>
                <w:rFonts w:cs="Arial"/>
                <w:b w:val="0"/>
                <w:bCs w:val="0"/>
                <w:color w:val="FF0000"/>
              </w:rPr>
            </w:pPr>
            <w:r w:rsidRPr="00130452">
              <w:rPr>
                <w:rFonts w:cs="Arial"/>
                <w:sz w:val="14"/>
                <w:szCs w:val="14"/>
              </w:rPr>
              <w:t>Saldo em 31.12.2020</w:t>
            </w:r>
          </w:p>
        </w:tc>
        <w:tc>
          <w:tcPr>
            <w:tcW w:w="6955" w:type="dxa"/>
            <w:gridSpan w:val="7"/>
            <w:tcBorders>
              <w:top w:val="single" w:sz="2" w:space="0" w:color="8EAADB" w:themeColor="accent5" w:themeTint="99"/>
            </w:tcBorders>
            <w:shd w:val="clear" w:color="auto" w:fill="FFFFFF" w:themeFill="background1"/>
            <w:vAlign w:val="center"/>
          </w:tcPr>
          <w:p w14:paraId="4790E910" w14:textId="77777777" w:rsidR="0079296B" w:rsidRPr="00130452" w:rsidRDefault="0079296B" w:rsidP="00486767">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color w:val="FF0000"/>
              </w:rPr>
            </w:pPr>
          </w:p>
        </w:tc>
      </w:tr>
      <w:tr w:rsidR="0079296B" w:rsidRPr="00130452" w14:paraId="72F0C9FC"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397C0DD2" w14:textId="77777777" w:rsidR="0079296B" w:rsidRPr="00130452" w:rsidRDefault="0079296B" w:rsidP="00486767">
            <w:pPr>
              <w:rPr>
                <w:rFonts w:cs="Arial"/>
                <w:b w:val="0"/>
                <w:bCs w:val="0"/>
                <w:color w:val="auto"/>
              </w:rPr>
            </w:pPr>
            <w:r w:rsidRPr="00130452">
              <w:rPr>
                <w:rFonts w:cs="Arial"/>
                <w:b w:val="0"/>
                <w:bCs w:val="0"/>
                <w:color w:val="auto"/>
                <w:sz w:val="14"/>
                <w:szCs w:val="14"/>
              </w:rPr>
              <w:t>Capital Social</w:t>
            </w:r>
          </w:p>
        </w:tc>
        <w:tc>
          <w:tcPr>
            <w:tcW w:w="1046" w:type="dxa"/>
            <w:shd w:val="clear" w:color="auto" w:fill="D9E2F3"/>
            <w:vAlign w:val="center"/>
          </w:tcPr>
          <w:p w14:paraId="672AFD30"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130452">
              <w:rPr>
                <w:rFonts w:cs="Arial"/>
                <w:color w:val="auto"/>
                <w:sz w:val="14"/>
                <w:szCs w:val="14"/>
              </w:rPr>
              <w:t xml:space="preserve">     1.469.848</w:t>
            </w:r>
          </w:p>
        </w:tc>
        <w:tc>
          <w:tcPr>
            <w:tcW w:w="1045" w:type="dxa"/>
            <w:shd w:val="clear" w:color="auto" w:fill="D9E2F3"/>
            <w:vAlign w:val="center"/>
          </w:tcPr>
          <w:p w14:paraId="77401AB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1.418.669</w:t>
            </w:r>
          </w:p>
        </w:tc>
        <w:tc>
          <w:tcPr>
            <w:tcW w:w="736" w:type="dxa"/>
            <w:shd w:val="clear" w:color="auto" w:fill="D9E2F3"/>
          </w:tcPr>
          <w:p w14:paraId="714DB71E"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989" w:type="dxa"/>
            <w:shd w:val="clear" w:color="auto" w:fill="D9E2F3"/>
            <w:vAlign w:val="center"/>
          </w:tcPr>
          <w:p w14:paraId="4D76F59B"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231.264</w:t>
            </w:r>
          </w:p>
        </w:tc>
        <w:tc>
          <w:tcPr>
            <w:tcW w:w="1045" w:type="dxa"/>
            <w:shd w:val="clear" w:color="auto" w:fill="D9E2F3"/>
            <w:vAlign w:val="center"/>
          </w:tcPr>
          <w:p w14:paraId="67B910F3"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9.500</w:t>
            </w:r>
          </w:p>
        </w:tc>
        <w:tc>
          <w:tcPr>
            <w:tcW w:w="1045" w:type="dxa"/>
            <w:shd w:val="clear" w:color="auto" w:fill="D9E2F3"/>
            <w:vAlign w:val="center"/>
          </w:tcPr>
          <w:p w14:paraId="41CC2BB8"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61.133</w:t>
            </w:r>
          </w:p>
        </w:tc>
        <w:tc>
          <w:tcPr>
            <w:tcW w:w="1049" w:type="dxa"/>
            <w:shd w:val="clear" w:color="auto" w:fill="D9E2F3"/>
            <w:vAlign w:val="center"/>
          </w:tcPr>
          <w:p w14:paraId="50B60BD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w:t>
            </w:r>
          </w:p>
        </w:tc>
      </w:tr>
      <w:tr w:rsidR="0079296B" w:rsidRPr="00130452" w14:paraId="65D9611F"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auto"/>
            <w:vAlign w:val="center"/>
          </w:tcPr>
          <w:p w14:paraId="1A81C00F" w14:textId="77777777" w:rsidR="0079296B" w:rsidRPr="00130452" w:rsidRDefault="0079296B" w:rsidP="00486767">
            <w:pPr>
              <w:rPr>
                <w:rFonts w:cs="Arial"/>
                <w:b w:val="0"/>
                <w:bCs w:val="0"/>
                <w:color w:val="auto"/>
                <w:sz w:val="14"/>
                <w:szCs w:val="14"/>
              </w:rPr>
            </w:pPr>
            <w:r w:rsidRPr="00130452">
              <w:rPr>
                <w:rFonts w:cs="Arial"/>
                <w:b w:val="0"/>
                <w:bCs w:val="0"/>
                <w:color w:val="auto"/>
                <w:sz w:val="14"/>
                <w:szCs w:val="14"/>
              </w:rPr>
              <w:t>Patrimônio Líquido</w:t>
            </w:r>
          </w:p>
        </w:tc>
        <w:tc>
          <w:tcPr>
            <w:tcW w:w="1046" w:type="dxa"/>
            <w:shd w:val="clear" w:color="auto" w:fill="auto"/>
            <w:vAlign w:val="center"/>
          </w:tcPr>
          <w:p w14:paraId="7EB1CE7F"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130452">
              <w:rPr>
                <w:rFonts w:cs="Arial"/>
                <w:color w:val="auto"/>
                <w:sz w:val="14"/>
                <w:szCs w:val="14"/>
              </w:rPr>
              <w:t xml:space="preserve">     2.294.376</w:t>
            </w:r>
          </w:p>
        </w:tc>
        <w:tc>
          <w:tcPr>
            <w:tcW w:w="1045" w:type="dxa"/>
            <w:shd w:val="clear" w:color="auto" w:fill="auto"/>
            <w:vAlign w:val="center"/>
          </w:tcPr>
          <w:p w14:paraId="064BD02E"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4.328.467</w:t>
            </w:r>
          </w:p>
        </w:tc>
        <w:tc>
          <w:tcPr>
            <w:tcW w:w="736" w:type="dxa"/>
            <w:shd w:val="clear" w:color="auto" w:fill="auto"/>
          </w:tcPr>
          <w:p w14:paraId="257E39DF"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w:t>
            </w:r>
          </w:p>
        </w:tc>
        <w:tc>
          <w:tcPr>
            <w:tcW w:w="989" w:type="dxa"/>
            <w:shd w:val="clear" w:color="auto" w:fill="auto"/>
            <w:vAlign w:val="center"/>
          </w:tcPr>
          <w:p w14:paraId="767EEC96"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539.537</w:t>
            </w:r>
          </w:p>
        </w:tc>
        <w:tc>
          <w:tcPr>
            <w:tcW w:w="1045" w:type="dxa"/>
            <w:shd w:val="clear" w:color="auto" w:fill="auto"/>
            <w:vAlign w:val="center"/>
          </w:tcPr>
          <w:p w14:paraId="7E4728C1"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20.775</w:t>
            </w:r>
          </w:p>
        </w:tc>
        <w:tc>
          <w:tcPr>
            <w:tcW w:w="1045" w:type="dxa"/>
            <w:shd w:val="clear" w:color="auto" w:fill="auto"/>
            <w:vAlign w:val="center"/>
          </w:tcPr>
          <w:p w14:paraId="0AF37478"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19.311</w:t>
            </w:r>
          </w:p>
        </w:tc>
        <w:tc>
          <w:tcPr>
            <w:tcW w:w="1049" w:type="dxa"/>
            <w:shd w:val="clear" w:color="auto" w:fill="auto"/>
            <w:vAlign w:val="center"/>
          </w:tcPr>
          <w:p w14:paraId="38C7D8EA"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w:t>
            </w:r>
          </w:p>
        </w:tc>
      </w:tr>
      <w:tr w:rsidR="0079296B" w:rsidRPr="00130452" w14:paraId="01A57D2E"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5F6FD37A" w14:textId="77777777" w:rsidR="0079296B" w:rsidRPr="00130452" w:rsidRDefault="0079296B" w:rsidP="00486767">
            <w:pPr>
              <w:pStyle w:val="08-Tabelageral"/>
              <w:jc w:val="left"/>
              <w:rPr>
                <w:rFonts w:cs="Arial"/>
                <w:bCs w:val="0"/>
                <w:szCs w:val="14"/>
              </w:rPr>
            </w:pPr>
            <w:r w:rsidRPr="00130452">
              <w:rPr>
                <w:rFonts w:cs="Arial"/>
                <w:szCs w:val="14"/>
              </w:rPr>
              <w:t>Saldo em 31.12.2019</w:t>
            </w:r>
          </w:p>
        </w:tc>
        <w:tc>
          <w:tcPr>
            <w:tcW w:w="6955" w:type="dxa"/>
            <w:gridSpan w:val="7"/>
            <w:shd w:val="clear" w:color="auto" w:fill="D9E2F3"/>
            <w:vAlign w:val="center"/>
          </w:tcPr>
          <w:p w14:paraId="6010DAC4" w14:textId="77777777" w:rsidR="0079296B" w:rsidRPr="00130452" w:rsidRDefault="0079296B" w:rsidP="00486767">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79296B" w:rsidRPr="00130452" w14:paraId="0A9DD257"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44BFF75F" w14:textId="77777777" w:rsidR="0079296B" w:rsidRPr="00130452" w:rsidRDefault="0079296B" w:rsidP="00486767">
            <w:pPr>
              <w:pStyle w:val="08-Tabelageral"/>
              <w:jc w:val="left"/>
              <w:rPr>
                <w:rFonts w:cs="Arial"/>
                <w:b w:val="0"/>
                <w:szCs w:val="14"/>
              </w:rPr>
            </w:pPr>
            <w:r w:rsidRPr="00130452">
              <w:rPr>
                <w:rFonts w:cs="Arial"/>
                <w:b w:val="0"/>
                <w:color w:val="auto"/>
                <w:szCs w:val="14"/>
              </w:rPr>
              <w:t>Capital Social</w:t>
            </w:r>
          </w:p>
        </w:tc>
        <w:tc>
          <w:tcPr>
            <w:tcW w:w="1046" w:type="dxa"/>
            <w:shd w:val="clear" w:color="auto" w:fill="FFFFFF" w:themeFill="background1"/>
            <w:vAlign w:val="center"/>
          </w:tcPr>
          <w:p w14:paraId="1381D10E"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130452">
              <w:rPr>
                <w:rFonts w:cs="Arial"/>
                <w:bCs/>
                <w:szCs w:val="14"/>
              </w:rPr>
              <w:t>1.469.848</w:t>
            </w:r>
          </w:p>
        </w:tc>
        <w:tc>
          <w:tcPr>
            <w:tcW w:w="1045" w:type="dxa"/>
            <w:shd w:val="clear" w:color="auto" w:fill="FFFFFF" w:themeFill="background1"/>
          </w:tcPr>
          <w:p w14:paraId="763DC758"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130452">
              <w:rPr>
                <w:rFonts w:cs="Arial"/>
                <w:bCs/>
                <w:szCs w:val="14"/>
              </w:rPr>
              <w:t>1.402.269</w:t>
            </w:r>
          </w:p>
        </w:tc>
        <w:tc>
          <w:tcPr>
            <w:tcW w:w="736" w:type="dxa"/>
            <w:shd w:val="clear" w:color="auto" w:fill="FFFFFF" w:themeFill="background1"/>
          </w:tcPr>
          <w:p w14:paraId="3B158330"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130452">
              <w:rPr>
                <w:rFonts w:cs="Arial"/>
                <w:bCs/>
              </w:rPr>
              <w:t>--</w:t>
            </w:r>
          </w:p>
        </w:tc>
        <w:tc>
          <w:tcPr>
            <w:tcW w:w="989" w:type="dxa"/>
            <w:shd w:val="clear" w:color="auto" w:fill="FFFFFF" w:themeFill="background1"/>
          </w:tcPr>
          <w:p w14:paraId="4356AAF8"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130452">
              <w:rPr>
                <w:rFonts w:cs="Arial"/>
                <w:bCs/>
                <w:szCs w:val="14"/>
                <w:lang w:eastAsia="en-US"/>
              </w:rPr>
              <w:t>231.264</w:t>
            </w:r>
          </w:p>
        </w:tc>
        <w:tc>
          <w:tcPr>
            <w:tcW w:w="1045" w:type="dxa"/>
            <w:shd w:val="clear" w:color="auto" w:fill="FFFFFF" w:themeFill="background1"/>
          </w:tcPr>
          <w:p w14:paraId="6EE9C076"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130452">
              <w:rPr>
                <w:rFonts w:cs="Arial"/>
                <w:bCs/>
                <w:szCs w:val="14"/>
              </w:rPr>
              <w:t>9.500</w:t>
            </w:r>
          </w:p>
        </w:tc>
        <w:tc>
          <w:tcPr>
            <w:tcW w:w="1045" w:type="dxa"/>
            <w:shd w:val="clear" w:color="auto" w:fill="FFFFFF" w:themeFill="background1"/>
          </w:tcPr>
          <w:p w14:paraId="18895CF1"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Cs/>
                <w:color w:val="FF0000"/>
              </w:rPr>
            </w:pPr>
            <w:r w:rsidRPr="00130452">
              <w:rPr>
                <w:rFonts w:cs="Arial"/>
                <w:bCs/>
                <w:szCs w:val="14"/>
              </w:rPr>
              <w:t>26.999</w:t>
            </w:r>
          </w:p>
        </w:tc>
        <w:tc>
          <w:tcPr>
            <w:tcW w:w="1049" w:type="dxa"/>
            <w:shd w:val="clear" w:color="auto" w:fill="FFFFFF" w:themeFill="background1"/>
          </w:tcPr>
          <w:p w14:paraId="68BF3695"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w:t>
            </w:r>
          </w:p>
        </w:tc>
      </w:tr>
      <w:tr w:rsidR="0079296B" w:rsidRPr="00130452" w14:paraId="6BE9112D"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639B0FC5" w14:textId="77777777" w:rsidR="0079296B" w:rsidRPr="00130452" w:rsidRDefault="0079296B" w:rsidP="00486767">
            <w:pPr>
              <w:pStyle w:val="08-Tabelageral"/>
              <w:jc w:val="left"/>
              <w:rPr>
                <w:rFonts w:cs="Arial"/>
                <w:b w:val="0"/>
                <w:szCs w:val="14"/>
              </w:rPr>
            </w:pPr>
            <w:r w:rsidRPr="00130452">
              <w:rPr>
                <w:rFonts w:cs="Arial"/>
                <w:b w:val="0"/>
                <w:color w:val="auto"/>
                <w:szCs w:val="14"/>
              </w:rPr>
              <w:t>Patrimônio Líquido</w:t>
            </w:r>
          </w:p>
        </w:tc>
        <w:tc>
          <w:tcPr>
            <w:tcW w:w="1046" w:type="dxa"/>
            <w:shd w:val="clear" w:color="auto" w:fill="D9E2F3"/>
            <w:vAlign w:val="center"/>
          </w:tcPr>
          <w:p w14:paraId="4EB8F34C"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130452">
              <w:rPr>
                <w:rFonts w:cs="Arial"/>
                <w:bCs/>
                <w:szCs w:val="14"/>
              </w:rPr>
              <w:t>2.047.097</w:t>
            </w:r>
          </w:p>
        </w:tc>
        <w:tc>
          <w:tcPr>
            <w:tcW w:w="1045" w:type="dxa"/>
            <w:shd w:val="clear" w:color="auto" w:fill="D9E2F3"/>
          </w:tcPr>
          <w:p w14:paraId="285A98AE"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130452">
              <w:rPr>
                <w:rFonts w:cs="Arial"/>
                <w:bCs/>
              </w:rPr>
              <w:t>3.284.200</w:t>
            </w:r>
          </w:p>
        </w:tc>
        <w:tc>
          <w:tcPr>
            <w:tcW w:w="736" w:type="dxa"/>
            <w:shd w:val="clear" w:color="auto" w:fill="D9E2F3"/>
          </w:tcPr>
          <w:p w14:paraId="36A01E88"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130452">
              <w:rPr>
                <w:rFonts w:cs="Arial"/>
                <w:bCs/>
              </w:rPr>
              <w:t>--</w:t>
            </w:r>
          </w:p>
        </w:tc>
        <w:tc>
          <w:tcPr>
            <w:tcW w:w="989" w:type="dxa"/>
            <w:shd w:val="clear" w:color="auto" w:fill="D9E2F3"/>
          </w:tcPr>
          <w:p w14:paraId="37C020A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130452">
              <w:rPr>
                <w:rFonts w:cs="Arial"/>
                <w:bCs/>
                <w:szCs w:val="14"/>
              </w:rPr>
              <w:t>481.823</w:t>
            </w:r>
          </w:p>
        </w:tc>
        <w:tc>
          <w:tcPr>
            <w:tcW w:w="1045" w:type="dxa"/>
            <w:shd w:val="clear" w:color="auto" w:fill="D9E2F3"/>
          </w:tcPr>
          <w:p w14:paraId="60B14097"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130452">
              <w:rPr>
                <w:rFonts w:cs="Arial"/>
                <w:bCs/>
                <w:szCs w:val="14"/>
              </w:rPr>
              <w:t>17.174</w:t>
            </w:r>
          </w:p>
        </w:tc>
        <w:tc>
          <w:tcPr>
            <w:tcW w:w="1045" w:type="dxa"/>
            <w:shd w:val="clear" w:color="auto" w:fill="D9E2F3"/>
          </w:tcPr>
          <w:p w14:paraId="0B07DB38"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FF0000"/>
              </w:rPr>
            </w:pPr>
            <w:r w:rsidRPr="00130452">
              <w:rPr>
                <w:rFonts w:cs="Arial"/>
                <w:bCs/>
                <w:szCs w:val="14"/>
              </w:rPr>
              <w:t>6.398</w:t>
            </w:r>
          </w:p>
        </w:tc>
        <w:tc>
          <w:tcPr>
            <w:tcW w:w="1049" w:type="dxa"/>
            <w:shd w:val="clear" w:color="auto" w:fill="D9E2F3"/>
          </w:tcPr>
          <w:p w14:paraId="4771983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w:t>
            </w:r>
          </w:p>
        </w:tc>
      </w:tr>
      <w:tr w:rsidR="0079296B" w:rsidRPr="00130452" w14:paraId="14FDB0EF"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6744E913" w14:textId="77777777" w:rsidR="0079296B" w:rsidRPr="00130452" w:rsidRDefault="0079296B" w:rsidP="00486767">
            <w:pPr>
              <w:pStyle w:val="08-Tabelageral"/>
              <w:jc w:val="left"/>
              <w:rPr>
                <w:rFonts w:cs="Arial"/>
                <w:szCs w:val="14"/>
              </w:rPr>
            </w:pPr>
          </w:p>
        </w:tc>
        <w:tc>
          <w:tcPr>
            <w:tcW w:w="6955" w:type="dxa"/>
            <w:gridSpan w:val="7"/>
            <w:shd w:val="clear" w:color="auto" w:fill="FFFFFF" w:themeFill="background1"/>
          </w:tcPr>
          <w:p w14:paraId="59AE7650" w14:textId="77777777" w:rsidR="0079296B" w:rsidRPr="00130452" w:rsidRDefault="0079296B" w:rsidP="00486767">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auto"/>
                <w:szCs w:val="14"/>
              </w:rPr>
            </w:pPr>
          </w:p>
        </w:tc>
      </w:tr>
      <w:tr w:rsidR="0079296B" w:rsidRPr="00130452" w14:paraId="465B350A"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D9E2F3"/>
            <w:vAlign w:val="center"/>
          </w:tcPr>
          <w:p w14:paraId="63797A71" w14:textId="77777777" w:rsidR="0079296B" w:rsidRPr="00130452" w:rsidRDefault="0079296B" w:rsidP="00486767">
            <w:pPr>
              <w:pStyle w:val="08-Tabelageral"/>
              <w:ind w:left="113"/>
              <w:jc w:val="center"/>
              <w:rPr>
                <w:rFonts w:cs="Arial"/>
                <w:b w:val="0"/>
                <w:bCs w:val="0"/>
                <w:szCs w:val="14"/>
              </w:rPr>
            </w:pPr>
            <w:r w:rsidRPr="00130452">
              <w:rPr>
                <w:rFonts w:cs="Arial"/>
                <w:color w:val="auto"/>
                <w:szCs w:val="14"/>
              </w:rPr>
              <w:t>Movimentação dos Investimentos no exercício de 2020</w:t>
            </w:r>
          </w:p>
        </w:tc>
      </w:tr>
      <w:tr w:rsidR="0079296B" w:rsidRPr="00130452" w14:paraId="1D4FE821"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340EA15E" w14:textId="77777777" w:rsidR="0079296B" w:rsidRPr="00130452" w:rsidRDefault="0079296B" w:rsidP="00486767">
            <w:pPr>
              <w:pStyle w:val="08-Tabelageral"/>
              <w:jc w:val="left"/>
              <w:rPr>
                <w:rFonts w:cs="Arial"/>
                <w:color w:val="FF0000"/>
              </w:rPr>
            </w:pPr>
            <w:r w:rsidRPr="00130452">
              <w:rPr>
                <w:rFonts w:cs="Arial"/>
                <w:szCs w:val="14"/>
              </w:rPr>
              <w:t>Saldo Contábil 31.12.2019</w:t>
            </w:r>
          </w:p>
        </w:tc>
        <w:tc>
          <w:tcPr>
            <w:tcW w:w="1046" w:type="dxa"/>
            <w:shd w:val="clear" w:color="auto" w:fill="FFFFFF" w:themeFill="background1"/>
            <w:vAlign w:val="center"/>
          </w:tcPr>
          <w:p w14:paraId="305159BB"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130452">
              <w:rPr>
                <w:rFonts w:cs="Arial"/>
                <w:color w:val="auto"/>
                <w:szCs w:val="14"/>
              </w:rPr>
              <w:t>2.028.605</w:t>
            </w:r>
          </w:p>
        </w:tc>
        <w:tc>
          <w:tcPr>
            <w:tcW w:w="1045" w:type="dxa"/>
            <w:shd w:val="clear" w:color="auto" w:fill="FFFFFF" w:themeFill="background1"/>
            <w:vAlign w:val="center"/>
          </w:tcPr>
          <w:p w14:paraId="3BEC38D2"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130452">
              <w:rPr>
                <w:rFonts w:cs="Arial"/>
                <w:color w:val="auto"/>
              </w:rPr>
              <w:t>2.440.155</w:t>
            </w:r>
          </w:p>
        </w:tc>
        <w:tc>
          <w:tcPr>
            <w:tcW w:w="736" w:type="dxa"/>
            <w:shd w:val="clear" w:color="auto" w:fill="FFFFFF" w:themeFill="background1"/>
          </w:tcPr>
          <w:p w14:paraId="704C9A9E"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130452">
              <w:rPr>
                <w:rFonts w:cs="Arial"/>
                <w:color w:val="auto"/>
                <w:szCs w:val="14"/>
              </w:rPr>
              <w:t>--</w:t>
            </w:r>
          </w:p>
        </w:tc>
        <w:tc>
          <w:tcPr>
            <w:tcW w:w="989" w:type="dxa"/>
            <w:shd w:val="clear" w:color="auto" w:fill="FFFFFF" w:themeFill="background1"/>
            <w:vAlign w:val="center"/>
          </w:tcPr>
          <w:p w14:paraId="45D4806E"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130452">
              <w:rPr>
                <w:rFonts w:cs="Arial"/>
                <w:color w:val="auto"/>
                <w:szCs w:val="14"/>
              </w:rPr>
              <w:t>431.932</w:t>
            </w:r>
          </w:p>
        </w:tc>
        <w:tc>
          <w:tcPr>
            <w:tcW w:w="1045" w:type="dxa"/>
            <w:shd w:val="clear" w:color="auto" w:fill="FFFFFF" w:themeFill="background1"/>
            <w:vAlign w:val="center"/>
          </w:tcPr>
          <w:p w14:paraId="044FDE7F"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130452">
              <w:rPr>
                <w:rFonts w:cs="Arial"/>
                <w:color w:val="auto"/>
                <w:szCs w:val="14"/>
              </w:rPr>
              <w:t>12.880</w:t>
            </w:r>
          </w:p>
        </w:tc>
        <w:tc>
          <w:tcPr>
            <w:tcW w:w="1045" w:type="dxa"/>
            <w:shd w:val="clear" w:color="auto" w:fill="FFFFFF" w:themeFill="background1"/>
            <w:vAlign w:val="center"/>
          </w:tcPr>
          <w:p w14:paraId="07175C26"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auto"/>
              </w:rPr>
            </w:pPr>
            <w:r w:rsidRPr="00130452">
              <w:rPr>
                <w:rFonts w:cs="Arial"/>
                <w:color w:val="auto"/>
                <w:szCs w:val="14"/>
              </w:rPr>
              <w:t>4.798</w:t>
            </w:r>
          </w:p>
        </w:tc>
        <w:tc>
          <w:tcPr>
            <w:tcW w:w="1049" w:type="dxa"/>
            <w:shd w:val="clear" w:color="auto" w:fill="FFFFFF" w:themeFill="background1"/>
            <w:vAlign w:val="center"/>
          </w:tcPr>
          <w:p w14:paraId="2636BF26"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130452">
              <w:rPr>
                <w:rFonts w:cs="Arial"/>
                <w:b/>
                <w:bCs/>
                <w:color w:val="auto"/>
              </w:rPr>
              <w:t>4.918.370</w:t>
            </w:r>
          </w:p>
        </w:tc>
      </w:tr>
      <w:tr w:rsidR="0079296B" w:rsidRPr="00130452" w14:paraId="3DFC55E2"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1D88ECDE" w14:textId="77777777" w:rsidR="0079296B" w:rsidRPr="00130452" w:rsidRDefault="0079296B" w:rsidP="00486767">
            <w:pPr>
              <w:rPr>
                <w:rFonts w:cs="Arial"/>
                <w:b w:val="0"/>
                <w:color w:val="FF0000"/>
              </w:rPr>
            </w:pPr>
            <w:r w:rsidRPr="00130452">
              <w:rPr>
                <w:rFonts w:cs="Arial"/>
                <w:b w:val="0"/>
                <w:sz w:val="14"/>
                <w:szCs w:val="14"/>
              </w:rPr>
              <w:t>Dividendos/JCP</w:t>
            </w:r>
          </w:p>
        </w:tc>
        <w:tc>
          <w:tcPr>
            <w:tcW w:w="1046" w:type="dxa"/>
            <w:shd w:val="clear" w:color="auto" w:fill="D9E2F3"/>
            <w:vAlign w:val="center"/>
          </w:tcPr>
          <w:p w14:paraId="28F3C0F0"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130452">
              <w:rPr>
                <w:rFonts w:cs="Arial"/>
                <w:color w:val="auto"/>
                <w:sz w:val="14"/>
                <w:szCs w:val="14"/>
              </w:rPr>
              <w:t xml:space="preserve">     (858.035)</w:t>
            </w:r>
          </w:p>
        </w:tc>
        <w:tc>
          <w:tcPr>
            <w:tcW w:w="1045" w:type="dxa"/>
            <w:shd w:val="clear" w:color="auto" w:fill="D9E2F3"/>
            <w:vAlign w:val="center"/>
          </w:tcPr>
          <w:p w14:paraId="2A3D8B2F"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(687.810)</w:t>
            </w:r>
          </w:p>
        </w:tc>
        <w:tc>
          <w:tcPr>
            <w:tcW w:w="736" w:type="dxa"/>
            <w:shd w:val="clear" w:color="auto" w:fill="D9E2F3"/>
          </w:tcPr>
          <w:p w14:paraId="1611554E"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989" w:type="dxa"/>
            <w:shd w:val="clear" w:color="auto" w:fill="D9E2F3"/>
            <w:vAlign w:val="center"/>
          </w:tcPr>
          <w:p w14:paraId="320252E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(63.639)</w:t>
            </w:r>
          </w:p>
        </w:tc>
        <w:tc>
          <w:tcPr>
            <w:tcW w:w="1045" w:type="dxa"/>
            <w:shd w:val="clear" w:color="auto" w:fill="D9E2F3"/>
            <w:vAlign w:val="center"/>
          </w:tcPr>
          <w:p w14:paraId="1E3318EC"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(15.000)</w:t>
            </w:r>
          </w:p>
        </w:tc>
        <w:tc>
          <w:tcPr>
            <w:tcW w:w="1045" w:type="dxa"/>
            <w:shd w:val="clear" w:color="auto" w:fill="D9E2F3"/>
            <w:vAlign w:val="center"/>
          </w:tcPr>
          <w:p w14:paraId="294FE7A2"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1049" w:type="dxa"/>
            <w:shd w:val="clear" w:color="auto" w:fill="D9E2F3"/>
            <w:vAlign w:val="center"/>
          </w:tcPr>
          <w:p w14:paraId="7975F9C8"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rPr>
              <w:t>(1.624.484)</w:t>
            </w:r>
          </w:p>
        </w:tc>
      </w:tr>
      <w:tr w:rsidR="0079296B" w:rsidRPr="00130452" w14:paraId="32ABE6C4"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14778C0E" w14:textId="77777777" w:rsidR="0079296B" w:rsidRPr="00130452" w:rsidRDefault="0079296B" w:rsidP="00486767">
            <w:pPr>
              <w:pStyle w:val="08-Tabelageral"/>
              <w:jc w:val="left"/>
              <w:rPr>
                <w:rFonts w:cs="Arial"/>
                <w:b w:val="0"/>
                <w:color w:val="FF0000"/>
              </w:rPr>
            </w:pPr>
            <w:r w:rsidRPr="00130452">
              <w:rPr>
                <w:rFonts w:cs="Arial"/>
                <w:b w:val="0"/>
                <w:szCs w:val="14"/>
              </w:rPr>
              <w:t>Ajustes de Avaliação Patrimonial</w:t>
            </w:r>
          </w:p>
        </w:tc>
        <w:tc>
          <w:tcPr>
            <w:tcW w:w="1046" w:type="dxa"/>
            <w:shd w:val="clear" w:color="auto" w:fill="FFFFFF" w:themeFill="background1"/>
            <w:vAlign w:val="center"/>
          </w:tcPr>
          <w:p w14:paraId="4944BD77"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130452">
              <w:rPr>
                <w:rFonts w:cs="Arial"/>
                <w:color w:val="auto"/>
                <w:sz w:val="14"/>
                <w:szCs w:val="14"/>
              </w:rPr>
              <w:t xml:space="preserve">       (11.399)</w:t>
            </w:r>
          </w:p>
        </w:tc>
        <w:tc>
          <w:tcPr>
            <w:tcW w:w="1045" w:type="dxa"/>
            <w:shd w:val="clear" w:color="auto" w:fill="FFFFFF" w:themeFill="background1"/>
            <w:vAlign w:val="center"/>
          </w:tcPr>
          <w:p w14:paraId="6D2569E6"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(424)</w:t>
            </w:r>
          </w:p>
        </w:tc>
        <w:tc>
          <w:tcPr>
            <w:tcW w:w="736" w:type="dxa"/>
            <w:shd w:val="clear" w:color="auto" w:fill="FFFFFF" w:themeFill="background1"/>
          </w:tcPr>
          <w:p w14:paraId="4F5C9D6E"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w:t>
            </w:r>
          </w:p>
        </w:tc>
        <w:tc>
          <w:tcPr>
            <w:tcW w:w="989" w:type="dxa"/>
            <w:shd w:val="clear" w:color="auto" w:fill="FFFFFF" w:themeFill="background1"/>
            <w:vAlign w:val="center"/>
          </w:tcPr>
          <w:p w14:paraId="2F106EFC"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(3.746)</w:t>
            </w:r>
          </w:p>
        </w:tc>
        <w:tc>
          <w:tcPr>
            <w:tcW w:w="1045" w:type="dxa"/>
            <w:shd w:val="clear" w:color="auto" w:fill="FFFFFF" w:themeFill="background1"/>
            <w:vAlign w:val="center"/>
          </w:tcPr>
          <w:p w14:paraId="247E9436"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w:t>
            </w:r>
          </w:p>
        </w:tc>
        <w:tc>
          <w:tcPr>
            <w:tcW w:w="1045" w:type="dxa"/>
            <w:shd w:val="clear" w:color="auto" w:fill="FFFFFF" w:themeFill="background1"/>
            <w:vAlign w:val="center"/>
          </w:tcPr>
          <w:p w14:paraId="2708AD37"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w:t>
            </w:r>
          </w:p>
        </w:tc>
        <w:tc>
          <w:tcPr>
            <w:tcW w:w="1049" w:type="dxa"/>
            <w:shd w:val="clear" w:color="auto" w:fill="FFFFFF" w:themeFill="background1"/>
            <w:vAlign w:val="center"/>
          </w:tcPr>
          <w:p w14:paraId="12E9E968"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130452">
              <w:rPr>
                <w:rFonts w:cs="Arial"/>
                <w:b/>
                <w:bCs/>
                <w:color w:val="auto"/>
                <w:szCs w:val="14"/>
              </w:rPr>
              <w:t>(15.569)</w:t>
            </w:r>
          </w:p>
        </w:tc>
      </w:tr>
      <w:tr w:rsidR="0079296B" w:rsidRPr="00130452" w14:paraId="0E496541"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07C0B896" w14:textId="77777777" w:rsidR="0079296B" w:rsidRPr="00130452" w:rsidRDefault="0079296B" w:rsidP="00486767">
            <w:pPr>
              <w:pStyle w:val="08-Tabelageral"/>
              <w:jc w:val="left"/>
              <w:rPr>
                <w:rFonts w:cs="Arial"/>
                <w:b w:val="0"/>
                <w:color w:val="FF0000"/>
              </w:rPr>
            </w:pPr>
            <w:r w:rsidRPr="00130452">
              <w:rPr>
                <w:rFonts w:cs="Arial"/>
                <w:b w:val="0"/>
                <w:szCs w:val="14"/>
              </w:rPr>
              <w:t>Outros Eventos</w:t>
            </w:r>
          </w:p>
        </w:tc>
        <w:tc>
          <w:tcPr>
            <w:tcW w:w="1046" w:type="dxa"/>
            <w:shd w:val="clear" w:color="auto" w:fill="D9E2F3"/>
            <w:vAlign w:val="center"/>
          </w:tcPr>
          <w:p w14:paraId="0775FBA2"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w:t>
            </w:r>
          </w:p>
        </w:tc>
        <w:tc>
          <w:tcPr>
            <w:tcW w:w="1045" w:type="dxa"/>
            <w:shd w:val="clear" w:color="auto" w:fill="D9E2F3"/>
            <w:vAlign w:val="center"/>
          </w:tcPr>
          <w:p w14:paraId="54431E9D"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899.939</w:t>
            </w:r>
          </w:p>
        </w:tc>
        <w:tc>
          <w:tcPr>
            <w:tcW w:w="736" w:type="dxa"/>
            <w:shd w:val="clear" w:color="auto" w:fill="D9E2F3"/>
          </w:tcPr>
          <w:p w14:paraId="2DFA3FAF"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989" w:type="dxa"/>
            <w:shd w:val="clear" w:color="auto" w:fill="D9E2F3"/>
            <w:vAlign w:val="center"/>
          </w:tcPr>
          <w:p w14:paraId="7469DD7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1045" w:type="dxa"/>
            <w:shd w:val="clear" w:color="auto" w:fill="D9E2F3"/>
            <w:vAlign w:val="center"/>
          </w:tcPr>
          <w:p w14:paraId="1C61DD3F"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w:t>
            </w:r>
          </w:p>
        </w:tc>
        <w:tc>
          <w:tcPr>
            <w:tcW w:w="1045" w:type="dxa"/>
            <w:shd w:val="clear" w:color="auto" w:fill="D9E2F3"/>
            <w:vAlign w:val="center"/>
          </w:tcPr>
          <w:p w14:paraId="71718A9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130452">
              <w:rPr>
                <w:rFonts w:cs="Arial"/>
                <w:color w:val="auto"/>
              </w:rPr>
              <w:t>25.599</w:t>
            </w:r>
          </w:p>
        </w:tc>
        <w:tc>
          <w:tcPr>
            <w:tcW w:w="1049" w:type="dxa"/>
            <w:shd w:val="clear" w:color="auto" w:fill="D9E2F3"/>
            <w:vAlign w:val="center"/>
          </w:tcPr>
          <w:p w14:paraId="2BDE680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rPr>
              <w:t>925.538</w:t>
            </w:r>
          </w:p>
        </w:tc>
      </w:tr>
      <w:tr w:rsidR="0079296B" w:rsidRPr="00130452" w14:paraId="51FDF1E5"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30BE357F" w14:textId="77777777" w:rsidR="0079296B" w:rsidRPr="00130452" w:rsidRDefault="0079296B" w:rsidP="00486767">
            <w:pPr>
              <w:rPr>
                <w:rFonts w:cs="Arial"/>
                <w:b w:val="0"/>
                <w:color w:val="FF0000"/>
              </w:rPr>
            </w:pPr>
            <w:r w:rsidRPr="00130452">
              <w:rPr>
                <w:rFonts w:cs="Arial"/>
                <w:b w:val="0"/>
                <w:sz w:val="14"/>
                <w:szCs w:val="14"/>
              </w:rPr>
              <w:t>Resultado de Equivalência Patrimonial</w:t>
            </w:r>
          </w:p>
        </w:tc>
        <w:tc>
          <w:tcPr>
            <w:tcW w:w="1046" w:type="dxa"/>
            <w:shd w:val="clear" w:color="auto" w:fill="FFFFFF" w:themeFill="background1"/>
            <w:vAlign w:val="center"/>
          </w:tcPr>
          <w:p w14:paraId="0C171C89"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130452">
              <w:rPr>
                <w:rFonts w:cs="Arial"/>
                <w:color w:val="auto"/>
                <w:sz w:val="14"/>
                <w:szCs w:val="14"/>
              </w:rPr>
              <w:t xml:space="preserve">    1.086.543</w:t>
            </w:r>
          </w:p>
        </w:tc>
        <w:tc>
          <w:tcPr>
            <w:tcW w:w="1045" w:type="dxa"/>
            <w:shd w:val="clear" w:color="auto" w:fill="FFFFFF" w:themeFill="background1"/>
            <w:vAlign w:val="center"/>
          </w:tcPr>
          <w:p w14:paraId="6DAE6D9D"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686.379</w:t>
            </w:r>
          </w:p>
        </w:tc>
        <w:tc>
          <w:tcPr>
            <w:tcW w:w="736" w:type="dxa"/>
            <w:shd w:val="clear" w:color="auto" w:fill="FFFFFF" w:themeFill="background1"/>
          </w:tcPr>
          <w:p w14:paraId="57B00291"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w:t>
            </w:r>
          </w:p>
        </w:tc>
        <w:tc>
          <w:tcPr>
            <w:tcW w:w="989" w:type="dxa"/>
            <w:shd w:val="clear" w:color="auto" w:fill="FFFFFF" w:themeFill="background1"/>
            <w:vAlign w:val="center"/>
          </w:tcPr>
          <w:p w14:paraId="165F491F"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105.780</w:t>
            </w:r>
          </w:p>
        </w:tc>
        <w:tc>
          <w:tcPr>
            <w:tcW w:w="1045" w:type="dxa"/>
            <w:shd w:val="clear" w:color="auto" w:fill="FFFFFF" w:themeFill="background1"/>
            <w:vAlign w:val="center"/>
          </w:tcPr>
          <w:p w14:paraId="6084F8EF"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17.702</w:t>
            </w:r>
          </w:p>
        </w:tc>
        <w:tc>
          <w:tcPr>
            <w:tcW w:w="1045" w:type="dxa"/>
            <w:shd w:val="clear" w:color="auto" w:fill="FFFFFF" w:themeFill="background1"/>
            <w:vAlign w:val="center"/>
          </w:tcPr>
          <w:p w14:paraId="684EDE62"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130452">
              <w:rPr>
                <w:rFonts w:cs="Arial"/>
                <w:color w:val="auto"/>
              </w:rPr>
              <w:t>(15.914)</w:t>
            </w:r>
          </w:p>
        </w:tc>
        <w:tc>
          <w:tcPr>
            <w:tcW w:w="1049" w:type="dxa"/>
            <w:shd w:val="clear" w:color="auto" w:fill="FFFFFF" w:themeFill="background1"/>
            <w:vAlign w:val="center"/>
          </w:tcPr>
          <w:p w14:paraId="34B65595"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130452">
              <w:rPr>
                <w:rFonts w:cs="Arial"/>
                <w:b/>
                <w:bCs/>
                <w:color w:val="auto"/>
                <w:szCs w:val="14"/>
              </w:rPr>
              <w:t>1.880.490</w:t>
            </w:r>
          </w:p>
        </w:tc>
      </w:tr>
      <w:tr w:rsidR="0079296B" w:rsidRPr="00130452" w14:paraId="4D94FB4F"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1635C3F2" w14:textId="77777777" w:rsidR="0079296B" w:rsidRPr="00130452" w:rsidRDefault="0079296B" w:rsidP="00486767">
            <w:pPr>
              <w:pStyle w:val="08-Tabelageral"/>
              <w:jc w:val="left"/>
              <w:rPr>
                <w:rFonts w:cs="Arial"/>
                <w:bCs w:val="0"/>
                <w:color w:val="FF0000"/>
              </w:rPr>
            </w:pPr>
            <w:r w:rsidRPr="00130452">
              <w:rPr>
                <w:rFonts w:cs="Arial"/>
                <w:bCs w:val="0"/>
                <w:szCs w:val="14"/>
              </w:rPr>
              <w:t>Saldo Contábil 31.12.2020</w:t>
            </w:r>
          </w:p>
        </w:tc>
        <w:tc>
          <w:tcPr>
            <w:tcW w:w="1046" w:type="dxa"/>
            <w:shd w:val="clear" w:color="auto" w:fill="D9E2F3"/>
            <w:vAlign w:val="center"/>
          </w:tcPr>
          <w:p w14:paraId="27AAE804" w14:textId="77777777" w:rsidR="0079296B" w:rsidRPr="00130452" w:rsidRDefault="0079296B" w:rsidP="00486767">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sidRPr="00130452">
              <w:rPr>
                <w:rFonts w:cs="Arial"/>
                <w:b/>
                <w:bCs/>
                <w:color w:val="auto"/>
                <w:sz w:val="14"/>
                <w:szCs w:val="14"/>
              </w:rPr>
              <w:t xml:space="preserve">    2.245.714</w:t>
            </w:r>
          </w:p>
        </w:tc>
        <w:tc>
          <w:tcPr>
            <w:tcW w:w="1045" w:type="dxa"/>
            <w:shd w:val="clear" w:color="auto" w:fill="D9E2F3"/>
            <w:vAlign w:val="center"/>
          </w:tcPr>
          <w:p w14:paraId="6293B7C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3.338.239</w:t>
            </w:r>
          </w:p>
        </w:tc>
        <w:tc>
          <w:tcPr>
            <w:tcW w:w="736" w:type="dxa"/>
            <w:shd w:val="clear" w:color="auto" w:fill="D9E2F3"/>
          </w:tcPr>
          <w:p w14:paraId="57FDE3FF"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w:t>
            </w:r>
          </w:p>
        </w:tc>
        <w:tc>
          <w:tcPr>
            <w:tcW w:w="989" w:type="dxa"/>
            <w:shd w:val="clear" w:color="auto" w:fill="D9E2F3"/>
            <w:vAlign w:val="center"/>
          </w:tcPr>
          <w:p w14:paraId="422088E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470.327</w:t>
            </w:r>
          </w:p>
        </w:tc>
        <w:tc>
          <w:tcPr>
            <w:tcW w:w="1045" w:type="dxa"/>
            <w:shd w:val="clear" w:color="auto" w:fill="D9E2F3"/>
            <w:vAlign w:val="center"/>
          </w:tcPr>
          <w:p w14:paraId="7530C288"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15.582</w:t>
            </w:r>
          </w:p>
        </w:tc>
        <w:tc>
          <w:tcPr>
            <w:tcW w:w="1045" w:type="dxa"/>
            <w:shd w:val="clear" w:color="auto" w:fill="D9E2F3"/>
            <w:vAlign w:val="center"/>
          </w:tcPr>
          <w:p w14:paraId="6AA3D995"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14.483</w:t>
            </w:r>
          </w:p>
        </w:tc>
        <w:tc>
          <w:tcPr>
            <w:tcW w:w="1049" w:type="dxa"/>
            <w:shd w:val="clear" w:color="auto" w:fill="D9E2F3"/>
            <w:vAlign w:val="center"/>
          </w:tcPr>
          <w:p w14:paraId="2ADF24D6"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rPr>
              <w:t>6.084.345</w:t>
            </w:r>
          </w:p>
        </w:tc>
      </w:tr>
      <w:tr w:rsidR="0079296B" w:rsidRPr="00130452" w14:paraId="2993C5F4"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6779F02C" w14:textId="77777777" w:rsidR="0079296B" w:rsidRPr="00130452" w:rsidRDefault="0079296B" w:rsidP="00486767">
            <w:pPr>
              <w:pStyle w:val="08-Tabelageral"/>
              <w:jc w:val="left"/>
              <w:rPr>
                <w:rFonts w:cs="Arial"/>
              </w:rPr>
            </w:pPr>
          </w:p>
        </w:tc>
        <w:tc>
          <w:tcPr>
            <w:tcW w:w="6955" w:type="dxa"/>
            <w:gridSpan w:val="7"/>
            <w:shd w:val="clear" w:color="auto" w:fill="FFFFFF" w:themeFill="background1"/>
          </w:tcPr>
          <w:p w14:paraId="4BFFA618" w14:textId="77777777" w:rsidR="0079296B" w:rsidRPr="00130452" w:rsidRDefault="0079296B" w:rsidP="00486767">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rPr>
            </w:pPr>
          </w:p>
        </w:tc>
      </w:tr>
      <w:tr w:rsidR="0079296B" w:rsidRPr="00130452" w14:paraId="097F1848"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D9E2F3"/>
            <w:vAlign w:val="center"/>
          </w:tcPr>
          <w:p w14:paraId="251DF650" w14:textId="77777777" w:rsidR="0079296B" w:rsidRPr="00130452" w:rsidRDefault="0079296B" w:rsidP="00486767">
            <w:pPr>
              <w:pStyle w:val="08-Tabelageral"/>
              <w:ind w:left="113"/>
              <w:jc w:val="center"/>
              <w:rPr>
                <w:rFonts w:cs="Arial"/>
                <w:b w:val="0"/>
                <w:bCs w:val="0"/>
                <w:color w:val="000000"/>
                <w:szCs w:val="14"/>
              </w:rPr>
            </w:pPr>
            <w:r w:rsidRPr="00130452">
              <w:rPr>
                <w:rFonts w:cs="Arial"/>
                <w:color w:val="auto"/>
              </w:rPr>
              <w:t>Resultado de Equivalência Patrimonial</w:t>
            </w:r>
          </w:p>
        </w:tc>
      </w:tr>
      <w:tr w:rsidR="0079296B" w:rsidRPr="00130452" w14:paraId="33EAF404" w14:textId="77777777" w:rsidTr="0048676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FFFFFF" w:themeFill="background1"/>
            <w:vAlign w:val="center"/>
          </w:tcPr>
          <w:p w14:paraId="6BD344FD" w14:textId="77777777" w:rsidR="0079296B" w:rsidRPr="00130452" w:rsidRDefault="0079296B" w:rsidP="00486767">
            <w:pPr>
              <w:pStyle w:val="08-Tabelageral"/>
              <w:jc w:val="left"/>
              <w:rPr>
                <w:rFonts w:cs="Arial"/>
              </w:rPr>
            </w:pPr>
            <w:r w:rsidRPr="00130452">
              <w:rPr>
                <w:rFonts w:cs="Arial"/>
              </w:rPr>
              <w:t>Exercício/2020</w:t>
            </w:r>
          </w:p>
        </w:tc>
        <w:tc>
          <w:tcPr>
            <w:tcW w:w="1046" w:type="dxa"/>
            <w:shd w:val="clear" w:color="auto" w:fill="FFFFFF" w:themeFill="background1"/>
            <w:vAlign w:val="center"/>
          </w:tcPr>
          <w:p w14:paraId="230A9F04" w14:textId="77777777" w:rsidR="0079296B" w:rsidRPr="00130452" w:rsidRDefault="0079296B" w:rsidP="00486767">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 w:val="14"/>
                <w:szCs w:val="14"/>
              </w:rPr>
            </w:pPr>
            <w:r w:rsidRPr="00130452">
              <w:rPr>
                <w:rFonts w:cs="Arial"/>
                <w:b/>
                <w:bCs/>
                <w:color w:val="auto"/>
                <w:sz w:val="14"/>
                <w:szCs w:val="14"/>
              </w:rPr>
              <w:t xml:space="preserve">  1.086.543 </w:t>
            </w:r>
          </w:p>
        </w:tc>
        <w:tc>
          <w:tcPr>
            <w:tcW w:w="1045" w:type="dxa"/>
            <w:shd w:val="clear" w:color="auto" w:fill="FFFFFF" w:themeFill="background1"/>
            <w:vAlign w:val="center"/>
          </w:tcPr>
          <w:p w14:paraId="69830EBA"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686.379</w:t>
            </w:r>
          </w:p>
        </w:tc>
        <w:tc>
          <w:tcPr>
            <w:tcW w:w="736" w:type="dxa"/>
            <w:shd w:val="clear" w:color="auto" w:fill="FFFFFF" w:themeFill="background1"/>
          </w:tcPr>
          <w:p w14:paraId="63D8F133"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w:t>
            </w:r>
          </w:p>
        </w:tc>
        <w:tc>
          <w:tcPr>
            <w:tcW w:w="989" w:type="dxa"/>
            <w:shd w:val="clear" w:color="auto" w:fill="FFFFFF" w:themeFill="background1"/>
            <w:vAlign w:val="center"/>
          </w:tcPr>
          <w:p w14:paraId="14AA267E"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105.780</w:t>
            </w:r>
          </w:p>
        </w:tc>
        <w:tc>
          <w:tcPr>
            <w:tcW w:w="1045" w:type="dxa"/>
            <w:shd w:val="clear" w:color="auto" w:fill="FFFFFF" w:themeFill="background1"/>
            <w:vAlign w:val="center"/>
          </w:tcPr>
          <w:p w14:paraId="5E937801"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17.702</w:t>
            </w:r>
          </w:p>
        </w:tc>
        <w:tc>
          <w:tcPr>
            <w:tcW w:w="1045" w:type="dxa"/>
            <w:shd w:val="clear" w:color="auto" w:fill="FFFFFF" w:themeFill="background1"/>
            <w:vAlign w:val="center"/>
          </w:tcPr>
          <w:p w14:paraId="5A6F9C19" w14:textId="77777777" w:rsidR="0079296B" w:rsidRPr="00130452" w:rsidRDefault="0079296B" w:rsidP="00486767">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rPr>
            </w:pPr>
            <w:r w:rsidRPr="00130452">
              <w:rPr>
                <w:rFonts w:cs="Arial"/>
                <w:b/>
                <w:bCs/>
                <w:color w:val="auto"/>
              </w:rPr>
              <w:t>(15.914)</w:t>
            </w:r>
          </w:p>
        </w:tc>
        <w:tc>
          <w:tcPr>
            <w:tcW w:w="1049" w:type="dxa"/>
            <w:shd w:val="clear" w:color="auto" w:fill="FFFFFF" w:themeFill="background1"/>
            <w:vAlign w:val="center"/>
          </w:tcPr>
          <w:p w14:paraId="06C44DD7" w14:textId="77777777" w:rsidR="0079296B" w:rsidRPr="00130452" w:rsidRDefault="0079296B" w:rsidP="00486767">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130452">
              <w:rPr>
                <w:rFonts w:cs="Arial"/>
                <w:b/>
                <w:bCs/>
                <w:color w:val="auto"/>
                <w:szCs w:val="14"/>
              </w:rPr>
              <w:t>1.880.490</w:t>
            </w:r>
          </w:p>
        </w:tc>
      </w:tr>
      <w:tr w:rsidR="0079296B" w:rsidRPr="00130452" w14:paraId="498DF35D" w14:textId="77777777" w:rsidTr="0048676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84" w:type="dxa"/>
            <w:shd w:val="clear" w:color="auto" w:fill="D9E2F3"/>
            <w:vAlign w:val="center"/>
          </w:tcPr>
          <w:p w14:paraId="57A01F29" w14:textId="77777777" w:rsidR="0079296B" w:rsidRPr="00130452" w:rsidRDefault="0079296B" w:rsidP="00486767">
            <w:pPr>
              <w:pStyle w:val="08-Tabelageral"/>
              <w:jc w:val="left"/>
              <w:rPr>
                <w:rFonts w:cs="Arial"/>
                <w:color w:val="auto"/>
              </w:rPr>
            </w:pPr>
            <w:r w:rsidRPr="00130452">
              <w:rPr>
                <w:rFonts w:cs="Arial"/>
                <w:color w:val="auto"/>
              </w:rPr>
              <w:t>Exercício/2019</w:t>
            </w:r>
          </w:p>
        </w:tc>
        <w:tc>
          <w:tcPr>
            <w:tcW w:w="1046" w:type="dxa"/>
            <w:shd w:val="clear" w:color="auto" w:fill="D9E2F3"/>
            <w:vAlign w:val="center"/>
          </w:tcPr>
          <w:p w14:paraId="34D83C57"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szCs w:val="14"/>
              </w:rPr>
              <w:t>1.072.991</w:t>
            </w:r>
          </w:p>
        </w:tc>
        <w:tc>
          <w:tcPr>
            <w:tcW w:w="1045" w:type="dxa"/>
            <w:shd w:val="clear" w:color="auto" w:fill="D9E2F3"/>
            <w:vAlign w:val="center"/>
          </w:tcPr>
          <w:p w14:paraId="668FA447"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rPr>
              <w:t>1.064.501</w:t>
            </w:r>
          </w:p>
        </w:tc>
        <w:tc>
          <w:tcPr>
            <w:tcW w:w="736" w:type="dxa"/>
            <w:shd w:val="clear" w:color="auto" w:fill="D9E2F3"/>
          </w:tcPr>
          <w:p w14:paraId="2F9E2D5B"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rPr>
              <w:t>118.791</w:t>
            </w:r>
          </w:p>
        </w:tc>
        <w:tc>
          <w:tcPr>
            <w:tcW w:w="989" w:type="dxa"/>
            <w:shd w:val="clear" w:color="auto" w:fill="D9E2F3"/>
            <w:vAlign w:val="center"/>
          </w:tcPr>
          <w:p w14:paraId="623ED5AC"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szCs w:val="14"/>
              </w:rPr>
              <w:t>67.265</w:t>
            </w:r>
          </w:p>
        </w:tc>
        <w:tc>
          <w:tcPr>
            <w:tcW w:w="1045" w:type="dxa"/>
            <w:shd w:val="clear" w:color="auto" w:fill="D9E2F3"/>
            <w:vAlign w:val="center"/>
          </w:tcPr>
          <w:p w14:paraId="1F980A9E"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130452">
              <w:rPr>
                <w:rFonts w:cs="Arial"/>
                <w:b/>
                <w:bCs/>
                <w:color w:val="auto"/>
                <w:szCs w:val="14"/>
                <w:lang w:eastAsia="en-US"/>
              </w:rPr>
              <w:t xml:space="preserve">14.485 </w:t>
            </w:r>
          </w:p>
        </w:tc>
        <w:tc>
          <w:tcPr>
            <w:tcW w:w="1045" w:type="dxa"/>
            <w:shd w:val="clear" w:color="auto" w:fill="D9E2F3"/>
            <w:vAlign w:val="center"/>
          </w:tcPr>
          <w:p w14:paraId="26DC0ECA" w14:textId="77777777" w:rsidR="0079296B" w:rsidRPr="00130452" w:rsidRDefault="0079296B" w:rsidP="004867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szCs w:val="14"/>
                <w:lang w:eastAsia="en-US"/>
              </w:rPr>
              <w:t>(14.274)</w:t>
            </w:r>
          </w:p>
        </w:tc>
        <w:tc>
          <w:tcPr>
            <w:tcW w:w="1049" w:type="dxa"/>
            <w:shd w:val="clear" w:color="auto" w:fill="D9E2F3"/>
            <w:vAlign w:val="center"/>
          </w:tcPr>
          <w:p w14:paraId="6330287B" w14:textId="77777777" w:rsidR="0079296B" w:rsidRPr="00130452" w:rsidRDefault="0079296B" w:rsidP="004867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130452">
              <w:rPr>
                <w:rFonts w:cs="Arial"/>
                <w:b/>
                <w:bCs/>
                <w:color w:val="auto"/>
              </w:rPr>
              <w:t>2.323.759</w:t>
            </w:r>
          </w:p>
        </w:tc>
      </w:tr>
    </w:tbl>
    <w:p w14:paraId="65BE1A37" w14:textId="77777777" w:rsidR="0079296B" w:rsidRPr="00130452" w:rsidRDefault="0079296B" w:rsidP="00486767">
      <w:pPr>
        <w:pStyle w:val="01-TtulodeNota"/>
        <w:spacing w:before="0" w:after="0"/>
        <w:ind w:right="-31"/>
        <w:jc w:val="right"/>
        <w:rPr>
          <w:rFonts w:cs="Arial"/>
          <w:sz w:val="14"/>
          <w:szCs w:val="14"/>
        </w:rPr>
      </w:pPr>
    </w:p>
    <w:p w14:paraId="49008B3E" w14:textId="77777777" w:rsidR="0079296B" w:rsidRPr="00130452" w:rsidRDefault="0079296B" w:rsidP="00486767">
      <w:pPr>
        <w:pStyle w:val="05-Textonormal"/>
        <w:spacing w:before="0" w:after="80" w:line="240" w:lineRule="auto"/>
        <w:rPr>
          <w:rFonts w:cs="Arial"/>
        </w:rPr>
      </w:pPr>
      <w:r w:rsidRPr="00130452">
        <w:rPr>
          <w:rFonts w:cs="Arial"/>
        </w:rPr>
        <w:t>Os Patrimônios líquidos, em 31.12.2020 e de 31.12.2019, anteriormente mencionados, não foram ajustados pelos percentuais de participação societária detido pela BB Seguridade.</w:t>
      </w:r>
    </w:p>
    <w:p w14:paraId="34EAAC81" w14:textId="77777777" w:rsidR="0079296B" w:rsidRPr="00130452" w:rsidRDefault="0079296B" w:rsidP="00486767">
      <w:pPr>
        <w:pStyle w:val="05-Textonormal"/>
        <w:spacing w:before="0" w:after="80" w:line="240" w:lineRule="auto"/>
        <w:rPr>
          <w:rFonts w:cs="Arial"/>
        </w:rPr>
      </w:pPr>
      <w:r w:rsidRPr="00130452">
        <w:rPr>
          <w:rFonts w:cs="Arial"/>
          <w:lang w:eastAsia="zh-CN"/>
        </w:rPr>
        <w:t>Em 23.07.2019 a BB Seguros alienou a totalidade das ações detidas no IRB-Brasil Resseguros S.A., conforme Nota Explicativa 2.a.</w:t>
      </w:r>
      <w:r w:rsidRPr="00130452">
        <w:rPr>
          <w:rFonts w:cs="Arial"/>
        </w:rPr>
        <w:t xml:space="preserve"> </w:t>
      </w:r>
    </w:p>
    <w:p w14:paraId="29E8A8AE" w14:textId="77777777" w:rsidR="0079296B" w:rsidRPr="00130452" w:rsidRDefault="0079296B" w:rsidP="00486767">
      <w:pPr>
        <w:pStyle w:val="05-Textonormal"/>
        <w:spacing w:before="0" w:after="80" w:line="240" w:lineRule="auto"/>
        <w:rPr>
          <w:rFonts w:cs="Arial"/>
          <w:lang w:eastAsia="zh-CN"/>
        </w:rPr>
      </w:pPr>
      <w:r w:rsidRPr="00130452">
        <w:rPr>
          <w:rFonts w:cs="Arial"/>
        </w:rPr>
        <w:t>O saldo contábil, em 31.12.2020, do investimento na BB Mapfre de R$ 2.245.714 mil, inclui intangível de vida útil definida no montante líquido de amortizações de R$ 186.157 mil em 31.12.2020 (R$ 199.895 mil em 31.12.2019), sendo o valor da amortização de R$ 13.738 mil no exercício de 2020 (R$ 13.369 mil no exercício 2019) e intangível de vida útil indefinida no montante de R$ 339.004 mil oriundo do acordo de parceria com a Mapfre</w:t>
      </w:r>
      <w:r w:rsidRPr="00130452">
        <w:rPr>
          <w:rFonts w:cs="Arial"/>
          <w:lang w:eastAsia="zh-CN"/>
        </w:rPr>
        <w:t>.</w:t>
      </w:r>
    </w:p>
    <w:p w14:paraId="5D9BF08E" w14:textId="77777777" w:rsidR="0079296B" w:rsidRPr="00130452" w:rsidRDefault="0079296B" w:rsidP="00486767">
      <w:pPr>
        <w:pStyle w:val="05-Textonormal"/>
        <w:spacing w:before="0" w:after="80" w:line="240" w:lineRule="auto"/>
        <w:rPr>
          <w:rFonts w:cs="Arial"/>
        </w:rPr>
      </w:pPr>
      <w:r w:rsidRPr="00130452">
        <w:rPr>
          <w:rFonts w:cs="Arial"/>
        </w:rPr>
        <w:t xml:space="preserve">O saldo contábil, em 31.12.2020, do investimento na </w:t>
      </w:r>
      <w:proofErr w:type="spellStart"/>
      <w:r w:rsidRPr="00130452">
        <w:rPr>
          <w:rFonts w:cs="Arial"/>
        </w:rPr>
        <w:t>Brasilprev</w:t>
      </w:r>
      <w:proofErr w:type="spellEnd"/>
      <w:r w:rsidRPr="00130452">
        <w:rPr>
          <w:rFonts w:cs="Arial"/>
        </w:rPr>
        <w:t xml:space="preserve"> de R$ 3.338.239 mil, inclui R$ 2.421 mil de ajustes para fins de uniformização de divergência de prática contábil adotada pela investida.</w:t>
      </w:r>
    </w:p>
    <w:p w14:paraId="42684D27" w14:textId="77777777" w:rsidR="0079296B" w:rsidRPr="00130452" w:rsidRDefault="0079296B" w:rsidP="00486767">
      <w:pPr>
        <w:pStyle w:val="05-Textonormal"/>
        <w:spacing w:before="0" w:after="80" w:line="240" w:lineRule="auto"/>
        <w:rPr>
          <w:rFonts w:cs="Arial"/>
        </w:rPr>
      </w:pPr>
      <w:r w:rsidRPr="00130452">
        <w:rPr>
          <w:rFonts w:cs="Arial"/>
        </w:rPr>
        <w:t xml:space="preserve">Em 30 de dezembro de 2020, foi aprovado um aumento de capital social no montante de R$ 1.199.999 mil na </w:t>
      </w:r>
      <w:proofErr w:type="spellStart"/>
      <w:r w:rsidRPr="00130452">
        <w:rPr>
          <w:rFonts w:cs="Arial"/>
        </w:rPr>
        <w:t>Brasilprev</w:t>
      </w:r>
      <w:proofErr w:type="spellEnd"/>
      <w:r w:rsidRPr="00130452">
        <w:rPr>
          <w:rFonts w:cs="Arial"/>
        </w:rPr>
        <w:t xml:space="preserve">. O aumento de capital foi totalmente subscrito pelos sócios em dezembro de 2020, </w:t>
      </w:r>
      <w:proofErr w:type="gramStart"/>
      <w:r w:rsidRPr="00130452">
        <w:rPr>
          <w:rFonts w:cs="Arial"/>
        </w:rPr>
        <w:t>mantendo-se a mesma</w:t>
      </w:r>
      <w:proofErr w:type="gramEnd"/>
      <w:r w:rsidRPr="00130452">
        <w:rPr>
          <w:rFonts w:cs="Arial"/>
        </w:rPr>
        <w:t xml:space="preserve"> estrutura de composição acionária entre os acionistas. A BB Seguros integralizou o capital em 30 de dezembro de 2020, no montante </w:t>
      </w:r>
      <w:r w:rsidRPr="00130452">
        <w:rPr>
          <w:rFonts w:cs="Arial"/>
        </w:rPr>
        <w:lastRenderedPageBreak/>
        <w:t xml:space="preserve">de R$ 899.939 mil. A Principal Financial </w:t>
      </w:r>
      <w:proofErr w:type="spellStart"/>
      <w:r w:rsidRPr="00130452">
        <w:rPr>
          <w:rFonts w:cs="Arial"/>
        </w:rPr>
        <w:t>Group</w:t>
      </w:r>
      <w:proofErr w:type="spellEnd"/>
      <w:r w:rsidRPr="00130452">
        <w:rPr>
          <w:rFonts w:cs="Arial"/>
        </w:rPr>
        <w:t xml:space="preserve">, sócia da BB Seguros no investimento, integralizou R$ 150.030 mil na mesma data e R$ 150.030 mil em 07 de janeiro de 2021. </w:t>
      </w:r>
    </w:p>
    <w:p w14:paraId="3664BBA4" w14:textId="77777777" w:rsidR="0079296B" w:rsidRPr="00130452" w:rsidRDefault="0079296B" w:rsidP="00486767">
      <w:pPr>
        <w:pStyle w:val="05-Textonormal"/>
        <w:spacing w:before="0" w:after="80" w:line="240" w:lineRule="auto"/>
        <w:rPr>
          <w:rFonts w:cs="Arial"/>
        </w:rPr>
      </w:pPr>
      <w:r w:rsidRPr="00130452">
        <w:rPr>
          <w:rFonts w:cs="Arial"/>
        </w:rPr>
        <w:t xml:space="preserve">O reforço de capital foi necessário para a manutenção da suficiência do Patrimônio Líquido Ajustado da </w:t>
      </w:r>
      <w:proofErr w:type="spellStart"/>
      <w:r w:rsidRPr="00130452">
        <w:rPr>
          <w:rFonts w:cs="Arial"/>
        </w:rPr>
        <w:t>Brasilprev</w:t>
      </w:r>
      <w:proofErr w:type="spellEnd"/>
      <w:r w:rsidRPr="00130452">
        <w:rPr>
          <w:rFonts w:cs="Arial"/>
        </w:rPr>
        <w:t xml:space="preserve"> frente ao capital mínimo requerido (requisito regulatório), impactada a partir de outubro de 2020, em função do comportamento da carteira de planos tradicionais.</w:t>
      </w:r>
    </w:p>
    <w:p w14:paraId="517F60B0" w14:textId="77777777" w:rsidR="0079296B" w:rsidRPr="00130452" w:rsidRDefault="0079296B" w:rsidP="00486767">
      <w:pPr>
        <w:pStyle w:val="05-Textonormal"/>
        <w:spacing w:before="0" w:after="80" w:line="240" w:lineRule="auto"/>
        <w:rPr>
          <w:rFonts w:cs="Arial"/>
        </w:rPr>
      </w:pPr>
      <w:r w:rsidRPr="00130452">
        <w:rPr>
          <w:rFonts w:cs="Arial"/>
        </w:rPr>
        <w:t>Dentre os fatores que provocaram o referido impacto, destacam-se o crescimento do passivo dos planos tradicionais indexados ao IGP-M, em função da forte aceleração do indexador em 2020 e do fechamento da ETTJ (Estrutura a Termo da Taxa de Juros) em IGP-M, com impacto na apuração do capital, da adequação de passivo e do Patrimônio Líquido Ajustado; e a mudança na interpretação da Susep sobre a classificação dos planos tradicionais para efeito de compensação de resultados no Teste de Adequação do Passivo.</w:t>
      </w:r>
    </w:p>
    <w:p w14:paraId="1EAD1F2C" w14:textId="77777777" w:rsidR="0079296B" w:rsidRPr="00130452" w:rsidRDefault="0079296B" w:rsidP="00486767">
      <w:pPr>
        <w:pStyle w:val="05-Textonormal"/>
        <w:spacing w:before="0" w:after="80" w:line="240" w:lineRule="auto"/>
        <w:rPr>
          <w:rFonts w:cs="Arial"/>
        </w:rPr>
      </w:pPr>
      <w:r w:rsidRPr="00130452">
        <w:rPr>
          <w:rFonts w:cs="Arial"/>
        </w:rPr>
        <w:t xml:space="preserve">O saldo contábil, em 31.12.2020, do investimento na </w:t>
      </w:r>
      <w:proofErr w:type="spellStart"/>
      <w:r w:rsidRPr="00130452">
        <w:rPr>
          <w:rFonts w:cs="Arial"/>
        </w:rPr>
        <w:t>Brasilcap</w:t>
      </w:r>
      <w:proofErr w:type="spellEnd"/>
      <w:r w:rsidRPr="00130452">
        <w:rPr>
          <w:rFonts w:cs="Arial"/>
        </w:rPr>
        <w:t xml:space="preserve"> de R$ 470.327 mil e R$ </w:t>
      </w:r>
      <w:r w:rsidRPr="00130452">
        <w:rPr>
          <w:rFonts w:cs="Arial"/>
          <w:szCs w:val="14"/>
        </w:rPr>
        <w:t>431.932 mil em</w:t>
      </w:r>
      <w:r w:rsidRPr="00130452">
        <w:rPr>
          <w:rFonts w:cs="Arial"/>
        </w:rPr>
        <w:t xml:space="preserve"> 31.12.2019, inclui o ágio de R$ 110.749 mil, na aquisição de participação societária da empresa Sulacap pela BB Seguros, ocorrida em 22.07.2011 e R$ 75 mil de ajustes para fins de uniformização de divergência de prática contábil adotada pela investida em 31.12.2020.</w:t>
      </w:r>
    </w:p>
    <w:p w14:paraId="7291AFA7" w14:textId="77777777" w:rsidR="0079296B" w:rsidRPr="00130452" w:rsidRDefault="0079296B" w:rsidP="00486767">
      <w:pPr>
        <w:pStyle w:val="05-Textonormal"/>
        <w:spacing w:before="0" w:after="80" w:line="240" w:lineRule="auto"/>
        <w:rPr>
          <w:rFonts w:cs="Arial"/>
        </w:rPr>
      </w:pPr>
      <w:r w:rsidRPr="00130452">
        <w:rPr>
          <w:rFonts w:cs="Arial"/>
        </w:rPr>
        <w:t xml:space="preserve">Em Outros Eventos, o saldo de R$ 899.939 mil refere-se ao aporte de capital social da BB Seguros referente a participação na </w:t>
      </w:r>
      <w:proofErr w:type="spellStart"/>
      <w:r w:rsidRPr="00130452">
        <w:rPr>
          <w:rFonts w:cs="Arial"/>
        </w:rPr>
        <w:t>Brasilprev</w:t>
      </w:r>
      <w:proofErr w:type="spellEnd"/>
      <w:r w:rsidRPr="00130452">
        <w:rPr>
          <w:rFonts w:cs="Arial"/>
        </w:rPr>
        <w:t xml:space="preserve"> e R$ 25.599 mil refere-se ao aporte de capital social da BB Corretora referente a participação societária na </w:t>
      </w:r>
      <w:proofErr w:type="spellStart"/>
      <w:r w:rsidRPr="00130452">
        <w:rPr>
          <w:rFonts w:cs="Arial"/>
        </w:rPr>
        <w:t>Ciclic</w:t>
      </w:r>
      <w:proofErr w:type="spellEnd"/>
      <w:r w:rsidRPr="00130452">
        <w:rPr>
          <w:rFonts w:cs="Arial"/>
        </w:rPr>
        <w:t>.</w:t>
      </w:r>
    </w:p>
    <w:p w14:paraId="5A0C7D3F" w14:textId="77777777" w:rsidR="0079296B" w:rsidRPr="00130452" w:rsidRDefault="0079296B" w:rsidP="00486767">
      <w:pPr>
        <w:pStyle w:val="05-Textonormal"/>
        <w:spacing w:before="0" w:after="80" w:line="240" w:lineRule="auto"/>
        <w:rPr>
          <w:rFonts w:cs="Arial"/>
        </w:rPr>
      </w:pPr>
      <w:r w:rsidRPr="00130452">
        <w:rPr>
          <w:rFonts w:cs="Arial"/>
        </w:rPr>
        <w:t xml:space="preserve">Não houve necessidade de ajustes para fins de uniformização de práticas contábeis adotadas pela investida </w:t>
      </w:r>
      <w:proofErr w:type="spellStart"/>
      <w:r w:rsidRPr="00130452">
        <w:rPr>
          <w:rFonts w:cs="Arial"/>
        </w:rPr>
        <w:t>Brasildental</w:t>
      </w:r>
      <w:proofErr w:type="spellEnd"/>
      <w:r w:rsidRPr="00130452">
        <w:rPr>
          <w:rFonts w:cs="Arial"/>
        </w:rPr>
        <w:t xml:space="preserve">, tendo em vista não ter existido nenhum efeito causado por eventual diferença de prática ao longo do exercício. </w:t>
      </w:r>
    </w:p>
    <w:p w14:paraId="2C2DC32A" w14:textId="77777777" w:rsidR="0079296B" w:rsidRPr="00130452" w:rsidRDefault="0079296B" w:rsidP="00486767">
      <w:pPr>
        <w:pStyle w:val="05-Textonormal"/>
        <w:spacing w:before="0" w:after="80" w:line="240" w:lineRule="auto"/>
        <w:rPr>
          <w:rFonts w:cs="Arial"/>
        </w:rPr>
      </w:pPr>
      <w:r w:rsidRPr="00130452">
        <w:rPr>
          <w:rFonts w:cs="Arial"/>
        </w:rPr>
        <w:t xml:space="preserve">A BB Mapfre adota BRGAAP em suas informações contábeis. Portanto, efetua os ajustes necessários para uniformização das práticas adotadas pelas suas controladas, </w:t>
      </w:r>
      <w:proofErr w:type="spellStart"/>
      <w:r w:rsidRPr="00130452">
        <w:rPr>
          <w:rFonts w:cs="Arial"/>
        </w:rPr>
        <w:t>Brasilseg</w:t>
      </w:r>
      <w:proofErr w:type="spellEnd"/>
      <w:r w:rsidRPr="00130452">
        <w:rPr>
          <w:rFonts w:cs="Arial"/>
        </w:rPr>
        <w:t xml:space="preserve"> e Aliança do Brasil, que adotam as normas contábeis definidas pela SUSEP (SUSEPGAAP).</w:t>
      </w:r>
    </w:p>
    <w:p w14:paraId="72A4DD99" w14:textId="77777777" w:rsidR="0079296B" w:rsidRPr="00130452" w:rsidRDefault="0079296B" w:rsidP="00486767">
      <w:pPr>
        <w:pStyle w:val="05-Textonormal"/>
        <w:spacing w:before="0" w:after="80" w:line="240" w:lineRule="auto"/>
        <w:rPr>
          <w:rFonts w:cs="Arial"/>
        </w:rPr>
      </w:pPr>
      <w:r w:rsidRPr="00130452">
        <w:rPr>
          <w:rFonts w:cs="Arial"/>
        </w:rPr>
        <w:t>Foram recebidos dos investimentos em participações societárias, avaliados pelo método de equivalência patrimonial, R$ 4.239.591 mil de dividendos (R$ 5.549.643 mil no exercício de 2019) pelo Controlador e R$ 1.573.182 mil de dividendos (R$ 2.044.221 mil em 31.12.2019) e R$ 51.302 mil de JCP (R$ 65.856 mil no exercício de 2019) pelo Consolidado.</w:t>
      </w:r>
    </w:p>
    <w:p w14:paraId="39D63164" w14:textId="77777777" w:rsidR="0079296B" w:rsidRPr="00130452" w:rsidRDefault="0079296B" w:rsidP="00486767">
      <w:pPr>
        <w:pStyle w:val="04-TtuloNegrito"/>
        <w:keepNext/>
        <w:keepLines/>
        <w:pageBreakBefore/>
        <w:rPr>
          <w:rFonts w:cs="Arial"/>
          <w:color w:val="1F4E79" w:themeColor="accent1" w:themeShade="80"/>
        </w:rPr>
      </w:pPr>
      <w:r w:rsidRPr="00130452">
        <w:rPr>
          <w:rFonts w:cs="Arial"/>
          <w:color w:val="1F4E79" w:themeColor="accent1" w:themeShade="80"/>
        </w:rPr>
        <w:lastRenderedPageBreak/>
        <w:t>c) Informações financeiras resumidas dos Investimentos em Participações Societárias</w:t>
      </w:r>
    </w:p>
    <w:p w14:paraId="69319813" w14:textId="77777777" w:rsidR="0079296B" w:rsidRPr="00130452" w:rsidRDefault="0079296B" w:rsidP="00486767">
      <w:pPr>
        <w:pStyle w:val="01-TtulodeNota"/>
        <w:spacing w:before="0" w:after="0"/>
        <w:rPr>
          <w:rFonts w:cs="Arial"/>
          <w:b w:val="0"/>
          <w:sz w:val="18"/>
          <w:lang w:eastAsia="zh-CN"/>
        </w:rPr>
      </w:pPr>
      <w:r w:rsidRPr="00130452">
        <w:rPr>
          <w:rFonts w:cs="Arial"/>
          <w:b w:val="0"/>
          <w:sz w:val="18"/>
          <w:lang w:eastAsia="zh-CN"/>
        </w:rPr>
        <w:t>Os valores apresentados abaixo se referem às demonstrações contábeis das investidas elaboradas de acordo com as suas respectivas práticas contábeis, conforme descrito no item “a” acima.</w:t>
      </w:r>
    </w:p>
    <w:p w14:paraId="2EA40D6F"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p>
    <w:p w14:paraId="66A430D1" w14:textId="77777777" w:rsidR="0079296B" w:rsidRPr="00130452" w:rsidRDefault="0079296B" w:rsidP="00486767">
      <w:pPr>
        <w:keepNext/>
        <w:keepLines/>
        <w:spacing w:after="0" w:line="240" w:lineRule="auto"/>
        <w:rPr>
          <w:rFonts w:eastAsia="Times New Roman" w:cs="Arial"/>
          <w:b/>
          <w:color w:val="1F4E79" w:themeColor="accent1" w:themeShade="80"/>
          <w:spacing w:val="-2"/>
          <w:szCs w:val="20"/>
          <w:lang w:eastAsia="pt-BR"/>
        </w:rPr>
      </w:pPr>
      <w:r w:rsidRPr="00130452">
        <w:rPr>
          <w:rFonts w:eastAsia="Times New Roman" w:cs="Arial"/>
          <w:b/>
          <w:color w:val="1F4E79" w:themeColor="accent1" w:themeShade="80"/>
          <w:spacing w:val="-2"/>
          <w:szCs w:val="20"/>
          <w:lang w:eastAsia="pt-BR"/>
        </w:rPr>
        <w:t>c.1) BB Mapfre Participações</w:t>
      </w:r>
    </w:p>
    <w:p w14:paraId="43F1A56E"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p>
    <w:p w14:paraId="28644F32"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r w:rsidRPr="00130452">
        <w:rPr>
          <w:rFonts w:eastAsia="Times New Roman" w:cs="Arial"/>
          <w:b/>
          <w:color w:val="1F4E79" w:themeColor="accent1" w:themeShade="80"/>
          <w:spacing w:val="-2"/>
          <w:szCs w:val="20"/>
          <w:lang w:eastAsia="pt-BR"/>
        </w:rPr>
        <w:t>Informações de Resultado</w:t>
      </w:r>
    </w:p>
    <w:p w14:paraId="2B3EE9A9" w14:textId="77777777" w:rsidR="0079296B" w:rsidRPr="00130452" w:rsidRDefault="0079296B" w:rsidP="00486767">
      <w:pPr>
        <w:keepNext/>
        <w:keepLines/>
        <w:spacing w:after="0"/>
        <w:jc w:val="right"/>
        <w:rPr>
          <w:rFonts w:cs="Arial"/>
          <w:b/>
          <w:sz w:val="14"/>
          <w:szCs w:val="18"/>
        </w:rPr>
      </w:pPr>
      <w:r w:rsidRPr="00130452">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79296B" w:rsidRPr="00130452" w14:paraId="512CD063" w14:textId="77777777" w:rsidTr="00486767">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96D096" w14:textId="77777777" w:rsidR="0079296B" w:rsidRPr="00130452" w:rsidRDefault="0079296B" w:rsidP="00486767">
            <w:pPr>
              <w:spacing w:after="0"/>
              <w:jc w:val="center"/>
              <w:rPr>
                <w:rFonts w:cs="Arial"/>
                <w:b/>
                <w:sz w:val="14"/>
                <w:szCs w:val="14"/>
              </w:rPr>
            </w:pPr>
            <w:r w:rsidRPr="00130452">
              <w:rPr>
                <w:rFonts w:cs="Arial"/>
                <w:b/>
                <w:sz w:val="14"/>
                <w:szCs w:val="14"/>
              </w:rPr>
              <w:t>Segmento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CCDC50" w14:textId="77777777" w:rsidR="0079296B" w:rsidRPr="00130452" w:rsidRDefault="0079296B" w:rsidP="00486767">
            <w:pPr>
              <w:spacing w:after="0"/>
              <w:jc w:val="center"/>
              <w:rPr>
                <w:rFonts w:cs="Arial"/>
                <w:b/>
                <w:sz w:val="14"/>
                <w:szCs w:val="14"/>
              </w:rPr>
            </w:pPr>
            <w:r w:rsidRPr="00130452">
              <w:rPr>
                <w:rFonts w:cs="Arial"/>
                <w:b/>
                <w:sz w:val="14"/>
                <w:szCs w:val="14"/>
              </w:rPr>
              <w:t>Seguridade</w:t>
            </w:r>
          </w:p>
        </w:tc>
      </w:tr>
      <w:tr w:rsidR="0079296B" w:rsidRPr="00130452" w14:paraId="2E5EE69C" w14:textId="77777777" w:rsidTr="00486767">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435250" w14:textId="77777777" w:rsidR="0079296B" w:rsidRPr="00130452" w:rsidRDefault="0079296B" w:rsidP="00486767">
            <w:pPr>
              <w:spacing w:after="0"/>
              <w:jc w:val="center"/>
              <w:rPr>
                <w:rFonts w:cs="Arial"/>
                <w:b/>
                <w:sz w:val="14"/>
                <w:szCs w:val="14"/>
              </w:rPr>
            </w:pPr>
            <w:r w:rsidRPr="00130452">
              <w:rPr>
                <w:rFonts w:cs="Arial"/>
                <w:b/>
                <w:sz w:val="14"/>
                <w:szCs w:val="14"/>
              </w:rPr>
              <w:t>Ramo de atuação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B99391" w14:textId="77777777" w:rsidR="0079296B" w:rsidRPr="00130452" w:rsidRDefault="0079296B" w:rsidP="00486767">
            <w:pPr>
              <w:spacing w:after="0"/>
              <w:jc w:val="center"/>
              <w:rPr>
                <w:rFonts w:cs="Arial"/>
                <w:b/>
                <w:sz w:val="14"/>
                <w:szCs w:val="14"/>
              </w:rPr>
            </w:pPr>
            <w:r w:rsidRPr="00130452">
              <w:rPr>
                <w:rFonts w:cs="Arial"/>
                <w:b/>
                <w:sz w:val="14"/>
                <w:szCs w:val="14"/>
              </w:rPr>
              <w:t>Seguros – Vida, habitacional, rural e patrimonial</w:t>
            </w:r>
          </w:p>
        </w:tc>
      </w:tr>
      <w:tr w:rsidR="0079296B" w:rsidRPr="00130452" w14:paraId="1C47B32F" w14:textId="77777777" w:rsidTr="00486767">
        <w:trPr>
          <w:trHeight w:val="238"/>
          <w:jc w:val="center"/>
        </w:trPr>
        <w:tc>
          <w:tcPr>
            <w:tcW w:w="2269" w:type="dxa"/>
            <w:tcBorders>
              <w:top w:val="single" w:sz="2" w:space="0" w:color="8EAADB" w:themeColor="accent5" w:themeTint="99"/>
            </w:tcBorders>
            <w:shd w:val="clear" w:color="auto" w:fill="D9E2F3" w:themeFill="accent5" w:themeFillTint="33"/>
          </w:tcPr>
          <w:p w14:paraId="09C1CCB6" w14:textId="77777777" w:rsidR="0079296B" w:rsidRPr="00130452" w:rsidRDefault="0079296B" w:rsidP="00486767">
            <w:pPr>
              <w:spacing w:after="0"/>
              <w:jc w:val="center"/>
              <w:rPr>
                <w:rFonts w:cs="Arial"/>
                <w:b/>
                <w:szCs w:val="18"/>
              </w:rPr>
            </w:pPr>
          </w:p>
        </w:tc>
        <w:tc>
          <w:tcPr>
            <w:tcW w:w="3261" w:type="dxa"/>
            <w:gridSpan w:val="3"/>
            <w:tcBorders>
              <w:top w:val="single" w:sz="2" w:space="0" w:color="8EAADB" w:themeColor="accent5" w:themeTint="99"/>
            </w:tcBorders>
            <w:shd w:val="clear" w:color="auto" w:fill="D9E2F3" w:themeFill="accent5" w:themeFillTint="33"/>
            <w:vAlign w:val="center"/>
          </w:tcPr>
          <w:p w14:paraId="6AD71404" w14:textId="77777777" w:rsidR="0079296B" w:rsidRPr="00130452" w:rsidRDefault="0079296B" w:rsidP="00486767">
            <w:pPr>
              <w:spacing w:after="0"/>
              <w:jc w:val="center"/>
              <w:rPr>
                <w:rFonts w:cs="Arial"/>
                <w:b/>
                <w:sz w:val="14"/>
                <w:szCs w:val="14"/>
              </w:rPr>
            </w:pPr>
            <w:r w:rsidRPr="00130452">
              <w:rPr>
                <w:rFonts w:cs="Arial"/>
                <w:b/>
                <w:sz w:val="14"/>
                <w:szCs w:val="14"/>
              </w:rPr>
              <w:t>Exercício/2020</w:t>
            </w:r>
          </w:p>
        </w:tc>
        <w:tc>
          <w:tcPr>
            <w:tcW w:w="283" w:type="dxa"/>
            <w:tcBorders>
              <w:top w:val="single" w:sz="2" w:space="0" w:color="8EAADB" w:themeColor="accent5" w:themeTint="99"/>
            </w:tcBorders>
            <w:shd w:val="clear" w:color="auto" w:fill="D9E2F3" w:themeFill="accent5" w:themeFillTint="33"/>
            <w:vAlign w:val="center"/>
          </w:tcPr>
          <w:p w14:paraId="5827DC9B" w14:textId="77777777" w:rsidR="0079296B" w:rsidRPr="00130452" w:rsidRDefault="0079296B" w:rsidP="00486767">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0C470998" w14:textId="77777777" w:rsidR="0079296B" w:rsidRPr="00130452" w:rsidRDefault="0079296B" w:rsidP="00486767">
            <w:pPr>
              <w:spacing w:after="0"/>
              <w:jc w:val="center"/>
              <w:rPr>
                <w:rFonts w:cs="Arial"/>
                <w:b/>
                <w:sz w:val="14"/>
                <w:szCs w:val="14"/>
              </w:rPr>
            </w:pPr>
            <w:r w:rsidRPr="00130452">
              <w:rPr>
                <w:rFonts w:cs="Arial"/>
                <w:b/>
                <w:sz w:val="14"/>
                <w:szCs w:val="14"/>
              </w:rPr>
              <w:t>Exercício/2019</w:t>
            </w:r>
          </w:p>
        </w:tc>
      </w:tr>
      <w:tr w:rsidR="0079296B" w:rsidRPr="00130452" w14:paraId="33490EFB" w14:textId="77777777" w:rsidTr="00486767">
        <w:trPr>
          <w:trHeight w:val="238"/>
          <w:jc w:val="center"/>
        </w:trPr>
        <w:tc>
          <w:tcPr>
            <w:tcW w:w="2269" w:type="dxa"/>
            <w:tcBorders>
              <w:bottom w:val="single" w:sz="2" w:space="0" w:color="8EAADB" w:themeColor="accent5" w:themeTint="99"/>
            </w:tcBorders>
            <w:shd w:val="clear" w:color="auto" w:fill="D9E2F3" w:themeFill="accent5" w:themeFillTint="33"/>
          </w:tcPr>
          <w:p w14:paraId="05B1D6F0" w14:textId="77777777" w:rsidR="0079296B" w:rsidRPr="00130452" w:rsidRDefault="0079296B" w:rsidP="00486767">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8F65E5"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44B83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5BEE65"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7ED57F6A"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8606D5"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C10700"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365AE0"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BB Mapfre</w:t>
            </w:r>
          </w:p>
        </w:tc>
      </w:tr>
      <w:tr w:rsidR="0079296B" w:rsidRPr="00130452" w14:paraId="6EA57E33" w14:textId="77777777" w:rsidTr="00486767">
        <w:trPr>
          <w:trHeight w:val="238"/>
          <w:jc w:val="center"/>
        </w:trPr>
        <w:tc>
          <w:tcPr>
            <w:tcW w:w="2269" w:type="dxa"/>
            <w:tcBorders>
              <w:top w:val="single" w:sz="2" w:space="0" w:color="8EAADB" w:themeColor="accent5" w:themeTint="99"/>
            </w:tcBorders>
            <w:vAlign w:val="center"/>
          </w:tcPr>
          <w:p w14:paraId="14D0713A"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bCs/>
                <w:spacing w:val="-2"/>
                <w:sz w:val="14"/>
                <w:szCs w:val="14"/>
                <w:lang w:eastAsia="pt-BR"/>
              </w:rPr>
              <w:t>Receitas líquidas das operações/prêmios</w:t>
            </w:r>
          </w:p>
        </w:tc>
        <w:tc>
          <w:tcPr>
            <w:tcW w:w="1087" w:type="dxa"/>
            <w:tcBorders>
              <w:top w:val="single" w:sz="2" w:space="0" w:color="8EAADB" w:themeColor="accent5" w:themeTint="99"/>
            </w:tcBorders>
            <w:vAlign w:val="center"/>
          </w:tcPr>
          <w:p w14:paraId="1B9480D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130.761</w:t>
            </w:r>
          </w:p>
        </w:tc>
        <w:tc>
          <w:tcPr>
            <w:tcW w:w="1087" w:type="dxa"/>
            <w:tcBorders>
              <w:top w:val="single" w:sz="2" w:space="0" w:color="8EAADB" w:themeColor="accent5" w:themeTint="99"/>
            </w:tcBorders>
            <w:vAlign w:val="center"/>
          </w:tcPr>
          <w:p w14:paraId="2B1F3F2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2.361.065</w:t>
            </w:r>
          </w:p>
        </w:tc>
        <w:tc>
          <w:tcPr>
            <w:tcW w:w="1087" w:type="dxa"/>
            <w:tcBorders>
              <w:top w:val="single" w:sz="2" w:space="0" w:color="8EAADB" w:themeColor="accent5" w:themeTint="99"/>
            </w:tcBorders>
            <w:vAlign w:val="center"/>
          </w:tcPr>
          <w:p w14:paraId="68C6717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283" w:type="dxa"/>
            <w:tcBorders>
              <w:top w:val="single" w:sz="2" w:space="0" w:color="8EAADB" w:themeColor="accent5" w:themeTint="99"/>
            </w:tcBorders>
            <w:vAlign w:val="center"/>
          </w:tcPr>
          <w:p w14:paraId="1FFCBC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3DDFF54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127.675</w:t>
            </w:r>
          </w:p>
        </w:tc>
        <w:tc>
          <w:tcPr>
            <w:tcW w:w="1275" w:type="dxa"/>
            <w:tcBorders>
              <w:top w:val="single" w:sz="2" w:space="0" w:color="8EAADB" w:themeColor="accent5" w:themeTint="99"/>
            </w:tcBorders>
            <w:vAlign w:val="center"/>
          </w:tcPr>
          <w:p w14:paraId="53D1348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2.282.351</w:t>
            </w:r>
          </w:p>
        </w:tc>
        <w:tc>
          <w:tcPr>
            <w:tcW w:w="1276" w:type="dxa"/>
            <w:tcBorders>
              <w:top w:val="single" w:sz="2" w:space="0" w:color="8EAADB" w:themeColor="accent5" w:themeTint="99"/>
            </w:tcBorders>
            <w:vAlign w:val="center"/>
          </w:tcPr>
          <w:p w14:paraId="1BD8FE6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r>
      <w:tr w:rsidR="0079296B" w:rsidRPr="00130452" w14:paraId="30FD0CA7" w14:textId="77777777" w:rsidTr="00486767">
        <w:trPr>
          <w:trHeight w:val="238"/>
          <w:jc w:val="center"/>
        </w:trPr>
        <w:tc>
          <w:tcPr>
            <w:tcW w:w="2269" w:type="dxa"/>
            <w:shd w:val="clear" w:color="auto" w:fill="D9E2F3" w:themeFill="accent5" w:themeFillTint="33"/>
            <w:vAlign w:val="center"/>
          </w:tcPr>
          <w:p w14:paraId="5DE76C3A"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Seguros</w:t>
            </w:r>
          </w:p>
        </w:tc>
        <w:tc>
          <w:tcPr>
            <w:tcW w:w="1087" w:type="dxa"/>
            <w:shd w:val="clear" w:color="auto" w:fill="D9E2F3" w:themeFill="accent5" w:themeFillTint="33"/>
            <w:vAlign w:val="center"/>
          </w:tcPr>
          <w:p w14:paraId="122FD71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615.153</w:t>
            </w:r>
          </w:p>
        </w:tc>
        <w:tc>
          <w:tcPr>
            <w:tcW w:w="1087" w:type="dxa"/>
            <w:shd w:val="clear" w:color="auto" w:fill="D9E2F3" w:themeFill="accent5" w:themeFillTint="33"/>
            <w:vAlign w:val="center"/>
          </w:tcPr>
          <w:p w14:paraId="505B8E6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8.325.642</w:t>
            </w:r>
          </w:p>
        </w:tc>
        <w:tc>
          <w:tcPr>
            <w:tcW w:w="1087" w:type="dxa"/>
            <w:shd w:val="clear" w:color="auto" w:fill="D9E2F3" w:themeFill="accent5" w:themeFillTint="33"/>
            <w:vAlign w:val="center"/>
          </w:tcPr>
          <w:p w14:paraId="6372173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283" w:type="dxa"/>
            <w:shd w:val="clear" w:color="auto" w:fill="D9E2F3" w:themeFill="accent5" w:themeFillTint="33"/>
            <w:vAlign w:val="center"/>
          </w:tcPr>
          <w:p w14:paraId="2AF0D1F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73B3299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590.466</w:t>
            </w:r>
          </w:p>
        </w:tc>
        <w:tc>
          <w:tcPr>
            <w:tcW w:w="1275" w:type="dxa"/>
            <w:shd w:val="clear" w:color="auto" w:fill="D9E2F3" w:themeFill="accent5" w:themeFillTint="33"/>
            <w:vAlign w:val="center"/>
          </w:tcPr>
          <w:p w14:paraId="3B50AA8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7.554.731</w:t>
            </w:r>
          </w:p>
        </w:tc>
        <w:tc>
          <w:tcPr>
            <w:tcW w:w="1276" w:type="dxa"/>
            <w:shd w:val="clear" w:color="auto" w:fill="D9E2F3" w:themeFill="accent5" w:themeFillTint="33"/>
            <w:vAlign w:val="center"/>
          </w:tcPr>
          <w:p w14:paraId="20A9E68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62AC4691" w14:textId="77777777" w:rsidTr="00486767">
        <w:trPr>
          <w:trHeight w:val="238"/>
          <w:jc w:val="center"/>
        </w:trPr>
        <w:tc>
          <w:tcPr>
            <w:tcW w:w="2269" w:type="dxa"/>
            <w:shd w:val="clear" w:color="auto" w:fill="FFFFFF" w:themeFill="background1"/>
            <w:vAlign w:val="center"/>
          </w:tcPr>
          <w:p w14:paraId="76DB2D12"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Resseguros</w:t>
            </w:r>
          </w:p>
        </w:tc>
        <w:tc>
          <w:tcPr>
            <w:tcW w:w="1087" w:type="dxa"/>
            <w:shd w:val="clear" w:color="auto" w:fill="FFFFFF" w:themeFill="background1"/>
            <w:vAlign w:val="center"/>
          </w:tcPr>
          <w:p w14:paraId="515CF38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44.552</w:t>
            </w:r>
          </w:p>
        </w:tc>
        <w:tc>
          <w:tcPr>
            <w:tcW w:w="1087" w:type="dxa"/>
            <w:shd w:val="clear" w:color="auto" w:fill="FFFFFF" w:themeFill="background1"/>
            <w:vAlign w:val="center"/>
          </w:tcPr>
          <w:p w14:paraId="75F7D37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7.976</w:t>
            </w:r>
          </w:p>
        </w:tc>
        <w:tc>
          <w:tcPr>
            <w:tcW w:w="1087" w:type="dxa"/>
            <w:shd w:val="clear" w:color="auto" w:fill="FFFFFF" w:themeFill="background1"/>
            <w:vAlign w:val="center"/>
          </w:tcPr>
          <w:p w14:paraId="3F78705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283" w:type="dxa"/>
            <w:shd w:val="clear" w:color="auto" w:fill="FFFFFF" w:themeFill="background1"/>
            <w:vAlign w:val="center"/>
          </w:tcPr>
          <w:p w14:paraId="0A7BB4F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46DA5A5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15.639</w:t>
            </w:r>
          </w:p>
        </w:tc>
        <w:tc>
          <w:tcPr>
            <w:tcW w:w="1275" w:type="dxa"/>
            <w:shd w:val="clear" w:color="auto" w:fill="FFFFFF" w:themeFill="background1"/>
            <w:vAlign w:val="center"/>
          </w:tcPr>
          <w:p w14:paraId="41C9C4E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348.288</w:t>
            </w:r>
          </w:p>
        </w:tc>
        <w:tc>
          <w:tcPr>
            <w:tcW w:w="1276" w:type="dxa"/>
            <w:shd w:val="clear" w:color="auto" w:fill="FFFFFF" w:themeFill="background1"/>
            <w:vAlign w:val="center"/>
          </w:tcPr>
          <w:p w14:paraId="7493BC5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3A8AA236" w14:textId="77777777" w:rsidTr="00486767">
        <w:trPr>
          <w:trHeight w:val="238"/>
          <w:jc w:val="center"/>
        </w:trPr>
        <w:tc>
          <w:tcPr>
            <w:tcW w:w="2269" w:type="dxa"/>
            <w:shd w:val="clear" w:color="auto" w:fill="D9E2F3" w:themeFill="accent5" w:themeFillTint="33"/>
            <w:vAlign w:val="center"/>
          </w:tcPr>
          <w:p w14:paraId="061C0C1C"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Custos/despesas</w:t>
            </w:r>
          </w:p>
        </w:tc>
        <w:tc>
          <w:tcPr>
            <w:tcW w:w="1087" w:type="dxa"/>
            <w:shd w:val="clear" w:color="auto" w:fill="D9E2F3" w:themeFill="accent5" w:themeFillTint="33"/>
            <w:vAlign w:val="center"/>
          </w:tcPr>
          <w:p w14:paraId="7D09431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(528.944)</w:t>
            </w:r>
          </w:p>
        </w:tc>
        <w:tc>
          <w:tcPr>
            <w:tcW w:w="1087" w:type="dxa"/>
            <w:shd w:val="clear" w:color="auto" w:fill="D9E2F3" w:themeFill="accent5" w:themeFillTint="33"/>
            <w:vAlign w:val="center"/>
          </w:tcPr>
          <w:p w14:paraId="675EEC8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(5.972.553)</w:t>
            </w:r>
          </w:p>
        </w:tc>
        <w:tc>
          <w:tcPr>
            <w:tcW w:w="1087" w:type="dxa"/>
            <w:shd w:val="clear" w:color="auto" w:fill="D9E2F3" w:themeFill="accent5" w:themeFillTint="33"/>
            <w:vAlign w:val="center"/>
          </w:tcPr>
          <w:p w14:paraId="3FA4823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283" w:type="dxa"/>
            <w:shd w:val="clear" w:color="auto" w:fill="D9E2F3" w:themeFill="accent5" w:themeFillTint="33"/>
            <w:vAlign w:val="center"/>
          </w:tcPr>
          <w:p w14:paraId="2524079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7243171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(478.430)</w:t>
            </w:r>
          </w:p>
        </w:tc>
        <w:tc>
          <w:tcPr>
            <w:tcW w:w="1275" w:type="dxa"/>
            <w:shd w:val="clear" w:color="auto" w:fill="D9E2F3" w:themeFill="accent5" w:themeFillTint="33"/>
            <w:vAlign w:val="center"/>
          </w:tcPr>
          <w:p w14:paraId="12DAEB1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(5.620.668)</w:t>
            </w:r>
          </w:p>
        </w:tc>
        <w:tc>
          <w:tcPr>
            <w:tcW w:w="1276" w:type="dxa"/>
            <w:shd w:val="clear" w:color="auto" w:fill="D9E2F3" w:themeFill="accent5" w:themeFillTint="33"/>
            <w:vAlign w:val="center"/>
          </w:tcPr>
          <w:p w14:paraId="737A6BE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26C22EC9" w14:textId="77777777" w:rsidTr="00486767">
        <w:trPr>
          <w:trHeight w:val="238"/>
          <w:jc w:val="center"/>
        </w:trPr>
        <w:tc>
          <w:tcPr>
            <w:tcW w:w="2269" w:type="dxa"/>
            <w:shd w:val="clear" w:color="auto" w:fill="auto"/>
            <w:vAlign w:val="center"/>
          </w:tcPr>
          <w:p w14:paraId="737DC010"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spacing w:val="-2"/>
                <w:sz w:val="14"/>
                <w:szCs w:val="14"/>
                <w:lang w:eastAsia="pt-BR"/>
              </w:rPr>
              <w:t>Resultado financeiro</w:t>
            </w:r>
          </w:p>
        </w:tc>
        <w:tc>
          <w:tcPr>
            <w:tcW w:w="1087" w:type="dxa"/>
            <w:shd w:val="clear" w:color="auto" w:fill="auto"/>
            <w:vAlign w:val="center"/>
          </w:tcPr>
          <w:p w14:paraId="3A3E2CD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10.715</w:t>
            </w:r>
          </w:p>
        </w:tc>
        <w:tc>
          <w:tcPr>
            <w:tcW w:w="1087" w:type="dxa"/>
            <w:shd w:val="clear" w:color="auto" w:fill="auto"/>
            <w:vAlign w:val="center"/>
          </w:tcPr>
          <w:p w14:paraId="7E4ACD8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248.659</w:t>
            </w:r>
          </w:p>
        </w:tc>
        <w:tc>
          <w:tcPr>
            <w:tcW w:w="1087" w:type="dxa"/>
            <w:shd w:val="clear" w:color="auto" w:fill="auto"/>
            <w:vAlign w:val="center"/>
          </w:tcPr>
          <w:p w14:paraId="16BABDC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2.274</w:t>
            </w:r>
          </w:p>
        </w:tc>
        <w:tc>
          <w:tcPr>
            <w:tcW w:w="283" w:type="dxa"/>
            <w:shd w:val="clear" w:color="auto" w:fill="auto"/>
            <w:vAlign w:val="center"/>
          </w:tcPr>
          <w:p w14:paraId="1510701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2A7E2B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24.736</w:t>
            </w:r>
          </w:p>
        </w:tc>
        <w:tc>
          <w:tcPr>
            <w:tcW w:w="1275" w:type="dxa"/>
            <w:shd w:val="clear" w:color="auto" w:fill="auto"/>
            <w:vAlign w:val="center"/>
          </w:tcPr>
          <w:p w14:paraId="6DB061B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328.733</w:t>
            </w:r>
          </w:p>
        </w:tc>
        <w:tc>
          <w:tcPr>
            <w:tcW w:w="1276" w:type="dxa"/>
            <w:shd w:val="clear" w:color="auto" w:fill="auto"/>
            <w:vAlign w:val="center"/>
          </w:tcPr>
          <w:p w14:paraId="22A172E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3.389</w:t>
            </w:r>
          </w:p>
        </w:tc>
      </w:tr>
      <w:tr w:rsidR="0079296B" w:rsidRPr="00130452" w14:paraId="0FF52FAE" w14:textId="77777777" w:rsidTr="00486767">
        <w:trPr>
          <w:trHeight w:val="238"/>
          <w:jc w:val="center"/>
        </w:trPr>
        <w:tc>
          <w:tcPr>
            <w:tcW w:w="2269" w:type="dxa"/>
            <w:shd w:val="clear" w:color="auto" w:fill="D9E2F3" w:themeFill="accent5" w:themeFillTint="33"/>
            <w:vAlign w:val="center"/>
          </w:tcPr>
          <w:p w14:paraId="02899C35" w14:textId="77777777" w:rsidR="0079296B" w:rsidRPr="00130452" w:rsidRDefault="0079296B" w:rsidP="00486767">
            <w:pPr>
              <w:keepNext/>
              <w:keepLines/>
              <w:spacing w:before="40" w:after="40" w:line="240" w:lineRule="auto"/>
              <w:ind w:left="113"/>
              <w:rPr>
                <w:rFonts w:eastAsia="Times New Roman" w:cs="Arial"/>
                <w:b/>
                <w:bCs/>
                <w:spacing w:val="-2"/>
                <w:sz w:val="14"/>
                <w:szCs w:val="14"/>
                <w:lang w:eastAsia="pt-BR"/>
              </w:rPr>
            </w:pPr>
            <w:r w:rsidRPr="00130452">
              <w:rPr>
                <w:rFonts w:eastAsia="Times New Roman" w:cs="Arial"/>
                <w:bCs/>
                <w:spacing w:val="-2"/>
                <w:sz w:val="14"/>
                <w:szCs w:val="14"/>
                <w:lang w:eastAsia="pt-BR"/>
              </w:rPr>
              <w:t>Receitas de juros</w:t>
            </w:r>
          </w:p>
        </w:tc>
        <w:tc>
          <w:tcPr>
            <w:tcW w:w="1087" w:type="dxa"/>
            <w:shd w:val="clear" w:color="auto" w:fill="D9E2F3" w:themeFill="accent5" w:themeFillTint="33"/>
            <w:vAlign w:val="center"/>
          </w:tcPr>
          <w:p w14:paraId="743A3FC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9.604</w:t>
            </w:r>
          </w:p>
        </w:tc>
        <w:tc>
          <w:tcPr>
            <w:tcW w:w="1087" w:type="dxa"/>
            <w:shd w:val="clear" w:color="auto" w:fill="D9E2F3" w:themeFill="accent5" w:themeFillTint="33"/>
            <w:vAlign w:val="center"/>
          </w:tcPr>
          <w:p w14:paraId="79AE44D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152.463</w:t>
            </w:r>
          </w:p>
        </w:tc>
        <w:tc>
          <w:tcPr>
            <w:tcW w:w="1087" w:type="dxa"/>
            <w:shd w:val="clear" w:color="auto" w:fill="D9E2F3" w:themeFill="accent5" w:themeFillTint="33"/>
            <w:vAlign w:val="center"/>
          </w:tcPr>
          <w:p w14:paraId="2D939A7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283" w:type="dxa"/>
            <w:shd w:val="clear" w:color="auto" w:fill="D9E2F3" w:themeFill="accent5" w:themeFillTint="33"/>
            <w:vAlign w:val="center"/>
          </w:tcPr>
          <w:p w14:paraId="129A71A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A07992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14.933</w:t>
            </w:r>
          </w:p>
        </w:tc>
        <w:tc>
          <w:tcPr>
            <w:tcW w:w="1275" w:type="dxa"/>
            <w:shd w:val="clear" w:color="auto" w:fill="D9E2F3" w:themeFill="accent5" w:themeFillTint="33"/>
            <w:vAlign w:val="center"/>
          </w:tcPr>
          <w:p w14:paraId="208BDD9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125.105</w:t>
            </w:r>
          </w:p>
        </w:tc>
        <w:tc>
          <w:tcPr>
            <w:tcW w:w="1276" w:type="dxa"/>
            <w:shd w:val="clear" w:color="auto" w:fill="D9E2F3" w:themeFill="accent5" w:themeFillTint="33"/>
            <w:vAlign w:val="center"/>
          </w:tcPr>
          <w:p w14:paraId="30C1A57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2B1CEBB8" w14:textId="77777777" w:rsidTr="00486767">
        <w:trPr>
          <w:trHeight w:val="238"/>
          <w:jc w:val="center"/>
        </w:trPr>
        <w:tc>
          <w:tcPr>
            <w:tcW w:w="2269" w:type="dxa"/>
            <w:shd w:val="clear" w:color="auto" w:fill="FFFFFF" w:themeFill="background1"/>
            <w:vAlign w:val="center"/>
          </w:tcPr>
          <w:p w14:paraId="4C32E633"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Outras receitas financeiras</w:t>
            </w:r>
          </w:p>
        </w:tc>
        <w:tc>
          <w:tcPr>
            <w:tcW w:w="1087" w:type="dxa"/>
            <w:shd w:val="clear" w:color="auto" w:fill="FFFFFF" w:themeFill="background1"/>
            <w:vAlign w:val="center"/>
          </w:tcPr>
          <w:p w14:paraId="57B6110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17.159</w:t>
            </w:r>
          </w:p>
        </w:tc>
        <w:tc>
          <w:tcPr>
            <w:tcW w:w="1087" w:type="dxa"/>
            <w:shd w:val="clear" w:color="auto" w:fill="FFFFFF" w:themeFill="background1"/>
            <w:vAlign w:val="center"/>
          </w:tcPr>
          <w:p w14:paraId="7EB77BC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190.487</w:t>
            </w:r>
          </w:p>
        </w:tc>
        <w:tc>
          <w:tcPr>
            <w:tcW w:w="1087" w:type="dxa"/>
            <w:shd w:val="clear" w:color="auto" w:fill="FFFFFF" w:themeFill="background1"/>
            <w:vAlign w:val="center"/>
          </w:tcPr>
          <w:p w14:paraId="60154DE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2.288</w:t>
            </w:r>
          </w:p>
        </w:tc>
        <w:tc>
          <w:tcPr>
            <w:tcW w:w="283" w:type="dxa"/>
            <w:shd w:val="clear" w:color="auto" w:fill="FFFFFF" w:themeFill="background1"/>
            <w:vAlign w:val="center"/>
          </w:tcPr>
          <w:p w14:paraId="2C5A561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20A5423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31.214</w:t>
            </w:r>
          </w:p>
        </w:tc>
        <w:tc>
          <w:tcPr>
            <w:tcW w:w="1275" w:type="dxa"/>
            <w:shd w:val="clear" w:color="auto" w:fill="FFFFFF" w:themeFill="background1"/>
            <w:vAlign w:val="center"/>
          </w:tcPr>
          <w:p w14:paraId="7EE90E1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367.896</w:t>
            </w:r>
          </w:p>
        </w:tc>
        <w:tc>
          <w:tcPr>
            <w:tcW w:w="1276" w:type="dxa"/>
            <w:shd w:val="clear" w:color="auto" w:fill="FFFFFF" w:themeFill="background1"/>
            <w:vAlign w:val="center"/>
          </w:tcPr>
          <w:p w14:paraId="4DCF773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3.390</w:t>
            </w:r>
          </w:p>
        </w:tc>
      </w:tr>
      <w:tr w:rsidR="0079296B" w:rsidRPr="00130452" w14:paraId="58461578" w14:textId="77777777" w:rsidTr="00486767">
        <w:trPr>
          <w:trHeight w:val="238"/>
          <w:jc w:val="center"/>
        </w:trPr>
        <w:tc>
          <w:tcPr>
            <w:tcW w:w="2269" w:type="dxa"/>
            <w:shd w:val="clear" w:color="auto" w:fill="D9E2F3" w:themeFill="accent5" w:themeFillTint="33"/>
            <w:vAlign w:val="center"/>
          </w:tcPr>
          <w:p w14:paraId="0F8BC5EB"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Despesas de juros</w:t>
            </w:r>
          </w:p>
        </w:tc>
        <w:tc>
          <w:tcPr>
            <w:tcW w:w="1087" w:type="dxa"/>
            <w:shd w:val="clear" w:color="auto" w:fill="D9E2F3" w:themeFill="accent5" w:themeFillTint="33"/>
            <w:vAlign w:val="center"/>
          </w:tcPr>
          <w:p w14:paraId="0034743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(4.349)</w:t>
            </w:r>
          </w:p>
        </w:tc>
        <w:tc>
          <w:tcPr>
            <w:tcW w:w="1087" w:type="dxa"/>
            <w:shd w:val="clear" w:color="auto" w:fill="D9E2F3" w:themeFill="accent5" w:themeFillTint="33"/>
            <w:vAlign w:val="center"/>
          </w:tcPr>
          <w:p w14:paraId="775AD2B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(17.052)</w:t>
            </w:r>
          </w:p>
        </w:tc>
        <w:tc>
          <w:tcPr>
            <w:tcW w:w="1087" w:type="dxa"/>
            <w:shd w:val="clear" w:color="auto" w:fill="D9E2F3" w:themeFill="accent5" w:themeFillTint="33"/>
            <w:vAlign w:val="center"/>
          </w:tcPr>
          <w:p w14:paraId="7251CE6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283" w:type="dxa"/>
            <w:shd w:val="clear" w:color="auto" w:fill="D9E2F3" w:themeFill="accent5" w:themeFillTint="33"/>
            <w:vAlign w:val="center"/>
          </w:tcPr>
          <w:p w14:paraId="4768489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6B6B15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(12.572)</w:t>
            </w:r>
          </w:p>
        </w:tc>
        <w:tc>
          <w:tcPr>
            <w:tcW w:w="1275" w:type="dxa"/>
            <w:shd w:val="clear" w:color="auto" w:fill="D9E2F3" w:themeFill="accent5" w:themeFillTint="33"/>
            <w:vAlign w:val="center"/>
          </w:tcPr>
          <w:p w14:paraId="29BE053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(66.303)</w:t>
            </w:r>
          </w:p>
        </w:tc>
        <w:tc>
          <w:tcPr>
            <w:tcW w:w="1276" w:type="dxa"/>
            <w:shd w:val="clear" w:color="auto" w:fill="D9E2F3" w:themeFill="accent5" w:themeFillTint="33"/>
            <w:vAlign w:val="center"/>
          </w:tcPr>
          <w:p w14:paraId="79DAC1B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0E68A1C4" w14:textId="77777777" w:rsidTr="00486767">
        <w:trPr>
          <w:trHeight w:val="238"/>
          <w:jc w:val="center"/>
        </w:trPr>
        <w:tc>
          <w:tcPr>
            <w:tcW w:w="2269" w:type="dxa"/>
            <w:shd w:val="clear" w:color="auto" w:fill="FFFFFF" w:themeFill="background1"/>
            <w:vAlign w:val="center"/>
          </w:tcPr>
          <w:p w14:paraId="13B278D5"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Outras despesas financeiras</w:t>
            </w:r>
          </w:p>
        </w:tc>
        <w:tc>
          <w:tcPr>
            <w:tcW w:w="1087" w:type="dxa"/>
            <w:shd w:val="clear" w:color="auto" w:fill="FFFFFF" w:themeFill="background1"/>
            <w:vAlign w:val="center"/>
          </w:tcPr>
          <w:p w14:paraId="40D24DD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(11.699)</w:t>
            </w:r>
          </w:p>
        </w:tc>
        <w:tc>
          <w:tcPr>
            <w:tcW w:w="1087" w:type="dxa"/>
            <w:shd w:val="clear" w:color="auto" w:fill="FFFFFF" w:themeFill="background1"/>
            <w:vAlign w:val="center"/>
          </w:tcPr>
          <w:p w14:paraId="5F01B98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(77.239)</w:t>
            </w:r>
          </w:p>
        </w:tc>
        <w:tc>
          <w:tcPr>
            <w:tcW w:w="1087" w:type="dxa"/>
            <w:shd w:val="clear" w:color="auto" w:fill="FFFFFF" w:themeFill="background1"/>
            <w:vAlign w:val="center"/>
          </w:tcPr>
          <w:p w14:paraId="60374A4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(14)</w:t>
            </w:r>
          </w:p>
        </w:tc>
        <w:tc>
          <w:tcPr>
            <w:tcW w:w="283" w:type="dxa"/>
            <w:shd w:val="clear" w:color="auto" w:fill="FFFFFF" w:themeFill="background1"/>
            <w:vAlign w:val="center"/>
          </w:tcPr>
          <w:p w14:paraId="4428942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3C77AC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(8.839)</w:t>
            </w:r>
          </w:p>
        </w:tc>
        <w:tc>
          <w:tcPr>
            <w:tcW w:w="1275" w:type="dxa"/>
            <w:shd w:val="clear" w:color="auto" w:fill="FFFFFF" w:themeFill="background1"/>
            <w:vAlign w:val="center"/>
          </w:tcPr>
          <w:p w14:paraId="76BDCE0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(97.965)</w:t>
            </w:r>
          </w:p>
        </w:tc>
        <w:tc>
          <w:tcPr>
            <w:tcW w:w="1276" w:type="dxa"/>
            <w:shd w:val="clear" w:color="auto" w:fill="FFFFFF" w:themeFill="background1"/>
            <w:vAlign w:val="center"/>
          </w:tcPr>
          <w:p w14:paraId="6A95C30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w:t>
            </w:r>
          </w:p>
        </w:tc>
      </w:tr>
      <w:tr w:rsidR="0079296B" w:rsidRPr="00130452" w14:paraId="2D2EF078" w14:textId="77777777" w:rsidTr="00486767">
        <w:trPr>
          <w:trHeight w:val="238"/>
          <w:jc w:val="center"/>
        </w:trPr>
        <w:tc>
          <w:tcPr>
            <w:tcW w:w="2269" w:type="dxa"/>
            <w:shd w:val="clear" w:color="auto" w:fill="D9E2F3" w:themeFill="accent5" w:themeFillTint="33"/>
            <w:vAlign w:val="center"/>
          </w:tcPr>
          <w:p w14:paraId="5F12A016" w14:textId="77777777" w:rsidR="0079296B" w:rsidRPr="00130452" w:rsidRDefault="0079296B" w:rsidP="00486767">
            <w:pPr>
              <w:keepNext/>
              <w:keepLines/>
              <w:spacing w:before="40" w:after="40" w:line="240" w:lineRule="auto"/>
              <w:rPr>
                <w:rFonts w:eastAsia="Times New Roman" w:cs="Arial"/>
                <w:bCs/>
                <w:spacing w:val="-2"/>
                <w:sz w:val="14"/>
                <w:szCs w:val="14"/>
                <w:lang w:eastAsia="pt-BR"/>
              </w:rPr>
            </w:pPr>
            <w:r w:rsidRPr="00130452">
              <w:rPr>
                <w:rFonts w:eastAsia="Times New Roman" w:cs="Arial"/>
                <w:b/>
                <w:bCs/>
                <w:color w:val="000000"/>
                <w:spacing w:val="-2"/>
                <w:sz w:val="14"/>
                <w:szCs w:val="14"/>
                <w:lang w:eastAsia="pt-BR"/>
              </w:rPr>
              <w:t>Resultado patrimonial</w:t>
            </w:r>
          </w:p>
        </w:tc>
        <w:tc>
          <w:tcPr>
            <w:tcW w:w="1087" w:type="dxa"/>
            <w:shd w:val="clear" w:color="auto" w:fill="D9E2F3" w:themeFill="accent5" w:themeFillTint="33"/>
            <w:vAlign w:val="center"/>
          </w:tcPr>
          <w:p w14:paraId="68945B8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c>
          <w:tcPr>
            <w:tcW w:w="1087" w:type="dxa"/>
            <w:shd w:val="clear" w:color="auto" w:fill="D9E2F3" w:themeFill="accent5" w:themeFillTint="33"/>
            <w:vAlign w:val="center"/>
          </w:tcPr>
          <w:p w14:paraId="1E89688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2.040</w:t>
            </w:r>
          </w:p>
        </w:tc>
        <w:tc>
          <w:tcPr>
            <w:tcW w:w="1087" w:type="dxa"/>
            <w:shd w:val="clear" w:color="auto" w:fill="D9E2F3" w:themeFill="accent5" w:themeFillTint="33"/>
            <w:vAlign w:val="center"/>
          </w:tcPr>
          <w:p w14:paraId="187C966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1.468.583</w:t>
            </w:r>
          </w:p>
        </w:tc>
        <w:tc>
          <w:tcPr>
            <w:tcW w:w="283" w:type="dxa"/>
            <w:shd w:val="clear" w:color="auto" w:fill="D9E2F3" w:themeFill="accent5" w:themeFillTint="33"/>
            <w:vAlign w:val="center"/>
          </w:tcPr>
          <w:p w14:paraId="7EA2DB8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8CDFD9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15</w:t>
            </w:r>
          </w:p>
        </w:tc>
        <w:tc>
          <w:tcPr>
            <w:tcW w:w="1275" w:type="dxa"/>
            <w:shd w:val="clear" w:color="auto" w:fill="D9E2F3" w:themeFill="accent5" w:themeFillTint="33"/>
            <w:vAlign w:val="center"/>
          </w:tcPr>
          <w:p w14:paraId="2186D22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875</w:t>
            </w:r>
          </w:p>
        </w:tc>
        <w:tc>
          <w:tcPr>
            <w:tcW w:w="1276" w:type="dxa"/>
            <w:shd w:val="clear" w:color="auto" w:fill="D9E2F3" w:themeFill="accent5" w:themeFillTint="33"/>
            <w:vAlign w:val="center"/>
          </w:tcPr>
          <w:p w14:paraId="4C3876B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1.457.153</w:t>
            </w:r>
          </w:p>
        </w:tc>
      </w:tr>
      <w:tr w:rsidR="0079296B" w:rsidRPr="00130452" w14:paraId="5AF61816" w14:textId="77777777" w:rsidTr="00486767">
        <w:trPr>
          <w:trHeight w:val="238"/>
          <w:jc w:val="center"/>
        </w:trPr>
        <w:tc>
          <w:tcPr>
            <w:tcW w:w="2269" w:type="dxa"/>
            <w:shd w:val="clear" w:color="auto" w:fill="FFFFFF" w:themeFill="background1"/>
            <w:vAlign w:val="center"/>
          </w:tcPr>
          <w:p w14:paraId="7CCC08F3"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receitas/despesas patrimoniais</w:t>
            </w:r>
          </w:p>
        </w:tc>
        <w:tc>
          <w:tcPr>
            <w:tcW w:w="1087" w:type="dxa"/>
            <w:shd w:val="clear" w:color="auto" w:fill="FFFFFF" w:themeFill="background1"/>
            <w:vAlign w:val="center"/>
          </w:tcPr>
          <w:p w14:paraId="3A805EE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087" w:type="dxa"/>
            <w:shd w:val="clear" w:color="auto" w:fill="FFFFFF" w:themeFill="background1"/>
            <w:vAlign w:val="center"/>
          </w:tcPr>
          <w:p w14:paraId="69C634F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2.040</w:t>
            </w:r>
          </w:p>
        </w:tc>
        <w:tc>
          <w:tcPr>
            <w:tcW w:w="1087" w:type="dxa"/>
            <w:shd w:val="clear" w:color="auto" w:fill="FFFFFF" w:themeFill="background1"/>
            <w:vAlign w:val="center"/>
          </w:tcPr>
          <w:p w14:paraId="73EAA82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1.468.583</w:t>
            </w:r>
          </w:p>
        </w:tc>
        <w:tc>
          <w:tcPr>
            <w:tcW w:w="283" w:type="dxa"/>
            <w:shd w:val="clear" w:color="auto" w:fill="FFFFFF" w:themeFill="background1"/>
            <w:vAlign w:val="center"/>
          </w:tcPr>
          <w:p w14:paraId="0C425B8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8BF19A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15</w:t>
            </w:r>
          </w:p>
        </w:tc>
        <w:tc>
          <w:tcPr>
            <w:tcW w:w="1275" w:type="dxa"/>
            <w:shd w:val="clear" w:color="auto" w:fill="FFFFFF" w:themeFill="background1"/>
            <w:vAlign w:val="center"/>
          </w:tcPr>
          <w:p w14:paraId="0647BE9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875</w:t>
            </w:r>
          </w:p>
        </w:tc>
        <w:tc>
          <w:tcPr>
            <w:tcW w:w="1276" w:type="dxa"/>
            <w:shd w:val="clear" w:color="auto" w:fill="FFFFFF" w:themeFill="background1"/>
            <w:vAlign w:val="center"/>
          </w:tcPr>
          <w:p w14:paraId="09674C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1.457.153</w:t>
            </w:r>
          </w:p>
        </w:tc>
      </w:tr>
      <w:tr w:rsidR="0079296B" w:rsidRPr="00130452" w14:paraId="5D0ECF9A" w14:textId="77777777" w:rsidTr="00486767">
        <w:trPr>
          <w:trHeight w:val="238"/>
          <w:jc w:val="center"/>
        </w:trPr>
        <w:tc>
          <w:tcPr>
            <w:tcW w:w="2269" w:type="dxa"/>
            <w:shd w:val="clear" w:color="auto" w:fill="D9E2F3" w:themeFill="accent5" w:themeFillTint="33"/>
            <w:vAlign w:val="center"/>
          </w:tcPr>
          <w:p w14:paraId="2E06F283" w14:textId="77777777" w:rsidR="0079296B" w:rsidRPr="00130452" w:rsidRDefault="0079296B" w:rsidP="00486767">
            <w:pPr>
              <w:keepNext/>
              <w:keepLines/>
              <w:spacing w:before="40" w:after="40" w:line="240" w:lineRule="auto"/>
              <w:rPr>
                <w:rFonts w:eastAsia="Times New Roman" w:cs="Arial"/>
                <w:bCs/>
                <w:color w:val="000000"/>
                <w:spacing w:val="-2"/>
                <w:sz w:val="14"/>
                <w:szCs w:val="14"/>
                <w:lang w:eastAsia="pt-BR"/>
              </w:rPr>
            </w:pPr>
            <w:r w:rsidRPr="00130452">
              <w:rPr>
                <w:rFonts w:eastAsia="Times New Roman" w:cs="Arial"/>
                <w:b/>
                <w:bCs/>
                <w:color w:val="000000"/>
                <w:spacing w:val="-2"/>
                <w:sz w:val="14"/>
                <w:szCs w:val="14"/>
                <w:lang w:eastAsia="pt-BR"/>
              </w:rPr>
              <w:t>Outras receitas e despesas</w:t>
            </w:r>
          </w:p>
        </w:tc>
        <w:tc>
          <w:tcPr>
            <w:tcW w:w="1087" w:type="dxa"/>
            <w:shd w:val="clear" w:color="auto" w:fill="D9E2F3" w:themeFill="accent5" w:themeFillTint="33"/>
            <w:vAlign w:val="center"/>
          </w:tcPr>
          <w:p w14:paraId="5B92625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(63.448)</w:t>
            </w:r>
          </w:p>
        </w:tc>
        <w:tc>
          <w:tcPr>
            <w:tcW w:w="1087" w:type="dxa"/>
            <w:shd w:val="clear" w:color="auto" w:fill="D9E2F3" w:themeFill="accent5" w:themeFillTint="33"/>
            <w:vAlign w:val="center"/>
          </w:tcPr>
          <w:p w14:paraId="19D423F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(684.071)</w:t>
            </w:r>
          </w:p>
        </w:tc>
        <w:tc>
          <w:tcPr>
            <w:tcW w:w="1087" w:type="dxa"/>
            <w:shd w:val="clear" w:color="auto" w:fill="D9E2F3" w:themeFill="accent5" w:themeFillTint="33"/>
            <w:vAlign w:val="center"/>
          </w:tcPr>
          <w:p w14:paraId="7A7370B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(4.045)</w:t>
            </w:r>
          </w:p>
        </w:tc>
        <w:tc>
          <w:tcPr>
            <w:tcW w:w="283" w:type="dxa"/>
            <w:shd w:val="clear" w:color="auto" w:fill="D9E2F3" w:themeFill="accent5" w:themeFillTint="33"/>
            <w:vAlign w:val="center"/>
          </w:tcPr>
          <w:p w14:paraId="39B84E7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6EA5E17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(56.960)</w:t>
            </w:r>
          </w:p>
        </w:tc>
        <w:tc>
          <w:tcPr>
            <w:tcW w:w="1275" w:type="dxa"/>
            <w:shd w:val="clear" w:color="auto" w:fill="D9E2F3" w:themeFill="accent5" w:themeFillTint="33"/>
            <w:vAlign w:val="center"/>
          </w:tcPr>
          <w:p w14:paraId="6CC6CC8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(633.587)</w:t>
            </w:r>
          </w:p>
        </w:tc>
        <w:tc>
          <w:tcPr>
            <w:tcW w:w="1276" w:type="dxa"/>
            <w:shd w:val="clear" w:color="auto" w:fill="D9E2F3" w:themeFill="accent5" w:themeFillTint="33"/>
            <w:vAlign w:val="center"/>
          </w:tcPr>
          <w:p w14:paraId="21A1F3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(3.449)</w:t>
            </w:r>
          </w:p>
        </w:tc>
      </w:tr>
      <w:tr w:rsidR="0079296B" w:rsidRPr="00130452" w14:paraId="7736D039" w14:textId="77777777" w:rsidTr="00486767">
        <w:trPr>
          <w:trHeight w:val="238"/>
          <w:jc w:val="center"/>
        </w:trPr>
        <w:tc>
          <w:tcPr>
            <w:tcW w:w="2269" w:type="dxa"/>
            <w:shd w:val="clear" w:color="auto" w:fill="FFFFFF" w:themeFill="background1"/>
            <w:vAlign w:val="center"/>
          </w:tcPr>
          <w:p w14:paraId="1C3F1BEB"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despesas</w:t>
            </w:r>
          </w:p>
        </w:tc>
        <w:tc>
          <w:tcPr>
            <w:tcW w:w="1087" w:type="dxa"/>
            <w:shd w:val="clear" w:color="auto" w:fill="FFFFFF" w:themeFill="background1"/>
            <w:vAlign w:val="center"/>
          </w:tcPr>
          <w:p w14:paraId="3C1EB91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(63.448)</w:t>
            </w:r>
          </w:p>
        </w:tc>
        <w:tc>
          <w:tcPr>
            <w:tcW w:w="1087" w:type="dxa"/>
            <w:shd w:val="clear" w:color="auto" w:fill="FFFFFF" w:themeFill="background1"/>
            <w:vAlign w:val="center"/>
          </w:tcPr>
          <w:p w14:paraId="01AFCCC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(684.071)</w:t>
            </w:r>
          </w:p>
        </w:tc>
        <w:tc>
          <w:tcPr>
            <w:tcW w:w="1087" w:type="dxa"/>
            <w:shd w:val="clear" w:color="auto" w:fill="FFFFFF" w:themeFill="background1"/>
            <w:vAlign w:val="center"/>
          </w:tcPr>
          <w:p w14:paraId="50508A5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(4.045)</w:t>
            </w:r>
          </w:p>
        </w:tc>
        <w:tc>
          <w:tcPr>
            <w:tcW w:w="283" w:type="dxa"/>
            <w:shd w:val="clear" w:color="auto" w:fill="FFFFFF" w:themeFill="background1"/>
            <w:vAlign w:val="center"/>
          </w:tcPr>
          <w:p w14:paraId="3CD842D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F88052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(56.960)</w:t>
            </w:r>
          </w:p>
        </w:tc>
        <w:tc>
          <w:tcPr>
            <w:tcW w:w="1275" w:type="dxa"/>
            <w:shd w:val="clear" w:color="auto" w:fill="FFFFFF" w:themeFill="background1"/>
            <w:vAlign w:val="center"/>
          </w:tcPr>
          <w:p w14:paraId="303B3A2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(633.587)</w:t>
            </w:r>
          </w:p>
        </w:tc>
        <w:tc>
          <w:tcPr>
            <w:tcW w:w="1276" w:type="dxa"/>
            <w:shd w:val="clear" w:color="auto" w:fill="FFFFFF" w:themeFill="background1"/>
            <w:vAlign w:val="center"/>
          </w:tcPr>
          <w:p w14:paraId="6B31F95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(3.449)</w:t>
            </w:r>
          </w:p>
        </w:tc>
      </w:tr>
      <w:tr w:rsidR="0079296B" w:rsidRPr="00130452" w14:paraId="0190AEC5" w14:textId="77777777" w:rsidTr="00486767">
        <w:trPr>
          <w:trHeight w:val="238"/>
          <w:jc w:val="center"/>
        </w:trPr>
        <w:tc>
          <w:tcPr>
            <w:tcW w:w="2269" w:type="dxa"/>
            <w:shd w:val="clear" w:color="auto" w:fill="D9E2F3" w:themeFill="accent5" w:themeFillTint="33"/>
            <w:vAlign w:val="center"/>
          </w:tcPr>
          <w:p w14:paraId="0CDF0A47"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color w:val="000000"/>
                <w:spacing w:val="-2"/>
                <w:sz w:val="14"/>
                <w:szCs w:val="14"/>
                <w:lang w:eastAsia="pt-BR"/>
              </w:rPr>
              <w:t>Resultado operacional</w:t>
            </w:r>
          </w:p>
        </w:tc>
        <w:tc>
          <w:tcPr>
            <w:tcW w:w="1087" w:type="dxa"/>
            <w:shd w:val="clear" w:color="auto" w:fill="D9E2F3" w:themeFill="accent5" w:themeFillTint="33"/>
            <w:vAlign w:val="center"/>
          </w:tcPr>
          <w:p w14:paraId="639A0B1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78.028</w:t>
            </w:r>
          </w:p>
        </w:tc>
        <w:tc>
          <w:tcPr>
            <w:tcW w:w="1087" w:type="dxa"/>
            <w:shd w:val="clear" w:color="auto" w:fill="D9E2F3" w:themeFill="accent5" w:themeFillTint="33"/>
            <w:vAlign w:val="center"/>
          </w:tcPr>
          <w:p w14:paraId="27A8BEF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1.927.693</w:t>
            </w:r>
          </w:p>
        </w:tc>
        <w:tc>
          <w:tcPr>
            <w:tcW w:w="1087" w:type="dxa"/>
            <w:shd w:val="clear" w:color="auto" w:fill="D9E2F3" w:themeFill="accent5" w:themeFillTint="33"/>
            <w:vAlign w:val="center"/>
          </w:tcPr>
          <w:p w14:paraId="0FB2A70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1.466.812</w:t>
            </w:r>
          </w:p>
        </w:tc>
        <w:tc>
          <w:tcPr>
            <w:tcW w:w="283" w:type="dxa"/>
            <w:shd w:val="clear" w:color="auto" w:fill="D9E2F3" w:themeFill="accent5" w:themeFillTint="33"/>
            <w:vAlign w:val="center"/>
          </w:tcPr>
          <w:p w14:paraId="53BE923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0FBCCD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95.466</w:t>
            </w:r>
          </w:p>
        </w:tc>
        <w:tc>
          <w:tcPr>
            <w:tcW w:w="1275" w:type="dxa"/>
            <w:shd w:val="clear" w:color="auto" w:fill="D9E2F3" w:themeFill="accent5" w:themeFillTint="33"/>
            <w:vAlign w:val="center"/>
          </w:tcPr>
          <w:p w14:paraId="66EE999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1.978.372</w:t>
            </w:r>
          </w:p>
        </w:tc>
        <w:tc>
          <w:tcPr>
            <w:tcW w:w="1276" w:type="dxa"/>
            <w:shd w:val="clear" w:color="auto" w:fill="D9E2F3" w:themeFill="accent5" w:themeFillTint="33"/>
            <w:vAlign w:val="center"/>
          </w:tcPr>
          <w:p w14:paraId="6A8814B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1.457.093</w:t>
            </w:r>
          </w:p>
        </w:tc>
      </w:tr>
      <w:tr w:rsidR="0079296B" w:rsidRPr="00130452" w14:paraId="5F056233" w14:textId="77777777" w:rsidTr="00486767">
        <w:trPr>
          <w:trHeight w:val="238"/>
          <w:jc w:val="center"/>
        </w:trPr>
        <w:tc>
          <w:tcPr>
            <w:tcW w:w="2269" w:type="dxa"/>
            <w:shd w:val="clear" w:color="auto" w:fill="FFFFFF" w:themeFill="background1"/>
            <w:vAlign w:val="center"/>
          </w:tcPr>
          <w:p w14:paraId="268D64B4"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color w:val="000000"/>
                <w:spacing w:val="-2"/>
                <w:sz w:val="14"/>
                <w:szCs w:val="14"/>
                <w:lang w:eastAsia="pt-BR"/>
              </w:rPr>
              <w:t>Ganhos/perdas com ativos não correntes</w:t>
            </w:r>
          </w:p>
        </w:tc>
        <w:tc>
          <w:tcPr>
            <w:tcW w:w="1087" w:type="dxa"/>
            <w:shd w:val="clear" w:color="auto" w:fill="FFFFFF" w:themeFill="background1"/>
            <w:vAlign w:val="center"/>
          </w:tcPr>
          <w:p w14:paraId="195D1C8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(242)</w:t>
            </w:r>
          </w:p>
        </w:tc>
        <w:tc>
          <w:tcPr>
            <w:tcW w:w="1087" w:type="dxa"/>
            <w:shd w:val="clear" w:color="auto" w:fill="FFFFFF" w:themeFill="background1"/>
            <w:vAlign w:val="center"/>
          </w:tcPr>
          <w:p w14:paraId="241BD21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14</w:t>
            </w:r>
          </w:p>
        </w:tc>
        <w:tc>
          <w:tcPr>
            <w:tcW w:w="1087" w:type="dxa"/>
            <w:shd w:val="clear" w:color="auto" w:fill="FFFFFF" w:themeFill="background1"/>
            <w:vAlign w:val="center"/>
          </w:tcPr>
          <w:p w14:paraId="5A57FEF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283" w:type="dxa"/>
            <w:shd w:val="clear" w:color="auto" w:fill="FFFFFF" w:themeFill="background1"/>
            <w:vAlign w:val="center"/>
          </w:tcPr>
          <w:p w14:paraId="7CDDC8F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6373DC4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(1.151)</w:t>
            </w:r>
          </w:p>
        </w:tc>
        <w:tc>
          <w:tcPr>
            <w:tcW w:w="1275" w:type="dxa"/>
            <w:shd w:val="clear" w:color="auto" w:fill="FFFFFF" w:themeFill="background1"/>
            <w:vAlign w:val="center"/>
          </w:tcPr>
          <w:p w14:paraId="6ED5CE1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(4.592)</w:t>
            </w:r>
          </w:p>
        </w:tc>
        <w:tc>
          <w:tcPr>
            <w:tcW w:w="1276" w:type="dxa"/>
            <w:shd w:val="clear" w:color="auto" w:fill="FFFFFF" w:themeFill="background1"/>
            <w:vAlign w:val="center"/>
          </w:tcPr>
          <w:p w14:paraId="1B4FCA0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345EE839" w14:textId="77777777" w:rsidTr="00486767">
        <w:trPr>
          <w:trHeight w:val="238"/>
          <w:jc w:val="center"/>
        </w:trPr>
        <w:tc>
          <w:tcPr>
            <w:tcW w:w="2269" w:type="dxa"/>
            <w:shd w:val="clear" w:color="auto" w:fill="D9E2F3" w:themeFill="accent5" w:themeFillTint="33"/>
            <w:vAlign w:val="center"/>
          </w:tcPr>
          <w:p w14:paraId="6C95368F"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antes dos impostos</w:t>
            </w:r>
          </w:p>
        </w:tc>
        <w:tc>
          <w:tcPr>
            <w:tcW w:w="1087" w:type="dxa"/>
            <w:shd w:val="clear" w:color="auto" w:fill="D9E2F3" w:themeFill="accent5" w:themeFillTint="33"/>
            <w:vAlign w:val="center"/>
          </w:tcPr>
          <w:p w14:paraId="335B0BB4"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77.786</w:t>
            </w:r>
          </w:p>
        </w:tc>
        <w:tc>
          <w:tcPr>
            <w:tcW w:w="1087" w:type="dxa"/>
            <w:shd w:val="clear" w:color="auto" w:fill="D9E2F3" w:themeFill="accent5" w:themeFillTint="33"/>
            <w:vAlign w:val="center"/>
          </w:tcPr>
          <w:p w14:paraId="46DCC6B1"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1.927.707</w:t>
            </w:r>
          </w:p>
        </w:tc>
        <w:tc>
          <w:tcPr>
            <w:tcW w:w="1087" w:type="dxa"/>
            <w:shd w:val="clear" w:color="auto" w:fill="D9E2F3" w:themeFill="accent5" w:themeFillTint="33"/>
            <w:vAlign w:val="center"/>
          </w:tcPr>
          <w:p w14:paraId="1EBF4706"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1.466.812</w:t>
            </w:r>
          </w:p>
        </w:tc>
        <w:tc>
          <w:tcPr>
            <w:tcW w:w="283" w:type="dxa"/>
            <w:shd w:val="clear" w:color="auto" w:fill="D9E2F3" w:themeFill="accent5" w:themeFillTint="33"/>
            <w:vAlign w:val="center"/>
          </w:tcPr>
          <w:p w14:paraId="2B14790A"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p>
        </w:tc>
        <w:tc>
          <w:tcPr>
            <w:tcW w:w="1275" w:type="dxa"/>
            <w:shd w:val="clear" w:color="auto" w:fill="D9E2F3" w:themeFill="accent5" w:themeFillTint="33"/>
            <w:vAlign w:val="center"/>
          </w:tcPr>
          <w:p w14:paraId="4B742F87"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94.315</w:t>
            </w:r>
          </w:p>
        </w:tc>
        <w:tc>
          <w:tcPr>
            <w:tcW w:w="1275" w:type="dxa"/>
            <w:shd w:val="clear" w:color="auto" w:fill="D9E2F3" w:themeFill="accent5" w:themeFillTint="33"/>
            <w:vAlign w:val="center"/>
          </w:tcPr>
          <w:p w14:paraId="43501F0A"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1.973.780</w:t>
            </w:r>
          </w:p>
        </w:tc>
        <w:tc>
          <w:tcPr>
            <w:tcW w:w="1276" w:type="dxa"/>
            <w:shd w:val="clear" w:color="auto" w:fill="D9E2F3" w:themeFill="accent5" w:themeFillTint="33"/>
            <w:vAlign w:val="center"/>
          </w:tcPr>
          <w:p w14:paraId="73C3AA08"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1.457.093</w:t>
            </w:r>
          </w:p>
        </w:tc>
      </w:tr>
      <w:tr w:rsidR="0079296B" w:rsidRPr="00130452" w14:paraId="3F347794" w14:textId="77777777" w:rsidTr="00486767">
        <w:trPr>
          <w:trHeight w:val="238"/>
          <w:jc w:val="center"/>
        </w:trPr>
        <w:tc>
          <w:tcPr>
            <w:tcW w:w="2269" w:type="dxa"/>
            <w:shd w:val="clear" w:color="auto" w:fill="FFFFFF" w:themeFill="background1"/>
            <w:vAlign w:val="center"/>
          </w:tcPr>
          <w:p w14:paraId="37FF9B2A"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 xml:space="preserve">Impostos </w:t>
            </w:r>
          </w:p>
        </w:tc>
        <w:tc>
          <w:tcPr>
            <w:tcW w:w="1087" w:type="dxa"/>
            <w:shd w:val="clear" w:color="auto" w:fill="FFFFFF" w:themeFill="background1"/>
            <w:vAlign w:val="center"/>
          </w:tcPr>
          <w:p w14:paraId="63F0668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(29.891)</w:t>
            </w:r>
          </w:p>
        </w:tc>
        <w:tc>
          <w:tcPr>
            <w:tcW w:w="1087" w:type="dxa"/>
            <w:shd w:val="clear" w:color="auto" w:fill="FFFFFF" w:themeFill="background1"/>
            <w:vAlign w:val="center"/>
          </w:tcPr>
          <w:p w14:paraId="189A6C2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(485.653)</w:t>
            </w:r>
          </w:p>
        </w:tc>
        <w:tc>
          <w:tcPr>
            <w:tcW w:w="1087" w:type="dxa"/>
            <w:shd w:val="clear" w:color="auto" w:fill="FFFFFF" w:themeFill="background1"/>
            <w:vAlign w:val="center"/>
          </w:tcPr>
          <w:p w14:paraId="77344B4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425</w:t>
            </w:r>
          </w:p>
        </w:tc>
        <w:tc>
          <w:tcPr>
            <w:tcW w:w="283" w:type="dxa"/>
            <w:shd w:val="clear" w:color="auto" w:fill="FFFFFF" w:themeFill="background1"/>
            <w:vAlign w:val="center"/>
          </w:tcPr>
          <w:p w14:paraId="2C39536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2E40E06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(36.902)</w:t>
            </w:r>
          </w:p>
        </w:tc>
        <w:tc>
          <w:tcPr>
            <w:tcW w:w="1275" w:type="dxa"/>
            <w:shd w:val="clear" w:color="auto" w:fill="FFFFFF" w:themeFill="background1"/>
            <w:vAlign w:val="center"/>
          </w:tcPr>
          <w:p w14:paraId="09ED5DF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(562.156)</w:t>
            </w:r>
          </w:p>
        </w:tc>
        <w:tc>
          <w:tcPr>
            <w:tcW w:w="1276" w:type="dxa"/>
            <w:shd w:val="clear" w:color="auto" w:fill="FFFFFF" w:themeFill="background1"/>
            <w:vAlign w:val="center"/>
          </w:tcPr>
          <w:p w14:paraId="723A3C9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14</w:t>
            </w:r>
          </w:p>
        </w:tc>
      </w:tr>
      <w:tr w:rsidR="0079296B" w:rsidRPr="00130452" w14:paraId="21E0940A" w14:textId="77777777" w:rsidTr="00486767">
        <w:trPr>
          <w:trHeight w:val="238"/>
          <w:jc w:val="center"/>
        </w:trPr>
        <w:tc>
          <w:tcPr>
            <w:tcW w:w="2269" w:type="dxa"/>
            <w:shd w:val="clear" w:color="auto" w:fill="D9E2F3" w:themeFill="accent5" w:themeFillTint="33"/>
            <w:vAlign w:val="center"/>
          </w:tcPr>
          <w:p w14:paraId="5ADC3E1C"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Participações nos lucros</w:t>
            </w:r>
          </w:p>
        </w:tc>
        <w:tc>
          <w:tcPr>
            <w:tcW w:w="1087" w:type="dxa"/>
            <w:shd w:val="clear" w:color="auto" w:fill="D9E2F3" w:themeFill="accent5" w:themeFillTint="33"/>
            <w:vAlign w:val="center"/>
          </w:tcPr>
          <w:p w14:paraId="4E478DB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(1.094)</w:t>
            </w:r>
          </w:p>
        </w:tc>
        <w:tc>
          <w:tcPr>
            <w:tcW w:w="1087" w:type="dxa"/>
            <w:shd w:val="clear" w:color="auto" w:fill="D9E2F3" w:themeFill="accent5" w:themeFillTint="33"/>
            <w:vAlign w:val="center"/>
          </w:tcPr>
          <w:p w14:paraId="2A15762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(20.274)</w:t>
            </w:r>
          </w:p>
        </w:tc>
        <w:tc>
          <w:tcPr>
            <w:tcW w:w="1087" w:type="dxa"/>
            <w:shd w:val="clear" w:color="auto" w:fill="D9E2F3" w:themeFill="accent5" w:themeFillTint="33"/>
            <w:vAlign w:val="center"/>
          </w:tcPr>
          <w:p w14:paraId="1461D47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283" w:type="dxa"/>
            <w:shd w:val="clear" w:color="auto" w:fill="D9E2F3" w:themeFill="accent5" w:themeFillTint="33"/>
            <w:vAlign w:val="center"/>
          </w:tcPr>
          <w:p w14:paraId="0820921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6491C41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(398)</w:t>
            </w:r>
          </w:p>
        </w:tc>
        <w:tc>
          <w:tcPr>
            <w:tcW w:w="1275" w:type="dxa"/>
            <w:shd w:val="clear" w:color="auto" w:fill="D9E2F3" w:themeFill="accent5" w:themeFillTint="33"/>
            <w:vAlign w:val="center"/>
          </w:tcPr>
          <w:p w14:paraId="471D701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(19.923)</w:t>
            </w:r>
          </w:p>
        </w:tc>
        <w:tc>
          <w:tcPr>
            <w:tcW w:w="1276" w:type="dxa"/>
            <w:shd w:val="clear" w:color="auto" w:fill="D9E2F3" w:themeFill="accent5" w:themeFillTint="33"/>
            <w:vAlign w:val="center"/>
          </w:tcPr>
          <w:p w14:paraId="4F62F1B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2477F45D" w14:textId="77777777" w:rsidTr="00486767">
        <w:trPr>
          <w:trHeight w:val="238"/>
          <w:jc w:val="center"/>
        </w:trPr>
        <w:tc>
          <w:tcPr>
            <w:tcW w:w="2269" w:type="dxa"/>
            <w:shd w:val="clear" w:color="auto" w:fill="FFFFFF" w:themeFill="background1"/>
            <w:vAlign w:val="center"/>
          </w:tcPr>
          <w:p w14:paraId="3F9BF5D6"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color w:val="000000"/>
                <w:spacing w:val="-2"/>
                <w:sz w:val="14"/>
                <w:szCs w:val="14"/>
                <w:lang w:eastAsia="pt-BR"/>
              </w:rPr>
              <w:t>Lucro líquido do exercício</w:t>
            </w:r>
          </w:p>
        </w:tc>
        <w:tc>
          <w:tcPr>
            <w:tcW w:w="1087" w:type="dxa"/>
            <w:shd w:val="clear" w:color="auto" w:fill="FFFFFF" w:themeFill="background1"/>
            <w:vAlign w:val="center"/>
          </w:tcPr>
          <w:p w14:paraId="5D32E10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46.801</w:t>
            </w:r>
          </w:p>
        </w:tc>
        <w:tc>
          <w:tcPr>
            <w:tcW w:w="1087" w:type="dxa"/>
            <w:shd w:val="clear" w:color="auto" w:fill="FFFFFF" w:themeFill="background1"/>
            <w:vAlign w:val="center"/>
          </w:tcPr>
          <w:p w14:paraId="03F035B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1.421.780</w:t>
            </w:r>
          </w:p>
        </w:tc>
        <w:tc>
          <w:tcPr>
            <w:tcW w:w="1087" w:type="dxa"/>
            <w:shd w:val="clear" w:color="auto" w:fill="FFFFFF" w:themeFill="background1"/>
            <w:vAlign w:val="center"/>
          </w:tcPr>
          <w:p w14:paraId="31499BB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1.467.237</w:t>
            </w:r>
          </w:p>
        </w:tc>
        <w:tc>
          <w:tcPr>
            <w:tcW w:w="283" w:type="dxa"/>
            <w:shd w:val="clear" w:color="auto" w:fill="FFFFFF" w:themeFill="background1"/>
            <w:vAlign w:val="center"/>
          </w:tcPr>
          <w:p w14:paraId="6FE7034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C75D88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57.015</w:t>
            </w:r>
          </w:p>
        </w:tc>
        <w:tc>
          <w:tcPr>
            <w:tcW w:w="1275" w:type="dxa"/>
            <w:shd w:val="clear" w:color="auto" w:fill="FFFFFF" w:themeFill="background1"/>
            <w:vAlign w:val="center"/>
          </w:tcPr>
          <w:p w14:paraId="2000276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1.391.701</w:t>
            </w:r>
          </w:p>
        </w:tc>
        <w:tc>
          <w:tcPr>
            <w:tcW w:w="1276" w:type="dxa"/>
            <w:shd w:val="clear" w:color="auto" w:fill="FFFFFF" w:themeFill="background1"/>
            <w:vAlign w:val="center"/>
          </w:tcPr>
          <w:p w14:paraId="40F57AE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1.457.107</w:t>
            </w:r>
          </w:p>
        </w:tc>
      </w:tr>
      <w:tr w:rsidR="0079296B" w:rsidRPr="00130452" w14:paraId="7677556E" w14:textId="77777777" w:rsidTr="00486767">
        <w:trPr>
          <w:trHeight w:val="238"/>
          <w:jc w:val="center"/>
        </w:trPr>
        <w:tc>
          <w:tcPr>
            <w:tcW w:w="2269" w:type="dxa"/>
            <w:shd w:val="clear" w:color="auto" w:fill="D9E2F3" w:themeFill="accent5" w:themeFillTint="33"/>
            <w:vAlign w:val="center"/>
          </w:tcPr>
          <w:p w14:paraId="28E65978"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abrangente total</w:t>
            </w:r>
          </w:p>
        </w:tc>
        <w:tc>
          <w:tcPr>
            <w:tcW w:w="1087" w:type="dxa"/>
            <w:shd w:val="clear" w:color="auto" w:fill="D9E2F3" w:themeFill="accent5" w:themeFillTint="33"/>
            <w:vAlign w:val="center"/>
          </w:tcPr>
          <w:p w14:paraId="2803279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46.801</w:t>
            </w:r>
          </w:p>
        </w:tc>
        <w:tc>
          <w:tcPr>
            <w:tcW w:w="1087" w:type="dxa"/>
            <w:shd w:val="clear" w:color="auto" w:fill="D9E2F3" w:themeFill="accent5" w:themeFillTint="33"/>
            <w:vAlign w:val="center"/>
          </w:tcPr>
          <w:p w14:paraId="1C127AE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1.421.780</w:t>
            </w:r>
          </w:p>
        </w:tc>
        <w:tc>
          <w:tcPr>
            <w:tcW w:w="1087" w:type="dxa"/>
            <w:shd w:val="clear" w:color="auto" w:fill="D9E2F3" w:themeFill="accent5" w:themeFillTint="33"/>
            <w:vAlign w:val="center"/>
          </w:tcPr>
          <w:p w14:paraId="0C02192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1.467.237</w:t>
            </w:r>
          </w:p>
        </w:tc>
        <w:tc>
          <w:tcPr>
            <w:tcW w:w="283" w:type="dxa"/>
            <w:shd w:val="clear" w:color="auto" w:fill="D9E2F3" w:themeFill="accent5" w:themeFillTint="33"/>
            <w:vAlign w:val="center"/>
          </w:tcPr>
          <w:p w14:paraId="478CE01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27CA44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57.015</w:t>
            </w:r>
          </w:p>
        </w:tc>
        <w:tc>
          <w:tcPr>
            <w:tcW w:w="1275" w:type="dxa"/>
            <w:shd w:val="clear" w:color="auto" w:fill="D9E2F3" w:themeFill="accent5" w:themeFillTint="33"/>
            <w:vAlign w:val="center"/>
          </w:tcPr>
          <w:p w14:paraId="02B7D35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1.391.701</w:t>
            </w:r>
          </w:p>
        </w:tc>
        <w:tc>
          <w:tcPr>
            <w:tcW w:w="1276" w:type="dxa"/>
            <w:shd w:val="clear" w:color="auto" w:fill="D9E2F3" w:themeFill="accent5" w:themeFillTint="33"/>
            <w:vAlign w:val="center"/>
          </w:tcPr>
          <w:p w14:paraId="6132D73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1.457.107</w:t>
            </w:r>
          </w:p>
        </w:tc>
      </w:tr>
      <w:tr w:rsidR="0079296B" w:rsidRPr="00130452" w14:paraId="3FA0E234" w14:textId="77777777" w:rsidTr="00486767">
        <w:trPr>
          <w:trHeight w:val="238"/>
          <w:jc w:val="center"/>
        </w:trPr>
        <w:tc>
          <w:tcPr>
            <w:tcW w:w="2269" w:type="dxa"/>
            <w:shd w:val="clear" w:color="auto" w:fill="FFFFFF" w:themeFill="background1"/>
            <w:vAlign w:val="center"/>
          </w:tcPr>
          <w:p w14:paraId="5B154A34"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Atribuível à BB Seguridade</w:t>
            </w:r>
          </w:p>
        </w:tc>
        <w:tc>
          <w:tcPr>
            <w:tcW w:w="1087" w:type="dxa"/>
            <w:shd w:val="clear" w:color="auto" w:fill="FFFFFF" w:themeFill="background1"/>
            <w:vAlign w:val="center"/>
          </w:tcPr>
          <w:p w14:paraId="5ACCA6C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35.096</w:t>
            </w:r>
          </w:p>
        </w:tc>
        <w:tc>
          <w:tcPr>
            <w:tcW w:w="1087" w:type="dxa"/>
            <w:shd w:val="clear" w:color="auto" w:fill="FFFFFF" w:themeFill="background1"/>
            <w:vAlign w:val="center"/>
          </w:tcPr>
          <w:p w14:paraId="7827CE4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1.066.193</w:t>
            </w:r>
          </w:p>
        </w:tc>
        <w:tc>
          <w:tcPr>
            <w:tcW w:w="1087" w:type="dxa"/>
            <w:shd w:val="clear" w:color="auto" w:fill="FFFFFF" w:themeFill="background1"/>
            <w:vAlign w:val="center"/>
          </w:tcPr>
          <w:p w14:paraId="2A206DE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1.100.281</w:t>
            </w:r>
          </w:p>
        </w:tc>
        <w:tc>
          <w:tcPr>
            <w:tcW w:w="283" w:type="dxa"/>
            <w:shd w:val="clear" w:color="auto" w:fill="FFFFFF" w:themeFill="background1"/>
            <w:vAlign w:val="center"/>
          </w:tcPr>
          <w:p w14:paraId="39250C1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5D4E7C2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42.756</w:t>
            </w:r>
          </w:p>
        </w:tc>
        <w:tc>
          <w:tcPr>
            <w:tcW w:w="1275" w:type="dxa"/>
            <w:shd w:val="clear" w:color="auto" w:fill="FFFFFF" w:themeFill="background1"/>
            <w:vAlign w:val="center"/>
          </w:tcPr>
          <w:p w14:paraId="26FE49F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1.043.637</w:t>
            </w:r>
          </w:p>
        </w:tc>
        <w:tc>
          <w:tcPr>
            <w:tcW w:w="1276" w:type="dxa"/>
            <w:shd w:val="clear" w:color="auto" w:fill="FFFFFF" w:themeFill="background1"/>
            <w:vAlign w:val="center"/>
          </w:tcPr>
          <w:p w14:paraId="0468B2D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1.092.685</w:t>
            </w:r>
          </w:p>
        </w:tc>
      </w:tr>
      <w:tr w:rsidR="0079296B" w:rsidRPr="00130452" w14:paraId="2585AC4D" w14:textId="77777777" w:rsidTr="00486767">
        <w:trPr>
          <w:trHeight w:val="238"/>
          <w:jc w:val="center"/>
        </w:trPr>
        <w:tc>
          <w:tcPr>
            <w:tcW w:w="2269" w:type="dxa"/>
            <w:shd w:val="clear" w:color="auto" w:fill="D9E2F3" w:themeFill="accent5" w:themeFillTint="33"/>
            <w:vAlign w:val="center"/>
          </w:tcPr>
          <w:p w14:paraId="1A12BC69" w14:textId="77777777" w:rsidR="0079296B" w:rsidRPr="00130452" w:rsidRDefault="0079296B" w:rsidP="00486767">
            <w:pPr>
              <w:keepNext/>
              <w:keepLines/>
              <w:spacing w:before="40" w:after="40" w:line="240" w:lineRule="auto"/>
              <w:ind w:left="113"/>
              <w:rPr>
                <w:rFonts w:eastAsia="Times New Roman" w:cs="Arial"/>
                <w:color w:val="000000"/>
                <w:spacing w:val="-2"/>
                <w:sz w:val="14"/>
                <w:szCs w:val="14"/>
                <w:lang w:eastAsia="pt-BR"/>
              </w:rPr>
            </w:pPr>
            <w:r w:rsidRPr="00130452">
              <w:rPr>
                <w:rFonts w:eastAsia="Times New Roman" w:cs="Arial"/>
                <w:color w:val="000000"/>
                <w:spacing w:val="-2"/>
                <w:sz w:val="14"/>
                <w:szCs w:val="14"/>
                <w:lang w:eastAsia="pt-BR"/>
              </w:rPr>
              <w:t xml:space="preserve">Diferença de prática contábil </w:t>
            </w:r>
            <w:r w:rsidRPr="00130452">
              <w:rPr>
                <w:rFonts w:eastAsia="Times New Roman" w:cs="Arial"/>
                <w:color w:val="000000"/>
                <w:spacing w:val="-2"/>
                <w:sz w:val="14"/>
                <w:szCs w:val="14"/>
                <w:vertAlign w:val="superscript"/>
                <w:lang w:eastAsia="pt-BR"/>
              </w:rPr>
              <w:t>(1)</w:t>
            </w:r>
          </w:p>
        </w:tc>
        <w:tc>
          <w:tcPr>
            <w:tcW w:w="1087" w:type="dxa"/>
            <w:shd w:val="clear" w:color="auto" w:fill="D9E2F3" w:themeFill="accent5" w:themeFillTint="33"/>
            <w:vAlign w:val="center"/>
          </w:tcPr>
          <w:p w14:paraId="5BD2C19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87" w:type="dxa"/>
            <w:shd w:val="clear" w:color="auto" w:fill="D9E2F3" w:themeFill="accent5" w:themeFillTint="33"/>
            <w:vAlign w:val="center"/>
          </w:tcPr>
          <w:p w14:paraId="3F5A8A16"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87" w:type="dxa"/>
            <w:shd w:val="clear" w:color="auto" w:fill="D9E2F3" w:themeFill="accent5" w:themeFillTint="33"/>
            <w:vAlign w:val="center"/>
          </w:tcPr>
          <w:p w14:paraId="0F7056F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283" w:type="dxa"/>
            <w:shd w:val="clear" w:color="auto" w:fill="D9E2F3" w:themeFill="accent5" w:themeFillTint="33"/>
            <w:vAlign w:val="center"/>
          </w:tcPr>
          <w:p w14:paraId="63C52DE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1E7FC20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75" w:type="dxa"/>
            <w:shd w:val="clear" w:color="auto" w:fill="D9E2F3" w:themeFill="accent5" w:themeFillTint="33"/>
            <w:vAlign w:val="center"/>
          </w:tcPr>
          <w:p w14:paraId="264353B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76" w:type="dxa"/>
            <w:shd w:val="clear" w:color="auto" w:fill="D9E2F3" w:themeFill="accent5" w:themeFillTint="33"/>
            <w:vAlign w:val="center"/>
          </w:tcPr>
          <w:p w14:paraId="7FEF972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(6.325)</w:t>
            </w:r>
          </w:p>
        </w:tc>
      </w:tr>
      <w:tr w:rsidR="0079296B" w:rsidRPr="00130452" w14:paraId="1337F8E6" w14:textId="77777777" w:rsidTr="00486767">
        <w:trPr>
          <w:trHeight w:val="238"/>
          <w:jc w:val="center"/>
        </w:trPr>
        <w:tc>
          <w:tcPr>
            <w:tcW w:w="2269" w:type="dxa"/>
            <w:shd w:val="clear" w:color="auto" w:fill="FFFFFF" w:themeFill="background1"/>
            <w:vAlign w:val="center"/>
          </w:tcPr>
          <w:p w14:paraId="142FBB40" w14:textId="77777777" w:rsidR="0079296B" w:rsidRPr="00130452" w:rsidRDefault="0079296B" w:rsidP="00486767">
            <w:pPr>
              <w:keepNext/>
              <w:keepLines/>
              <w:spacing w:before="40" w:after="40" w:line="240" w:lineRule="auto"/>
              <w:ind w:left="113"/>
              <w:rPr>
                <w:rFonts w:eastAsia="Times New Roman" w:cs="Arial"/>
                <w:color w:val="000000"/>
                <w:spacing w:val="-2"/>
                <w:sz w:val="14"/>
                <w:szCs w:val="14"/>
                <w:lang w:eastAsia="pt-BR"/>
              </w:rPr>
            </w:pPr>
            <w:r w:rsidRPr="00130452">
              <w:rPr>
                <w:rFonts w:eastAsia="Times New Roman" w:cs="Arial"/>
                <w:color w:val="000000"/>
                <w:spacing w:val="-2"/>
                <w:sz w:val="14"/>
                <w:szCs w:val="14"/>
                <w:lang w:eastAsia="pt-BR"/>
              </w:rPr>
              <w:t xml:space="preserve">Outros ajustes </w:t>
            </w:r>
            <w:r w:rsidRPr="00130452">
              <w:rPr>
                <w:rFonts w:eastAsia="Times New Roman" w:cs="Arial"/>
                <w:color w:val="000000"/>
                <w:spacing w:val="-2"/>
                <w:sz w:val="14"/>
                <w:szCs w:val="14"/>
                <w:vertAlign w:val="superscript"/>
                <w:lang w:eastAsia="pt-BR"/>
              </w:rPr>
              <w:t>(2)</w:t>
            </w:r>
          </w:p>
        </w:tc>
        <w:tc>
          <w:tcPr>
            <w:tcW w:w="1087" w:type="dxa"/>
            <w:shd w:val="clear" w:color="auto" w:fill="FFFFFF" w:themeFill="background1"/>
            <w:vAlign w:val="center"/>
          </w:tcPr>
          <w:p w14:paraId="062F3F5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87" w:type="dxa"/>
            <w:shd w:val="clear" w:color="auto" w:fill="FFFFFF" w:themeFill="background1"/>
            <w:vAlign w:val="center"/>
          </w:tcPr>
          <w:p w14:paraId="5D9DFC8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087" w:type="dxa"/>
            <w:shd w:val="clear" w:color="auto" w:fill="FFFFFF" w:themeFill="background1"/>
            <w:vAlign w:val="center"/>
          </w:tcPr>
          <w:p w14:paraId="10EE37B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(13.738)</w:t>
            </w:r>
          </w:p>
        </w:tc>
        <w:tc>
          <w:tcPr>
            <w:tcW w:w="283" w:type="dxa"/>
            <w:shd w:val="clear" w:color="auto" w:fill="FFFFFF" w:themeFill="background1"/>
            <w:vAlign w:val="center"/>
          </w:tcPr>
          <w:p w14:paraId="1DDC2B7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227B5E3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75" w:type="dxa"/>
            <w:shd w:val="clear" w:color="auto" w:fill="FFFFFF" w:themeFill="background1"/>
            <w:vAlign w:val="center"/>
          </w:tcPr>
          <w:p w14:paraId="71DA982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276" w:type="dxa"/>
            <w:shd w:val="clear" w:color="auto" w:fill="FFFFFF" w:themeFill="background1"/>
            <w:vAlign w:val="center"/>
          </w:tcPr>
          <w:p w14:paraId="6A0D16F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(13.369)</w:t>
            </w:r>
          </w:p>
        </w:tc>
      </w:tr>
      <w:tr w:rsidR="0079296B" w:rsidRPr="00130452" w14:paraId="2D2EA4B3" w14:textId="77777777" w:rsidTr="00486767">
        <w:trPr>
          <w:trHeight w:val="238"/>
          <w:jc w:val="center"/>
        </w:trPr>
        <w:tc>
          <w:tcPr>
            <w:tcW w:w="2269" w:type="dxa"/>
            <w:tcBorders>
              <w:bottom w:val="single" w:sz="2" w:space="0" w:color="8EAADB" w:themeColor="accent5" w:themeTint="99"/>
            </w:tcBorders>
            <w:shd w:val="clear" w:color="auto" w:fill="D9E2F3" w:themeFill="accent5" w:themeFillTint="33"/>
            <w:vAlign w:val="center"/>
          </w:tcPr>
          <w:p w14:paraId="6554553C"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de equivalência</w:t>
            </w:r>
          </w:p>
        </w:tc>
        <w:tc>
          <w:tcPr>
            <w:tcW w:w="1087" w:type="dxa"/>
            <w:tcBorders>
              <w:bottom w:val="single" w:sz="2" w:space="0" w:color="8EAADB" w:themeColor="accent5" w:themeTint="99"/>
            </w:tcBorders>
            <w:shd w:val="clear" w:color="auto" w:fill="D9E2F3" w:themeFill="accent5" w:themeFillTint="33"/>
            <w:vAlign w:val="center"/>
          </w:tcPr>
          <w:p w14:paraId="6F56DC2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35.096</w:t>
            </w:r>
          </w:p>
        </w:tc>
        <w:tc>
          <w:tcPr>
            <w:tcW w:w="1087" w:type="dxa"/>
            <w:tcBorders>
              <w:bottom w:val="single" w:sz="2" w:space="0" w:color="8EAADB" w:themeColor="accent5" w:themeTint="99"/>
            </w:tcBorders>
            <w:shd w:val="clear" w:color="auto" w:fill="D9E2F3" w:themeFill="accent5" w:themeFillTint="33"/>
            <w:vAlign w:val="center"/>
          </w:tcPr>
          <w:p w14:paraId="7248999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1.066.193</w:t>
            </w:r>
          </w:p>
        </w:tc>
        <w:tc>
          <w:tcPr>
            <w:tcW w:w="1087" w:type="dxa"/>
            <w:tcBorders>
              <w:bottom w:val="single" w:sz="2" w:space="0" w:color="8EAADB" w:themeColor="accent5" w:themeTint="99"/>
            </w:tcBorders>
            <w:shd w:val="clear" w:color="auto" w:fill="D9E2F3" w:themeFill="accent5" w:themeFillTint="33"/>
            <w:vAlign w:val="center"/>
          </w:tcPr>
          <w:p w14:paraId="6638EC0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1.086.543</w:t>
            </w:r>
          </w:p>
        </w:tc>
        <w:tc>
          <w:tcPr>
            <w:tcW w:w="283" w:type="dxa"/>
            <w:tcBorders>
              <w:bottom w:val="single" w:sz="2" w:space="0" w:color="8EAADB" w:themeColor="accent5" w:themeTint="99"/>
            </w:tcBorders>
            <w:shd w:val="clear" w:color="auto" w:fill="D9E2F3" w:themeFill="accent5" w:themeFillTint="33"/>
            <w:vAlign w:val="center"/>
          </w:tcPr>
          <w:p w14:paraId="30C3AEF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D9E2F3" w:themeFill="accent5" w:themeFillTint="33"/>
            <w:vAlign w:val="center"/>
          </w:tcPr>
          <w:p w14:paraId="5E1C458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275" w:type="dxa"/>
            <w:tcBorders>
              <w:bottom w:val="single" w:sz="2" w:space="0" w:color="8EAADB" w:themeColor="accent5" w:themeTint="99"/>
            </w:tcBorders>
            <w:shd w:val="clear" w:color="auto" w:fill="D9E2F3" w:themeFill="accent5" w:themeFillTint="33"/>
            <w:vAlign w:val="center"/>
          </w:tcPr>
          <w:p w14:paraId="7DA4E37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276" w:type="dxa"/>
            <w:tcBorders>
              <w:bottom w:val="single" w:sz="2" w:space="0" w:color="8EAADB" w:themeColor="accent5" w:themeTint="99"/>
            </w:tcBorders>
            <w:shd w:val="clear" w:color="auto" w:fill="D9E2F3" w:themeFill="accent5" w:themeFillTint="33"/>
            <w:vAlign w:val="center"/>
          </w:tcPr>
          <w:p w14:paraId="39B6999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1.072.991</w:t>
            </w:r>
          </w:p>
        </w:tc>
      </w:tr>
    </w:tbl>
    <w:p w14:paraId="71712A03" w14:textId="77777777" w:rsidR="0079296B" w:rsidRPr="00130452" w:rsidRDefault="0079296B" w:rsidP="0079296B">
      <w:pPr>
        <w:numPr>
          <w:ilvl w:val="0"/>
          <w:numId w:val="5"/>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Ajustes para fins de uniformização de prática contábil em virtude do CPC 06 (R2) – Arrendamentos.</w:t>
      </w:r>
    </w:p>
    <w:p w14:paraId="1D659DC4" w14:textId="77777777" w:rsidR="0079296B" w:rsidRPr="00130452" w:rsidRDefault="0079296B" w:rsidP="0079296B">
      <w:pPr>
        <w:numPr>
          <w:ilvl w:val="0"/>
          <w:numId w:val="5"/>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Amortização do intangível oriundo do acordo de parceria com a Mapfre.</w:t>
      </w:r>
    </w:p>
    <w:p w14:paraId="5E62389A" w14:textId="77777777" w:rsidR="0079296B" w:rsidRPr="00130452" w:rsidRDefault="0079296B" w:rsidP="00486767">
      <w:pPr>
        <w:keepNext/>
        <w:keepLines/>
        <w:pageBreakBefore/>
        <w:spacing w:after="0" w:line="240" w:lineRule="auto"/>
        <w:rPr>
          <w:rFonts w:eastAsia="Times New Roman" w:cs="Arial"/>
          <w:b/>
          <w:color w:val="1F4E79" w:themeColor="accent1" w:themeShade="80"/>
          <w:spacing w:val="-2"/>
          <w:szCs w:val="20"/>
          <w:lang w:eastAsia="pt-BR"/>
        </w:rPr>
      </w:pPr>
      <w:r w:rsidRPr="00130452">
        <w:rPr>
          <w:rFonts w:eastAsia="Times New Roman" w:cs="Arial"/>
          <w:b/>
          <w:color w:val="1F4E79" w:themeColor="accent1" w:themeShade="80"/>
          <w:spacing w:val="-2"/>
          <w:szCs w:val="20"/>
          <w:lang w:eastAsia="pt-BR"/>
        </w:rPr>
        <w:lastRenderedPageBreak/>
        <w:t>Informações Patrimoniais</w:t>
      </w:r>
    </w:p>
    <w:p w14:paraId="792241F6"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p>
    <w:p w14:paraId="3249684A" w14:textId="77777777" w:rsidR="0079296B" w:rsidRPr="00130452" w:rsidRDefault="0079296B" w:rsidP="00486767">
      <w:pPr>
        <w:spacing w:after="0" w:line="240" w:lineRule="auto"/>
        <w:jc w:val="right"/>
        <w:rPr>
          <w:rFonts w:cs="Arial"/>
          <w:b/>
          <w:sz w:val="14"/>
          <w:lang w:eastAsia="pt-BR"/>
        </w:rPr>
      </w:pPr>
      <w:r w:rsidRPr="00130452">
        <w:rPr>
          <w:rFonts w:cs="Arial"/>
          <w:b/>
          <w:sz w:val="14"/>
          <w:lang w:eastAsia="pt-BR"/>
        </w:rPr>
        <w:t>R$ mil</w:t>
      </w:r>
    </w:p>
    <w:tbl>
      <w:tblPr>
        <w:tblStyle w:val="TabeladeLista6Colorida-nfase512"/>
        <w:tblW w:w="9639" w:type="dxa"/>
        <w:jc w:val="center"/>
        <w:tblInd w:w="0" w:type="dxa"/>
        <w:shd w:val="clear" w:color="auto" w:fill="D9E2F3" w:themeFill="accent5" w:themeFillTint="33"/>
        <w:tblLayout w:type="fixed"/>
        <w:tblLook w:val="04A0" w:firstRow="1" w:lastRow="0" w:firstColumn="1" w:lastColumn="0" w:noHBand="0" w:noVBand="1"/>
      </w:tblPr>
      <w:tblGrid>
        <w:gridCol w:w="2269"/>
        <w:gridCol w:w="1134"/>
        <w:gridCol w:w="1134"/>
        <w:gridCol w:w="1134"/>
        <w:gridCol w:w="284"/>
        <w:gridCol w:w="1228"/>
        <w:gridCol w:w="1228"/>
        <w:gridCol w:w="1228"/>
      </w:tblGrid>
      <w:tr w:rsidR="0079296B" w:rsidRPr="00130452" w14:paraId="613EA8DE" w14:textId="77777777" w:rsidTr="0048676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532A457" w14:textId="77777777" w:rsidR="0079296B" w:rsidRPr="00130452" w:rsidRDefault="0079296B" w:rsidP="00486767">
            <w:pPr>
              <w:jc w:val="center"/>
              <w:rPr>
                <w:rFonts w:cs="Arial"/>
                <w:sz w:val="14"/>
                <w:szCs w:val="14"/>
              </w:rPr>
            </w:pPr>
            <w:r w:rsidRPr="00130452">
              <w:rPr>
                <w:rFonts w:cs="Arial"/>
                <w:sz w:val="14"/>
                <w:szCs w:val="14"/>
              </w:rPr>
              <w:t>Segmento</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2D7860E" w14:textId="77777777" w:rsidR="0079296B" w:rsidRPr="00130452" w:rsidRDefault="0079296B" w:rsidP="0048676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30452">
              <w:rPr>
                <w:rFonts w:cs="Arial"/>
                <w:sz w:val="14"/>
                <w:szCs w:val="14"/>
              </w:rPr>
              <w:t>Seguridade</w:t>
            </w:r>
          </w:p>
        </w:tc>
      </w:tr>
      <w:tr w:rsidR="0079296B" w:rsidRPr="00130452" w14:paraId="470FBDB9" w14:textId="77777777" w:rsidTr="00E3580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3BE12810" w14:textId="77777777" w:rsidR="0079296B" w:rsidRPr="00130452" w:rsidRDefault="0079296B" w:rsidP="00486767">
            <w:pPr>
              <w:jc w:val="center"/>
              <w:rPr>
                <w:rFonts w:cs="Arial"/>
                <w:sz w:val="14"/>
                <w:szCs w:val="14"/>
              </w:rPr>
            </w:pPr>
            <w:r w:rsidRPr="00130452">
              <w:rPr>
                <w:rFonts w:cs="Arial"/>
                <w:sz w:val="14"/>
                <w:szCs w:val="14"/>
              </w:rPr>
              <w:t>Ramo de atuação</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vAlign w:val="center"/>
          </w:tcPr>
          <w:p w14:paraId="47CAB85E"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Seguros – Vida, habitacional, rural e patrimonial</w:t>
            </w:r>
          </w:p>
        </w:tc>
      </w:tr>
      <w:tr w:rsidR="0079296B" w:rsidRPr="00130452" w14:paraId="2A14F7FE" w14:textId="77777777" w:rsidTr="00E3580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shd w:val="clear" w:color="auto" w:fill="D9E2F3"/>
            <w:vAlign w:val="center"/>
          </w:tcPr>
          <w:p w14:paraId="41EE384D" w14:textId="77777777" w:rsidR="0079296B" w:rsidRPr="00130452" w:rsidRDefault="0079296B" w:rsidP="00486767">
            <w:pPr>
              <w:jc w:val="center"/>
              <w:rPr>
                <w:rFonts w:cs="Arial"/>
                <w:sz w:val="14"/>
                <w:szCs w:val="14"/>
              </w:rPr>
            </w:pPr>
          </w:p>
        </w:tc>
        <w:tc>
          <w:tcPr>
            <w:tcW w:w="3402" w:type="dxa"/>
            <w:gridSpan w:val="3"/>
            <w:tcBorders>
              <w:top w:val="single" w:sz="2" w:space="0" w:color="8EAADB" w:themeColor="accent5" w:themeTint="99"/>
              <w:left w:val="nil"/>
              <w:bottom w:val="single" w:sz="2" w:space="0" w:color="8EAADB" w:themeColor="accent5" w:themeTint="99"/>
              <w:right w:val="nil"/>
            </w:tcBorders>
            <w:shd w:val="clear" w:color="auto" w:fill="D9E2F3"/>
            <w:vAlign w:val="center"/>
          </w:tcPr>
          <w:p w14:paraId="6AF2B07F" w14:textId="77777777" w:rsidR="0079296B" w:rsidRPr="00130452" w:rsidRDefault="0079296B" w:rsidP="0048676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31.12.2020</w:t>
            </w:r>
          </w:p>
        </w:tc>
        <w:tc>
          <w:tcPr>
            <w:tcW w:w="284" w:type="dxa"/>
            <w:tcBorders>
              <w:top w:val="single" w:sz="2" w:space="0" w:color="8EAADB" w:themeColor="accent5" w:themeTint="99"/>
              <w:left w:val="nil"/>
              <w:bottom w:val="nil"/>
              <w:right w:val="nil"/>
            </w:tcBorders>
            <w:shd w:val="clear" w:color="auto" w:fill="D9E2F3"/>
          </w:tcPr>
          <w:p w14:paraId="7B69DFC2" w14:textId="77777777" w:rsidR="0079296B" w:rsidRPr="00130452" w:rsidRDefault="0079296B" w:rsidP="00486767">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8EAADB" w:themeColor="accent5" w:themeTint="99"/>
              <w:left w:val="nil"/>
              <w:bottom w:val="single" w:sz="2" w:space="0" w:color="8EAADB" w:themeColor="accent5" w:themeTint="99"/>
              <w:right w:val="nil"/>
            </w:tcBorders>
            <w:shd w:val="clear" w:color="auto" w:fill="D9E2F3"/>
            <w:vAlign w:val="center"/>
          </w:tcPr>
          <w:p w14:paraId="27BA1DC6" w14:textId="77777777" w:rsidR="0079296B" w:rsidRPr="00130452" w:rsidRDefault="0079296B" w:rsidP="00486767">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b/>
                <w:sz w:val="14"/>
                <w:szCs w:val="14"/>
              </w:rPr>
              <w:t>31.12.2019</w:t>
            </w:r>
          </w:p>
        </w:tc>
      </w:tr>
      <w:tr w:rsidR="0079296B" w:rsidRPr="00130452" w14:paraId="7E7DAF06"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vAlign w:val="center"/>
          </w:tcPr>
          <w:p w14:paraId="017A948F" w14:textId="77777777" w:rsidR="0079296B" w:rsidRPr="00130452" w:rsidRDefault="0079296B" w:rsidP="00486767">
            <w:pPr>
              <w:jc w:val="cente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vAlign w:val="center"/>
          </w:tcPr>
          <w:p w14:paraId="56A1D7C9"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Aliança do Brasil</w:t>
            </w:r>
          </w:p>
        </w:tc>
        <w:tc>
          <w:tcPr>
            <w:tcW w:w="1134" w:type="dxa"/>
            <w:tcBorders>
              <w:top w:val="single" w:sz="2" w:space="0" w:color="8EAADB" w:themeColor="accent5" w:themeTint="99"/>
              <w:left w:val="nil"/>
              <w:bottom w:val="single" w:sz="2" w:space="0" w:color="8EAADB" w:themeColor="accent5" w:themeTint="99"/>
              <w:right w:val="nil"/>
            </w:tcBorders>
            <w:vAlign w:val="center"/>
          </w:tcPr>
          <w:p w14:paraId="19E02FD0"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130452">
              <w:rPr>
                <w:rFonts w:cs="Arial"/>
                <w:b/>
                <w:sz w:val="14"/>
                <w:szCs w:val="14"/>
              </w:rPr>
              <w:t>Brasilseg</w:t>
            </w:r>
            <w:proofErr w:type="spellEnd"/>
            <w:r w:rsidRPr="00130452">
              <w:rPr>
                <w:rFonts w:cs="Arial"/>
                <w:b/>
                <w:sz w:val="14"/>
                <w:szCs w:val="14"/>
              </w:rPr>
              <w:t xml:space="preserve"> </w:t>
            </w:r>
          </w:p>
        </w:tc>
        <w:tc>
          <w:tcPr>
            <w:tcW w:w="1134" w:type="dxa"/>
            <w:tcBorders>
              <w:top w:val="single" w:sz="2" w:space="0" w:color="8EAADB" w:themeColor="accent5" w:themeTint="99"/>
              <w:left w:val="nil"/>
              <w:bottom w:val="single" w:sz="2" w:space="0" w:color="8EAADB" w:themeColor="accent5" w:themeTint="99"/>
              <w:right w:val="nil"/>
            </w:tcBorders>
            <w:vAlign w:val="center"/>
          </w:tcPr>
          <w:p w14:paraId="4896EBD2"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BB Mapfre</w:t>
            </w:r>
          </w:p>
        </w:tc>
        <w:tc>
          <w:tcPr>
            <w:tcW w:w="284" w:type="dxa"/>
            <w:tcBorders>
              <w:top w:val="nil"/>
              <w:left w:val="nil"/>
              <w:bottom w:val="single" w:sz="2" w:space="0" w:color="8EAADB" w:themeColor="accent5" w:themeTint="99"/>
              <w:right w:val="nil"/>
            </w:tcBorders>
          </w:tcPr>
          <w:p w14:paraId="60E1A609"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single" w:sz="2" w:space="0" w:color="8EAADB" w:themeColor="accent5" w:themeTint="99"/>
              <w:right w:val="nil"/>
            </w:tcBorders>
            <w:vAlign w:val="center"/>
          </w:tcPr>
          <w:p w14:paraId="4BABA3CD"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Aliança do Brasil</w:t>
            </w:r>
          </w:p>
        </w:tc>
        <w:tc>
          <w:tcPr>
            <w:tcW w:w="1228" w:type="dxa"/>
            <w:tcBorders>
              <w:top w:val="single" w:sz="2" w:space="0" w:color="8EAADB" w:themeColor="accent5" w:themeTint="99"/>
              <w:left w:val="nil"/>
              <w:bottom w:val="single" w:sz="2" w:space="0" w:color="8EAADB" w:themeColor="accent5" w:themeTint="99"/>
              <w:right w:val="nil"/>
            </w:tcBorders>
            <w:vAlign w:val="center"/>
          </w:tcPr>
          <w:p w14:paraId="12B7C4F8"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130452">
              <w:rPr>
                <w:rFonts w:cs="Arial"/>
                <w:b/>
                <w:sz w:val="14"/>
                <w:szCs w:val="14"/>
              </w:rPr>
              <w:t>Brasilseg</w:t>
            </w:r>
            <w:proofErr w:type="spellEnd"/>
            <w:r w:rsidRPr="00130452">
              <w:rPr>
                <w:rFonts w:cs="Arial"/>
                <w:b/>
                <w:sz w:val="14"/>
                <w:szCs w:val="14"/>
              </w:rPr>
              <w:t xml:space="preserve"> </w:t>
            </w:r>
          </w:p>
        </w:tc>
        <w:tc>
          <w:tcPr>
            <w:tcW w:w="1228" w:type="dxa"/>
            <w:tcBorders>
              <w:top w:val="single" w:sz="2" w:space="0" w:color="8EAADB" w:themeColor="accent5" w:themeTint="99"/>
              <w:left w:val="nil"/>
              <w:bottom w:val="single" w:sz="2" w:space="0" w:color="8EAADB" w:themeColor="accent5" w:themeTint="99"/>
              <w:right w:val="nil"/>
            </w:tcBorders>
            <w:vAlign w:val="center"/>
          </w:tcPr>
          <w:p w14:paraId="2F0C1B3D" w14:textId="77777777" w:rsidR="0079296B" w:rsidRPr="00130452" w:rsidRDefault="0079296B" w:rsidP="0048676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BB Mapfre</w:t>
            </w:r>
          </w:p>
        </w:tc>
      </w:tr>
      <w:tr w:rsidR="0079296B" w:rsidRPr="00130452" w14:paraId="40F90919"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vAlign w:val="center"/>
            <w:hideMark/>
          </w:tcPr>
          <w:p w14:paraId="36B07E67" w14:textId="77777777" w:rsidR="0079296B" w:rsidRPr="00130452" w:rsidRDefault="0079296B" w:rsidP="00486767">
            <w:pPr>
              <w:keepNext/>
              <w:keepLines/>
              <w:rPr>
                <w:rFonts w:eastAsia="Times New Roman" w:cs="Arial"/>
                <w:spacing w:val="-2"/>
                <w:sz w:val="14"/>
                <w:szCs w:val="14"/>
              </w:rPr>
            </w:pPr>
            <w:r w:rsidRPr="00130452">
              <w:rPr>
                <w:rFonts w:cs="Arial"/>
                <w:sz w:val="14"/>
                <w:szCs w:val="14"/>
              </w:rPr>
              <w:t xml:space="preserve">Ativo circulante </w:t>
            </w:r>
          </w:p>
        </w:tc>
        <w:tc>
          <w:tcPr>
            <w:tcW w:w="1134" w:type="dxa"/>
            <w:tcBorders>
              <w:top w:val="single" w:sz="2" w:space="0" w:color="8EAADB" w:themeColor="accent5" w:themeTint="99"/>
              <w:left w:val="nil"/>
              <w:bottom w:val="nil"/>
              <w:right w:val="nil"/>
            </w:tcBorders>
            <w:vAlign w:val="center"/>
          </w:tcPr>
          <w:p w14:paraId="2BEE0DC3"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130452">
              <w:rPr>
                <w:rFonts w:cs="Arial"/>
                <w:b/>
                <w:bCs/>
                <w:sz w:val="14"/>
                <w:szCs w:val="14"/>
              </w:rPr>
              <w:t>696.068</w:t>
            </w:r>
          </w:p>
        </w:tc>
        <w:tc>
          <w:tcPr>
            <w:tcW w:w="1134" w:type="dxa"/>
            <w:tcBorders>
              <w:top w:val="single" w:sz="2" w:space="0" w:color="8EAADB" w:themeColor="accent5" w:themeTint="99"/>
              <w:left w:val="nil"/>
              <w:bottom w:val="nil"/>
              <w:right w:val="nil"/>
            </w:tcBorders>
            <w:vAlign w:val="center"/>
          </w:tcPr>
          <w:p w14:paraId="6692AB3C"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bCs/>
                <w:sz w:val="14"/>
                <w:szCs w:val="14"/>
              </w:rPr>
              <w:t>7.014.657</w:t>
            </w:r>
          </w:p>
        </w:tc>
        <w:tc>
          <w:tcPr>
            <w:tcW w:w="1134" w:type="dxa"/>
            <w:tcBorders>
              <w:top w:val="single" w:sz="2" w:space="0" w:color="8EAADB" w:themeColor="accent5" w:themeTint="99"/>
              <w:left w:val="nil"/>
              <w:bottom w:val="nil"/>
              <w:right w:val="nil"/>
            </w:tcBorders>
            <w:vAlign w:val="center"/>
          </w:tcPr>
          <w:p w14:paraId="23BFFBE2"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bCs/>
                <w:sz w:val="14"/>
                <w:szCs w:val="14"/>
              </w:rPr>
              <w:t>91.167</w:t>
            </w:r>
          </w:p>
        </w:tc>
        <w:tc>
          <w:tcPr>
            <w:tcW w:w="284" w:type="dxa"/>
            <w:tcBorders>
              <w:top w:val="single" w:sz="2" w:space="0" w:color="8EAADB" w:themeColor="accent5" w:themeTint="99"/>
              <w:left w:val="nil"/>
              <w:bottom w:val="nil"/>
              <w:right w:val="nil"/>
            </w:tcBorders>
            <w:vAlign w:val="center"/>
          </w:tcPr>
          <w:p w14:paraId="172ED3D6"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nil"/>
              <w:right w:val="nil"/>
            </w:tcBorders>
            <w:vAlign w:val="center"/>
          </w:tcPr>
          <w:p w14:paraId="7A817E33"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554.758</w:t>
            </w:r>
          </w:p>
        </w:tc>
        <w:tc>
          <w:tcPr>
            <w:tcW w:w="1228" w:type="dxa"/>
            <w:tcBorders>
              <w:top w:val="single" w:sz="2" w:space="0" w:color="8EAADB" w:themeColor="accent5" w:themeTint="99"/>
              <w:left w:val="nil"/>
              <w:bottom w:val="nil"/>
              <w:right w:val="nil"/>
            </w:tcBorders>
            <w:vAlign w:val="center"/>
          </w:tcPr>
          <w:p w14:paraId="54D352FA"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7.872.919</w:t>
            </w:r>
          </w:p>
        </w:tc>
        <w:tc>
          <w:tcPr>
            <w:tcW w:w="1228" w:type="dxa"/>
            <w:tcBorders>
              <w:top w:val="single" w:sz="2" w:space="0" w:color="8EAADB" w:themeColor="accent5" w:themeTint="99"/>
              <w:left w:val="nil"/>
              <w:bottom w:val="nil"/>
              <w:right w:val="nil"/>
            </w:tcBorders>
            <w:vAlign w:val="center"/>
          </w:tcPr>
          <w:p w14:paraId="4A2322C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90.901</w:t>
            </w:r>
          </w:p>
        </w:tc>
      </w:tr>
      <w:tr w:rsidR="0079296B" w:rsidRPr="00130452" w14:paraId="0CBF74BA"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CDEECC2"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Caixa e equivalentes de caixa</w:t>
            </w:r>
          </w:p>
        </w:tc>
        <w:tc>
          <w:tcPr>
            <w:tcW w:w="1134" w:type="dxa"/>
            <w:tcBorders>
              <w:top w:val="nil"/>
              <w:left w:val="nil"/>
              <w:bottom w:val="nil"/>
              <w:right w:val="nil"/>
            </w:tcBorders>
            <w:vAlign w:val="center"/>
          </w:tcPr>
          <w:p w14:paraId="7F2D9ECC"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130452">
              <w:rPr>
                <w:rFonts w:cs="Arial"/>
                <w:sz w:val="14"/>
                <w:szCs w:val="14"/>
              </w:rPr>
              <w:t>3.500</w:t>
            </w:r>
          </w:p>
        </w:tc>
        <w:tc>
          <w:tcPr>
            <w:tcW w:w="1134" w:type="dxa"/>
            <w:tcBorders>
              <w:top w:val="nil"/>
              <w:left w:val="nil"/>
              <w:bottom w:val="nil"/>
              <w:right w:val="nil"/>
            </w:tcBorders>
            <w:vAlign w:val="center"/>
          </w:tcPr>
          <w:p w14:paraId="1431ED86"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6.040</w:t>
            </w:r>
          </w:p>
        </w:tc>
        <w:tc>
          <w:tcPr>
            <w:tcW w:w="1134" w:type="dxa"/>
            <w:tcBorders>
              <w:top w:val="nil"/>
              <w:left w:val="nil"/>
              <w:bottom w:val="nil"/>
              <w:right w:val="nil"/>
            </w:tcBorders>
            <w:vAlign w:val="center"/>
          </w:tcPr>
          <w:p w14:paraId="5A71F96E"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617AE34D"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426EE1DB"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13.338</w:t>
            </w:r>
          </w:p>
        </w:tc>
        <w:tc>
          <w:tcPr>
            <w:tcW w:w="1228" w:type="dxa"/>
            <w:tcBorders>
              <w:top w:val="nil"/>
              <w:left w:val="nil"/>
              <w:bottom w:val="nil"/>
              <w:right w:val="nil"/>
            </w:tcBorders>
            <w:vAlign w:val="center"/>
          </w:tcPr>
          <w:p w14:paraId="32DB631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1.593</w:t>
            </w:r>
          </w:p>
        </w:tc>
        <w:tc>
          <w:tcPr>
            <w:tcW w:w="1228" w:type="dxa"/>
            <w:tcBorders>
              <w:top w:val="nil"/>
              <w:left w:val="nil"/>
              <w:bottom w:val="nil"/>
              <w:right w:val="nil"/>
            </w:tcBorders>
            <w:vAlign w:val="center"/>
          </w:tcPr>
          <w:p w14:paraId="2574CBE9"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r>
      <w:tr w:rsidR="0079296B" w:rsidRPr="00130452" w14:paraId="64E5AE70"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7EDB733"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Aplicações</w:t>
            </w:r>
          </w:p>
        </w:tc>
        <w:tc>
          <w:tcPr>
            <w:tcW w:w="1134" w:type="dxa"/>
            <w:tcBorders>
              <w:top w:val="nil"/>
              <w:left w:val="nil"/>
              <w:bottom w:val="nil"/>
              <w:right w:val="nil"/>
            </w:tcBorders>
            <w:vAlign w:val="center"/>
          </w:tcPr>
          <w:p w14:paraId="6599D8C5"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cs="Arial"/>
                <w:sz w:val="14"/>
                <w:szCs w:val="14"/>
              </w:rPr>
              <w:t>344.980</w:t>
            </w:r>
          </w:p>
        </w:tc>
        <w:tc>
          <w:tcPr>
            <w:tcW w:w="1134" w:type="dxa"/>
            <w:tcBorders>
              <w:top w:val="nil"/>
              <w:left w:val="nil"/>
              <w:bottom w:val="nil"/>
              <w:right w:val="nil"/>
            </w:tcBorders>
            <w:vAlign w:val="center"/>
          </w:tcPr>
          <w:p w14:paraId="5A1DF513"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2.960.674</w:t>
            </w:r>
          </w:p>
        </w:tc>
        <w:tc>
          <w:tcPr>
            <w:tcW w:w="1134" w:type="dxa"/>
            <w:tcBorders>
              <w:top w:val="nil"/>
              <w:left w:val="nil"/>
              <w:bottom w:val="nil"/>
              <w:right w:val="nil"/>
            </w:tcBorders>
            <w:vAlign w:val="center"/>
          </w:tcPr>
          <w:p w14:paraId="4A4FCF3D"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89.872</w:t>
            </w:r>
          </w:p>
        </w:tc>
        <w:tc>
          <w:tcPr>
            <w:tcW w:w="284" w:type="dxa"/>
            <w:tcBorders>
              <w:top w:val="nil"/>
              <w:left w:val="nil"/>
              <w:bottom w:val="nil"/>
              <w:right w:val="nil"/>
            </w:tcBorders>
            <w:vAlign w:val="center"/>
          </w:tcPr>
          <w:p w14:paraId="72CE423B"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6DCFC0ED"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273.528</w:t>
            </w:r>
          </w:p>
        </w:tc>
        <w:tc>
          <w:tcPr>
            <w:tcW w:w="1228" w:type="dxa"/>
            <w:tcBorders>
              <w:top w:val="nil"/>
              <w:left w:val="nil"/>
              <w:bottom w:val="nil"/>
              <w:right w:val="nil"/>
            </w:tcBorders>
            <w:vAlign w:val="center"/>
          </w:tcPr>
          <w:p w14:paraId="562928BA"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4.515.917</w:t>
            </w:r>
          </w:p>
        </w:tc>
        <w:tc>
          <w:tcPr>
            <w:tcW w:w="1228" w:type="dxa"/>
            <w:tcBorders>
              <w:top w:val="nil"/>
              <w:left w:val="nil"/>
              <w:bottom w:val="nil"/>
              <w:right w:val="nil"/>
            </w:tcBorders>
            <w:vAlign w:val="center"/>
          </w:tcPr>
          <w:p w14:paraId="040C3F51"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90.127</w:t>
            </w:r>
          </w:p>
        </w:tc>
      </w:tr>
      <w:tr w:rsidR="0079296B" w:rsidRPr="00130452" w14:paraId="0BE150A4"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A61D860"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Outros ativos circulantes</w:t>
            </w:r>
          </w:p>
        </w:tc>
        <w:tc>
          <w:tcPr>
            <w:tcW w:w="1134" w:type="dxa"/>
            <w:tcBorders>
              <w:top w:val="nil"/>
              <w:left w:val="nil"/>
              <w:bottom w:val="nil"/>
              <w:right w:val="nil"/>
            </w:tcBorders>
            <w:vAlign w:val="center"/>
          </w:tcPr>
          <w:p w14:paraId="76B6C4F8"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130452">
              <w:rPr>
                <w:rFonts w:cs="Arial"/>
                <w:sz w:val="14"/>
                <w:szCs w:val="14"/>
              </w:rPr>
              <w:t>347.588</w:t>
            </w:r>
          </w:p>
        </w:tc>
        <w:tc>
          <w:tcPr>
            <w:tcW w:w="1134" w:type="dxa"/>
            <w:tcBorders>
              <w:top w:val="nil"/>
              <w:left w:val="nil"/>
              <w:bottom w:val="nil"/>
              <w:right w:val="nil"/>
            </w:tcBorders>
            <w:vAlign w:val="center"/>
          </w:tcPr>
          <w:p w14:paraId="5CAF6616"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4.047.943</w:t>
            </w:r>
          </w:p>
        </w:tc>
        <w:tc>
          <w:tcPr>
            <w:tcW w:w="1134" w:type="dxa"/>
            <w:tcBorders>
              <w:top w:val="nil"/>
              <w:left w:val="nil"/>
              <w:bottom w:val="nil"/>
              <w:right w:val="nil"/>
            </w:tcBorders>
            <w:vAlign w:val="center"/>
          </w:tcPr>
          <w:p w14:paraId="4FEC4DE8"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1.295</w:t>
            </w:r>
          </w:p>
        </w:tc>
        <w:tc>
          <w:tcPr>
            <w:tcW w:w="284" w:type="dxa"/>
            <w:tcBorders>
              <w:top w:val="nil"/>
              <w:left w:val="nil"/>
              <w:bottom w:val="nil"/>
              <w:right w:val="nil"/>
            </w:tcBorders>
            <w:vAlign w:val="center"/>
          </w:tcPr>
          <w:p w14:paraId="3775970C"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5307210"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267.892</w:t>
            </w:r>
          </w:p>
        </w:tc>
        <w:tc>
          <w:tcPr>
            <w:tcW w:w="1228" w:type="dxa"/>
            <w:tcBorders>
              <w:top w:val="nil"/>
              <w:left w:val="nil"/>
              <w:bottom w:val="nil"/>
              <w:right w:val="nil"/>
            </w:tcBorders>
            <w:vAlign w:val="center"/>
          </w:tcPr>
          <w:p w14:paraId="1E94AD53"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3.355.409</w:t>
            </w:r>
          </w:p>
        </w:tc>
        <w:tc>
          <w:tcPr>
            <w:tcW w:w="1228" w:type="dxa"/>
            <w:tcBorders>
              <w:top w:val="nil"/>
              <w:left w:val="nil"/>
              <w:bottom w:val="nil"/>
              <w:right w:val="nil"/>
            </w:tcBorders>
            <w:vAlign w:val="center"/>
          </w:tcPr>
          <w:p w14:paraId="48CA1701"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774</w:t>
            </w:r>
          </w:p>
        </w:tc>
      </w:tr>
      <w:tr w:rsidR="0079296B" w:rsidRPr="00130452" w14:paraId="7CBFACA4"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DDF5DCC" w14:textId="77777777" w:rsidR="0079296B" w:rsidRPr="00130452" w:rsidRDefault="0079296B" w:rsidP="00486767">
            <w:pPr>
              <w:keepNext/>
              <w:keepLines/>
              <w:rPr>
                <w:rFonts w:eastAsia="Times New Roman" w:cs="Arial"/>
                <w:spacing w:val="-2"/>
                <w:sz w:val="14"/>
                <w:szCs w:val="14"/>
              </w:rPr>
            </w:pPr>
            <w:r w:rsidRPr="00130452">
              <w:rPr>
                <w:rFonts w:cs="Arial"/>
                <w:sz w:val="14"/>
                <w:szCs w:val="14"/>
              </w:rPr>
              <w:t xml:space="preserve">Ativo não circulante </w:t>
            </w:r>
          </w:p>
        </w:tc>
        <w:tc>
          <w:tcPr>
            <w:tcW w:w="1134" w:type="dxa"/>
            <w:tcBorders>
              <w:top w:val="nil"/>
              <w:left w:val="nil"/>
              <w:bottom w:val="nil"/>
              <w:right w:val="nil"/>
            </w:tcBorders>
            <w:vAlign w:val="center"/>
          </w:tcPr>
          <w:p w14:paraId="5D1E3A1E"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130452">
              <w:rPr>
                <w:rFonts w:cs="Arial"/>
                <w:b/>
                <w:bCs/>
                <w:sz w:val="14"/>
                <w:szCs w:val="14"/>
              </w:rPr>
              <w:t>155.666</w:t>
            </w:r>
          </w:p>
        </w:tc>
        <w:tc>
          <w:tcPr>
            <w:tcW w:w="1134" w:type="dxa"/>
            <w:tcBorders>
              <w:top w:val="nil"/>
              <w:left w:val="nil"/>
              <w:bottom w:val="nil"/>
              <w:right w:val="nil"/>
            </w:tcBorders>
            <w:vAlign w:val="center"/>
          </w:tcPr>
          <w:p w14:paraId="6BA87706"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bCs/>
                <w:sz w:val="14"/>
                <w:szCs w:val="14"/>
              </w:rPr>
              <w:t>8.906.115</w:t>
            </w:r>
          </w:p>
        </w:tc>
        <w:tc>
          <w:tcPr>
            <w:tcW w:w="1134" w:type="dxa"/>
            <w:tcBorders>
              <w:top w:val="nil"/>
              <w:left w:val="nil"/>
              <w:bottom w:val="nil"/>
              <w:right w:val="nil"/>
            </w:tcBorders>
            <w:vAlign w:val="center"/>
          </w:tcPr>
          <w:p w14:paraId="38EB112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bCs/>
                <w:sz w:val="14"/>
                <w:szCs w:val="14"/>
              </w:rPr>
              <w:t>2.203.448</w:t>
            </w:r>
          </w:p>
        </w:tc>
        <w:tc>
          <w:tcPr>
            <w:tcW w:w="284" w:type="dxa"/>
            <w:tcBorders>
              <w:top w:val="nil"/>
              <w:left w:val="nil"/>
              <w:bottom w:val="nil"/>
              <w:right w:val="nil"/>
            </w:tcBorders>
            <w:vAlign w:val="center"/>
          </w:tcPr>
          <w:p w14:paraId="2CFCBA7D"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28" w:type="dxa"/>
            <w:tcBorders>
              <w:top w:val="nil"/>
              <w:left w:val="nil"/>
              <w:bottom w:val="nil"/>
              <w:right w:val="nil"/>
            </w:tcBorders>
            <w:vAlign w:val="center"/>
          </w:tcPr>
          <w:p w14:paraId="768B1A49"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287.128</w:t>
            </w:r>
          </w:p>
        </w:tc>
        <w:tc>
          <w:tcPr>
            <w:tcW w:w="1228" w:type="dxa"/>
            <w:tcBorders>
              <w:top w:val="nil"/>
              <w:left w:val="nil"/>
              <w:bottom w:val="nil"/>
              <w:right w:val="nil"/>
            </w:tcBorders>
            <w:vAlign w:val="center"/>
          </w:tcPr>
          <w:p w14:paraId="517C4A4B"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5.569.901</w:t>
            </w:r>
          </w:p>
        </w:tc>
        <w:tc>
          <w:tcPr>
            <w:tcW w:w="1228" w:type="dxa"/>
            <w:tcBorders>
              <w:top w:val="nil"/>
              <w:left w:val="nil"/>
              <w:bottom w:val="nil"/>
              <w:right w:val="nil"/>
            </w:tcBorders>
            <w:vAlign w:val="center"/>
          </w:tcPr>
          <w:p w14:paraId="283B0F1E"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1.956.397</w:t>
            </w:r>
          </w:p>
        </w:tc>
      </w:tr>
      <w:tr w:rsidR="0079296B" w:rsidRPr="00130452" w14:paraId="465B3B97"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604EF900"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Aplicações</w:t>
            </w:r>
          </w:p>
        </w:tc>
        <w:tc>
          <w:tcPr>
            <w:tcW w:w="1134" w:type="dxa"/>
            <w:tcBorders>
              <w:top w:val="nil"/>
              <w:left w:val="nil"/>
              <w:bottom w:val="nil"/>
              <w:right w:val="nil"/>
            </w:tcBorders>
            <w:vAlign w:val="center"/>
          </w:tcPr>
          <w:p w14:paraId="50B364B8"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130452">
              <w:rPr>
                <w:rFonts w:cs="Arial"/>
                <w:sz w:val="14"/>
                <w:szCs w:val="14"/>
              </w:rPr>
              <w:t>70.370</w:t>
            </w:r>
          </w:p>
        </w:tc>
        <w:tc>
          <w:tcPr>
            <w:tcW w:w="1134" w:type="dxa"/>
            <w:tcBorders>
              <w:top w:val="nil"/>
              <w:left w:val="nil"/>
              <w:bottom w:val="nil"/>
              <w:right w:val="nil"/>
            </w:tcBorders>
            <w:vAlign w:val="center"/>
          </w:tcPr>
          <w:p w14:paraId="0D2BBA05"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3.784.285</w:t>
            </w:r>
          </w:p>
        </w:tc>
        <w:tc>
          <w:tcPr>
            <w:tcW w:w="1134" w:type="dxa"/>
            <w:tcBorders>
              <w:top w:val="nil"/>
              <w:left w:val="nil"/>
              <w:bottom w:val="nil"/>
              <w:right w:val="nil"/>
            </w:tcBorders>
            <w:vAlign w:val="center"/>
          </w:tcPr>
          <w:p w14:paraId="618BF6C1"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51863902"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545D4F9"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191.698</w:t>
            </w:r>
          </w:p>
        </w:tc>
        <w:tc>
          <w:tcPr>
            <w:tcW w:w="1228" w:type="dxa"/>
            <w:tcBorders>
              <w:top w:val="nil"/>
              <w:left w:val="nil"/>
              <w:bottom w:val="nil"/>
              <w:right w:val="nil"/>
            </w:tcBorders>
            <w:vAlign w:val="center"/>
          </w:tcPr>
          <w:p w14:paraId="030826BB"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2.133.503</w:t>
            </w:r>
          </w:p>
        </w:tc>
        <w:tc>
          <w:tcPr>
            <w:tcW w:w="1228" w:type="dxa"/>
            <w:tcBorders>
              <w:top w:val="nil"/>
              <w:left w:val="nil"/>
              <w:bottom w:val="nil"/>
              <w:right w:val="nil"/>
            </w:tcBorders>
            <w:vAlign w:val="center"/>
          </w:tcPr>
          <w:p w14:paraId="6AC29857"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r>
      <w:tr w:rsidR="0079296B" w:rsidRPr="00130452" w14:paraId="1509A73A"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3509F59C"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Outros ativos não circulantes</w:t>
            </w:r>
          </w:p>
        </w:tc>
        <w:tc>
          <w:tcPr>
            <w:tcW w:w="1134" w:type="dxa"/>
            <w:tcBorders>
              <w:top w:val="nil"/>
              <w:left w:val="nil"/>
              <w:bottom w:val="nil"/>
              <w:right w:val="nil"/>
            </w:tcBorders>
            <w:vAlign w:val="center"/>
          </w:tcPr>
          <w:p w14:paraId="5A202EC6"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cs="Arial"/>
                <w:sz w:val="14"/>
                <w:szCs w:val="14"/>
              </w:rPr>
              <w:t>85.296</w:t>
            </w:r>
          </w:p>
        </w:tc>
        <w:tc>
          <w:tcPr>
            <w:tcW w:w="1134" w:type="dxa"/>
            <w:tcBorders>
              <w:top w:val="nil"/>
              <w:left w:val="nil"/>
              <w:bottom w:val="nil"/>
              <w:right w:val="nil"/>
            </w:tcBorders>
            <w:vAlign w:val="center"/>
          </w:tcPr>
          <w:p w14:paraId="1FAF384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5.121.830</w:t>
            </w:r>
          </w:p>
        </w:tc>
        <w:tc>
          <w:tcPr>
            <w:tcW w:w="1134" w:type="dxa"/>
            <w:tcBorders>
              <w:top w:val="nil"/>
              <w:left w:val="nil"/>
              <w:bottom w:val="nil"/>
              <w:right w:val="nil"/>
            </w:tcBorders>
            <w:vAlign w:val="center"/>
          </w:tcPr>
          <w:p w14:paraId="200DAC52"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2.203.448</w:t>
            </w:r>
          </w:p>
        </w:tc>
        <w:tc>
          <w:tcPr>
            <w:tcW w:w="284" w:type="dxa"/>
            <w:tcBorders>
              <w:top w:val="nil"/>
              <w:left w:val="nil"/>
              <w:bottom w:val="nil"/>
              <w:right w:val="nil"/>
            </w:tcBorders>
            <w:vAlign w:val="center"/>
          </w:tcPr>
          <w:p w14:paraId="47987AB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FA794EB"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95.430</w:t>
            </w:r>
          </w:p>
        </w:tc>
        <w:tc>
          <w:tcPr>
            <w:tcW w:w="1228" w:type="dxa"/>
            <w:tcBorders>
              <w:top w:val="nil"/>
              <w:left w:val="nil"/>
              <w:bottom w:val="nil"/>
              <w:right w:val="nil"/>
            </w:tcBorders>
            <w:vAlign w:val="center"/>
          </w:tcPr>
          <w:p w14:paraId="1B08D331"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3.436.398</w:t>
            </w:r>
          </w:p>
        </w:tc>
        <w:tc>
          <w:tcPr>
            <w:tcW w:w="1228" w:type="dxa"/>
            <w:tcBorders>
              <w:top w:val="nil"/>
              <w:left w:val="nil"/>
              <w:bottom w:val="nil"/>
              <w:right w:val="nil"/>
            </w:tcBorders>
            <w:vAlign w:val="center"/>
          </w:tcPr>
          <w:p w14:paraId="3C9AADC8"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1.956.397</w:t>
            </w:r>
          </w:p>
        </w:tc>
      </w:tr>
      <w:tr w:rsidR="0079296B" w:rsidRPr="00130452" w14:paraId="7A71D288"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E61202E" w14:textId="77777777" w:rsidR="0079296B" w:rsidRPr="00130452" w:rsidRDefault="0079296B" w:rsidP="00486767">
            <w:pPr>
              <w:keepNext/>
              <w:keepLines/>
              <w:rPr>
                <w:rFonts w:eastAsia="Times New Roman" w:cs="Arial"/>
                <w:spacing w:val="-2"/>
                <w:sz w:val="14"/>
                <w:szCs w:val="14"/>
              </w:rPr>
            </w:pPr>
            <w:r w:rsidRPr="00130452">
              <w:rPr>
                <w:rFonts w:cs="Arial"/>
                <w:sz w:val="14"/>
                <w:szCs w:val="14"/>
              </w:rPr>
              <w:t>Passivo circulante</w:t>
            </w:r>
          </w:p>
        </w:tc>
        <w:tc>
          <w:tcPr>
            <w:tcW w:w="1134" w:type="dxa"/>
            <w:tcBorders>
              <w:top w:val="nil"/>
              <w:left w:val="nil"/>
              <w:bottom w:val="nil"/>
              <w:right w:val="nil"/>
            </w:tcBorders>
            <w:vAlign w:val="center"/>
          </w:tcPr>
          <w:p w14:paraId="5F1C62D2"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cs="Arial"/>
                <w:b/>
                <w:bCs/>
                <w:sz w:val="14"/>
                <w:szCs w:val="14"/>
              </w:rPr>
              <w:t>523.812</w:t>
            </w:r>
          </w:p>
        </w:tc>
        <w:tc>
          <w:tcPr>
            <w:tcW w:w="1134" w:type="dxa"/>
            <w:tcBorders>
              <w:top w:val="nil"/>
              <w:left w:val="nil"/>
              <w:bottom w:val="nil"/>
              <w:right w:val="nil"/>
            </w:tcBorders>
            <w:vAlign w:val="center"/>
          </w:tcPr>
          <w:p w14:paraId="5F07F185"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bCs/>
                <w:sz w:val="14"/>
                <w:szCs w:val="14"/>
              </w:rPr>
              <w:t>8.549.722</w:t>
            </w:r>
          </w:p>
        </w:tc>
        <w:tc>
          <w:tcPr>
            <w:tcW w:w="1134" w:type="dxa"/>
            <w:tcBorders>
              <w:top w:val="nil"/>
              <w:left w:val="nil"/>
              <w:bottom w:val="nil"/>
              <w:right w:val="nil"/>
            </w:tcBorders>
            <w:vAlign w:val="center"/>
          </w:tcPr>
          <w:p w14:paraId="4EC97659"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bCs/>
                <w:sz w:val="14"/>
                <w:szCs w:val="14"/>
              </w:rPr>
              <w:t>239</w:t>
            </w:r>
          </w:p>
        </w:tc>
        <w:tc>
          <w:tcPr>
            <w:tcW w:w="284" w:type="dxa"/>
            <w:tcBorders>
              <w:top w:val="nil"/>
              <w:left w:val="nil"/>
              <w:bottom w:val="nil"/>
              <w:right w:val="nil"/>
            </w:tcBorders>
            <w:vAlign w:val="center"/>
          </w:tcPr>
          <w:p w14:paraId="21CE17EA"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nil"/>
              <w:left w:val="nil"/>
              <w:bottom w:val="nil"/>
              <w:right w:val="nil"/>
            </w:tcBorders>
            <w:vAlign w:val="center"/>
          </w:tcPr>
          <w:p w14:paraId="7A782ED7"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490.038</w:t>
            </w:r>
          </w:p>
        </w:tc>
        <w:tc>
          <w:tcPr>
            <w:tcW w:w="1228" w:type="dxa"/>
            <w:tcBorders>
              <w:top w:val="nil"/>
              <w:left w:val="nil"/>
              <w:bottom w:val="nil"/>
              <w:right w:val="nil"/>
            </w:tcBorders>
            <w:vAlign w:val="center"/>
          </w:tcPr>
          <w:p w14:paraId="6FA9EF3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7.153.319</w:t>
            </w:r>
          </w:p>
        </w:tc>
        <w:tc>
          <w:tcPr>
            <w:tcW w:w="1228" w:type="dxa"/>
            <w:tcBorders>
              <w:top w:val="nil"/>
              <w:left w:val="nil"/>
              <w:bottom w:val="nil"/>
              <w:right w:val="nil"/>
            </w:tcBorders>
            <w:vAlign w:val="center"/>
          </w:tcPr>
          <w:p w14:paraId="654A9CE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201</w:t>
            </w:r>
          </w:p>
        </w:tc>
      </w:tr>
      <w:tr w:rsidR="0079296B" w:rsidRPr="00130452" w14:paraId="7DA847DB"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7BA6A756"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Passivos financeiros</w:t>
            </w:r>
          </w:p>
        </w:tc>
        <w:tc>
          <w:tcPr>
            <w:tcW w:w="1134" w:type="dxa"/>
            <w:tcBorders>
              <w:top w:val="nil"/>
              <w:left w:val="nil"/>
              <w:bottom w:val="nil"/>
              <w:right w:val="nil"/>
            </w:tcBorders>
            <w:vAlign w:val="center"/>
          </w:tcPr>
          <w:p w14:paraId="436E78DE"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cs="Arial"/>
                <w:sz w:val="14"/>
                <w:szCs w:val="14"/>
              </w:rPr>
              <w:t>24.407</w:t>
            </w:r>
          </w:p>
        </w:tc>
        <w:tc>
          <w:tcPr>
            <w:tcW w:w="1134" w:type="dxa"/>
            <w:tcBorders>
              <w:top w:val="nil"/>
              <w:left w:val="nil"/>
              <w:bottom w:val="nil"/>
              <w:right w:val="nil"/>
            </w:tcBorders>
            <w:vAlign w:val="center"/>
          </w:tcPr>
          <w:p w14:paraId="001FA269"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250.282</w:t>
            </w:r>
          </w:p>
        </w:tc>
        <w:tc>
          <w:tcPr>
            <w:tcW w:w="1134" w:type="dxa"/>
            <w:tcBorders>
              <w:top w:val="nil"/>
              <w:left w:val="nil"/>
              <w:bottom w:val="nil"/>
              <w:right w:val="nil"/>
            </w:tcBorders>
            <w:vAlign w:val="center"/>
          </w:tcPr>
          <w:p w14:paraId="58A64DBD"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239</w:t>
            </w:r>
          </w:p>
        </w:tc>
        <w:tc>
          <w:tcPr>
            <w:tcW w:w="284" w:type="dxa"/>
            <w:tcBorders>
              <w:top w:val="nil"/>
              <w:left w:val="nil"/>
              <w:bottom w:val="nil"/>
              <w:right w:val="nil"/>
            </w:tcBorders>
            <w:vAlign w:val="center"/>
          </w:tcPr>
          <w:p w14:paraId="7F014352"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6E808C15"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23.065</w:t>
            </w:r>
          </w:p>
        </w:tc>
        <w:tc>
          <w:tcPr>
            <w:tcW w:w="1228" w:type="dxa"/>
            <w:tcBorders>
              <w:top w:val="nil"/>
              <w:left w:val="nil"/>
              <w:bottom w:val="nil"/>
              <w:right w:val="nil"/>
            </w:tcBorders>
            <w:vAlign w:val="center"/>
          </w:tcPr>
          <w:p w14:paraId="548B0607"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369.447</w:t>
            </w:r>
          </w:p>
        </w:tc>
        <w:tc>
          <w:tcPr>
            <w:tcW w:w="1228" w:type="dxa"/>
            <w:tcBorders>
              <w:top w:val="nil"/>
              <w:left w:val="nil"/>
              <w:bottom w:val="nil"/>
              <w:right w:val="nil"/>
            </w:tcBorders>
            <w:vAlign w:val="center"/>
          </w:tcPr>
          <w:p w14:paraId="747312E1"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201</w:t>
            </w:r>
          </w:p>
        </w:tc>
      </w:tr>
      <w:tr w:rsidR="0079296B" w:rsidRPr="00130452" w14:paraId="7026316D"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3BD9A228" w14:textId="77777777" w:rsidR="0079296B" w:rsidRPr="00130452" w:rsidRDefault="0079296B" w:rsidP="00486767">
            <w:pPr>
              <w:keepNext/>
              <w:keepLines/>
              <w:ind w:left="113"/>
              <w:rPr>
                <w:rFonts w:eastAsia="Times New Roman" w:cs="Arial"/>
                <w:b w:val="0"/>
                <w:spacing w:val="-2"/>
                <w:sz w:val="14"/>
                <w:szCs w:val="14"/>
              </w:rPr>
            </w:pPr>
            <w:r w:rsidRPr="00130452">
              <w:rPr>
                <w:rFonts w:cs="Arial"/>
                <w:b w:val="0"/>
                <w:sz w:val="14"/>
                <w:szCs w:val="14"/>
              </w:rPr>
              <w:t>Provisões técnicas</w:t>
            </w:r>
          </w:p>
        </w:tc>
        <w:tc>
          <w:tcPr>
            <w:tcW w:w="1134" w:type="dxa"/>
            <w:tcBorders>
              <w:top w:val="nil"/>
              <w:left w:val="nil"/>
              <w:bottom w:val="nil"/>
              <w:right w:val="nil"/>
            </w:tcBorders>
            <w:vAlign w:val="center"/>
          </w:tcPr>
          <w:p w14:paraId="272EAD47"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130452">
              <w:rPr>
                <w:rFonts w:cs="Arial"/>
                <w:sz w:val="14"/>
                <w:szCs w:val="14"/>
              </w:rPr>
              <w:t>402.270</w:t>
            </w:r>
          </w:p>
        </w:tc>
        <w:tc>
          <w:tcPr>
            <w:tcW w:w="1134" w:type="dxa"/>
            <w:tcBorders>
              <w:top w:val="nil"/>
              <w:left w:val="nil"/>
              <w:bottom w:val="nil"/>
              <w:right w:val="nil"/>
            </w:tcBorders>
            <w:vAlign w:val="center"/>
          </w:tcPr>
          <w:p w14:paraId="44BA40FA"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5.464.185</w:t>
            </w:r>
          </w:p>
        </w:tc>
        <w:tc>
          <w:tcPr>
            <w:tcW w:w="1134" w:type="dxa"/>
            <w:tcBorders>
              <w:top w:val="nil"/>
              <w:left w:val="nil"/>
              <w:bottom w:val="nil"/>
              <w:right w:val="nil"/>
            </w:tcBorders>
            <w:vAlign w:val="center"/>
          </w:tcPr>
          <w:p w14:paraId="385B9BE6"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2D78A1AB"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07DEF22B"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406.726</w:t>
            </w:r>
          </w:p>
        </w:tc>
        <w:tc>
          <w:tcPr>
            <w:tcW w:w="1228" w:type="dxa"/>
            <w:tcBorders>
              <w:top w:val="nil"/>
              <w:left w:val="nil"/>
              <w:bottom w:val="nil"/>
              <w:right w:val="nil"/>
            </w:tcBorders>
            <w:vAlign w:val="center"/>
          </w:tcPr>
          <w:p w14:paraId="0EFD1552"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4.915.991</w:t>
            </w:r>
          </w:p>
        </w:tc>
        <w:tc>
          <w:tcPr>
            <w:tcW w:w="1228" w:type="dxa"/>
            <w:tcBorders>
              <w:top w:val="nil"/>
              <w:left w:val="nil"/>
              <w:bottom w:val="nil"/>
              <w:right w:val="nil"/>
            </w:tcBorders>
            <w:vAlign w:val="center"/>
          </w:tcPr>
          <w:p w14:paraId="1E279906"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r>
      <w:tr w:rsidR="0079296B" w:rsidRPr="00130452" w14:paraId="7D831738"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04430FEC" w14:textId="77777777" w:rsidR="0079296B" w:rsidRPr="00130452" w:rsidRDefault="0079296B" w:rsidP="00486767">
            <w:pPr>
              <w:keepNext/>
              <w:keepLines/>
              <w:spacing w:before="40" w:after="40"/>
              <w:ind w:left="113"/>
              <w:rPr>
                <w:rFonts w:eastAsia="Times New Roman" w:cs="Arial"/>
                <w:b w:val="0"/>
                <w:spacing w:val="-2"/>
                <w:sz w:val="14"/>
                <w:szCs w:val="14"/>
              </w:rPr>
            </w:pPr>
            <w:r w:rsidRPr="00130452">
              <w:rPr>
                <w:rFonts w:cs="Arial"/>
                <w:b w:val="0"/>
                <w:sz w:val="14"/>
                <w:szCs w:val="14"/>
              </w:rPr>
              <w:t>Outros passivos circulantes</w:t>
            </w:r>
          </w:p>
        </w:tc>
        <w:tc>
          <w:tcPr>
            <w:tcW w:w="1134" w:type="dxa"/>
            <w:tcBorders>
              <w:top w:val="nil"/>
              <w:left w:val="nil"/>
              <w:bottom w:val="nil"/>
              <w:right w:val="nil"/>
            </w:tcBorders>
            <w:vAlign w:val="center"/>
          </w:tcPr>
          <w:p w14:paraId="1BC684D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cs="Arial"/>
                <w:sz w:val="14"/>
                <w:szCs w:val="14"/>
              </w:rPr>
              <w:t>97.135</w:t>
            </w:r>
          </w:p>
        </w:tc>
        <w:tc>
          <w:tcPr>
            <w:tcW w:w="1134" w:type="dxa"/>
            <w:tcBorders>
              <w:top w:val="nil"/>
              <w:left w:val="nil"/>
              <w:bottom w:val="nil"/>
              <w:right w:val="nil"/>
            </w:tcBorders>
            <w:vAlign w:val="center"/>
          </w:tcPr>
          <w:p w14:paraId="29E1DC42"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2.835.255</w:t>
            </w:r>
          </w:p>
        </w:tc>
        <w:tc>
          <w:tcPr>
            <w:tcW w:w="1134" w:type="dxa"/>
            <w:tcBorders>
              <w:top w:val="nil"/>
              <w:left w:val="nil"/>
              <w:bottom w:val="nil"/>
              <w:right w:val="nil"/>
            </w:tcBorders>
            <w:vAlign w:val="center"/>
          </w:tcPr>
          <w:p w14:paraId="58CB8865"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133C8248"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135EB3BD"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60.247</w:t>
            </w:r>
          </w:p>
        </w:tc>
        <w:tc>
          <w:tcPr>
            <w:tcW w:w="1228" w:type="dxa"/>
            <w:tcBorders>
              <w:top w:val="nil"/>
              <w:left w:val="nil"/>
              <w:bottom w:val="nil"/>
              <w:right w:val="nil"/>
            </w:tcBorders>
            <w:vAlign w:val="center"/>
          </w:tcPr>
          <w:p w14:paraId="33221A4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1.867.881</w:t>
            </w:r>
          </w:p>
        </w:tc>
        <w:tc>
          <w:tcPr>
            <w:tcW w:w="1228" w:type="dxa"/>
            <w:tcBorders>
              <w:top w:val="nil"/>
              <w:left w:val="nil"/>
              <w:bottom w:val="nil"/>
              <w:right w:val="nil"/>
            </w:tcBorders>
            <w:vAlign w:val="center"/>
          </w:tcPr>
          <w:p w14:paraId="3E55D2C1"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r>
      <w:tr w:rsidR="0079296B" w:rsidRPr="00130452" w14:paraId="246A25DB"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291EA8C5" w14:textId="77777777" w:rsidR="0079296B" w:rsidRPr="00130452" w:rsidRDefault="0079296B" w:rsidP="00486767">
            <w:pPr>
              <w:keepNext/>
              <w:keepLines/>
              <w:spacing w:before="40" w:after="40"/>
              <w:rPr>
                <w:rFonts w:eastAsia="Times New Roman" w:cs="Arial"/>
                <w:spacing w:val="-2"/>
                <w:sz w:val="14"/>
                <w:szCs w:val="14"/>
              </w:rPr>
            </w:pPr>
            <w:r w:rsidRPr="00130452">
              <w:rPr>
                <w:rFonts w:cs="Arial"/>
                <w:sz w:val="14"/>
                <w:szCs w:val="14"/>
              </w:rPr>
              <w:t>Passivo não circulante</w:t>
            </w:r>
          </w:p>
        </w:tc>
        <w:tc>
          <w:tcPr>
            <w:tcW w:w="1134" w:type="dxa"/>
            <w:tcBorders>
              <w:top w:val="nil"/>
              <w:left w:val="nil"/>
              <w:bottom w:val="nil"/>
              <w:right w:val="nil"/>
            </w:tcBorders>
            <w:vAlign w:val="center"/>
          </w:tcPr>
          <w:p w14:paraId="183D56ED"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cs="Arial"/>
                <w:b/>
                <w:bCs/>
                <w:sz w:val="14"/>
                <w:szCs w:val="14"/>
              </w:rPr>
              <w:t>149.379</w:t>
            </w:r>
          </w:p>
        </w:tc>
        <w:tc>
          <w:tcPr>
            <w:tcW w:w="1134" w:type="dxa"/>
            <w:tcBorders>
              <w:top w:val="nil"/>
              <w:left w:val="nil"/>
              <w:bottom w:val="nil"/>
              <w:right w:val="nil"/>
            </w:tcBorders>
            <w:vAlign w:val="center"/>
          </w:tcPr>
          <w:p w14:paraId="043C6EE9"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bCs/>
                <w:sz w:val="14"/>
                <w:szCs w:val="14"/>
              </w:rPr>
              <w:t>5.642.957</w:t>
            </w:r>
          </w:p>
        </w:tc>
        <w:tc>
          <w:tcPr>
            <w:tcW w:w="1134" w:type="dxa"/>
            <w:tcBorders>
              <w:top w:val="nil"/>
              <w:left w:val="nil"/>
              <w:bottom w:val="nil"/>
              <w:right w:val="nil"/>
            </w:tcBorders>
            <w:vAlign w:val="center"/>
          </w:tcPr>
          <w:p w14:paraId="1D778596"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bCs/>
                <w:sz w:val="14"/>
                <w:szCs w:val="14"/>
              </w:rPr>
              <w:t>--</w:t>
            </w:r>
          </w:p>
        </w:tc>
        <w:tc>
          <w:tcPr>
            <w:tcW w:w="284" w:type="dxa"/>
            <w:tcBorders>
              <w:top w:val="nil"/>
              <w:left w:val="nil"/>
              <w:bottom w:val="nil"/>
              <w:right w:val="nil"/>
            </w:tcBorders>
            <w:vAlign w:val="center"/>
          </w:tcPr>
          <w:p w14:paraId="0D4C9407"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nil"/>
              <w:left w:val="nil"/>
              <w:bottom w:val="nil"/>
              <w:right w:val="nil"/>
            </w:tcBorders>
            <w:vAlign w:val="center"/>
          </w:tcPr>
          <w:p w14:paraId="4DD77D6D"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159.433</w:t>
            </w:r>
          </w:p>
        </w:tc>
        <w:tc>
          <w:tcPr>
            <w:tcW w:w="1228" w:type="dxa"/>
            <w:tcBorders>
              <w:top w:val="nil"/>
              <w:left w:val="nil"/>
              <w:bottom w:val="nil"/>
              <w:right w:val="nil"/>
            </w:tcBorders>
            <w:vAlign w:val="center"/>
          </w:tcPr>
          <w:p w14:paraId="5EF390DE"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4.890.661</w:t>
            </w:r>
          </w:p>
        </w:tc>
        <w:tc>
          <w:tcPr>
            <w:tcW w:w="1228" w:type="dxa"/>
            <w:tcBorders>
              <w:top w:val="nil"/>
              <w:left w:val="nil"/>
              <w:bottom w:val="nil"/>
              <w:right w:val="nil"/>
            </w:tcBorders>
            <w:vAlign w:val="center"/>
          </w:tcPr>
          <w:p w14:paraId="41097F6C"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w:t>
            </w:r>
          </w:p>
        </w:tc>
      </w:tr>
      <w:tr w:rsidR="0079296B" w:rsidRPr="00130452" w14:paraId="0DEED67F"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173B1150" w14:textId="77777777" w:rsidR="0079296B" w:rsidRPr="00130452" w:rsidRDefault="0079296B" w:rsidP="00486767">
            <w:pPr>
              <w:keepNext/>
              <w:keepLines/>
              <w:spacing w:before="40" w:after="40"/>
              <w:ind w:left="113"/>
              <w:rPr>
                <w:rFonts w:eastAsia="Times New Roman" w:cs="Arial"/>
                <w:b w:val="0"/>
                <w:spacing w:val="-2"/>
                <w:sz w:val="14"/>
                <w:szCs w:val="14"/>
              </w:rPr>
            </w:pPr>
            <w:r w:rsidRPr="00130452">
              <w:rPr>
                <w:rFonts w:cs="Arial"/>
                <w:b w:val="0"/>
                <w:sz w:val="14"/>
                <w:szCs w:val="14"/>
              </w:rPr>
              <w:t>Passivos financeiros</w:t>
            </w:r>
          </w:p>
        </w:tc>
        <w:tc>
          <w:tcPr>
            <w:tcW w:w="1134" w:type="dxa"/>
            <w:tcBorders>
              <w:top w:val="nil"/>
              <w:left w:val="nil"/>
              <w:bottom w:val="nil"/>
              <w:right w:val="nil"/>
            </w:tcBorders>
            <w:vAlign w:val="center"/>
          </w:tcPr>
          <w:p w14:paraId="5013D9DE"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cs="Arial"/>
                <w:sz w:val="14"/>
                <w:szCs w:val="14"/>
              </w:rPr>
              <w:t>--</w:t>
            </w:r>
          </w:p>
        </w:tc>
        <w:tc>
          <w:tcPr>
            <w:tcW w:w="1134" w:type="dxa"/>
            <w:tcBorders>
              <w:top w:val="nil"/>
              <w:left w:val="nil"/>
              <w:bottom w:val="nil"/>
              <w:right w:val="nil"/>
            </w:tcBorders>
            <w:vAlign w:val="center"/>
          </w:tcPr>
          <w:p w14:paraId="2499EF25"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522</w:t>
            </w:r>
          </w:p>
        </w:tc>
        <w:tc>
          <w:tcPr>
            <w:tcW w:w="1134" w:type="dxa"/>
            <w:tcBorders>
              <w:top w:val="nil"/>
              <w:left w:val="nil"/>
              <w:bottom w:val="nil"/>
              <w:right w:val="nil"/>
            </w:tcBorders>
            <w:vAlign w:val="center"/>
          </w:tcPr>
          <w:p w14:paraId="40781B95"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5AC7055C"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0257949"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4</w:t>
            </w:r>
          </w:p>
        </w:tc>
        <w:tc>
          <w:tcPr>
            <w:tcW w:w="1228" w:type="dxa"/>
            <w:tcBorders>
              <w:top w:val="nil"/>
              <w:left w:val="nil"/>
              <w:bottom w:val="nil"/>
              <w:right w:val="nil"/>
            </w:tcBorders>
            <w:vAlign w:val="center"/>
          </w:tcPr>
          <w:p w14:paraId="58AA9758"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10.619</w:t>
            </w:r>
          </w:p>
        </w:tc>
        <w:tc>
          <w:tcPr>
            <w:tcW w:w="1228" w:type="dxa"/>
            <w:tcBorders>
              <w:top w:val="nil"/>
              <w:left w:val="nil"/>
              <w:bottom w:val="nil"/>
              <w:right w:val="nil"/>
            </w:tcBorders>
            <w:vAlign w:val="center"/>
          </w:tcPr>
          <w:p w14:paraId="237D0328"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r>
      <w:tr w:rsidR="0079296B" w:rsidRPr="00130452" w14:paraId="5031703A"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1EA78C1F" w14:textId="77777777" w:rsidR="0079296B" w:rsidRPr="00130452" w:rsidRDefault="0079296B" w:rsidP="00486767">
            <w:pPr>
              <w:keepNext/>
              <w:keepLines/>
              <w:spacing w:before="40" w:after="40"/>
              <w:ind w:left="113"/>
              <w:rPr>
                <w:rFonts w:eastAsia="Times New Roman" w:cs="Arial"/>
                <w:b w:val="0"/>
                <w:spacing w:val="-2"/>
                <w:sz w:val="14"/>
                <w:szCs w:val="14"/>
              </w:rPr>
            </w:pPr>
            <w:r w:rsidRPr="00130452">
              <w:rPr>
                <w:rFonts w:cs="Arial"/>
                <w:b w:val="0"/>
                <w:sz w:val="14"/>
                <w:szCs w:val="14"/>
              </w:rPr>
              <w:t>Provisões técnicas</w:t>
            </w:r>
          </w:p>
        </w:tc>
        <w:tc>
          <w:tcPr>
            <w:tcW w:w="1134" w:type="dxa"/>
            <w:tcBorders>
              <w:top w:val="nil"/>
              <w:left w:val="nil"/>
              <w:bottom w:val="nil"/>
              <w:right w:val="nil"/>
            </w:tcBorders>
            <w:vAlign w:val="center"/>
          </w:tcPr>
          <w:p w14:paraId="1CB74DC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130452">
              <w:rPr>
                <w:rFonts w:cs="Arial"/>
                <w:sz w:val="14"/>
                <w:szCs w:val="14"/>
              </w:rPr>
              <w:t>133.739</w:t>
            </w:r>
          </w:p>
        </w:tc>
        <w:tc>
          <w:tcPr>
            <w:tcW w:w="1134" w:type="dxa"/>
            <w:tcBorders>
              <w:top w:val="nil"/>
              <w:left w:val="nil"/>
              <w:bottom w:val="nil"/>
              <w:right w:val="nil"/>
            </w:tcBorders>
            <w:vAlign w:val="center"/>
          </w:tcPr>
          <w:p w14:paraId="3F2F1D23"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4.983.788</w:t>
            </w:r>
          </w:p>
        </w:tc>
        <w:tc>
          <w:tcPr>
            <w:tcW w:w="1134" w:type="dxa"/>
            <w:tcBorders>
              <w:top w:val="nil"/>
              <w:left w:val="nil"/>
              <w:bottom w:val="nil"/>
              <w:right w:val="nil"/>
            </w:tcBorders>
            <w:vAlign w:val="center"/>
          </w:tcPr>
          <w:p w14:paraId="0D7DA5C1"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284C8F0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1C17653F"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142.684</w:t>
            </w:r>
          </w:p>
        </w:tc>
        <w:tc>
          <w:tcPr>
            <w:tcW w:w="1228" w:type="dxa"/>
            <w:tcBorders>
              <w:top w:val="nil"/>
              <w:left w:val="nil"/>
              <w:bottom w:val="nil"/>
              <w:right w:val="nil"/>
            </w:tcBorders>
            <w:vAlign w:val="center"/>
          </w:tcPr>
          <w:p w14:paraId="4893DEBA"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4.218.119</w:t>
            </w:r>
          </w:p>
        </w:tc>
        <w:tc>
          <w:tcPr>
            <w:tcW w:w="1228" w:type="dxa"/>
            <w:tcBorders>
              <w:top w:val="nil"/>
              <w:left w:val="nil"/>
              <w:bottom w:val="nil"/>
              <w:right w:val="nil"/>
            </w:tcBorders>
            <w:vAlign w:val="center"/>
          </w:tcPr>
          <w:p w14:paraId="6BD4724A"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r>
      <w:tr w:rsidR="0079296B" w:rsidRPr="00130452" w14:paraId="2D38D140"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13AB37EA" w14:textId="77777777" w:rsidR="0079296B" w:rsidRPr="00130452" w:rsidRDefault="0079296B" w:rsidP="00486767">
            <w:pPr>
              <w:keepNext/>
              <w:keepLines/>
              <w:spacing w:before="40" w:after="40"/>
              <w:ind w:left="113"/>
              <w:rPr>
                <w:rFonts w:eastAsia="Times New Roman" w:cs="Arial"/>
                <w:b w:val="0"/>
                <w:spacing w:val="-2"/>
                <w:sz w:val="14"/>
                <w:szCs w:val="14"/>
              </w:rPr>
            </w:pPr>
            <w:r w:rsidRPr="00130452">
              <w:rPr>
                <w:rFonts w:cs="Arial"/>
                <w:b w:val="0"/>
                <w:sz w:val="14"/>
                <w:szCs w:val="14"/>
              </w:rPr>
              <w:t>Outros passivos não circulantes</w:t>
            </w:r>
          </w:p>
        </w:tc>
        <w:tc>
          <w:tcPr>
            <w:tcW w:w="1134" w:type="dxa"/>
            <w:tcBorders>
              <w:top w:val="nil"/>
              <w:left w:val="nil"/>
              <w:bottom w:val="nil"/>
              <w:right w:val="nil"/>
            </w:tcBorders>
            <w:vAlign w:val="center"/>
          </w:tcPr>
          <w:p w14:paraId="2A8CD37E"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cs="Arial"/>
                <w:sz w:val="14"/>
                <w:szCs w:val="14"/>
              </w:rPr>
              <w:t>15.640</w:t>
            </w:r>
          </w:p>
        </w:tc>
        <w:tc>
          <w:tcPr>
            <w:tcW w:w="1134" w:type="dxa"/>
            <w:tcBorders>
              <w:top w:val="nil"/>
              <w:left w:val="nil"/>
              <w:bottom w:val="nil"/>
              <w:right w:val="nil"/>
            </w:tcBorders>
            <w:vAlign w:val="center"/>
          </w:tcPr>
          <w:p w14:paraId="779A473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658.647</w:t>
            </w:r>
          </w:p>
        </w:tc>
        <w:tc>
          <w:tcPr>
            <w:tcW w:w="1134" w:type="dxa"/>
            <w:tcBorders>
              <w:top w:val="nil"/>
              <w:left w:val="nil"/>
              <w:bottom w:val="nil"/>
              <w:right w:val="nil"/>
            </w:tcBorders>
            <w:vAlign w:val="center"/>
          </w:tcPr>
          <w:p w14:paraId="74A9E20A"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34517F29"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5882688"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16.745</w:t>
            </w:r>
          </w:p>
        </w:tc>
        <w:tc>
          <w:tcPr>
            <w:tcW w:w="1228" w:type="dxa"/>
            <w:tcBorders>
              <w:top w:val="nil"/>
              <w:left w:val="nil"/>
              <w:bottom w:val="nil"/>
              <w:right w:val="nil"/>
            </w:tcBorders>
            <w:vAlign w:val="center"/>
          </w:tcPr>
          <w:p w14:paraId="433AF2B1"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661.923</w:t>
            </w:r>
          </w:p>
        </w:tc>
        <w:tc>
          <w:tcPr>
            <w:tcW w:w="1228" w:type="dxa"/>
            <w:tcBorders>
              <w:top w:val="nil"/>
              <w:left w:val="nil"/>
              <w:bottom w:val="nil"/>
              <w:right w:val="nil"/>
            </w:tcBorders>
            <w:vAlign w:val="center"/>
          </w:tcPr>
          <w:p w14:paraId="477D4E7C"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r>
      <w:tr w:rsidR="0079296B" w:rsidRPr="00130452" w14:paraId="38DEDA79"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77C054CB" w14:textId="77777777" w:rsidR="0079296B" w:rsidRPr="00130452" w:rsidRDefault="0079296B" w:rsidP="00486767">
            <w:pPr>
              <w:keepNext/>
              <w:keepLines/>
              <w:spacing w:before="40" w:after="40"/>
              <w:rPr>
                <w:rFonts w:eastAsia="Times New Roman" w:cs="Arial"/>
                <w:spacing w:val="-2"/>
                <w:sz w:val="14"/>
                <w:szCs w:val="14"/>
              </w:rPr>
            </w:pPr>
            <w:r w:rsidRPr="00130452">
              <w:rPr>
                <w:rFonts w:cs="Arial"/>
                <w:sz w:val="14"/>
                <w:szCs w:val="14"/>
              </w:rPr>
              <w:t>Patrimônio líquido</w:t>
            </w:r>
          </w:p>
        </w:tc>
        <w:tc>
          <w:tcPr>
            <w:tcW w:w="1134" w:type="dxa"/>
            <w:tcBorders>
              <w:top w:val="nil"/>
              <w:left w:val="nil"/>
              <w:bottom w:val="nil"/>
              <w:right w:val="nil"/>
            </w:tcBorders>
            <w:vAlign w:val="center"/>
          </w:tcPr>
          <w:p w14:paraId="2881FA11"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cs="Arial"/>
                <w:b/>
                <w:bCs/>
                <w:sz w:val="14"/>
                <w:szCs w:val="14"/>
              </w:rPr>
              <w:t>178.543</w:t>
            </w:r>
          </w:p>
        </w:tc>
        <w:tc>
          <w:tcPr>
            <w:tcW w:w="1134" w:type="dxa"/>
            <w:tcBorders>
              <w:top w:val="nil"/>
              <w:left w:val="nil"/>
              <w:bottom w:val="nil"/>
              <w:right w:val="nil"/>
            </w:tcBorders>
            <w:vAlign w:val="center"/>
          </w:tcPr>
          <w:p w14:paraId="1D631DA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bCs/>
                <w:sz w:val="14"/>
                <w:szCs w:val="14"/>
              </w:rPr>
              <w:t>1.728.093</w:t>
            </w:r>
          </w:p>
        </w:tc>
        <w:tc>
          <w:tcPr>
            <w:tcW w:w="1134" w:type="dxa"/>
            <w:tcBorders>
              <w:top w:val="nil"/>
              <w:left w:val="nil"/>
              <w:bottom w:val="nil"/>
              <w:right w:val="nil"/>
            </w:tcBorders>
            <w:vAlign w:val="center"/>
          </w:tcPr>
          <w:p w14:paraId="7E74F0A5"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bCs/>
                <w:sz w:val="14"/>
                <w:szCs w:val="14"/>
              </w:rPr>
              <w:t>2.294.376</w:t>
            </w:r>
          </w:p>
        </w:tc>
        <w:tc>
          <w:tcPr>
            <w:tcW w:w="284" w:type="dxa"/>
            <w:tcBorders>
              <w:top w:val="nil"/>
              <w:left w:val="nil"/>
              <w:bottom w:val="nil"/>
              <w:right w:val="nil"/>
            </w:tcBorders>
            <w:vAlign w:val="center"/>
          </w:tcPr>
          <w:p w14:paraId="6740E280"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nil"/>
              <w:left w:val="nil"/>
              <w:bottom w:val="nil"/>
              <w:right w:val="nil"/>
            </w:tcBorders>
            <w:vAlign w:val="center"/>
          </w:tcPr>
          <w:p w14:paraId="3F3E2C61"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192.415</w:t>
            </w:r>
          </w:p>
        </w:tc>
        <w:tc>
          <w:tcPr>
            <w:tcW w:w="1228" w:type="dxa"/>
            <w:tcBorders>
              <w:top w:val="nil"/>
              <w:left w:val="nil"/>
              <w:bottom w:val="nil"/>
              <w:right w:val="nil"/>
            </w:tcBorders>
            <w:vAlign w:val="center"/>
          </w:tcPr>
          <w:p w14:paraId="4F3963F2"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1.398.840</w:t>
            </w:r>
          </w:p>
        </w:tc>
        <w:tc>
          <w:tcPr>
            <w:tcW w:w="1228" w:type="dxa"/>
            <w:tcBorders>
              <w:top w:val="nil"/>
              <w:left w:val="nil"/>
              <w:bottom w:val="nil"/>
              <w:right w:val="nil"/>
            </w:tcBorders>
            <w:vAlign w:val="center"/>
          </w:tcPr>
          <w:p w14:paraId="67BC2B87"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2.047.097</w:t>
            </w:r>
          </w:p>
        </w:tc>
      </w:tr>
      <w:tr w:rsidR="0079296B" w:rsidRPr="00130452" w14:paraId="544E619A"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5870142B" w14:textId="77777777" w:rsidR="0079296B" w:rsidRPr="00130452" w:rsidRDefault="0079296B" w:rsidP="00486767">
            <w:pPr>
              <w:keepNext/>
              <w:keepLines/>
              <w:spacing w:before="40" w:after="40"/>
              <w:rPr>
                <w:rFonts w:eastAsia="Times New Roman" w:cs="Arial"/>
                <w:spacing w:val="-2"/>
                <w:sz w:val="14"/>
                <w:szCs w:val="14"/>
              </w:rPr>
            </w:pPr>
            <w:r w:rsidRPr="00130452">
              <w:rPr>
                <w:rFonts w:cs="Arial"/>
                <w:sz w:val="14"/>
                <w:szCs w:val="14"/>
              </w:rPr>
              <w:t>Atribuível à BB Seguridade</w:t>
            </w:r>
          </w:p>
        </w:tc>
        <w:tc>
          <w:tcPr>
            <w:tcW w:w="1134" w:type="dxa"/>
            <w:tcBorders>
              <w:top w:val="nil"/>
              <w:left w:val="nil"/>
              <w:bottom w:val="nil"/>
              <w:right w:val="nil"/>
            </w:tcBorders>
            <w:vAlign w:val="center"/>
          </w:tcPr>
          <w:p w14:paraId="5EC2A902"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130452">
              <w:rPr>
                <w:rFonts w:cs="Arial"/>
                <w:b/>
                <w:sz w:val="14"/>
                <w:szCs w:val="14"/>
              </w:rPr>
              <w:t>133.889</w:t>
            </w:r>
          </w:p>
        </w:tc>
        <w:tc>
          <w:tcPr>
            <w:tcW w:w="1134" w:type="dxa"/>
            <w:tcBorders>
              <w:top w:val="nil"/>
              <w:left w:val="nil"/>
              <w:bottom w:val="nil"/>
              <w:right w:val="nil"/>
            </w:tcBorders>
            <w:vAlign w:val="center"/>
          </w:tcPr>
          <w:p w14:paraId="6CDAA77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1.295.897</w:t>
            </w:r>
          </w:p>
        </w:tc>
        <w:tc>
          <w:tcPr>
            <w:tcW w:w="1134" w:type="dxa"/>
            <w:tcBorders>
              <w:top w:val="nil"/>
              <w:left w:val="nil"/>
              <w:bottom w:val="nil"/>
              <w:right w:val="nil"/>
            </w:tcBorders>
            <w:vAlign w:val="center"/>
          </w:tcPr>
          <w:p w14:paraId="1B565B3E"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1.720.553</w:t>
            </w:r>
          </w:p>
        </w:tc>
        <w:tc>
          <w:tcPr>
            <w:tcW w:w="284" w:type="dxa"/>
            <w:tcBorders>
              <w:top w:val="nil"/>
              <w:left w:val="nil"/>
              <w:bottom w:val="nil"/>
              <w:right w:val="nil"/>
            </w:tcBorders>
            <w:vAlign w:val="center"/>
          </w:tcPr>
          <w:p w14:paraId="5AF70E32"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28" w:type="dxa"/>
            <w:tcBorders>
              <w:top w:val="nil"/>
              <w:left w:val="nil"/>
              <w:bottom w:val="nil"/>
              <w:right w:val="nil"/>
            </w:tcBorders>
            <w:vAlign w:val="center"/>
          </w:tcPr>
          <w:p w14:paraId="52E8889A"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144.292</w:t>
            </w:r>
          </w:p>
        </w:tc>
        <w:tc>
          <w:tcPr>
            <w:tcW w:w="1228" w:type="dxa"/>
            <w:tcBorders>
              <w:top w:val="nil"/>
              <w:left w:val="nil"/>
              <w:bottom w:val="nil"/>
              <w:right w:val="nil"/>
            </w:tcBorders>
            <w:vAlign w:val="center"/>
          </w:tcPr>
          <w:p w14:paraId="3DCD6020"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1.048.990</w:t>
            </w:r>
          </w:p>
        </w:tc>
        <w:tc>
          <w:tcPr>
            <w:tcW w:w="1228" w:type="dxa"/>
            <w:tcBorders>
              <w:top w:val="nil"/>
              <w:left w:val="nil"/>
              <w:bottom w:val="nil"/>
              <w:right w:val="nil"/>
            </w:tcBorders>
            <w:vAlign w:val="center"/>
          </w:tcPr>
          <w:p w14:paraId="0AED7FD9"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130452">
              <w:rPr>
                <w:rFonts w:cs="Arial"/>
                <w:b/>
                <w:sz w:val="14"/>
                <w:szCs w:val="14"/>
              </w:rPr>
              <w:t>1.535.118</w:t>
            </w:r>
          </w:p>
        </w:tc>
      </w:tr>
      <w:tr w:rsidR="0079296B" w:rsidRPr="00130452" w14:paraId="215BEA30"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5E032C82" w14:textId="77777777" w:rsidR="0079296B" w:rsidRPr="00130452" w:rsidRDefault="0079296B" w:rsidP="00486767">
            <w:pPr>
              <w:keepNext/>
              <w:keepLines/>
              <w:spacing w:before="40" w:after="40"/>
              <w:ind w:left="113"/>
              <w:rPr>
                <w:rFonts w:eastAsia="Times New Roman" w:cs="Arial"/>
                <w:b w:val="0"/>
                <w:spacing w:val="-2"/>
                <w:sz w:val="14"/>
                <w:szCs w:val="14"/>
              </w:rPr>
            </w:pPr>
            <w:r w:rsidRPr="00130452">
              <w:rPr>
                <w:rFonts w:cs="Arial"/>
                <w:b w:val="0"/>
                <w:sz w:val="14"/>
                <w:szCs w:val="14"/>
              </w:rPr>
              <w:t xml:space="preserve">Amortização do intangível </w:t>
            </w:r>
            <w:r w:rsidRPr="00130452">
              <w:rPr>
                <w:rFonts w:cs="Arial"/>
                <w:b w:val="0"/>
                <w:sz w:val="14"/>
                <w:szCs w:val="14"/>
                <w:vertAlign w:val="superscript"/>
              </w:rPr>
              <w:t>(1)</w:t>
            </w:r>
          </w:p>
        </w:tc>
        <w:tc>
          <w:tcPr>
            <w:tcW w:w="1134" w:type="dxa"/>
            <w:tcBorders>
              <w:top w:val="nil"/>
              <w:left w:val="nil"/>
              <w:bottom w:val="nil"/>
              <w:right w:val="nil"/>
            </w:tcBorders>
            <w:vAlign w:val="center"/>
          </w:tcPr>
          <w:p w14:paraId="3ACF4FB8"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130452">
              <w:rPr>
                <w:rFonts w:eastAsia="Times New Roman" w:cs="Arial"/>
                <w:spacing w:val="-2"/>
                <w:sz w:val="14"/>
                <w:szCs w:val="14"/>
              </w:rPr>
              <w:t>--</w:t>
            </w:r>
          </w:p>
        </w:tc>
        <w:tc>
          <w:tcPr>
            <w:tcW w:w="1134" w:type="dxa"/>
            <w:tcBorders>
              <w:top w:val="nil"/>
              <w:left w:val="nil"/>
              <w:bottom w:val="nil"/>
              <w:right w:val="nil"/>
            </w:tcBorders>
            <w:vAlign w:val="center"/>
          </w:tcPr>
          <w:p w14:paraId="3E320D2D"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1134" w:type="dxa"/>
            <w:tcBorders>
              <w:top w:val="nil"/>
              <w:left w:val="nil"/>
              <w:bottom w:val="nil"/>
              <w:right w:val="nil"/>
            </w:tcBorders>
            <w:vAlign w:val="center"/>
          </w:tcPr>
          <w:p w14:paraId="21304E31"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525.161</w:t>
            </w:r>
          </w:p>
        </w:tc>
        <w:tc>
          <w:tcPr>
            <w:tcW w:w="284" w:type="dxa"/>
            <w:tcBorders>
              <w:top w:val="nil"/>
              <w:left w:val="nil"/>
              <w:bottom w:val="nil"/>
              <w:right w:val="nil"/>
            </w:tcBorders>
            <w:vAlign w:val="center"/>
          </w:tcPr>
          <w:p w14:paraId="55347548"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58842FEF"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1228" w:type="dxa"/>
            <w:tcBorders>
              <w:top w:val="nil"/>
              <w:left w:val="nil"/>
              <w:bottom w:val="nil"/>
              <w:right w:val="nil"/>
            </w:tcBorders>
            <w:vAlign w:val="center"/>
          </w:tcPr>
          <w:p w14:paraId="622FC96D"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w:t>
            </w:r>
          </w:p>
        </w:tc>
        <w:tc>
          <w:tcPr>
            <w:tcW w:w="1228" w:type="dxa"/>
            <w:tcBorders>
              <w:top w:val="nil"/>
              <w:left w:val="nil"/>
              <w:bottom w:val="nil"/>
              <w:right w:val="nil"/>
            </w:tcBorders>
            <w:vAlign w:val="center"/>
          </w:tcPr>
          <w:p w14:paraId="5E4F4020"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30452">
              <w:rPr>
                <w:rFonts w:cs="Arial"/>
                <w:sz w:val="14"/>
                <w:szCs w:val="14"/>
              </w:rPr>
              <w:t>538.899</w:t>
            </w:r>
          </w:p>
        </w:tc>
      </w:tr>
      <w:tr w:rsidR="0079296B" w:rsidRPr="00130452" w14:paraId="4FB3399A" w14:textId="77777777" w:rsidTr="0048676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5E33EFC1" w14:textId="77777777" w:rsidR="0079296B" w:rsidRPr="00130452" w:rsidRDefault="0079296B" w:rsidP="00486767">
            <w:pPr>
              <w:keepNext/>
              <w:keepLines/>
              <w:spacing w:before="40" w:after="40"/>
              <w:ind w:left="113"/>
              <w:rPr>
                <w:rFonts w:cs="Arial"/>
                <w:b w:val="0"/>
                <w:sz w:val="14"/>
                <w:szCs w:val="14"/>
              </w:rPr>
            </w:pPr>
            <w:r w:rsidRPr="00130452">
              <w:rPr>
                <w:rFonts w:cs="Arial"/>
                <w:b w:val="0"/>
                <w:sz w:val="14"/>
                <w:szCs w:val="14"/>
              </w:rPr>
              <w:t xml:space="preserve">Diferença de prática contábil </w:t>
            </w:r>
            <w:r w:rsidRPr="00130452">
              <w:rPr>
                <w:rFonts w:cs="Arial"/>
                <w:b w:val="0"/>
                <w:sz w:val="14"/>
                <w:szCs w:val="14"/>
                <w:vertAlign w:val="superscript"/>
              </w:rPr>
              <w:t>(2)</w:t>
            </w:r>
          </w:p>
        </w:tc>
        <w:tc>
          <w:tcPr>
            <w:tcW w:w="1134" w:type="dxa"/>
            <w:tcBorders>
              <w:top w:val="nil"/>
              <w:left w:val="nil"/>
              <w:bottom w:val="nil"/>
              <w:right w:val="nil"/>
            </w:tcBorders>
            <w:vAlign w:val="center"/>
          </w:tcPr>
          <w:p w14:paraId="0981A16C"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30452">
              <w:rPr>
                <w:rFonts w:eastAsia="Times New Roman" w:cs="Arial"/>
                <w:spacing w:val="-2"/>
                <w:sz w:val="14"/>
                <w:szCs w:val="14"/>
              </w:rPr>
              <w:t>--</w:t>
            </w:r>
          </w:p>
        </w:tc>
        <w:tc>
          <w:tcPr>
            <w:tcW w:w="1134" w:type="dxa"/>
            <w:tcBorders>
              <w:top w:val="nil"/>
              <w:left w:val="nil"/>
              <w:bottom w:val="nil"/>
              <w:right w:val="nil"/>
            </w:tcBorders>
            <w:vAlign w:val="center"/>
          </w:tcPr>
          <w:p w14:paraId="4D1A6BB3"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1134" w:type="dxa"/>
            <w:tcBorders>
              <w:top w:val="nil"/>
              <w:left w:val="nil"/>
              <w:bottom w:val="nil"/>
              <w:right w:val="nil"/>
            </w:tcBorders>
            <w:vAlign w:val="center"/>
          </w:tcPr>
          <w:p w14:paraId="09A2861A"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284" w:type="dxa"/>
            <w:tcBorders>
              <w:top w:val="nil"/>
              <w:left w:val="nil"/>
              <w:bottom w:val="nil"/>
              <w:right w:val="nil"/>
            </w:tcBorders>
            <w:vAlign w:val="center"/>
          </w:tcPr>
          <w:p w14:paraId="3AFF3F47"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6D2B6A98"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1228" w:type="dxa"/>
            <w:tcBorders>
              <w:top w:val="nil"/>
              <w:left w:val="nil"/>
              <w:bottom w:val="nil"/>
              <w:right w:val="nil"/>
            </w:tcBorders>
            <w:vAlign w:val="center"/>
          </w:tcPr>
          <w:p w14:paraId="35A54753"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w:t>
            </w:r>
          </w:p>
        </w:tc>
        <w:tc>
          <w:tcPr>
            <w:tcW w:w="1228" w:type="dxa"/>
            <w:tcBorders>
              <w:top w:val="nil"/>
              <w:left w:val="nil"/>
              <w:bottom w:val="nil"/>
              <w:right w:val="nil"/>
            </w:tcBorders>
            <w:vAlign w:val="center"/>
          </w:tcPr>
          <w:p w14:paraId="20AE099B" w14:textId="77777777" w:rsidR="0079296B" w:rsidRPr="00130452" w:rsidRDefault="0079296B" w:rsidP="0048676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30452">
              <w:rPr>
                <w:rFonts w:cs="Arial"/>
                <w:sz w:val="14"/>
                <w:szCs w:val="14"/>
              </w:rPr>
              <w:t>(45.412)</w:t>
            </w:r>
          </w:p>
        </w:tc>
      </w:tr>
      <w:tr w:rsidR="0079296B" w:rsidRPr="00130452" w14:paraId="444A283C" w14:textId="77777777" w:rsidTr="0048676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vAlign w:val="center"/>
            <w:hideMark/>
          </w:tcPr>
          <w:p w14:paraId="29B5AEED" w14:textId="77777777" w:rsidR="0079296B" w:rsidRPr="00130452" w:rsidRDefault="0079296B" w:rsidP="00486767">
            <w:pPr>
              <w:keepNext/>
              <w:keepLines/>
              <w:spacing w:before="40" w:after="40"/>
              <w:rPr>
                <w:rFonts w:eastAsia="Times New Roman" w:cs="Arial"/>
                <w:spacing w:val="-2"/>
                <w:sz w:val="14"/>
                <w:szCs w:val="14"/>
              </w:rPr>
            </w:pPr>
            <w:r w:rsidRPr="00130452">
              <w:rPr>
                <w:rFonts w:cs="Arial"/>
                <w:sz w:val="14"/>
                <w:szCs w:val="14"/>
              </w:rPr>
              <w:t>Saldo do investimento</w:t>
            </w:r>
          </w:p>
        </w:tc>
        <w:tc>
          <w:tcPr>
            <w:tcW w:w="1134" w:type="dxa"/>
            <w:tcBorders>
              <w:top w:val="nil"/>
              <w:left w:val="nil"/>
              <w:bottom w:val="single" w:sz="2" w:space="0" w:color="8EAADB" w:themeColor="accent5" w:themeTint="99"/>
              <w:right w:val="nil"/>
            </w:tcBorders>
            <w:vAlign w:val="center"/>
          </w:tcPr>
          <w:p w14:paraId="3A0475BE"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30452">
              <w:rPr>
                <w:rFonts w:cs="Arial"/>
                <w:b/>
                <w:sz w:val="14"/>
                <w:szCs w:val="14"/>
              </w:rPr>
              <w:t>133.889</w:t>
            </w:r>
          </w:p>
        </w:tc>
        <w:tc>
          <w:tcPr>
            <w:tcW w:w="1134" w:type="dxa"/>
            <w:tcBorders>
              <w:top w:val="nil"/>
              <w:left w:val="nil"/>
              <w:bottom w:val="single" w:sz="2" w:space="0" w:color="8EAADB" w:themeColor="accent5" w:themeTint="99"/>
              <w:right w:val="nil"/>
            </w:tcBorders>
            <w:vAlign w:val="center"/>
          </w:tcPr>
          <w:p w14:paraId="5825C3FA"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1.295.897</w:t>
            </w:r>
          </w:p>
        </w:tc>
        <w:tc>
          <w:tcPr>
            <w:tcW w:w="1134" w:type="dxa"/>
            <w:tcBorders>
              <w:top w:val="nil"/>
              <w:left w:val="nil"/>
              <w:bottom w:val="single" w:sz="2" w:space="0" w:color="8EAADB" w:themeColor="accent5" w:themeTint="99"/>
              <w:right w:val="nil"/>
            </w:tcBorders>
            <w:vAlign w:val="center"/>
          </w:tcPr>
          <w:p w14:paraId="3BDC3260"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2.245.714</w:t>
            </w:r>
          </w:p>
        </w:tc>
        <w:tc>
          <w:tcPr>
            <w:tcW w:w="284" w:type="dxa"/>
            <w:tcBorders>
              <w:top w:val="nil"/>
              <w:left w:val="nil"/>
              <w:bottom w:val="single" w:sz="2" w:space="0" w:color="8EAADB" w:themeColor="accent5" w:themeTint="99"/>
              <w:right w:val="nil"/>
            </w:tcBorders>
            <w:vAlign w:val="center"/>
          </w:tcPr>
          <w:p w14:paraId="09855D94"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nil"/>
              <w:left w:val="nil"/>
              <w:bottom w:val="single" w:sz="2" w:space="0" w:color="8EAADB" w:themeColor="accent5" w:themeTint="99"/>
              <w:right w:val="nil"/>
            </w:tcBorders>
            <w:vAlign w:val="center"/>
          </w:tcPr>
          <w:p w14:paraId="5C639BEE"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144.292</w:t>
            </w:r>
          </w:p>
        </w:tc>
        <w:tc>
          <w:tcPr>
            <w:tcW w:w="1228" w:type="dxa"/>
            <w:tcBorders>
              <w:top w:val="nil"/>
              <w:left w:val="nil"/>
              <w:bottom w:val="single" w:sz="2" w:space="0" w:color="8EAADB" w:themeColor="accent5" w:themeTint="99"/>
              <w:right w:val="nil"/>
            </w:tcBorders>
            <w:vAlign w:val="center"/>
          </w:tcPr>
          <w:p w14:paraId="7461D6E5"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1.048.990</w:t>
            </w:r>
          </w:p>
        </w:tc>
        <w:tc>
          <w:tcPr>
            <w:tcW w:w="1228" w:type="dxa"/>
            <w:tcBorders>
              <w:top w:val="nil"/>
              <w:left w:val="nil"/>
              <w:bottom w:val="single" w:sz="2" w:space="0" w:color="8EAADB" w:themeColor="accent5" w:themeTint="99"/>
              <w:right w:val="nil"/>
            </w:tcBorders>
            <w:vAlign w:val="center"/>
          </w:tcPr>
          <w:p w14:paraId="687DFC6F" w14:textId="77777777" w:rsidR="0079296B" w:rsidRPr="00130452" w:rsidRDefault="0079296B" w:rsidP="0048676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30452">
              <w:rPr>
                <w:rFonts w:cs="Arial"/>
                <w:b/>
                <w:sz w:val="14"/>
                <w:szCs w:val="14"/>
              </w:rPr>
              <w:t>2.028.605</w:t>
            </w:r>
          </w:p>
        </w:tc>
      </w:tr>
    </w:tbl>
    <w:p w14:paraId="6BF64D93" w14:textId="77777777" w:rsidR="0079296B" w:rsidRPr="00130452" w:rsidRDefault="0079296B" w:rsidP="0079296B">
      <w:pPr>
        <w:numPr>
          <w:ilvl w:val="0"/>
          <w:numId w:val="33"/>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Inclui no valor contábil do investimento da BB Mapfre, intangível de vida útil definida, no montante líquido de amortizações de R$ 186.157 mil em 31.12.2020 (R$ 199.895 mil em 31.12.2019) e intangível de vida útil indefinida no montante de R$ 339.004 mil oriundo do acordo de parceria com a Mapfre.</w:t>
      </w:r>
    </w:p>
    <w:p w14:paraId="630B010D" w14:textId="77777777" w:rsidR="0079296B" w:rsidRPr="00130452" w:rsidRDefault="0079296B" w:rsidP="0079296B">
      <w:pPr>
        <w:numPr>
          <w:ilvl w:val="0"/>
          <w:numId w:val="33"/>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Ajustes para fins de uniformização de prática contábil em virtude do CPC 06 (R2) – Arrendamentos.</w:t>
      </w:r>
    </w:p>
    <w:p w14:paraId="38344B48" w14:textId="77777777" w:rsidR="0079296B" w:rsidRPr="00130452" w:rsidRDefault="0079296B" w:rsidP="00486767">
      <w:pPr>
        <w:keepNext/>
        <w:keepLines/>
        <w:pageBreakBefore/>
        <w:spacing w:after="0" w:line="240" w:lineRule="auto"/>
        <w:rPr>
          <w:rFonts w:eastAsia="Times New Roman" w:cs="Arial"/>
          <w:b/>
          <w:color w:val="1F4E79" w:themeColor="accent1" w:themeShade="80"/>
          <w:spacing w:val="-2"/>
          <w:szCs w:val="20"/>
          <w:lang w:eastAsia="pt-BR"/>
        </w:rPr>
      </w:pPr>
      <w:r w:rsidRPr="00130452">
        <w:rPr>
          <w:rFonts w:eastAsia="Times New Roman" w:cs="Arial"/>
          <w:b/>
          <w:color w:val="1F4E79" w:themeColor="accent1" w:themeShade="80"/>
          <w:spacing w:val="-2"/>
          <w:szCs w:val="20"/>
          <w:lang w:eastAsia="pt-BR"/>
        </w:rPr>
        <w:lastRenderedPageBreak/>
        <w:t xml:space="preserve">c.2) </w:t>
      </w:r>
      <w:proofErr w:type="spellStart"/>
      <w:r w:rsidRPr="00130452">
        <w:rPr>
          <w:rFonts w:eastAsia="Times New Roman" w:cs="Arial"/>
          <w:b/>
          <w:color w:val="1F4E79" w:themeColor="accent1" w:themeShade="80"/>
          <w:spacing w:val="-2"/>
          <w:szCs w:val="20"/>
          <w:lang w:eastAsia="pt-BR"/>
        </w:rPr>
        <w:t>Brasilprev</w:t>
      </w:r>
      <w:proofErr w:type="spellEnd"/>
      <w:r w:rsidRPr="00130452">
        <w:rPr>
          <w:rFonts w:eastAsia="Times New Roman" w:cs="Arial"/>
          <w:b/>
          <w:color w:val="1F4E79" w:themeColor="accent1" w:themeShade="80"/>
          <w:spacing w:val="-2"/>
          <w:szCs w:val="20"/>
          <w:lang w:eastAsia="pt-BR"/>
        </w:rPr>
        <w:t xml:space="preserve">, IRB, </w:t>
      </w:r>
      <w:proofErr w:type="spellStart"/>
      <w:r w:rsidRPr="00130452">
        <w:rPr>
          <w:rFonts w:eastAsia="Times New Roman" w:cs="Arial"/>
          <w:b/>
          <w:color w:val="1F4E79" w:themeColor="accent1" w:themeShade="80"/>
          <w:spacing w:val="-2"/>
          <w:szCs w:val="20"/>
          <w:lang w:eastAsia="pt-BR"/>
        </w:rPr>
        <w:t>Brasilcap</w:t>
      </w:r>
      <w:proofErr w:type="spellEnd"/>
      <w:r w:rsidRPr="00130452">
        <w:rPr>
          <w:rFonts w:eastAsia="Times New Roman" w:cs="Arial"/>
          <w:b/>
          <w:color w:val="1F4E79" w:themeColor="accent1" w:themeShade="80"/>
          <w:spacing w:val="-2"/>
          <w:szCs w:val="20"/>
          <w:lang w:eastAsia="pt-BR"/>
        </w:rPr>
        <w:t xml:space="preserve">, </w:t>
      </w:r>
      <w:proofErr w:type="spellStart"/>
      <w:r w:rsidRPr="00130452">
        <w:rPr>
          <w:rFonts w:eastAsia="Times New Roman" w:cs="Arial"/>
          <w:b/>
          <w:color w:val="1F4E79" w:themeColor="accent1" w:themeShade="80"/>
          <w:spacing w:val="-2"/>
          <w:szCs w:val="20"/>
          <w:lang w:eastAsia="pt-BR"/>
        </w:rPr>
        <w:t>Brasildental</w:t>
      </w:r>
      <w:proofErr w:type="spellEnd"/>
      <w:r w:rsidRPr="00130452">
        <w:rPr>
          <w:rFonts w:eastAsia="Times New Roman" w:cs="Arial"/>
          <w:b/>
          <w:color w:val="1F4E79" w:themeColor="accent1" w:themeShade="80"/>
          <w:spacing w:val="-2"/>
          <w:szCs w:val="20"/>
          <w:lang w:eastAsia="pt-BR"/>
        </w:rPr>
        <w:t xml:space="preserve">, BB Corretora e </w:t>
      </w:r>
      <w:proofErr w:type="spellStart"/>
      <w:r w:rsidRPr="00130452">
        <w:rPr>
          <w:rFonts w:eastAsia="Times New Roman" w:cs="Arial"/>
          <w:b/>
          <w:color w:val="1F4E79" w:themeColor="accent1" w:themeShade="80"/>
          <w:spacing w:val="-2"/>
          <w:szCs w:val="20"/>
          <w:lang w:eastAsia="pt-BR"/>
        </w:rPr>
        <w:t>Ciclic</w:t>
      </w:r>
      <w:proofErr w:type="spellEnd"/>
    </w:p>
    <w:p w14:paraId="4938D0CA"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p>
    <w:p w14:paraId="23AEA1BD"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r w:rsidRPr="00130452">
        <w:rPr>
          <w:rFonts w:eastAsia="Times New Roman" w:cs="Arial"/>
          <w:b/>
          <w:color w:val="1F4E79" w:themeColor="accent1" w:themeShade="80"/>
          <w:spacing w:val="-2"/>
          <w:szCs w:val="20"/>
          <w:lang w:eastAsia="pt-BR"/>
        </w:rPr>
        <w:t>Informações de Resultado</w:t>
      </w:r>
    </w:p>
    <w:p w14:paraId="7D7F86A7"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p>
    <w:p w14:paraId="205DC150" w14:textId="77777777" w:rsidR="0079296B" w:rsidRPr="00130452" w:rsidRDefault="0079296B" w:rsidP="00486767">
      <w:pPr>
        <w:keepNext/>
        <w:keepLines/>
        <w:spacing w:after="0"/>
        <w:jc w:val="right"/>
        <w:rPr>
          <w:rFonts w:cs="Arial"/>
          <w:b/>
          <w:sz w:val="14"/>
          <w:szCs w:val="18"/>
        </w:rPr>
      </w:pPr>
      <w:r w:rsidRPr="00130452">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79296B" w:rsidRPr="00130452" w14:paraId="0392A937" w14:textId="77777777" w:rsidTr="00486767">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CDCB4A" w14:textId="77777777" w:rsidR="0079296B" w:rsidRPr="00130452" w:rsidRDefault="0079296B" w:rsidP="00486767">
            <w:pPr>
              <w:keepNext/>
              <w:keepLines/>
              <w:spacing w:before="40" w:after="40" w:line="240" w:lineRule="auto"/>
              <w:jc w:val="center"/>
              <w:rPr>
                <w:rFonts w:eastAsia="Times New Roman" w:cs="Arial"/>
                <w:b/>
                <w:spacing w:val="-2"/>
                <w:sz w:val="14"/>
                <w:szCs w:val="18"/>
                <w:lang w:eastAsia="pt-BR"/>
              </w:rPr>
            </w:pPr>
            <w:r w:rsidRPr="00130452">
              <w:rPr>
                <w:rFonts w:eastAsia="Times New Roman" w:cs="Arial"/>
                <w:b/>
                <w:spacing w:val="-2"/>
                <w:sz w:val="14"/>
                <w:szCs w:val="14"/>
                <w:lang w:eastAsia="pt-BR"/>
              </w:rPr>
              <w:t>Segmento</w:t>
            </w:r>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CFCBCAF"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46DF6781"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42122841" w14:textId="77777777" w:rsidTr="00486767">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72654B"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Ramo de atuação</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A4BE92"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Previdência Privada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2FB617"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Capitalização</w:t>
            </w:r>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3695C0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0BFC8A4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51AACB"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7BD5A98A" w14:textId="77777777" w:rsidTr="00486767">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9F1EDA"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Exercício/2020</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6F77D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5593D5"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14F751"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60CD52"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B1960A"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Ciclic</w:t>
            </w:r>
            <w:proofErr w:type="spellEnd"/>
          </w:p>
        </w:tc>
      </w:tr>
      <w:tr w:rsidR="0079296B" w:rsidRPr="00130452" w14:paraId="67C75ECF" w14:textId="77777777" w:rsidTr="00486767">
        <w:trPr>
          <w:trHeight w:val="238"/>
          <w:jc w:val="center"/>
        </w:trPr>
        <w:tc>
          <w:tcPr>
            <w:tcW w:w="2909" w:type="dxa"/>
            <w:tcBorders>
              <w:top w:val="single" w:sz="2" w:space="0" w:color="8EAADB" w:themeColor="accent5" w:themeTint="99"/>
            </w:tcBorders>
            <w:vAlign w:val="center"/>
          </w:tcPr>
          <w:p w14:paraId="4ED5FDE8"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bCs/>
                <w:spacing w:val="-2"/>
                <w:sz w:val="14"/>
                <w:szCs w:val="14"/>
                <w:lang w:eastAsia="pt-BR"/>
              </w:rPr>
              <w:t>Receitas líquidas das operações/prêmios</w:t>
            </w:r>
          </w:p>
        </w:tc>
        <w:tc>
          <w:tcPr>
            <w:tcW w:w="1346" w:type="dxa"/>
            <w:tcBorders>
              <w:top w:val="single" w:sz="2" w:space="0" w:color="8EAADB" w:themeColor="accent5" w:themeTint="99"/>
            </w:tcBorders>
            <w:vAlign w:val="center"/>
          </w:tcPr>
          <w:p w14:paraId="027A80FB"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2.357.279</w:t>
            </w:r>
          </w:p>
        </w:tc>
        <w:tc>
          <w:tcPr>
            <w:tcW w:w="1346" w:type="dxa"/>
            <w:tcBorders>
              <w:top w:val="single" w:sz="2" w:space="0" w:color="8EAADB" w:themeColor="accent5" w:themeTint="99"/>
            </w:tcBorders>
            <w:vAlign w:val="center"/>
          </w:tcPr>
          <w:p w14:paraId="30B2CC8A"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(898)</w:t>
            </w:r>
          </w:p>
        </w:tc>
        <w:tc>
          <w:tcPr>
            <w:tcW w:w="1346" w:type="dxa"/>
            <w:tcBorders>
              <w:top w:val="single" w:sz="2" w:space="0" w:color="8EAADB" w:themeColor="accent5" w:themeTint="99"/>
            </w:tcBorders>
            <w:vAlign w:val="center"/>
          </w:tcPr>
          <w:p w14:paraId="565D9C2E"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70.813</w:t>
            </w:r>
          </w:p>
        </w:tc>
        <w:tc>
          <w:tcPr>
            <w:tcW w:w="1346" w:type="dxa"/>
            <w:tcBorders>
              <w:top w:val="single" w:sz="2" w:space="0" w:color="8EAADB" w:themeColor="accent5" w:themeTint="99"/>
            </w:tcBorders>
            <w:vAlign w:val="center"/>
          </w:tcPr>
          <w:p w14:paraId="603D7D95"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3.074.411</w:t>
            </w:r>
          </w:p>
        </w:tc>
        <w:tc>
          <w:tcPr>
            <w:tcW w:w="1346" w:type="dxa"/>
            <w:tcBorders>
              <w:top w:val="single" w:sz="2" w:space="0" w:color="8EAADB" w:themeColor="accent5" w:themeTint="99"/>
            </w:tcBorders>
            <w:vAlign w:val="center"/>
          </w:tcPr>
          <w:p w14:paraId="3207940C"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4.382</w:t>
            </w:r>
          </w:p>
        </w:tc>
      </w:tr>
      <w:tr w:rsidR="0079296B" w:rsidRPr="00130452" w14:paraId="1A42F448" w14:textId="77777777" w:rsidTr="00486767">
        <w:trPr>
          <w:trHeight w:val="238"/>
          <w:jc w:val="center"/>
        </w:trPr>
        <w:tc>
          <w:tcPr>
            <w:tcW w:w="2909" w:type="dxa"/>
            <w:shd w:val="clear" w:color="auto" w:fill="D9E2F3" w:themeFill="accent5" w:themeFillTint="33"/>
            <w:vAlign w:val="center"/>
          </w:tcPr>
          <w:p w14:paraId="668D0BDB"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Previdência</w:t>
            </w:r>
          </w:p>
        </w:tc>
        <w:tc>
          <w:tcPr>
            <w:tcW w:w="1346" w:type="dxa"/>
            <w:shd w:val="clear" w:color="auto" w:fill="D9E2F3" w:themeFill="accent5" w:themeFillTint="33"/>
            <w:vAlign w:val="center"/>
          </w:tcPr>
          <w:p w14:paraId="4C0CB68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2.357.279</w:t>
            </w:r>
          </w:p>
        </w:tc>
        <w:tc>
          <w:tcPr>
            <w:tcW w:w="1346" w:type="dxa"/>
            <w:shd w:val="clear" w:color="auto" w:fill="D9E2F3" w:themeFill="accent5" w:themeFillTint="33"/>
            <w:vAlign w:val="center"/>
          </w:tcPr>
          <w:p w14:paraId="1EC387C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4E3CA73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07E9007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10C2BFC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2909F8A2" w14:textId="77777777" w:rsidTr="00486767">
        <w:trPr>
          <w:trHeight w:val="238"/>
          <w:jc w:val="center"/>
        </w:trPr>
        <w:tc>
          <w:tcPr>
            <w:tcW w:w="2909" w:type="dxa"/>
            <w:shd w:val="clear" w:color="auto" w:fill="FFFFFF" w:themeFill="background1"/>
            <w:vAlign w:val="center"/>
          </w:tcPr>
          <w:p w14:paraId="15A2253B"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Capitalização</w:t>
            </w:r>
          </w:p>
        </w:tc>
        <w:tc>
          <w:tcPr>
            <w:tcW w:w="1346" w:type="dxa"/>
            <w:shd w:val="clear" w:color="auto" w:fill="FFFFFF" w:themeFill="background1"/>
            <w:vAlign w:val="center"/>
          </w:tcPr>
          <w:p w14:paraId="087B0F5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740769D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690.264</w:t>
            </w:r>
          </w:p>
        </w:tc>
        <w:tc>
          <w:tcPr>
            <w:tcW w:w="1346" w:type="dxa"/>
            <w:shd w:val="clear" w:color="auto" w:fill="FFFFFF" w:themeFill="background1"/>
            <w:vAlign w:val="center"/>
          </w:tcPr>
          <w:p w14:paraId="5B737D7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78A253A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06709B7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6C78391B" w14:textId="77777777" w:rsidTr="00486767">
        <w:trPr>
          <w:trHeight w:val="238"/>
          <w:jc w:val="center"/>
        </w:trPr>
        <w:tc>
          <w:tcPr>
            <w:tcW w:w="2909" w:type="dxa"/>
            <w:shd w:val="clear" w:color="auto" w:fill="D9E2F3" w:themeFill="accent5" w:themeFillTint="33"/>
            <w:vAlign w:val="center"/>
          </w:tcPr>
          <w:p w14:paraId="7E9419BE"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Assistência à saúde</w:t>
            </w:r>
          </w:p>
        </w:tc>
        <w:tc>
          <w:tcPr>
            <w:tcW w:w="1346" w:type="dxa"/>
            <w:shd w:val="clear" w:color="auto" w:fill="D9E2F3" w:themeFill="accent5" w:themeFillTint="33"/>
            <w:vAlign w:val="center"/>
          </w:tcPr>
          <w:p w14:paraId="12AC856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7F85E81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4F251B2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70.813</w:t>
            </w:r>
          </w:p>
        </w:tc>
        <w:tc>
          <w:tcPr>
            <w:tcW w:w="1346" w:type="dxa"/>
            <w:shd w:val="clear" w:color="auto" w:fill="D9E2F3" w:themeFill="accent5" w:themeFillTint="33"/>
            <w:vAlign w:val="center"/>
          </w:tcPr>
          <w:p w14:paraId="5D90C4B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15D6CCB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7412A8D4" w14:textId="77777777" w:rsidTr="00486767">
        <w:trPr>
          <w:trHeight w:val="238"/>
          <w:jc w:val="center"/>
        </w:trPr>
        <w:tc>
          <w:tcPr>
            <w:tcW w:w="2909" w:type="dxa"/>
            <w:shd w:val="clear" w:color="auto" w:fill="FFFFFF" w:themeFill="background1"/>
            <w:vAlign w:val="center"/>
          </w:tcPr>
          <w:p w14:paraId="5B33BC97"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Corretagem</w:t>
            </w:r>
          </w:p>
        </w:tc>
        <w:tc>
          <w:tcPr>
            <w:tcW w:w="1346" w:type="dxa"/>
            <w:shd w:val="clear" w:color="auto" w:fill="FFFFFF" w:themeFill="background1"/>
            <w:vAlign w:val="center"/>
          </w:tcPr>
          <w:p w14:paraId="6AD6C96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4CF8E7A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03DCDCD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4B11341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3.251.279</w:t>
            </w:r>
          </w:p>
        </w:tc>
        <w:tc>
          <w:tcPr>
            <w:tcW w:w="1346" w:type="dxa"/>
            <w:shd w:val="clear" w:color="auto" w:fill="FFFFFF" w:themeFill="background1"/>
            <w:vAlign w:val="center"/>
          </w:tcPr>
          <w:p w14:paraId="6E09411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5.166</w:t>
            </w:r>
          </w:p>
        </w:tc>
      </w:tr>
      <w:tr w:rsidR="0079296B" w:rsidRPr="00130452" w14:paraId="3B40C28B" w14:textId="77777777" w:rsidTr="00486767">
        <w:trPr>
          <w:trHeight w:val="238"/>
          <w:jc w:val="center"/>
        </w:trPr>
        <w:tc>
          <w:tcPr>
            <w:tcW w:w="2909" w:type="dxa"/>
            <w:shd w:val="clear" w:color="auto" w:fill="D9E2F3" w:themeFill="accent5" w:themeFillTint="33"/>
            <w:vAlign w:val="center"/>
          </w:tcPr>
          <w:p w14:paraId="0AE3C3EE"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color w:val="000000"/>
                <w:spacing w:val="-2"/>
                <w:sz w:val="14"/>
                <w:szCs w:val="14"/>
                <w:lang w:eastAsia="pt-BR"/>
              </w:rPr>
              <w:t>Custos/despesas</w:t>
            </w:r>
          </w:p>
        </w:tc>
        <w:tc>
          <w:tcPr>
            <w:tcW w:w="1346" w:type="dxa"/>
            <w:shd w:val="clear" w:color="auto" w:fill="D9E2F3" w:themeFill="accent5" w:themeFillTint="33"/>
            <w:vAlign w:val="center"/>
          </w:tcPr>
          <w:p w14:paraId="5EE03F2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5BE29B4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(691.161)</w:t>
            </w:r>
          </w:p>
        </w:tc>
        <w:tc>
          <w:tcPr>
            <w:tcW w:w="1346" w:type="dxa"/>
            <w:shd w:val="clear" w:color="auto" w:fill="D9E2F3" w:themeFill="accent5" w:themeFillTint="33"/>
            <w:vAlign w:val="center"/>
          </w:tcPr>
          <w:p w14:paraId="1F6B8E7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7C445FD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(176.868)</w:t>
            </w:r>
          </w:p>
        </w:tc>
        <w:tc>
          <w:tcPr>
            <w:tcW w:w="1346" w:type="dxa"/>
            <w:shd w:val="clear" w:color="auto" w:fill="D9E2F3" w:themeFill="accent5" w:themeFillTint="33"/>
            <w:vAlign w:val="center"/>
          </w:tcPr>
          <w:p w14:paraId="661E80D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(784)</w:t>
            </w:r>
          </w:p>
        </w:tc>
      </w:tr>
      <w:tr w:rsidR="0079296B" w:rsidRPr="00130452" w14:paraId="13DD191C" w14:textId="77777777" w:rsidTr="00486767">
        <w:trPr>
          <w:trHeight w:val="238"/>
          <w:jc w:val="center"/>
        </w:trPr>
        <w:tc>
          <w:tcPr>
            <w:tcW w:w="2909" w:type="dxa"/>
            <w:shd w:val="clear" w:color="auto" w:fill="FFFFFF" w:themeFill="background1"/>
            <w:vAlign w:val="center"/>
          </w:tcPr>
          <w:p w14:paraId="3E74288F"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bCs/>
                <w:spacing w:val="-2"/>
                <w:sz w:val="14"/>
                <w:szCs w:val="14"/>
                <w:lang w:eastAsia="pt-BR"/>
              </w:rPr>
              <w:t>Resultado financeiro</w:t>
            </w:r>
          </w:p>
        </w:tc>
        <w:tc>
          <w:tcPr>
            <w:tcW w:w="1346" w:type="dxa"/>
            <w:shd w:val="clear" w:color="auto" w:fill="FFFFFF" w:themeFill="background1"/>
            <w:vAlign w:val="center"/>
          </w:tcPr>
          <w:p w14:paraId="0944DC8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(278.561)</w:t>
            </w:r>
          </w:p>
        </w:tc>
        <w:tc>
          <w:tcPr>
            <w:tcW w:w="1346" w:type="dxa"/>
            <w:shd w:val="clear" w:color="auto" w:fill="FFFFFF" w:themeFill="background1"/>
            <w:vAlign w:val="center"/>
          </w:tcPr>
          <w:p w14:paraId="31CCF41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239.061</w:t>
            </w:r>
          </w:p>
        </w:tc>
        <w:tc>
          <w:tcPr>
            <w:tcW w:w="1346" w:type="dxa"/>
            <w:shd w:val="clear" w:color="auto" w:fill="FFFFFF" w:themeFill="background1"/>
            <w:vAlign w:val="center"/>
          </w:tcPr>
          <w:p w14:paraId="1EBC25E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(536)</w:t>
            </w:r>
          </w:p>
        </w:tc>
        <w:tc>
          <w:tcPr>
            <w:tcW w:w="1346" w:type="dxa"/>
            <w:shd w:val="clear" w:color="auto" w:fill="FFFFFF" w:themeFill="background1"/>
            <w:vAlign w:val="center"/>
          </w:tcPr>
          <w:p w14:paraId="33065D0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49.252</w:t>
            </w:r>
          </w:p>
        </w:tc>
        <w:tc>
          <w:tcPr>
            <w:tcW w:w="1346" w:type="dxa"/>
            <w:shd w:val="clear" w:color="auto" w:fill="FFFFFF" w:themeFill="background1"/>
            <w:vAlign w:val="center"/>
          </w:tcPr>
          <w:p w14:paraId="162B3D5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(344)</w:t>
            </w:r>
          </w:p>
        </w:tc>
      </w:tr>
      <w:tr w:rsidR="0079296B" w:rsidRPr="00130452" w14:paraId="3D8ED8F7" w14:textId="77777777" w:rsidTr="00486767">
        <w:trPr>
          <w:trHeight w:val="238"/>
          <w:jc w:val="center"/>
        </w:trPr>
        <w:tc>
          <w:tcPr>
            <w:tcW w:w="2909" w:type="dxa"/>
            <w:shd w:val="clear" w:color="auto" w:fill="D9E2F3" w:themeFill="accent5" w:themeFillTint="33"/>
            <w:vAlign w:val="center"/>
          </w:tcPr>
          <w:p w14:paraId="24190D3B"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Receitas de juros</w:t>
            </w:r>
          </w:p>
        </w:tc>
        <w:tc>
          <w:tcPr>
            <w:tcW w:w="1346" w:type="dxa"/>
            <w:shd w:val="clear" w:color="auto" w:fill="D9E2F3" w:themeFill="accent5" w:themeFillTint="33"/>
            <w:vAlign w:val="center"/>
          </w:tcPr>
          <w:p w14:paraId="701D63E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4.517.529</w:t>
            </w:r>
          </w:p>
        </w:tc>
        <w:tc>
          <w:tcPr>
            <w:tcW w:w="1346" w:type="dxa"/>
            <w:shd w:val="clear" w:color="auto" w:fill="D9E2F3" w:themeFill="accent5" w:themeFillTint="33"/>
            <w:vAlign w:val="center"/>
          </w:tcPr>
          <w:p w14:paraId="328E7C1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630.578</w:t>
            </w:r>
          </w:p>
        </w:tc>
        <w:tc>
          <w:tcPr>
            <w:tcW w:w="1346" w:type="dxa"/>
            <w:shd w:val="clear" w:color="auto" w:fill="D9E2F3" w:themeFill="accent5" w:themeFillTint="33"/>
            <w:vAlign w:val="center"/>
          </w:tcPr>
          <w:p w14:paraId="1F3B833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346" w:type="dxa"/>
            <w:shd w:val="clear" w:color="auto" w:fill="D9E2F3" w:themeFill="accent5" w:themeFillTint="33"/>
            <w:vAlign w:val="center"/>
          </w:tcPr>
          <w:p w14:paraId="49253D9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58.024</w:t>
            </w:r>
          </w:p>
        </w:tc>
        <w:tc>
          <w:tcPr>
            <w:tcW w:w="1346" w:type="dxa"/>
            <w:shd w:val="clear" w:color="auto" w:fill="D9E2F3" w:themeFill="accent5" w:themeFillTint="33"/>
            <w:vAlign w:val="center"/>
          </w:tcPr>
          <w:p w14:paraId="34B9236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01837EE0" w14:textId="77777777" w:rsidTr="00486767">
        <w:trPr>
          <w:trHeight w:val="238"/>
          <w:jc w:val="center"/>
        </w:trPr>
        <w:tc>
          <w:tcPr>
            <w:tcW w:w="2909" w:type="dxa"/>
            <w:shd w:val="clear" w:color="auto" w:fill="auto"/>
            <w:vAlign w:val="center"/>
          </w:tcPr>
          <w:p w14:paraId="2C265353"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Outras receitas financeiras</w:t>
            </w:r>
          </w:p>
        </w:tc>
        <w:tc>
          <w:tcPr>
            <w:tcW w:w="1346" w:type="dxa"/>
            <w:shd w:val="clear" w:color="auto" w:fill="auto"/>
            <w:vAlign w:val="center"/>
          </w:tcPr>
          <w:p w14:paraId="5557579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4.973.066</w:t>
            </w:r>
          </w:p>
        </w:tc>
        <w:tc>
          <w:tcPr>
            <w:tcW w:w="1346" w:type="dxa"/>
            <w:shd w:val="clear" w:color="auto" w:fill="auto"/>
            <w:vAlign w:val="center"/>
          </w:tcPr>
          <w:p w14:paraId="12C81DC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124.894</w:t>
            </w:r>
          </w:p>
        </w:tc>
        <w:tc>
          <w:tcPr>
            <w:tcW w:w="1346" w:type="dxa"/>
            <w:shd w:val="clear" w:color="auto" w:fill="auto"/>
            <w:vAlign w:val="center"/>
          </w:tcPr>
          <w:p w14:paraId="222B915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765</w:t>
            </w:r>
          </w:p>
        </w:tc>
        <w:tc>
          <w:tcPr>
            <w:tcW w:w="1346" w:type="dxa"/>
            <w:shd w:val="clear" w:color="auto" w:fill="auto"/>
            <w:vAlign w:val="center"/>
          </w:tcPr>
          <w:p w14:paraId="7C74ABD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346" w:type="dxa"/>
            <w:shd w:val="clear" w:color="auto" w:fill="auto"/>
            <w:vAlign w:val="center"/>
          </w:tcPr>
          <w:p w14:paraId="22F08DF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216</w:t>
            </w:r>
          </w:p>
        </w:tc>
      </w:tr>
      <w:tr w:rsidR="0079296B" w:rsidRPr="00130452" w14:paraId="3756ED6B" w14:textId="77777777" w:rsidTr="00486767">
        <w:trPr>
          <w:trHeight w:val="238"/>
          <w:jc w:val="center"/>
        </w:trPr>
        <w:tc>
          <w:tcPr>
            <w:tcW w:w="2909" w:type="dxa"/>
            <w:shd w:val="clear" w:color="auto" w:fill="D9E2F3" w:themeFill="accent5" w:themeFillTint="33"/>
            <w:vAlign w:val="center"/>
          </w:tcPr>
          <w:p w14:paraId="2CA6FCB1" w14:textId="77777777" w:rsidR="0079296B" w:rsidRPr="00130452" w:rsidRDefault="0079296B" w:rsidP="00486767">
            <w:pPr>
              <w:keepNext/>
              <w:keepLines/>
              <w:spacing w:before="40" w:after="40" w:line="240" w:lineRule="auto"/>
              <w:ind w:left="113"/>
              <w:rPr>
                <w:rFonts w:eastAsia="Times New Roman" w:cs="Arial"/>
                <w:b/>
                <w:bCs/>
                <w:color w:val="000000"/>
                <w:spacing w:val="-2"/>
                <w:sz w:val="14"/>
                <w:szCs w:val="14"/>
                <w:lang w:eastAsia="pt-BR"/>
              </w:rPr>
            </w:pPr>
            <w:r w:rsidRPr="00130452">
              <w:rPr>
                <w:rFonts w:eastAsia="Times New Roman" w:cs="Arial"/>
                <w:bCs/>
                <w:spacing w:val="-2"/>
                <w:sz w:val="14"/>
                <w:szCs w:val="14"/>
                <w:lang w:eastAsia="pt-BR"/>
              </w:rPr>
              <w:t>Despesas de juros</w:t>
            </w:r>
          </w:p>
        </w:tc>
        <w:tc>
          <w:tcPr>
            <w:tcW w:w="1346" w:type="dxa"/>
            <w:shd w:val="clear" w:color="auto" w:fill="D9E2F3" w:themeFill="accent5" w:themeFillTint="33"/>
            <w:vAlign w:val="center"/>
          </w:tcPr>
          <w:p w14:paraId="1D38D75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(1.695.581)</w:t>
            </w:r>
          </w:p>
        </w:tc>
        <w:tc>
          <w:tcPr>
            <w:tcW w:w="1346" w:type="dxa"/>
            <w:shd w:val="clear" w:color="auto" w:fill="D9E2F3" w:themeFill="accent5" w:themeFillTint="33"/>
            <w:vAlign w:val="center"/>
          </w:tcPr>
          <w:p w14:paraId="28A8E23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(423.051)</w:t>
            </w:r>
          </w:p>
        </w:tc>
        <w:tc>
          <w:tcPr>
            <w:tcW w:w="1346" w:type="dxa"/>
            <w:shd w:val="clear" w:color="auto" w:fill="D9E2F3" w:themeFill="accent5" w:themeFillTint="33"/>
            <w:vAlign w:val="center"/>
          </w:tcPr>
          <w:p w14:paraId="71FAC7A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346" w:type="dxa"/>
            <w:shd w:val="clear" w:color="auto" w:fill="D9E2F3" w:themeFill="accent5" w:themeFillTint="33"/>
            <w:vAlign w:val="center"/>
          </w:tcPr>
          <w:p w14:paraId="3CCB5E2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(8.456)</w:t>
            </w:r>
          </w:p>
        </w:tc>
        <w:tc>
          <w:tcPr>
            <w:tcW w:w="1346" w:type="dxa"/>
            <w:shd w:val="clear" w:color="auto" w:fill="D9E2F3" w:themeFill="accent5" w:themeFillTint="33"/>
            <w:vAlign w:val="center"/>
          </w:tcPr>
          <w:p w14:paraId="60E7CAA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(9)</w:t>
            </w:r>
          </w:p>
        </w:tc>
      </w:tr>
      <w:tr w:rsidR="0079296B" w:rsidRPr="00130452" w14:paraId="643585AB" w14:textId="77777777" w:rsidTr="00486767">
        <w:trPr>
          <w:trHeight w:val="238"/>
          <w:jc w:val="center"/>
        </w:trPr>
        <w:tc>
          <w:tcPr>
            <w:tcW w:w="2909" w:type="dxa"/>
            <w:shd w:val="clear" w:color="auto" w:fill="auto"/>
            <w:vAlign w:val="center"/>
          </w:tcPr>
          <w:p w14:paraId="1CDEFFE9" w14:textId="77777777" w:rsidR="0079296B" w:rsidRPr="00130452" w:rsidRDefault="0079296B" w:rsidP="00486767">
            <w:pPr>
              <w:keepNext/>
              <w:keepLines/>
              <w:spacing w:before="40" w:after="40" w:line="240" w:lineRule="auto"/>
              <w:ind w:left="113"/>
              <w:rPr>
                <w:rFonts w:eastAsia="Times New Roman" w:cs="Arial"/>
                <w:b/>
                <w:bCs/>
                <w:spacing w:val="-2"/>
                <w:sz w:val="14"/>
                <w:szCs w:val="14"/>
                <w:lang w:eastAsia="pt-BR"/>
              </w:rPr>
            </w:pPr>
            <w:r w:rsidRPr="00130452">
              <w:rPr>
                <w:rFonts w:eastAsia="Times New Roman" w:cs="Arial"/>
                <w:bCs/>
                <w:spacing w:val="-2"/>
                <w:sz w:val="14"/>
                <w:szCs w:val="14"/>
                <w:lang w:eastAsia="pt-BR"/>
              </w:rPr>
              <w:t>Outras despesas financeiras</w:t>
            </w:r>
          </w:p>
        </w:tc>
        <w:tc>
          <w:tcPr>
            <w:tcW w:w="1346" w:type="dxa"/>
            <w:shd w:val="clear" w:color="auto" w:fill="auto"/>
            <w:vAlign w:val="center"/>
          </w:tcPr>
          <w:p w14:paraId="320C3F8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(8.073.575)</w:t>
            </w:r>
          </w:p>
        </w:tc>
        <w:tc>
          <w:tcPr>
            <w:tcW w:w="1346" w:type="dxa"/>
            <w:shd w:val="clear" w:color="auto" w:fill="auto"/>
            <w:vAlign w:val="center"/>
          </w:tcPr>
          <w:p w14:paraId="1AEEB6A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(93.360)</w:t>
            </w:r>
          </w:p>
        </w:tc>
        <w:tc>
          <w:tcPr>
            <w:tcW w:w="1346" w:type="dxa"/>
            <w:shd w:val="clear" w:color="auto" w:fill="auto"/>
            <w:vAlign w:val="center"/>
          </w:tcPr>
          <w:p w14:paraId="52E1E18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(1.301)</w:t>
            </w:r>
          </w:p>
        </w:tc>
        <w:tc>
          <w:tcPr>
            <w:tcW w:w="1346" w:type="dxa"/>
            <w:shd w:val="clear" w:color="auto" w:fill="auto"/>
            <w:vAlign w:val="center"/>
          </w:tcPr>
          <w:p w14:paraId="3E9524F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(316)</w:t>
            </w:r>
          </w:p>
        </w:tc>
        <w:tc>
          <w:tcPr>
            <w:tcW w:w="1346" w:type="dxa"/>
            <w:shd w:val="clear" w:color="auto" w:fill="auto"/>
            <w:vAlign w:val="center"/>
          </w:tcPr>
          <w:p w14:paraId="7AB7474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(552)</w:t>
            </w:r>
          </w:p>
        </w:tc>
      </w:tr>
      <w:tr w:rsidR="0079296B" w:rsidRPr="00130452" w14:paraId="238F5270" w14:textId="77777777" w:rsidTr="00486767">
        <w:trPr>
          <w:trHeight w:val="238"/>
          <w:jc w:val="center"/>
        </w:trPr>
        <w:tc>
          <w:tcPr>
            <w:tcW w:w="2909" w:type="dxa"/>
            <w:shd w:val="clear" w:color="auto" w:fill="D9E2F3" w:themeFill="accent5" w:themeFillTint="33"/>
            <w:vAlign w:val="center"/>
          </w:tcPr>
          <w:p w14:paraId="7455D11A"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color w:val="000000"/>
                <w:spacing w:val="-2"/>
                <w:sz w:val="14"/>
                <w:szCs w:val="14"/>
                <w:lang w:eastAsia="pt-BR"/>
              </w:rPr>
              <w:t>Resultado patrimonial</w:t>
            </w:r>
          </w:p>
        </w:tc>
        <w:tc>
          <w:tcPr>
            <w:tcW w:w="1346" w:type="dxa"/>
            <w:shd w:val="clear" w:color="auto" w:fill="D9E2F3" w:themeFill="accent5" w:themeFillTint="33"/>
          </w:tcPr>
          <w:p w14:paraId="1B43C67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 xml:space="preserve">  (42.495)</w:t>
            </w:r>
          </w:p>
        </w:tc>
        <w:tc>
          <w:tcPr>
            <w:tcW w:w="1346" w:type="dxa"/>
            <w:shd w:val="clear" w:color="auto" w:fill="D9E2F3" w:themeFill="accent5" w:themeFillTint="33"/>
            <w:vAlign w:val="center"/>
          </w:tcPr>
          <w:p w14:paraId="1220710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(862)</w:t>
            </w:r>
          </w:p>
        </w:tc>
        <w:tc>
          <w:tcPr>
            <w:tcW w:w="1346" w:type="dxa"/>
            <w:shd w:val="clear" w:color="auto" w:fill="D9E2F3" w:themeFill="accent5" w:themeFillTint="33"/>
            <w:vAlign w:val="center"/>
          </w:tcPr>
          <w:p w14:paraId="019E130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(39)</w:t>
            </w:r>
          </w:p>
        </w:tc>
        <w:tc>
          <w:tcPr>
            <w:tcW w:w="1346" w:type="dxa"/>
            <w:shd w:val="clear" w:color="auto" w:fill="D9E2F3" w:themeFill="accent5" w:themeFillTint="33"/>
            <w:vAlign w:val="center"/>
          </w:tcPr>
          <w:p w14:paraId="284CF7C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(646)</w:t>
            </w:r>
          </w:p>
        </w:tc>
        <w:tc>
          <w:tcPr>
            <w:tcW w:w="1346" w:type="dxa"/>
            <w:shd w:val="clear" w:color="auto" w:fill="D9E2F3" w:themeFill="accent5" w:themeFillTint="33"/>
            <w:vAlign w:val="center"/>
          </w:tcPr>
          <w:p w14:paraId="2BCAF11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(480)</w:t>
            </w:r>
          </w:p>
        </w:tc>
      </w:tr>
      <w:tr w:rsidR="0079296B" w:rsidRPr="00130452" w14:paraId="31737DFE" w14:textId="77777777" w:rsidTr="00486767">
        <w:trPr>
          <w:trHeight w:val="238"/>
          <w:jc w:val="center"/>
        </w:trPr>
        <w:tc>
          <w:tcPr>
            <w:tcW w:w="2909" w:type="dxa"/>
            <w:shd w:val="clear" w:color="auto" w:fill="auto"/>
            <w:vAlign w:val="center"/>
          </w:tcPr>
          <w:p w14:paraId="4C5A5D6E"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bCs/>
                <w:color w:val="000000"/>
                <w:spacing w:val="-2"/>
                <w:sz w:val="14"/>
                <w:szCs w:val="14"/>
                <w:lang w:eastAsia="pt-BR"/>
              </w:rPr>
              <w:t>Depreciação e amortização</w:t>
            </w:r>
          </w:p>
        </w:tc>
        <w:tc>
          <w:tcPr>
            <w:tcW w:w="1346" w:type="dxa"/>
            <w:shd w:val="clear" w:color="auto" w:fill="auto"/>
          </w:tcPr>
          <w:p w14:paraId="41BF12C6"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 xml:space="preserve">  (42.495)</w:t>
            </w:r>
          </w:p>
        </w:tc>
        <w:tc>
          <w:tcPr>
            <w:tcW w:w="1346" w:type="dxa"/>
            <w:shd w:val="clear" w:color="auto" w:fill="auto"/>
            <w:vAlign w:val="center"/>
          </w:tcPr>
          <w:p w14:paraId="5A4014F0"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(862)</w:t>
            </w:r>
          </w:p>
        </w:tc>
        <w:tc>
          <w:tcPr>
            <w:tcW w:w="1346" w:type="dxa"/>
            <w:shd w:val="clear" w:color="auto" w:fill="auto"/>
            <w:vAlign w:val="center"/>
          </w:tcPr>
          <w:p w14:paraId="67702150"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(39)</w:t>
            </w:r>
          </w:p>
        </w:tc>
        <w:tc>
          <w:tcPr>
            <w:tcW w:w="1346" w:type="dxa"/>
            <w:shd w:val="clear" w:color="auto" w:fill="auto"/>
            <w:vAlign w:val="center"/>
          </w:tcPr>
          <w:p w14:paraId="53BAEA01"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(646)</w:t>
            </w:r>
          </w:p>
        </w:tc>
        <w:tc>
          <w:tcPr>
            <w:tcW w:w="1346" w:type="dxa"/>
            <w:shd w:val="clear" w:color="auto" w:fill="auto"/>
            <w:vAlign w:val="center"/>
          </w:tcPr>
          <w:p w14:paraId="44B01070"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(480)</w:t>
            </w:r>
          </w:p>
        </w:tc>
      </w:tr>
      <w:tr w:rsidR="0079296B" w:rsidRPr="00130452" w14:paraId="479E94B7" w14:textId="77777777" w:rsidTr="00486767">
        <w:trPr>
          <w:trHeight w:val="238"/>
          <w:jc w:val="center"/>
        </w:trPr>
        <w:tc>
          <w:tcPr>
            <w:tcW w:w="2909" w:type="dxa"/>
            <w:shd w:val="clear" w:color="auto" w:fill="D9E2F3" w:themeFill="accent5" w:themeFillTint="33"/>
            <w:vAlign w:val="center"/>
          </w:tcPr>
          <w:p w14:paraId="36B542EE"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bCs/>
                <w:color w:val="000000"/>
                <w:spacing w:val="-2"/>
                <w:sz w:val="14"/>
                <w:szCs w:val="14"/>
                <w:lang w:eastAsia="pt-BR"/>
              </w:rPr>
              <w:t>Outras receitas e despesas</w:t>
            </w:r>
          </w:p>
        </w:tc>
        <w:tc>
          <w:tcPr>
            <w:tcW w:w="1346" w:type="dxa"/>
            <w:shd w:val="clear" w:color="auto" w:fill="D9E2F3" w:themeFill="accent5" w:themeFillTint="33"/>
          </w:tcPr>
          <w:p w14:paraId="62D56D24"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 xml:space="preserve">  (577.432)</w:t>
            </w:r>
          </w:p>
        </w:tc>
        <w:tc>
          <w:tcPr>
            <w:tcW w:w="1346" w:type="dxa"/>
            <w:shd w:val="clear" w:color="auto" w:fill="D9E2F3" w:themeFill="accent5" w:themeFillTint="33"/>
            <w:vAlign w:val="center"/>
          </w:tcPr>
          <w:p w14:paraId="30C8DF43"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28.226</w:t>
            </w:r>
          </w:p>
        </w:tc>
        <w:tc>
          <w:tcPr>
            <w:tcW w:w="1346" w:type="dxa"/>
            <w:shd w:val="clear" w:color="auto" w:fill="D9E2F3" w:themeFill="accent5" w:themeFillTint="33"/>
            <w:vAlign w:val="center"/>
          </w:tcPr>
          <w:p w14:paraId="2529D75F"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(3.587)</w:t>
            </w:r>
          </w:p>
        </w:tc>
        <w:tc>
          <w:tcPr>
            <w:tcW w:w="1346" w:type="dxa"/>
            <w:shd w:val="clear" w:color="auto" w:fill="D9E2F3" w:themeFill="accent5" w:themeFillTint="33"/>
            <w:vAlign w:val="center"/>
          </w:tcPr>
          <w:p w14:paraId="51381CAB"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(131.012)</w:t>
            </w:r>
          </w:p>
        </w:tc>
        <w:tc>
          <w:tcPr>
            <w:tcW w:w="1346" w:type="dxa"/>
            <w:shd w:val="clear" w:color="auto" w:fill="D9E2F3" w:themeFill="accent5" w:themeFillTint="33"/>
            <w:vAlign w:val="center"/>
          </w:tcPr>
          <w:p w14:paraId="70B0BF0F"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(24.766)</w:t>
            </w:r>
          </w:p>
        </w:tc>
      </w:tr>
      <w:tr w:rsidR="0079296B" w:rsidRPr="00130452" w14:paraId="32590A6F" w14:textId="77777777" w:rsidTr="00486767">
        <w:trPr>
          <w:trHeight w:val="238"/>
          <w:jc w:val="center"/>
        </w:trPr>
        <w:tc>
          <w:tcPr>
            <w:tcW w:w="2909" w:type="dxa"/>
            <w:shd w:val="clear" w:color="auto" w:fill="FFFFFF" w:themeFill="background1"/>
            <w:vAlign w:val="center"/>
          </w:tcPr>
          <w:p w14:paraId="29BC0A79"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receitas</w:t>
            </w:r>
          </w:p>
        </w:tc>
        <w:tc>
          <w:tcPr>
            <w:tcW w:w="1346" w:type="dxa"/>
            <w:shd w:val="clear" w:color="auto" w:fill="FFFFFF" w:themeFill="background1"/>
          </w:tcPr>
          <w:p w14:paraId="2DEA7D3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 xml:space="preserve">  16.367 </w:t>
            </w:r>
          </w:p>
        </w:tc>
        <w:tc>
          <w:tcPr>
            <w:tcW w:w="1346" w:type="dxa"/>
            <w:shd w:val="clear" w:color="auto" w:fill="FFFFFF" w:themeFill="background1"/>
            <w:vAlign w:val="center"/>
          </w:tcPr>
          <w:p w14:paraId="17D2050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29.079</w:t>
            </w:r>
          </w:p>
        </w:tc>
        <w:tc>
          <w:tcPr>
            <w:tcW w:w="1346" w:type="dxa"/>
            <w:shd w:val="clear" w:color="auto" w:fill="FFFFFF" w:themeFill="background1"/>
            <w:vAlign w:val="center"/>
          </w:tcPr>
          <w:p w14:paraId="6F181F9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23</w:t>
            </w:r>
          </w:p>
        </w:tc>
        <w:tc>
          <w:tcPr>
            <w:tcW w:w="1346" w:type="dxa"/>
            <w:shd w:val="clear" w:color="auto" w:fill="FFFFFF" w:themeFill="background1"/>
            <w:vAlign w:val="center"/>
          </w:tcPr>
          <w:p w14:paraId="0B81686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346" w:type="dxa"/>
            <w:shd w:val="clear" w:color="auto" w:fill="FFFFFF" w:themeFill="background1"/>
            <w:vAlign w:val="center"/>
          </w:tcPr>
          <w:p w14:paraId="7E8E40C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78FD0D5F" w14:textId="77777777" w:rsidTr="00486767">
        <w:trPr>
          <w:trHeight w:val="238"/>
          <w:jc w:val="center"/>
        </w:trPr>
        <w:tc>
          <w:tcPr>
            <w:tcW w:w="2909" w:type="dxa"/>
            <w:shd w:val="clear" w:color="auto" w:fill="D9E2F3" w:themeFill="accent5" w:themeFillTint="33"/>
            <w:vAlign w:val="center"/>
          </w:tcPr>
          <w:p w14:paraId="1CF217DF"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despesas</w:t>
            </w:r>
          </w:p>
        </w:tc>
        <w:tc>
          <w:tcPr>
            <w:tcW w:w="1346" w:type="dxa"/>
            <w:shd w:val="clear" w:color="auto" w:fill="D9E2F3" w:themeFill="accent5" w:themeFillTint="33"/>
          </w:tcPr>
          <w:p w14:paraId="0E8A8DC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 xml:space="preserve">  (593.799)</w:t>
            </w:r>
          </w:p>
        </w:tc>
        <w:tc>
          <w:tcPr>
            <w:tcW w:w="1346" w:type="dxa"/>
            <w:shd w:val="clear" w:color="auto" w:fill="D9E2F3" w:themeFill="accent5" w:themeFillTint="33"/>
            <w:vAlign w:val="center"/>
          </w:tcPr>
          <w:p w14:paraId="746E7F0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(853)</w:t>
            </w:r>
          </w:p>
        </w:tc>
        <w:tc>
          <w:tcPr>
            <w:tcW w:w="1346" w:type="dxa"/>
            <w:shd w:val="clear" w:color="auto" w:fill="D9E2F3" w:themeFill="accent5" w:themeFillTint="33"/>
            <w:vAlign w:val="center"/>
          </w:tcPr>
          <w:p w14:paraId="4E0C516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(3.610)</w:t>
            </w:r>
          </w:p>
        </w:tc>
        <w:tc>
          <w:tcPr>
            <w:tcW w:w="1346" w:type="dxa"/>
            <w:shd w:val="clear" w:color="auto" w:fill="D9E2F3" w:themeFill="accent5" w:themeFillTint="33"/>
            <w:vAlign w:val="center"/>
          </w:tcPr>
          <w:p w14:paraId="499B29F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(131.012)</w:t>
            </w:r>
          </w:p>
        </w:tc>
        <w:tc>
          <w:tcPr>
            <w:tcW w:w="1346" w:type="dxa"/>
            <w:shd w:val="clear" w:color="auto" w:fill="D9E2F3" w:themeFill="accent5" w:themeFillTint="33"/>
            <w:vAlign w:val="center"/>
          </w:tcPr>
          <w:p w14:paraId="60A6C5B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(24.766)</w:t>
            </w:r>
          </w:p>
        </w:tc>
      </w:tr>
      <w:tr w:rsidR="0079296B" w:rsidRPr="00130452" w14:paraId="1B04E958" w14:textId="77777777" w:rsidTr="00486767">
        <w:trPr>
          <w:trHeight w:val="238"/>
          <w:jc w:val="center"/>
        </w:trPr>
        <w:tc>
          <w:tcPr>
            <w:tcW w:w="2909" w:type="dxa"/>
            <w:shd w:val="clear" w:color="auto" w:fill="FFFFFF" w:themeFill="background1"/>
            <w:vAlign w:val="center"/>
          </w:tcPr>
          <w:p w14:paraId="1EF6DF50"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color w:val="000000"/>
                <w:spacing w:val="-2"/>
                <w:sz w:val="14"/>
                <w:szCs w:val="14"/>
                <w:lang w:eastAsia="pt-BR"/>
              </w:rPr>
              <w:t>Resultado operacional</w:t>
            </w:r>
          </w:p>
        </w:tc>
        <w:tc>
          <w:tcPr>
            <w:tcW w:w="1346" w:type="dxa"/>
            <w:shd w:val="clear" w:color="auto" w:fill="FFFFFF" w:themeFill="background1"/>
          </w:tcPr>
          <w:p w14:paraId="7FE1C5D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 xml:space="preserve">  1.458.791 </w:t>
            </w:r>
          </w:p>
        </w:tc>
        <w:tc>
          <w:tcPr>
            <w:tcW w:w="1346" w:type="dxa"/>
            <w:shd w:val="clear" w:color="auto" w:fill="FFFFFF" w:themeFill="background1"/>
            <w:vAlign w:val="center"/>
          </w:tcPr>
          <w:p w14:paraId="136EE74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265.527</w:t>
            </w:r>
          </w:p>
        </w:tc>
        <w:tc>
          <w:tcPr>
            <w:tcW w:w="1346" w:type="dxa"/>
            <w:shd w:val="clear" w:color="auto" w:fill="FFFFFF" w:themeFill="background1"/>
            <w:vAlign w:val="center"/>
          </w:tcPr>
          <w:p w14:paraId="20AA53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36.294</w:t>
            </w:r>
          </w:p>
        </w:tc>
        <w:tc>
          <w:tcPr>
            <w:tcW w:w="1346" w:type="dxa"/>
            <w:shd w:val="clear" w:color="auto" w:fill="FFFFFF" w:themeFill="background1"/>
            <w:vAlign w:val="center"/>
          </w:tcPr>
          <w:p w14:paraId="4159BE8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2.992.005</w:t>
            </w:r>
          </w:p>
        </w:tc>
        <w:tc>
          <w:tcPr>
            <w:tcW w:w="1346" w:type="dxa"/>
            <w:shd w:val="clear" w:color="auto" w:fill="FFFFFF" w:themeFill="background1"/>
            <w:vAlign w:val="center"/>
          </w:tcPr>
          <w:p w14:paraId="2AEE822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(21.208)</w:t>
            </w:r>
          </w:p>
        </w:tc>
      </w:tr>
      <w:tr w:rsidR="0079296B" w:rsidRPr="00130452" w14:paraId="736A44C8" w14:textId="77777777" w:rsidTr="00486767">
        <w:trPr>
          <w:trHeight w:val="238"/>
          <w:jc w:val="center"/>
        </w:trPr>
        <w:tc>
          <w:tcPr>
            <w:tcW w:w="2909" w:type="dxa"/>
            <w:shd w:val="clear" w:color="auto" w:fill="D9E2F3" w:themeFill="accent5" w:themeFillTint="33"/>
            <w:vAlign w:val="center"/>
          </w:tcPr>
          <w:p w14:paraId="26788526"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bCs/>
                <w:color w:val="000000"/>
                <w:spacing w:val="-2"/>
                <w:sz w:val="14"/>
                <w:szCs w:val="14"/>
                <w:lang w:eastAsia="pt-BR"/>
              </w:rPr>
              <w:t>Ganhos/perdas com ativos não correntes</w:t>
            </w:r>
          </w:p>
        </w:tc>
        <w:tc>
          <w:tcPr>
            <w:tcW w:w="1346" w:type="dxa"/>
            <w:shd w:val="clear" w:color="auto" w:fill="D9E2F3" w:themeFill="accent5" w:themeFillTint="33"/>
            <w:vAlign w:val="center"/>
          </w:tcPr>
          <w:p w14:paraId="7898D4C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(1.501)</w:t>
            </w:r>
          </w:p>
        </w:tc>
        <w:tc>
          <w:tcPr>
            <w:tcW w:w="1346" w:type="dxa"/>
            <w:shd w:val="clear" w:color="auto" w:fill="D9E2F3" w:themeFill="accent5" w:themeFillTint="33"/>
            <w:vAlign w:val="center"/>
          </w:tcPr>
          <w:p w14:paraId="1A27A53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12</w:t>
            </w:r>
          </w:p>
        </w:tc>
        <w:tc>
          <w:tcPr>
            <w:tcW w:w="1346" w:type="dxa"/>
            <w:shd w:val="clear" w:color="auto" w:fill="D9E2F3" w:themeFill="accent5" w:themeFillTint="33"/>
            <w:vAlign w:val="center"/>
          </w:tcPr>
          <w:p w14:paraId="7DF92CF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c>
          <w:tcPr>
            <w:tcW w:w="1346" w:type="dxa"/>
            <w:shd w:val="clear" w:color="auto" w:fill="D9E2F3" w:themeFill="accent5" w:themeFillTint="33"/>
            <w:vAlign w:val="center"/>
          </w:tcPr>
          <w:p w14:paraId="5B3F6D6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c>
          <w:tcPr>
            <w:tcW w:w="1346" w:type="dxa"/>
            <w:shd w:val="clear" w:color="auto" w:fill="D9E2F3" w:themeFill="accent5" w:themeFillTint="33"/>
            <w:vAlign w:val="center"/>
          </w:tcPr>
          <w:p w14:paraId="2B54E88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r>
      <w:tr w:rsidR="0079296B" w:rsidRPr="00130452" w14:paraId="296ED3C0" w14:textId="77777777" w:rsidTr="00486767">
        <w:trPr>
          <w:trHeight w:val="238"/>
          <w:jc w:val="center"/>
        </w:trPr>
        <w:tc>
          <w:tcPr>
            <w:tcW w:w="2909" w:type="dxa"/>
            <w:shd w:val="clear" w:color="auto" w:fill="FFFFFF" w:themeFill="background1"/>
            <w:vAlign w:val="center"/>
          </w:tcPr>
          <w:p w14:paraId="4EDDAB82"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antes dos impostos</w:t>
            </w:r>
          </w:p>
        </w:tc>
        <w:tc>
          <w:tcPr>
            <w:tcW w:w="1346" w:type="dxa"/>
            <w:shd w:val="clear" w:color="auto" w:fill="FFFFFF" w:themeFill="background1"/>
            <w:vAlign w:val="center"/>
          </w:tcPr>
          <w:p w14:paraId="2909880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1.457.290</w:t>
            </w:r>
          </w:p>
        </w:tc>
        <w:tc>
          <w:tcPr>
            <w:tcW w:w="1346" w:type="dxa"/>
            <w:shd w:val="clear" w:color="auto" w:fill="FFFFFF" w:themeFill="background1"/>
            <w:vAlign w:val="center"/>
          </w:tcPr>
          <w:p w14:paraId="6DB31F7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265.539</w:t>
            </w:r>
          </w:p>
        </w:tc>
        <w:tc>
          <w:tcPr>
            <w:tcW w:w="1346" w:type="dxa"/>
            <w:shd w:val="clear" w:color="auto" w:fill="FFFFFF" w:themeFill="background1"/>
            <w:vAlign w:val="center"/>
          </w:tcPr>
          <w:p w14:paraId="0BCA422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36.294</w:t>
            </w:r>
          </w:p>
        </w:tc>
        <w:tc>
          <w:tcPr>
            <w:tcW w:w="1346" w:type="dxa"/>
            <w:shd w:val="clear" w:color="auto" w:fill="FFFFFF" w:themeFill="background1"/>
            <w:vAlign w:val="center"/>
          </w:tcPr>
          <w:p w14:paraId="69581DF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2.992.005</w:t>
            </w:r>
          </w:p>
        </w:tc>
        <w:tc>
          <w:tcPr>
            <w:tcW w:w="1346" w:type="dxa"/>
            <w:shd w:val="clear" w:color="auto" w:fill="FFFFFF" w:themeFill="background1"/>
            <w:vAlign w:val="center"/>
          </w:tcPr>
          <w:p w14:paraId="74818F9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(21.208)</w:t>
            </w:r>
          </w:p>
        </w:tc>
      </w:tr>
      <w:tr w:rsidR="0079296B" w:rsidRPr="00130452" w14:paraId="0353DC6F" w14:textId="77777777" w:rsidTr="00486767">
        <w:trPr>
          <w:trHeight w:val="238"/>
          <w:jc w:val="center"/>
        </w:trPr>
        <w:tc>
          <w:tcPr>
            <w:tcW w:w="2909" w:type="dxa"/>
            <w:shd w:val="clear" w:color="auto" w:fill="D9E2F3" w:themeFill="accent5" w:themeFillTint="33"/>
            <w:vAlign w:val="center"/>
          </w:tcPr>
          <w:p w14:paraId="1BBE2746"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bCs/>
                <w:color w:val="000000"/>
                <w:spacing w:val="-2"/>
                <w:sz w:val="14"/>
                <w:szCs w:val="14"/>
                <w:lang w:eastAsia="pt-BR"/>
              </w:rPr>
              <w:t xml:space="preserve">Impostos </w:t>
            </w:r>
          </w:p>
        </w:tc>
        <w:tc>
          <w:tcPr>
            <w:tcW w:w="1346" w:type="dxa"/>
            <w:shd w:val="clear" w:color="auto" w:fill="D9E2F3" w:themeFill="accent5" w:themeFillTint="33"/>
            <w:vAlign w:val="center"/>
          </w:tcPr>
          <w:p w14:paraId="68F5569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(537.168)</w:t>
            </w:r>
          </w:p>
        </w:tc>
        <w:tc>
          <w:tcPr>
            <w:tcW w:w="1346" w:type="dxa"/>
            <w:shd w:val="clear" w:color="auto" w:fill="D9E2F3" w:themeFill="accent5" w:themeFillTint="33"/>
            <w:vAlign w:val="center"/>
          </w:tcPr>
          <w:p w14:paraId="27078E2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(101.144)</w:t>
            </w:r>
          </w:p>
        </w:tc>
        <w:tc>
          <w:tcPr>
            <w:tcW w:w="1346" w:type="dxa"/>
            <w:shd w:val="clear" w:color="auto" w:fill="D9E2F3" w:themeFill="accent5" w:themeFillTint="33"/>
            <w:vAlign w:val="center"/>
          </w:tcPr>
          <w:p w14:paraId="67E49FC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(12.326)</w:t>
            </w:r>
          </w:p>
        </w:tc>
        <w:tc>
          <w:tcPr>
            <w:tcW w:w="1346" w:type="dxa"/>
            <w:shd w:val="clear" w:color="auto" w:fill="D9E2F3" w:themeFill="accent5" w:themeFillTint="33"/>
            <w:vAlign w:val="center"/>
          </w:tcPr>
          <w:p w14:paraId="48D308B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(1.022.900)</w:t>
            </w:r>
          </w:p>
        </w:tc>
        <w:tc>
          <w:tcPr>
            <w:tcW w:w="1346" w:type="dxa"/>
            <w:shd w:val="clear" w:color="auto" w:fill="D9E2F3" w:themeFill="accent5" w:themeFillTint="33"/>
            <w:vAlign w:val="center"/>
          </w:tcPr>
          <w:p w14:paraId="6302F3E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7D1AC55A" w14:textId="77777777" w:rsidTr="00486767">
        <w:trPr>
          <w:trHeight w:val="238"/>
          <w:jc w:val="center"/>
        </w:trPr>
        <w:tc>
          <w:tcPr>
            <w:tcW w:w="2909" w:type="dxa"/>
            <w:shd w:val="clear" w:color="auto" w:fill="FFFFFF" w:themeFill="background1"/>
            <w:vAlign w:val="center"/>
          </w:tcPr>
          <w:p w14:paraId="433C36EF"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bCs/>
                <w:color w:val="000000"/>
                <w:spacing w:val="-2"/>
                <w:sz w:val="14"/>
                <w:szCs w:val="14"/>
                <w:lang w:eastAsia="pt-BR"/>
              </w:rPr>
              <w:t>Participações nos lucros</w:t>
            </w:r>
          </w:p>
        </w:tc>
        <w:tc>
          <w:tcPr>
            <w:tcW w:w="1346" w:type="dxa"/>
            <w:shd w:val="clear" w:color="auto" w:fill="FFFFFF" w:themeFill="background1"/>
            <w:vAlign w:val="center"/>
          </w:tcPr>
          <w:p w14:paraId="781459E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(8.118)</w:t>
            </w:r>
          </w:p>
        </w:tc>
        <w:tc>
          <w:tcPr>
            <w:tcW w:w="1346" w:type="dxa"/>
            <w:shd w:val="clear" w:color="auto" w:fill="FFFFFF" w:themeFill="background1"/>
            <w:vAlign w:val="center"/>
          </w:tcPr>
          <w:p w14:paraId="3FC9ACB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(5.595)</w:t>
            </w:r>
          </w:p>
        </w:tc>
        <w:tc>
          <w:tcPr>
            <w:tcW w:w="1346" w:type="dxa"/>
            <w:shd w:val="clear" w:color="auto" w:fill="FFFFFF" w:themeFill="background1"/>
            <w:vAlign w:val="center"/>
          </w:tcPr>
          <w:p w14:paraId="36F2B79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(366)</w:t>
            </w:r>
          </w:p>
        </w:tc>
        <w:tc>
          <w:tcPr>
            <w:tcW w:w="1346" w:type="dxa"/>
            <w:shd w:val="clear" w:color="auto" w:fill="FFFFFF" w:themeFill="background1"/>
            <w:vAlign w:val="center"/>
          </w:tcPr>
          <w:p w14:paraId="187961D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346" w:type="dxa"/>
            <w:shd w:val="clear" w:color="auto" w:fill="FFFFFF" w:themeFill="background1"/>
            <w:vAlign w:val="center"/>
          </w:tcPr>
          <w:p w14:paraId="03AC1E8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6D1A5982" w14:textId="77777777" w:rsidTr="00486767">
        <w:trPr>
          <w:trHeight w:val="238"/>
          <w:jc w:val="center"/>
        </w:trPr>
        <w:tc>
          <w:tcPr>
            <w:tcW w:w="2909" w:type="dxa"/>
            <w:shd w:val="clear" w:color="auto" w:fill="D9E2F3" w:themeFill="accent5" w:themeFillTint="33"/>
            <w:vAlign w:val="center"/>
          </w:tcPr>
          <w:p w14:paraId="0711F806"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Lucro (prejuízo) líquido do exercício</w:t>
            </w:r>
          </w:p>
        </w:tc>
        <w:tc>
          <w:tcPr>
            <w:tcW w:w="1346" w:type="dxa"/>
            <w:shd w:val="clear" w:color="auto" w:fill="D9E2F3" w:themeFill="accent5" w:themeFillTint="33"/>
            <w:vAlign w:val="center"/>
          </w:tcPr>
          <w:p w14:paraId="5764A81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912.004</w:t>
            </w:r>
          </w:p>
        </w:tc>
        <w:tc>
          <w:tcPr>
            <w:tcW w:w="1346" w:type="dxa"/>
            <w:shd w:val="clear" w:color="auto" w:fill="D9E2F3" w:themeFill="accent5" w:themeFillTint="33"/>
            <w:vAlign w:val="center"/>
          </w:tcPr>
          <w:p w14:paraId="4B905C4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158.801</w:t>
            </w:r>
          </w:p>
        </w:tc>
        <w:tc>
          <w:tcPr>
            <w:tcW w:w="1346" w:type="dxa"/>
            <w:shd w:val="clear" w:color="auto" w:fill="D9E2F3" w:themeFill="accent5" w:themeFillTint="33"/>
            <w:vAlign w:val="center"/>
          </w:tcPr>
          <w:p w14:paraId="7C301FC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23.602</w:t>
            </w:r>
          </w:p>
        </w:tc>
        <w:tc>
          <w:tcPr>
            <w:tcW w:w="1346" w:type="dxa"/>
            <w:shd w:val="clear" w:color="auto" w:fill="D9E2F3" w:themeFill="accent5" w:themeFillTint="33"/>
            <w:vAlign w:val="center"/>
          </w:tcPr>
          <w:p w14:paraId="5D3FD9E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1.969.105</w:t>
            </w:r>
          </w:p>
        </w:tc>
        <w:tc>
          <w:tcPr>
            <w:tcW w:w="1346" w:type="dxa"/>
            <w:shd w:val="clear" w:color="auto" w:fill="D9E2F3" w:themeFill="accent5" w:themeFillTint="33"/>
            <w:vAlign w:val="center"/>
          </w:tcPr>
          <w:p w14:paraId="7598419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bCs/>
                <w:sz w:val="14"/>
                <w:szCs w:val="14"/>
              </w:rPr>
              <w:t>(21.208)</w:t>
            </w:r>
          </w:p>
        </w:tc>
      </w:tr>
      <w:tr w:rsidR="0079296B" w:rsidRPr="00130452" w14:paraId="78DD00F3" w14:textId="77777777" w:rsidTr="00486767">
        <w:trPr>
          <w:trHeight w:val="238"/>
          <w:jc w:val="center"/>
        </w:trPr>
        <w:tc>
          <w:tcPr>
            <w:tcW w:w="2909" w:type="dxa"/>
            <w:shd w:val="clear" w:color="auto" w:fill="FFFFFF" w:themeFill="background1"/>
            <w:vAlign w:val="center"/>
          </w:tcPr>
          <w:p w14:paraId="26E8CE08"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Outros resultados abrangentes</w:t>
            </w:r>
          </w:p>
        </w:tc>
        <w:tc>
          <w:tcPr>
            <w:tcW w:w="1346" w:type="dxa"/>
            <w:shd w:val="clear" w:color="auto" w:fill="FFFFFF" w:themeFill="background1"/>
            <w:vAlign w:val="center"/>
          </w:tcPr>
          <w:p w14:paraId="4C34E1D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(566)</w:t>
            </w:r>
          </w:p>
        </w:tc>
        <w:tc>
          <w:tcPr>
            <w:tcW w:w="1346" w:type="dxa"/>
            <w:shd w:val="clear" w:color="auto" w:fill="FFFFFF" w:themeFill="background1"/>
            <w:vAlign w:val="center"/>
          </w:tcPr>
          <w:p w14:paraId="23C90C9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46.327</w:t>
            </w:r>
          </w:p>
        </w:tc>
        <w:tc>
          <w:tcPr>
            <w:tcW w:w="1346" w:type="dxa"/>
            <w:shd w:val="clear" w:color="auto" w:fill="FFFFFF" w:themeFill="background1"/>
            <w:vAlign w:val="center"/>
          </w:tcPr>
          <w:p w14:paraId="72F5A12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346" w:type="dxa"/>
            <w:shd w:val="clear" w:color="auto" w:fill="FFFFFF" w:themeFill="background1"/>
            <w:vAlign w:val="center"/>
          </w:tcPr>
          <w:p w14:paraId="54341EE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c>
          <w:tcPr>
            <w:tcW w:w="1346" w:type="dxa"/>
            <w:shd w:val="clear" w:color="auto" w:fill="FFFFFF" w:themeFill="background1"/>
            <w:vAlign w:val="center"/>
          </w:tcPr>
          <w:p w14:paraId="6E922D3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r>
      <w:tr w:rsidR="0079296B" w:rsidRPr="00130452" w14:paraId="210F81A8" w14:textId="77777777" w:rsidTr="00486767">
        <w:trPr>
          <w:trHeight w:val="238"/>
          <w:jc w:val="center"/>
        </w:trPr>
        <w:tc>
          <w:tcPr>
            <w:tcW w:w="2909" w:type="dxa"/>
            <w:shd w:val="clear" w:color="auto" w:fill="D9E2F3" w:themeFill="accent5" w:themeFillTint="33"/>
            <w:vAlign w:val="center"/>
          </w:tcPr>
          <w:p w14:paraId="517A5B32"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abrangente total</w:t>
            </w:r>
          </w:p>
        </w:tc>
        <w:tc>
          <w:tcPr>
            <w:tcW w:w="1346" w:type="dxa"/>
            <w:shd w:val="clear" w:color="auto" w:fill="D9E2F3" w:themeFill="accent5" w:themeFillTint="33"/>
            <w:vAlign w:val="center"/>
          </w:tcPr>
          <w:p w14:paraId="5E095CD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911.438</w:t>
            </w:r>
          </w:p>
        </w:tc>
        <w:tc>
          <w:tcPr>
            <w:tcW w:w="1346" w:type="dxa"/>
            <w:shd w:val="clear" w:color="auto" w:fill="D9E2F3" w:themeFill="accent5" w:themeFillTint="33"/>
            <w:vAlign w:val="center"/>
          </w:tcPr>
          <w:p w14:paraId="283A74A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205.128</w:t>
            </w:r>
          </w:p>
        </w:tc>
        <w:tc>
          <w:tcPr>
            <w:tcW w:w="1346" w:type="dxa"/>
            <w:shd w:val="clear" w:color="auto" w:fill="D9E2F3" w:themeFill="accent5" w:themeFillTint="33"/>
            <w:vAlign w:val="center"/>
          </w:tcPr>
          <w:p w14:paraId="6598E88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23.602</w:t>
            </w:r>
          </w:p>
        </w:tc>
        <w:tc>
          <w:tcPr>
            <w:tcW w:w="1346" w:type="dxa"/>
            <w:shd w:val="clear" w:color="auto" w:fill="D9E2F3" w:themeFill="accent5" w:themeFillTint="33"/>
            <w:vAlign w:val="center"/>
          </w:tcPr>
          <w:p w14:paraId="361D6B0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1.969.105</w:t>
            </w:r>
          </w:p>
        </w:tc>
        <w:tc>
          <w:tcPr>
            <w:tcW w:w="1346" w:type="dxa"/>
            <w:shd w:val="clear" w:color="auto" w:fill="D9E2F3" w:themeFill="accent5" w:themeFillTint="33"/>
            <w:vAlign w:val="center"/>
          </w:tcPr>
          <w:p w14:paraId="21A0635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(21.208)</w:t>
            </w:r>
          </w:p>
        </w:tc>
      </w:tr>
      <w:tr w:rsidR="0079296B" w:rsidRPr="00130452" w14:paraId="58A3A8A9" w14:textId="77777777" w:rsidTr="00486767">
        <w:trPr>
          <w:trHeight w:val="238"/>
          <w:jc w:val="center"/>
        </w:trPr>
        <w:tc>
          <w:tcPr>
            <w:tcW w:w="2909" w:type="dxa"/>
            <w:shd w:val="clear" w:color="auto" w:fill="FFFFFF" w:themeFill="background1"/>
            <w:vAlign w:val="center"/>
          </w:tcPr>
          <w:p w14:paraId="6AEDD256"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Atribuível à BB Seguridade</w:t>
            </w:r>
          </w:p>
        </w:tc>
        <w:tc>
          <w:tcPr>
            <w:tcW w:w="1346" w:type="dxa"/>
            <w:shd w:val="clear" w:color="auto" w:fill="FFFFFF" w:themeFill="background1"/>
            <w:vAlign w:val="center"/>
          </w:tcPr>
          <w:p w14:paraId="40AB11F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683.958</w:t>
            </w:r>
          </w:p>
        </w:tc>
        <w:tc>
          <w:tcPr>
            <w:tcW w:w="1346" w:type="dxa"/>
            <w:shd w:val="clear" w:color="auto" w:fill="FFFFFF" w:themeFill="background1"/>
            <w:vAlign w:val="center"/>
          </w:tcPr>
          <w:p w14:paraId="7DDC4F8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105.855</w:t>
            </w:r>
          </w:p>
        </w:tc>
        <w:tc>
          <w:tcPr>
            <w:tcW w:w="1346" w:type="dxa"/>
            <w:shd w:val="clear" w:color="auto" w:fill="FFFFFF" w:themeFill="background1"/>
            <w:vAlign w:val="center"/>
          </w:tcPr>
          <w:p w14:paraId="07E4978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17.702</w:t>
            </w:r>
          </w:p>
        </w:tc>
        <w:tc>
          <w:tcPr>
            <w:tcW w:w="1346" w:type="dxa"/>
            <w:shd w:val="clear" w:color="auto" w:fill="FFFFFF" w:themeFill="background1"/>
            <w:vAlign w:val="center"/>
          </w:tcPr>
          <w:p w14:paraId="6795348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1.969.105</w:t>
            </w:r>
          </w:p>
        </w:tc>
        <w:tc>
          <w:tcPr>
            <w:tcW w:w="1346" w:type="dxa"/>
            <w:shd w:val="clear" w:color="auto" w:fill="FFFFFF" w:themeFill="background1"/>
            <w:vAlign w:val="center"/>
          </w:tcPr>
          <w:p w14:paraId="620E461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(15.905)</w:t>
            </w:r>
          </w:p>
        </w:tc>
      </w:tr>
      <w:tr w:rsidR="0079296B" w:rsidRPr="00130452" w14:paraId="247FD181" w14:textId="77777777" w:rsidTr="00486767">
        <w:trPr>
          <w:trHeight w:val="238"/>
          <w:jc w:val="center"/>
        </w:trPr>
        <w:tc>
          <w:tcPr>
            <w:tcW w:w="2909" w:type="dxa"/>
            <w:shd w:val="clear" w:color="auto" w:fill="D9E2F3" w:themeFill="accent5" w:themeFillTint="33"/>
            <w:vAlign w:val="center"/>
          </w:tcPr>
          <w:p w14:paraId="198A401A"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color w:val="000000"/>
                <w:spacing w:val="-2"/>
                <w:sz w:val="14"/>
                <w:szCs w:val="14"/>
                <w:lang w:eastAsia="pt-BR"/>
              </w:rPr>
              <w:t xml:space="preserve">Diferença de prática contábil </w:t>
            </w:r>
            <w:r w:rsidRPr="00130452">
              <w:rPr>
                <w:rFonts w:eastAsia="Times New Roman" w:cs="Arial"/>
                <w:color w:val="000000"/>
                <w:spacing w:val="-2"/>
                <w:sz w:val="14"/>
                <w:szCs w:val="14"/>
                <w:vertAlign w:val="superscript"/>
                <w:lang w:eastAsia="pt-BR"/>
              </w:rPr>
              <w:t>(1)</w:t>
            </w:r>
          </w:p>
        </w:tc>
        <w:tc>
          <w:tcPr>
            <w:tcW w:w="1346" w:type="dxa"/>
            <w:shd w:val="clear" w:color="auto" w:fill="D9E2F3" w:themeFill="accent5" w:themeFillTint="33"/>
            <w:vAlign w:val="center"/>
          </w:tcPr>
          <w:p w14:paraId="67C9DDB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2.421</w:t>
            </w:r>
          </w:p>
        </w:tc>
        <w:tc>
          <w:tcPr>
            <w:tcW w:w="1346" w:type="dxa"/>
            <w:shd w:val="clear" w:color="auto" w:fill="D9E2F3" w:themeFill="accent5" w:themeFillTint="33"/>
            <w:vAlign w:val="center"/>
          </w:tcPr>
          <w:p w14:paraId="464B9F2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(75)</w:t>
            </w:r>
          </w:p>
        </w:tc>
        <w:tc>
          <w:tcPr>
            <w:tcW w:w="1346" w:type="dxa"/>
            <w:shd w:val="clear" w:color="auto" w:fill="D9E2F3" w:themeFill="accent5" w:themeFillTint="33"/>
            <w:vAlign w:val="center"/>
          </w:tcPr>
          <w:p w14:paraId="5E24932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3C2EE53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D9E2F3" w:themeFill="accent5" w:themeFillTint="33"/>
            <w:vAlign w:val="center"/>
          </w:tcPr>
          <w:p w14:paraId="6E1B32F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r>
      <w:tr w:rsidR="0079296B" w:rsidRPr="00130452" w14:paraId="5EE0C674" w14:textId="77777777" w:rsidTr="00486767">
        <w:trPr>
          <w:trHeight w:val="238"/>
          <w:jc w:val="center"/>
        </w:trPr>
        <w:tc>
          <w:tcPr>
            <w:tcW w:w="2909" w:type="dxa"/>
            <w:shd w:val="clear" w:color="auto" w:fill="FFFFFF" w:themeFill="background1"/>
            <w:vAlign w:val="center"/>
          </w:tcPr>
          <w:p w14:paraId="56950154"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color w:val="000000"/>
                <w:spacing w:val="-2"/>
                <w:sz w:val="14"/>
                <w:szCs w:val="14"/>
                <w:lang w:eastAsia="pt-BR"/>
              </w:rPr>
              <w:t xml:space="preserve">Outros ajustes </w:t>
            </w:r>
            <w:r w:rsidRPr="00130452">
              <w:rPr>
                <w:rFonts w:eastAsia="Times New Roman" w:cs="Arial"/>
                <w:color w:val="000000"/>
                <w:spacing w:val="-2"/>
                <w:sz w:val="14"/>
                <w:szCs w:val="14"/>
                <w:vertAlign w:val="superscript"/>
                <w:lang w:eastAsia="pt-BR"/>
              </w:rPr>
              <w:t>(2)</w:t>
            </w:r>
          </w:p>
        </w:tc>
        <w:tc>
          <w:tcPr>
            <w:tcW w:w="1346" w:type="dxa"/>
            <w:shd w:val="clear" w:color="auto" w:fill="FFFFFF" w:themeFill="background1"/>
            <w:vAlign w:val="center"/>
          </w:tcPr>
          <w:p w14:paraId="2D60C796"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74D597B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41291EB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618D36C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346" w:type="dxa"/>
            <w:shd w:val="clear" w:color="auto" w:fill="FFFFFF" w:themeFill="background1"/>
            <w:vAlign w:val="center"/>
          </w:tcPr>
          <w:p w14:paraId="017ACB9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(9)</w:t>
            </w:r>
          </w:p>
        </w:tc>
      </w:tr>
      <w:tr w:rsidR="0079296B" w:rsidRPr="00130452" w14:paraId="4F28EFF6" w14:textId="77777777" w:rsidTr="00486767">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702A3A3D"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de equivalência</w:t>
            </w:r>
          </w:p>
        </w:tc>
        <w:tc>
          <w:tcPr>
            <w:tcW w:w="1346" w:type="dxa"/>
            <w:tcBorders>
              <w:bottom w:val="single" w:sz="2" w:space="0" w:color="8EAADB" w:themeColor="accent5" w:themeTint="99"/>
            </w:tcBorders>
            <w:shd w:val="clear" w:color="auto" w:fill="D9E2F3" w:themeFill="accent5" w:themeFillTint="33"/>
            <w:vAlign w:val="center"/>
          </w:tcPr>
          <w:p w14:paraId="1F09234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686.379</w:t>
            </w:r>
          </w:p>
        </w:tc>
        <w:tc>
          <w:tcPr>
            <w:tcW w:w="1346" w:type="dxa"/>
            <w:tcBorders>
              <w:bottom w:val="single" w:sz="2" w:space="0" w:color="8EAADB" w:themeColor="accent5" w:themeTint="99"/>
            </w:tcBorders>
            <w:shd w:val="clear" w:color="auto" w:fill="D9E2F3" w:themeFill="accent5" w:themeFillTint="33"/>
            <w:vAlign w:val="center"/>
          </w:tcPr>
          <w:p w14:paraId="3C9A607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105.780</w:t>
            </w:r>
          </w:p>
        </w:tc>
        <w:tc>
          <w:tcPr>
            <w:tcW w:w="1346" w:type="dxa"/>
            <w:tcBorders>
              <w:bottom w:val="single" w:sz="2" w:space="0" w:color="8EAADB" w:themeColor="accent5" w:themeTint="99"/>
            </w:tcBorders>
            <w:shd w:val="clear" w:color="auto" w:fill="D9E2F3" w:themeFill="accent5" w:themeFillTint="33"/>
            <w:vAlign w:val="center"/>
          </w:tcPr>
          <w:p w14:paraId="09726AC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17.702</w:t>
            </w:r>
          </w:p>
        </w:tc>
        <w:tc>
          <w:tcPr>
            <w:tcW w:w="1346" w:type="dxa"/>
            <w:tcBorders>
              <w:bottom w:val="single" w:sz="2" w:space="0" w:color="8EAADB" w:themeColor="accent5" w:themeTint="99"/>
            </w:tcBorders>
            <w:shd w:val="clear" w:color="auto" w:fill="D9E2F3" w:themeFill="accent5" w:themeFillTint="33"/>
            <w:vAlign w:val="center"/>
          </w:tcPr>
          <w:p w14:paraId="05770FB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1.969.105</w:t>
            </w:r>
          </w:p>
        </w:tc>
        <w:tc>
          <w:tcPr>
            <w:tcW w:w="1346" w:type="dxa"/>
            <w:tcBorders>
              <w:bottom w:val="single" w:sz="2" w:space="0" w:color="8EAADB" w:themeColor="accent5" w:themeTint="99"/>
            </w:tcBorders>
            <w:shd w:val="clear" w:color="auto" w:fill="D9E2F3" w:themeFill="accent5" w:themeFillTint="33"/>
            <w:vAlign w:val="center"/>
          </w:tcPr>
          <w:p w14:paraId="43A2948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(15.914)</w:t>
            </w:r>
          </w:p>
        </w:tc>
      </w:tr>
    </w:tbl>
    <w:p w14:paraId="708A7FF0" w14:textId="77777777" w:rsidR="0079296B" w:rsidRPr="00130452" w:rsidRDefault="0079296B" w:rsidP="0079296B">
      <w:pPr>
        <w:numPr>
          <w:ilvl w:val="0"/>
          <w:numId w:val="34"/>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Ajustes para fins de uniformização de prática contábil em virtude do CPC 06 (R2) – Arrendamentos.</w:t>
      </w:r>
    </w:p>
    <w:p w14:paraId="0C5B16A6" w14:textId="77777777" w:rsidR="0079296B" w:rsidRPr="00130452" w:rsidRDefault="0079296B" w:rsidP="0079296B">
      <w:pPr>
        <w:numPr>
          <w:ilvl w:val="0"/>
          <w:numId w:val="34"/>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Resultado de períodos anteriores.</w:t>
      </w:r>
    </w:p>
    <w:p w14:paraId="1D80868B" w14:textId="77777777" w:rsidR="0079296B" w:rsidRPr="00130452" w:rsidRDefault="0079296B" w:rsidP="00486767">
      <w:pPr>
        <w:keepNext/>
        <w:keepLines/>
        <w:spacing w:after="0"/>
        <w:jc w:val="right"/>
        <w:rPr>
          <w:rFonts w:cs="Arial"/>
          <w:b/>
          <w:sz w:val="14"/>
          <w:szCs w:val="18"/>
        </w:rPr>
      </w:pPr>
      <w:r w:rsidRPr="00130452">
        <w:rPr>
          <w:rFonts w:cs="Arial"/>
          <w:b/>
          <w:sz w:val="14"/>
          <w:szCs w:val="18"/>
        </w:rPr>
        <w:lastRenderedPageBreak/>
        <w:t>R$ mil</w:t>
      </w:r>
    </w:p>
    <w:tbl>
      <w:tblPr>
        <w:tblW w:w="9639" w:type="dxa"/>
        <w:jc w:val="center"/>
        <w:tblLayout w:type="fixed"/>
        <w:tblLook w:val="04A0" w:firstRow="1" w:lastRow="0" w:firstColumn="1" w:lastColumn="0" w:noHBand="0" w:noVBand="1"/>
      </w:tblPr>
      <w:tblGrid>
        <w:gridCol w:w="2553"/>
        <w:gridCol w:w="1181"/>
        <w:gridCol w:w="1181"/>
        <w:gridCol w:w="1181"/>
        <w:gridCol w:w="1181"/>
        <w:gridCol w:w="1181"/>
        <w:gridCol w:w="1181"/>
      </w:tblGrid>
      <w:tr w:rsidR="0079296B" w:rsidRPr="00130452" w14:paraId="6BB499C7" w14:textId="77777777" w:rsidTr="00486767">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B64ABA"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Segmento</w:t>
            </w:r>
          </w:p>
        </w:tc>
        <w:tc>
          <w:tcPr>
            <w:tcW w:w="4724" w:type="dxa"/>
            <w:gridSpan w:val="4"/>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7A5D9F4D"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Seguridade</w:t>
            </w:r>
          </w:p>
        </w:tc>
        <w:tc>
          <w:tcPr>
            <w:tcW w:w="236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4B55617"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2A3100E6" w14:textId="77777777" w:rsidTr="00486767">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7C5704"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Ramo de atuação</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22E155"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Previdência Privada</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2B7283"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Resseguro</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D4F65E"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Capitalização</w:t>
            </w:r>
          </w:p>
        </w:tc>
        <w:tc>
          <w:tcPr>
            <w:tcW w:w="1181"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5FC216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Saúde</w:t>
            </w:r>
          </w:p>
        </w:tc>
        <w:tc>
          <w:tcPr>
            <w:tcW w:w="1181"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49A618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9C7493"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2619A059" w14:textId="77777777" w:rsidTr="00486767">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FC34B2"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Exercício/2019</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7E72E5"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Brasilprev</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0A9A0C"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IRB Brasil</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C4BCE9"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Brasilcap</w:t>
            </w:r>
            <w:proofErr w:type="spellEnd"/>
            <w:r w:rsidRPr="00130452">
              <w:rPr>
                <w:rFonts w:eastAsia="Times New Roman" w:cs="Arial"/>
                <w:b/>
                <w:spacing w:val="-2"/>
                <w:sz w:val="14"/>
                <w:szCs w:val="14"/>
                <w:lang w:eastAsia="pt-BR"/>
              </w:rPr>
              <w:t xml:space="preserve"> </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902EE7"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Brasildental</w:t>
            </w:r>
            <w:proofErr w:type="spellEnd"/>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644236"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 xml:space="preserve">BB Corretora </w:t>
            </w:r>
          </w:p>
        </w:tc>
        <w:tc>
          <w:tcPr>
            <w:tcW w:w="11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4CF9D7"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Ciclic</w:t>
            </w:r>
            <w:proofErr w:type="spellEnd"/>
            <w:r w:rsidRPr="00130452">
              <w:rPr>
                <w:rFonts w:eastAsia="Times New Roman" w:cs="Arial"/>
                <w:b/>
                <w:spacing w:val="-2"/>
                <w:sz w:val="14"/>
                <w:szCs w:val="14"/>
                <w:lang w:eastAsia="pt-BR"/>
              </w:rPr>
              <w:t xml:space="preserve"> </w:t>
            </w:r>
          </w:p>
        </w:tc>
      </w:tr>
      <w:tr w:rsidR="0079296B" w:rsidRPr="00130452" w14:paraId="6FB9803A" w14:textId="77777777" w:rsidTr="00486767">
        <w:trPr>
          <w:trHeight w:val="238"/>
          <w:jc w:val="center"/>
        </w:trPr>
        <w:tc>
          <w:tcPr>
            <w:tcW w:w="2553" w:type="dxa"/>
            <w:tcBorders>
              <w:top w:val="single" w:sz="2" w:space="0" w:color="8EAADB" w:themeColor="accent5" w:themeTint="99"/>
            </w:tcBorders>
            <w:vAlign w:val="center"/>
          </w:tcPr>
          <w:p w14:paraId="402937BF"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bCs/>
                <w:spacing w:val="-2"/>
                <w:sz w:val="14"/>
                <w:szCs w:val="14"/>
                <w:lang w:eastAsia="pt-BR"/>
              </w:rPr>
              <w:t>Receitas líquidas das operações/prêmios</w:t>
            </w:r>
          </w:p>
        </w:tc>
        <w:tc>
          <w:tcPr>
            <w:tcW w:w="1181" w:type="dxa"/>
            <w:tcBorders>
              <w:top w:val="single" w:sz="2" w:space="0" w:color="8EAADB" w:themeColor="accent5" w:themeTint="99"/>
            </w:tcBorders>
            <w:vAlign w:val="center"/>
          </w:tcPr>
          <w:p w14:paraId="084C63D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2.355.139</w:t>
            </w:r>
          </w:p>
        </w:tc>
        <w:tc>
          <w:tcPr>
            <w:tcW w:w="1181" w:type="dxa"/>
            <w:tcBorders>
              <w:top w:val="single" w:sz="2" w:space="0" w:color="8EAADB" w:themeColor="accent5" w:themeTint="99"/>
            </w:tcBorders>
            <w:vAlign w:val="center"/>
          </w:tcPr>
          <w:p w14:paraId="759E231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598.287</w:t>
            </w:r>
          </w:p>
        </w:tc>
        <w:tc>
          <w:tcPr>
            <w:tcW w:w="1181" w:type="dxa"/>
            <w:tcBorders>
              <w:top w:val="single" w:sz="2" w:space="0" w:color="8EAADB" w:themeColor="accent5" w:themeTint="99"/>
            </w:tcBorders>
            <w:vAlign w:val="center"/>
          </w:tcPr>
          <w:p w14:paraId="4EB40A5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(32.099)</w:t>
            </w:r>
          </w:p>
        </w:tc>
        <w:tc>
          <w:tcPr>
            <w:tcW w:w="1181" w:type="dxa"/>
            <w:tcBorders>
              <w:top w:val="single" w:sz="2" w:space="0" w:color="8EAADB" w:themeColor="accent5" w:themeTint="99"/>
            </w:tcBorders>
            <w:vAlign w:val="center"/>
          </w:tcPr>
          <w:p w14:paraId="6BFE347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40.630</w:t>
            </w:r>
          </w:p>
        </w:tc>
        <w:tc>
          <w:tcPr>
            <w:tcW w:w="1181" w:type="dxa"/>
            <w:tcBorders>
              <w:top w:val="single" w:sz="2" w:space="0" w:color="8EAADB" w:themeColor="accent5" w:themeTint="99"/>
            </w:tcBorders>
            <w:vAlign w:val="center"/>
          </w:tcPr>
          <w:p w14:paraId="123009F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2.880.525</w:t>
            </w:r>
          </w:p>
        </w:tc>
        <w:tc>
          <w:tcPr>
            <w:tcW w:w="1181" w:type="dxa"/>
            <w:tcBorders>
              <w:top w:val="single" w:sz="2" w:space="0" w:color="8EAADB" w:themeColor="accent5" w:themeTint="99"/>
            </w:tcBorders>
            <w:vAlign w:val="center"/>
          </w:tcPr>
          <w:p w14:paraId="57FBBE1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6.497</w:t>
            </w:r>
          </w:p>
        </w:tc>
      </w:tr>
      <w:tr w:rsidR="0079296B" w:rsidRPr="00130452" w14:paraId="718DD112" w14:textId="77777777" w:rsidTr="00486767">
        <w:trPr>
          <w:trHeight w:val="238"/>
          <w:jc w:val="center"/>
        </w:trPr>
        <w:tc>
          <w:tcPr>
            <w:tcW w:w="2553" w:type="dxa"/>
            <w:shd w:val="clear" w:color="auto" w:fill="D9E2F3" w:themeFill="accent5" w:themeFillTint="33"/>
            <w:vAlign w:val="center"/>
          </w:tcPr>
          <w:p w14:paraId="3A793086"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Resseguros</w:t>
            </w:r>
          </w:p>
        </w:tc>
        <w:tc>
          <w:tcPr>
            <w:tcW w:w="1181" w:type="dxa"/>
            <w:shd w:val="clear" w:color="auto" w:fill="D9E2F3" w:themeFill="accent5" w:themeFillTint="33"/>
            <w:vAlign w:val="center"/>
          </w:tcPr>
          <w:p w14:paraId="56475D7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0AD9A7C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2.756.763</w:t>
            </w:r>
          </w:p>
        </w:tc>
        <w:tc>
          <w:tcPr>
            <w:tcW w:w="1181" w:type="dxa"/>
            <w:shd w:val="clear" w:color="auto" w:fill="D9E2F3" w:themeFill="accent5" w:themeFillTint="33"/>
            <w:vAlign w:val="center"/>
          </w:tcPr>
          <w:p w14:paraId="5B0729D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3CDC995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75F4351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34A6797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63BDBD3D" w14:textId="77777777" w:rsidTr="00486767">
        <w:trPr>
          <w:trHeight w:val="238"/>
          <w:jc w:val="center"/>
        </w:trPr>
        <w:tc>
          <w:tcPr>
            <w:tcW w:w="2553" w:type="dxa"/>
            <w:shd w:val="clear" w:color="auto" w:fill="FFFFFF" w:themeFill="background1"/>
            <w:vAlign w:val="center"/>
          </w:tcPr>
          <w:p w14:paraId="689A8464"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Previdência</w:t>
            </w:r>
          </w:p>
        </w:tc>
        <w:tc>
          <w:tcPr>
            <w:tcW w:w="1181" w:type="dxa"/>
            <w:shd w:val="clear" w:color="auto" w:fill="FFFFFF" w:themeFill="background1"/>
            <w:vAlign w:val="center"/>
          </w:tcPr>
          <w:p w14:paraId="0AD5DD0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2.355.139</w:t>
            </w:r>
          </w:p>
        </w:tc>
        <w:tc>
          <w:tcPr>
            <w:tcW w:w="1181" w:type="dxa"/>
            <w:shd w:val="clear" w:color="auto" w:fill="FFFFFF" w:themeFill="background1"/>
            <w:vAlign w:val="center"/>
          </w:tcPr>
          <w:p w14:paraId="498E04B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6857441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76DBB98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6669A9C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7EA38F4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30F397F5" w14:textId="77777777" w:rsidTr="00486767">
        <w:trPr>
          <w:trHeight w:val="238"/>
          <w:jc w:val="center"/>
        </w:trPr>
        <w:tc>
          <w:tcPr>
            <w:tcW w:w="2553" w:type="dxa"/>
            <w:shd w:val="clear" w:color="auto" w:fill="D9E2F3" w:themeFill="accent5" w:themeFillTint="33"/>
            <w:vAlign w:val="center"/>
          </w:tcPr>
          <w:p w14:paraId="0111AA9A"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Capitalização</w:t>
            </w:r>
          </w:p>
        </w:tc>
        <w:tc>
          <w:tcPr>
            <w:tcW w:w="1181" w:type="dxa"/>
            <w:shd w:val="clear" w:color="auto" w:fill="D9E2F3" w:themeFill="accent5" w:themeFillTint="33"/>
            <w:vAlign w:val="center"/>
          </w:tcPr>
          <w:p w14:paraId="1DCA767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7B2F86A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694C93D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 xml:space="preserve">  687.607</w:t>
            </w:r>
          </w:p>
        </w:tc>
        <w:tc>
          <w:tcPr>
            <w:tcW w:w="1181" w:type="dxa"/>
            <w:shd w:val="clear" w:color="auto" w:fill="D9E2F3" w:themeFill="accent5" w:themeFillTint="33"/>
            <w:vAlign w:val="center"/>
          </w:tcPr>
          <w:p w14:paraId="39D0439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05BE09A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6685AAB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080EFA70" w14:textId="77777777" w:rsidTr="00486767">
        <w:trPr>
          <w:trHeight w:val="238"/>
          <w:jc w:val="center"/>
        </w:trPr>
        <w:tc>
          <w:tcPr>
            <w:tcW w:w="2553" w:type="dxa"/>
            <w:shd w:val="clear" w:color="auto" w:fill="FFFFFF" w:themeFill="background1"/>
            <w:vAlign w:val="center"/>
          </w:tcPr>
          <w:p w14:paraId="0C196B8C"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Assistência à saúde</w:t>
            </w:r>
          </w:p>
        </w:tc>
        <w:tc>
          <w:tcPr>
            <w:tcW w:w="1181" w:type="dxa"/>
            <w:shd w:val="clear" w:color="auto" w:fill="FFFFFF" w:themeFill="background1"/>
            <w:vAlign w:val="center"/>
          </w:tcPr>
          <w:p w14:paraId="463F8FA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0F7709E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64C3D60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47F5E49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64.955</w:t>
            </w:r>
          </w:p>
        </w:tc>
        <w:tc>
          <w:tcPr>
            <w:tcW w:w="1181" w:type="dxa"/>
            <w:shd w:val="clear" w:color="auto" w:fill="FFFFFF" w:themeFill="background1"/>
            <w:vAlign w:val="center"/>
          </w:tcPr>
          <w:p w14:paraId="3F4E605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3CD30FB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7A848F4E" w14:textId="77777777" w:rsidTr="00486767">
        <w:trPr>
          <w:trHeight w:val="238"/>
          <w:jc w:val="center"/>
        </w:trPr>
        <w:tc>
          <w:tcPr>
            <w:tcW w:w="2553" w:type="dxa"/>
            <w:shd w:val="clear" w:color="auto" w:fill="D9E2F3" w:themeFill="accent5" w:themeFillTint="33"/>
            <w:vAlign w:val="center"/>
          </w:tcPr>
          <w:p w14:paraId="41AA4014"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Corretagem</w:t>
            </w:r>
          </w:p>
        </w:tc>
        <w:tc>
          <w:tcPr>
            <w:tcW w:w="1181" w:type="dxa"/>
            <w:shd w:val="clear" w:color="auto" w:fill="D9E2F3" w:themeFill="accent5" w:themeFillTint="33"/>
            <w:vAlign w:val="center"/>
          </w:tcPr>
          <w:p w14:paraId="3B690B3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47E12A6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2424AC4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2DF2DB9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58E0077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3.066.231</w:t>
            </w:r>
          </w:p>
        </w:tc>
        <w:tc>
          <w:tcPr>
            <w:tcW w:w="1181" w:type="dxa"/>
            <w:shd w:val="clear" w:color="auto" w:fill="D9E2F3" w:themeFill="accent5" w:themeFillTint="33"/>
            <w:vAlign w:val="center"/>
          </w:tcPr>
          <w:p w14:paraId="258BAD5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7.455</w:t>
            </w:r>
          </w:p>
        </w:tc>
      </w:tr>
      <w:tr w:rsidR="0079296B" w:rsidRPr="00130452" w14:paraId="257472AC" w14:textId="77777777" w:rsidTr="00486767">
        <w:trPr>
          <w:trHeight w:val="238"/>
          <w:jc w:val="center"/>
        </w:trPr>
        <w:tc>
          <w:tcPr>
            <w:tcW w:w="2553" w:type="dxa"/>
            <w:shd w:val="clear" w:color="auto" w:fill="FFFFFF" w:themeFill="background1"/>
            <w:vAlign w:val="center"/>
          </w:tcPr>
          <w:p w14:paraId="4A7A9AD9"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color w:val="000000"/>
                <w:spacing w:val="-2"/>
                <w:sz w:val="14"/>
                <w:szCs w:val="14"/>
                <w:lang w:eastAsia="pt-BR"/>
              </w:rPr>
              <w:t>Custos/despesas</w:t>
            </w:r>
          </w:p>
        </w:tc>
        <w:tc>
          <w:tcPr>
            <w:tcW w:w="1181" w:type="dxa"/>
            <w:shd w:val="clear" w:color="auto" w:fill="FFFFFF" w:themeFill="background1"/>
            <w:vAlign w:val="center"/>
          </w:tcPr>
          <w:p w14:paraId="5C9345E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18ECBAC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(2.158.476)</w:t>
            </w:r>
          </w:p>
        </w:tc>
        <w:tc>
          <w:tcPr>
            <w:tcW w:w="1181" w:type="dxa"/>
            <w:shd w:val="clear" w:color="auto" w:fill="FFFFFF" w:themeFill="background1"/>
            <w:vAlign w:val="center"/>
          </w:tcPr>
          <w:p w14:paraId="4CC64FA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(719.706)</w:t>
            </w:r>
          </w:p>
        </w:tc>
        <w:tc>
          <w:tcPr>
            <w:tcW w:w="1181" w:type="dxa"/>
            <w:shd w:val="clear" w:color="auto" w:fill="FFFFFF" w:themeFill="background1"/>
            <w:vAlign w:val="center"/>
          </w:tcPr>
          <w:p w14:paraId="6EEB11C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(24.325)</w:t>
            </w:r>
          </w:p>
        </w:tc>
        <w:tc>
          <w:tcPr>
            <w:tcW w:w="1181" w:type="dxa"/>
            <w:shd w:val="clear" w:color="auto" w:fill="FFFFFF" w:themeFill="background1"/>
            <w:vAlign w:val="center"/>
          </w:tcPr>
          <w:p w14:paraId="4B1539F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(185.706)</w:t>
            </w:r>
          </w:p>
        </w:tc>
        <w:tc>
          <w:tcPr>
            <w:tcW w:w="1181" w:type="dxa"/>
            <w:shd w:val="clear" w:color="auto" w:fill="FFFFFF" w:themeFill="background1"/>
            <w:vAlign w:val="center"/>
          </w:tcPr>
          <w:p w14:paraId="085E51C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(958)</w:t>
            </w:r>
          </w:p>
        </w:tc>
      </w:tr>
      <w:tr w:rsidR="0079296B" w:rsidRPr="00130452" w14:paraId="0C58535D" w14:textId="77777777" w:rsidTr="00486767">
        <w:trPr>
          <w:trHeight w:val="238"/>
          <w:jc w:val="center"/>
        </w:trPr>
        <w:tc>
          <w:tcPr>
            <w:tcW w:w="2553" w:type="dxa"/>
            <w:shd w:val="clear" w:color="auto" w:fill="D9E2F3" w:themeFill="accent5" w:themeFillTint="33"/>
            <w:vAlign w:val="center"/>
          </w:tcPr>
          <w:p w14:paraId="7F60047A"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bCs/>
                <w:spacing w:val="-2"/>
                <w:sz w:val="14"/>
                <w:szCs w:val="14"/>
                <w:lang w:eastAsia="pt-BR"/>
              </w:rPr>
              <w:t>Resultado financeiro</w:t>
            </w:r>
          </w:p>
        </w:tc>
        <w:tc>
          <w:tcPr>
            <w:tcW w:w="1181" w:type="dxa"/>
            <w:shd w:val="clear" w:color="auto" w:fill="D9E2F3" w:themeFill="accent5" w:themeFillTint="33"/>
            <w:vAlign w:val="center"/>
          </w:tcPr>
          <w:p w14:paraId="2198ADE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653.296</w:t>
            </w:r>
          </w:p>
        </w:tc>
        <w:tc>
          <w:tcPr>
            <w:tcW w:w="1181" w:type="dxa"/>
            <w:shd w:val="clear" w:color="auto" w:fill="D9E2F3" w:themeFill="accent5" w:themeFillTint="33"/>
            <w:vAlign w:val="center"/>
          </w:tcPr>
          <w:p w14:paraId="7954AB91"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315.637</w:t>
            </w:r>
          </w:p>
        </w:tc>
        <w:tc>
          <w:tcPr>
            <w:tcW w:w="1181" w:type="dxa"/>
            <w:shd w:val="clear" w:color="auto" w:fill="D9E2F3" w:themeFill="accent5" w:themeFillTint="33"/>
            <w:vAlign w:val="center"/>
          </w:tcPr>
          <w:p w14:paraId="4046D76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192.787</w:t>
            </w:r>
          </w:p>
        </w:tc>
        <w:tc>
          <w:tcPr>
            <w:tcW w:w="1181" w:type="dxa"/>
            <w:shd w:val="clear" w:color="auto" w:fill="D9E2F3" w:themeFill="accent5" w:themeFillTint="33"/>
            <w:vAlign w:val="center"/>
          </w:tcPr>
          <w:p w14:paraId="78C282D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429</w:t>
            </w:r>
          </w:p>
        </w:tc>
        <w:tc>
          <w:tcPr>
            <w:tcW w:w="1181" w:type="dxa"/>
            <w:shd w:val="clear" w:color="auto" w:fill="D9E2F3" w:themeFill="accent5" w:themeFillTint="33"/>
            <w:vAlign w:val="center"/>
          </w:tcPr>
          <w:p w14:paraId="5921D4E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101.625</w:t>
            </w:r>
          </w:p>
        </w:tc>
        <w:tc>
          <w:tcPr>
            <w:tcW w:w="1181" w:type="dxa"/>
            <w:shd w:val="clear" w:color="auto" w:fill="D9E2F3" w:themeFill="accent5" w:themeFillTint="33"/>
            <w:vAlign w:val="center"/>
          </w:tcPr>
          <w:p w14:paraId="01F0C23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914</w:t>
            </w:r>
          </w:p>
        </w:tc>
      </w:tr>
      <w:tr w:rsidR="0079296B" w:rsidRPr="00130452" w14:paraId="7C5854BB" w14:textId="77777777" w:rsidTr="00486767">
        <w:trPr>
          <w:trHeight w:val="238"/>
          <w:jc w:val="center"/>
        </w:trPr>
        <w:tc>
          <w:tcPr>
            <w:tcW w:w="2553" w:type="dxa"/>
            <w:shd w:val="clear" w:color="auto" w:fill="FFFFFF" w:themeFill="background1"/>
            <w:vAlign w:val="center"/>
          </w:tcPr>
          <w:p w14:paraId="3382C8EA"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Receitas de juros</w:t>
            </w:r>
          </w:p>
        </w:tc>
        <w:tc>
          <w:tcPr>
            <w:tcW w:w="1181" w:type="dxa"/>
            <w:shd w:val="clear" w:color="auto" w:fill="FFFFFF" w:themeFill="background1"/>
            <w:vAlign w:val="center"/>
          </w:tcPr>
          <w:p w14:paraId="3B62975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2.139.273</w:t>
            </w:r>
          </w:p>
        </w:tc>
        <w:tc>
          <w:tcPr>
            <w:tcW w:w="1181" w:type="dxa"/>
            <w:shd w:val="clear" w:color="auto" w:fill="FFFFFF" w:themeFill="background1"/>
            <w:vAlign w:val="center"/>
          </w:tcPr>
          <w:p w14:paraId="50547CC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957.840</w:t>
            </w:r>
          </w:p>
        </w:tc>
        <w:tc>
          <w:tcPr>
            <w:tcW w:w="1181" w:type="dxa"/>
            <w:shd w:val="clear" w:color="auto" w:fill="FFFFFF" w:themeFill="background1"/>
            <w:vAlign w:val="center"/>
          </w:tcPr>
          <w:p w14:paraId="54436E7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870.973</w:t>
            </w:r>
          </w:p>
        </w:tc>
        <w:tc>
          <w:tcPr>
            <w:tcW w:w="1181" w:type="dxa"/>
            <w:shd w:val="clear" w:color="auto" w:fill="FFFFFF" w:themeFill="background1"/>
            <w:vAlign w:val="center"/>
          </w:tcPr>
          <w:p w14:paraId="39F2212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18EE9F0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109.933</w:t>
            </w:r>
          </w:p>
        </w:tc>
        <w:tc>
          <w:tcPr>
            <w:tcW w:w="1181" w:type="dxa"/>
            <w:shd w:val="clear" w:color="auto" w:fill="FFFFFF" w:themeFill="background1"/>
            <w:vAlign w:val="center"/>
          </w:tcPr>
          <w:p w14:paraId="15586CF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1.079</w:t>
            </w:r>
          </w:p>
        </w:tc>
      </w:tr>
      <w:tr w:rsidR="0079296B" w:rsidRPr="00130452" w14:paraId="5E7FFAB4" w14:textId="77777777" w:rsidTr="00486767">
        <w:trPr>
          <w:trHeight w:val="238"/>
          <w:jc w:val="center"/>
        </w:trPr>
        <w:tc>
          <w:tcPr>
            <w:tcW w:w="2553" w:type="dxa"/>
            <w:shd w:val="clear" w:color="auto" w:fill="D9E2F3" w:themeFill="accent5" w:themeFillTint="33"/>
            <w:vAlign w:val="center"/>
          </w:tcPr>
          <w:p w14:paraId="63B77B73"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bCs/>
                <w:spacing w:val="-2"/>
                <w:sz w:val="14"/>
                <w:szCs w:val="14"/>
                <w:lang w:eastAsia="pt-BR"/>
              </w:rPr>
              <w:t>Outras receitas financeiras</w:t>
            </w:r>
          </w:p>
        </w:tc>
        <w:tc>
          <w:tcPr>
            <w:tcW w:w="1181" w:type="dxa"/>
            <w:shd w:val="clear" w:color="auto" w:fill="D9E2F3" w:themeFill="accent5" w:themeFillTint="33"/>
            <w:vAlign w:val="center"/>
          </w:tcPr>
          <w:p w14:paraId="1107CBD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18.427.074</w:t>
            </w:r>
          </w:p>
        </w:tc>
        <w:tc>
          <w:tcPr>
            <w:tcW w:w="1181" w:type="dxa"/>
            <w:shd w:val="clear" w:color="auto" w:fill="D9E2F3" w:themeFill="accent5" w:themeFillTint="33"/>
            <w:vAlign w:val="center"/>
          </w:tcPr>
          <w:p w14:paraId="7322A6A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144.738</w:t>
            </w:r>
          </w:p>
        </w:tc>
        <w:tc>
          <w:tcPr>
            <w:tcW w:w="1181" w:type="dxa"/>
            <w:shd w:val="clear" w:color="auto" w:fill="D9E2F3" w:themeFill="accent5" w:themeFillTint="33"/>
            <w:vAlign w:val="center"/>
          </w:tcPr>
          <w:p w14:paraId="1360486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62.177</w:t>
            </w:r>
          </w:p>
        </w:tc>
        <w:tc>
          <w:tcPr>
            <w:tcW w:w="1181" w:type="dxa"/>
            <w:shd w:val="clear" w:color="auto" w:fill="D9E2F3" w:themeFill="accent5" w:themeFillTint="33"/>
            <w:vAlign w:val="center"/>
          </w:tcPr>
          <w:p w14:paraId="6FC7963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2.023</w:t>
            </w:r>
          </w:p>
        </w:tc>
        <w:tc>
          <w:tcPr>
            <w:tcW w:w="1181" w:type="dxa"/>
            <w:shd w:val="clear" w:color="auto" w:fill="D9E2F3" w:themeFill="accent5" w:themeFillTint="33"/>
            <w:vAlign w:val="center"/>
          </w:tcPr>
          <w:p w14:paraId="56DB08F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181" w:type="dxa"/>
            <w:shd w:val="clear" w:color="auto" w:fill="D9E2F3" w:themeFill="accent5" w:themeFillTint="33"/>
            <w:vAlign w:val="center"/>
          </w:tcPr>
          <w:p w14:paraId="2BF4843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38</w:t>
            </w:r>
          </w:p>
        </w:tc>
      </w:tr>
      <w:tr w:rsidR="0079296B" w:rsidRPr="00130452" w14:paraId="667A7668" w14:textId="77777777" w:rsidTr="00486767">
        <w:trPr>
          <w:trHeight w:val="238"/>
          <w:jc w:val="center"/>
        </w:trPr>
        <w:tc>
          <w:tcPr>
            <w:tcW w:w="2553" w:type="dxa"/>
            <w:shd w:val="clear" w:color="auto" w:fill="FFFFFF" w:themeFill="background1"/>
            <w:vAlign w:val="center"/>
          </w:tcPr>
          <w:p w14:paraId="6EC1C05A" w14:textId="77777777" w:rsidR="0079296B" w:rsidRPr="00130452" w:rsidRDefault="0079296B" w:rsidP="00486767">
            <w:pPr>
              <w:keepNext/>
              <w:keepLines/>
              <w:spacing w:before="40" w:after="40" w:line="240" w:lineRule="auto"/>
              <w:ind w:left="113"/>
              <w:rPr>
                <w:rFonts w:eastAsia="Times New Roman" w:cs="Arial"/>
                <w:b/>
                <w:bCs/>
                <w:color w:val="000000"/>
                <w:spacing w:val="-2"/>
                <w:sz w:val="14"/>
                <w:szCs w:val="14"/>
                <w:lang w:eastAsia="pt-BR"/>
              </w:rPr>
            </w:pPr>
            <w:r w:rsidRPr="00130452">
              <w:rPr>
                <w:rFonts w:eastAsia="Times New Roman" w:cs="Arial"/>
                <w:bCs/>
                <w:spacing w:val="-2"/>
                <w:sz w:val="14"/>
                <w:szCs w:val="14"/>
                <w:lang w:eastAsia="pt-BR"/>
              </w:rPr>
              <w:t>Despesas de juros</w:t>
            </w:r>
          </w:p>
        </w:tc>
        <w:tc>
          <w:tcPr>
            <w:tcW w:w="1181" w:type="dxa"/>
            <w:shd w:val="clear" w:color="auto" w:fill="FFFFFF" w:themeFill="background1"/>
            <w:vAlign w:val="center"/>
          </w:tcPr>
          <w:p w14:paraId="19FD2B4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(356.677)</w:t>
            </w:r>
          </w:p>
        </w:tc>
        <w:tc>
          <w:tcPr>
            <w:tcW w:w="1181" w:type="dxa"/>
            <w:shd w:val="clear" w:color="auto" w:fill="FFFFFF" w:themeFill="background1"/>
            <w:vAlign w:val="center"/>
          </w:tcPr>
          <w:p w14:paraId="2072939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(673.442)</w:t>
            </w:r>
          </w:p>
        </w:tc>
        <w:tc>
          <w:tcPr>
            <w:tcW w:w="1181" w:type="dxa"/>
            <w:shd w:val="clear" w:color="auto" w:fill="FFFFFF" w:themeFill="background1"/>
            <w:vAlign w:val="center"/>
          </w:tcPr>
          <w:p w14:paraId="6695F72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(474.322)</w:t>
            </w:r>
          </w:p>
        </w:tc>
        <w:tc>
          <w:tcPr>
            <w:tcW w:w="1181" w:type="dxa"/>
            <w:shd w:val="clear" w:color="auto" w:fill="FFFFFF" w:themeFill="background1"/>
            <w:vAlign w:val="center"/>
          </w:tcPr>
          <w:p w14:paraId="22377C7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81" w:type="dxa"/>
            <w:shd w:val="clear" w:color="auto" w:fill="FFFFFF" w:themeFill="background1"/>
            <w:vAlign w:val="center"/>
          </w:tcPr>
          <w:p w14:paraId="45ADDCC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(8.048)</w:t>
            </w:r>
          </w:p>
        </w:tc>
        <w:tc>
          <w:tcPr>
            <w:tcW w:w="1181" w:type="dxa"/>
            <w:shd w:val="clear" w:color="auto" w:fill="FFFFFF" w:themeFill="background1"/>
            <w:vAlign w:val="center"/>
          </w:tcPr>
          <w:p w14:paraId="39FAD2E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(7)</w:t>
            </w:r>
          </w:p>
        </w:tc>
      </w:tr>
      <w:tr w:rsidR="0079296B" w:rsidRPr="00130452" w14:paraId="5C58B026" w14:textId="77777777" w:rsidTr="00486767">
        <w:trPr>
          <w:trHeight w:val="238"/>
          <w:jc w:val="center"/>
        </w:trPr>
        <w:tc>
          <w:tcPr>
            <w:tcW w:w="2553" w:type="dxa"/>
            <w:shd w:val="clear" w:color="auto" w:fill="D9E2F3" w:themeFill="accent5" w:themeFillTint="33"/>
            <w:vAlign w:val="center"/>
          </w:tcPr>
          <w:p w14:paraId="031D6959" w14:textId="77777777" w:rsidR="0079296B" w:rsidRPr="00130452" w:rsidRDefault="0079296B" w:rsidP="00486767">
            <w:pPr>
              <w:keepNext/>
              <w:keepLines/>
              <w:spacing w:before="40" w:after="40" w:line="240" w:lineRule="auto"/>
              <w:ind w:left="113"/>
              <w:rPr>
                <w:rFonts w:eastAsia="Times New Roman" w:cs="Arial"/>
                <w:b/>
                <w:bCs/>
                <w:spacing w:val="-2"/>
                <w:sz w:val="14"/>
                <w:szCs w:val="14"/>
                <w:lang w:eastAsia="pt-BR"/>
              </w:rPr>
            </w:pPr>
            <w:r w:rsidRPr="00130452">
              <w:rPr>
                <w:rFonts w:eastAsia="Times New Roman" w:cs="Arial"/>
                <w:bCs/>
                <w:spacing w:val="-2"/>
                <w:sz w:val="14"/>
                <w:szCs w:val="14"/>
                <w:lang w:eastAsia="pt-BR"/>
              </w:rPr>
              <w:t>Outras despesas financeiras</w:t>
            </w:r>
          </w:p>
        </w:tc>
        <w:tc>
          <w:tcPr>
            <w:tcW w:w="1181" w:type="dxa"/>
            <w:shd w:val="clear" w:color="auto" w:fill="D9E2F3" w:themeFill="accent5" w:themeFillTint="33"/>
            <w:vAlign w:val="center"/>
          </w:tcPr>
          <w:p w14:paraId="1A5F2E9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(19.556.374)</w:t>
            </w:r>
          </w:p>
        </w:tc>
        <w:tc>
          <w:tcPr>
            <w:tcW w:w="1181" w:type="dxa"/>
            <w:shd w:val="clear" w:color="auto" w:fill="D9E2F3" w:themeFill="accent5" w:themeFillTint="33"/>
            <w:vAlign w:val="center"/>
          </w:tcPr>
          <w:p w14:paraId="508AED4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(113.499)</w:t>
            </w:r>
          </w:p>
        </w:tc>
        <w:tc>
          <w:tcPr>
            <w:tcW w:w="1181" w:type="dxa"/>
            <w:shd w:val="clear" w:color="auto" w:fill="D9E2F3" w:themeFill="accent5" w:themeFillTint="33"/>
            <w:vAlign w:val="center"/>
          </w:tcPr>
          <w:p w14:paraId="7CBCF9B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(266.041)</w:t>
            </w:r>
          </w:p>
        </w:tc>
        <w:tc>
          <w:tcPr>
            <w:tcW w:w="1181" w:type="dxa"/>
            <w:shd w:val="clear" w:color="auto" w:fill="D9E2F3" w:themeFill="accent5" w:themeFillTint="33"/>
            <w:vAlign w:val="center"/>
          </w:tcPr>
          <w:p w14:paraId="78C5655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(1.594)</w:t>
            </w:r>
          </w:p>
        </w:tc>
        <w:tc>
          <w:tcPr>
            <w:tcW w:w="1181" w:type="dxa"/>
            <w:shd w:val="clear" w:color="auto" w:fill="D9E2F3" w:themeFill="accent5" w:themeFillTint="33"/>
            <w:vAlign w:val="center"/>
          </w:tcPr>
          <w:p w14:paraId="47CD450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(260)</w:t>
            </w:r>
          </w:p>
        </w:tc>
        <w:tc>
          <w:tcPr>
            <w:tcW w:w="1181" w:type="dxa"/>
            <w:shd w:val="clear" w:color="auto" w:fill="D9E2F3" w:themeFill="accent5" w:themeFillTint="33"/>
            <w:vAlign w:val="center"/>
          </w:tcPr>
          <w:p w14:paraId="28DDB43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(196)</w:t>
            </w:r>
          </w:p>
        </w:tc>
      </w:tr>
      <w:tr w:rsidR="0079296B" w:rsidRPr="00130452" w14:paraId="6F6D7CED" w14:textId="77777777" w:rsidTr="00486767">
        <w:trPr>
          <w:trHeight w:val="238"/>
          <w:jc w:val="center"/>
        </w:trPr>
        <w:tc>
          <w:tcPr>
            <w:tcW w:w="2553" w:type="dxa"/>
            <w:shd w:val="clear" w:color="auto" w:fill="FFFFFF" w:themeFill="background1"/>
            <w:vAlign w:val="center"/>
          </w:tcPr>
          <w:p w14:paraId="516A84C9"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color w:val="000000"/>
                <w:spacing w:val="-2"/>
                <w:sz w:val="14"/>
                <w:szCs w:val="14"/>
                <w:lang w:eastAsia="pt-BR"/>
              </w:rPr>
              <w:t>Resultado patrimonial</w:t>
            </w:r>
          </w:p>
        </w:tc>
        <w:tc>
          <w:tcPr>
            <w:tcW w:w="1181" w:type="dxa"/>
            <w:shd w:val="clear" w:color="auto" w:fill="FFFFFF" w:themeFill="background1"/>
            <w:vAlign w:val="center"/>
          </w:tcPr>
          <w:p w14:paraId="7E74EAD5"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(36.737)</w:t>
            </w:r>
          </w:p>
        </w:tc>
        <w:tc>
          <w:tcPr>
            <w:tcW w:w="1181" w:type="dxa"/>
            <w:shd w:val="clear" w:color="auto" w:fill="FFFFFF" w:themeFill="background1"/>
            <w:vAlign w:val="center"/>
          </w:tcPr>
          <w:p w14:paraId="6661E915"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149.375</w:t>
            </w:r>
          </w:p>
        </w:tc>
        <w:tc>
          <w:tcPr>
            <w:tcW w:w="1181" w:type="dxa"/>
            <w:shd w:val="clear" w:color="auto" w:fill="FFFFFF" w:themeFill="background1"/>
            <w:vAlign w:val="center"/>
          </w:tcPr>
          <w:p w14:paraId="5537C6A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(1.090)</w:t>
            </w:r>
          </w:p>
        </w:tc>
        <w:tc>
          <w:tcPr>
            <w:tcW w:w="1181" w:type="dxa"/>
            <w:shd w:val="clear" w:color="auto" w:fill="FFFFFF" w:themeFill="background1"/>
            <w:vAlign w:val="center"/>
          </w:tcPr>
          <w:p w14:paraId="57CC264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(21)</w:t>
            </w:r>
          </w:p>
        </w:tc>
        <w:tc>
          <w:tcPr>
            <w:tcW w:w="1181" w:type="dxa"/>
            <w:shd w:val="clear" w:color="auto" w:fill="FFFFFF" w:themeFill="background1"/>
            <w:vAlign w:val="center"/>
          </w:tcPr>
          <w:p w14:paraId="4DE5E53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(529)</w:t>
            </w:r>
          </w:p>
        </w:tc>
        <w:tc>
          <w:tcPr>
            <w:tcW w:w="1181" w:type="dxa"/>
            <w:shd w:val="clear" w:color="auto" w:fill="FFFFFF" w:themeFill="background1"/>
            <w:vAlign w:val="center"/>
          </w:tcPr>
          <w:p w14:paraId="07980E6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(26.257)</w:t>
            </w:r>
          </w:p>
        </w:tc>
      </w:tr>
      <w:tr w:rsidR="0079296B" w:rsidRPr="00130452" w14:paraId="6ECCED78" w14:textId="77777777" w:rsidTr="00486767">
        <w:trPr>
          <w:trHeight w:val="238"/>
          <w:jc w:val="center"/>
        </w:trPr>
        <w:tc>
          <w:tcPr>
            <w:tcW w:w="2553" w:type="dxa"/>
            <w:shd w:val="clear" w:color="auto" w:fill="D9E2F3" w:themeFill="accent5" w:themeFillTint="33"/>
            <w:vAlign w:val="center"/>
          </w:tcPr>
          <w:p w14:paraId="565E856F"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bCs/>
                <w:color w:val="000000"/>
                <w:spacing w:val="-2"/>
                <w:sz w:val="14"/>
                <w:szCs w:val="14"/>
                <w:lang w:eastAsia="pt-BR"/>
              </w:rPr>
              <w:t>Depreciação e amortização</w:t>
            </w:r>
          </w:p>
        </w:tc>
        <w:tc>
          <w:tcPr>
            <w:tcW w:w="1181" w:type="dxa"/>
            <w:shd w:val="clear" w:color="auto" w:fill="D9E2F3" w:themeFill="accent5" w:themeFillTint="33"/>
            <w:vAlign w:val="center"/>
          </w:tcPr>
          <w:p w14:paraId="0331DE8D"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(36.737)</w:t>
            </w:r>
          </w:p>
        </w:tc>
        <w:tc>
          <w:tcPr>
            <w:tcW w:w="1181" w:type="dxa"/>
            <w:shd w:val="clear" w:color="auto" w:fill="D9E2F3" w:themeFill="accent5" w:themeFillTint="33"/>
            <w:vAlign w:val="center"/>
          </w:tcPr>
          <w:p w14:paraId="2B3377ED"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(159)</w:t>
            </w:r>
          </w:p>
        </w:tc>
        <w:tc>
          <w:tcPr>
            <w:tcW w:w="1181" w:type="dxa"/>
            <w:shd w:val="clear" w:color="auto" w:fill="D9E2F3" w:themeFill="accent5" w:themeFillTint="33"/>
            <w:vAlign w:val="center"/>
          </w:tcPr>
          <w:p w14:paraId="708C9B7C"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(1.090)</w:t>
            </w:r>
          </w:p>
        </w:tc>
        <w:tc>
          <w:tcPr>
            <w:tcW w:w="1181" w:type="dxa"/>
            <w:shd w:val="clear" w:color="auto" w:fill="D9E2F3" w:themeFill="accent5" w:themeFillTint="33"/>
            <w:vAlign w:val="center"/>
          </w:tcPr>
          <w:p w14:paraId="5D35D377"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(21)</w:t>
            </w:r>
          </w:p>
        </w:tc>
        <w:tc>
          <w:tcPr>
            <w:tcW w:w="1181" w:type="dxa"/>
            <w:shd w:val="clear" w:color="auto" w:fill="D9E2F3" w:themeFill="accent5" w:themeFillTint="33"/>
            <w:vAlign w:val="center"/>
          </w:tcPr>
          <w:p w14:paraId="74FE59F6"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(529)</w:t>
            </w:r>
          </w:p>
        </w:tc>
        <w:tc>
          <w:tcPr>
            <w:tcW w:w="1181" w:type="dxa"/>
            <w:shd w:val="clear" w:color="auto" w:fill="D9E2F3" w:themeFill="accent5" w:themeFillTint="33"/>
            <w:vAlign w:val="center"/>
          </w:tcPr>
          <w:p w14:paraId="5CCE3B7C"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(316)</w:t>
            </w:r>
          </w:p>
        </w:tc>
      </w:tr>
      <w:tr w:rsidR="0079296B" w:rsidRPr="00130452" w14:paraId="5AA90E71" w14:textId="77777777" w:rsidTr="00486767">
        <w:trPr>
          <w:trHeight w:val="238"/>
          <w:jc w:val="center"/>
        </w:trPr>
        <w:tc>
          <w:tcPr>
            <w:tcW w:w="2553" w:type="dxa"/>
            <w:shd w:val="clear" w:color="auto" w:fill="FFFFFF" w:themeFill="background1"/>
            <w:vAlign w:val="center"/>
          </w:tcPr>
          <w:p w14:paraId="46BF043D"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receitas/despesas</w:t>
            </w:r>
          </w:p>
        </w:tc>
        <w:tc>
          <w:tcPr>
            <w:tcW w:w="1181" w:type="dxa"/>
            <w:shd w:val="clear" w:color="auto" w:fill="FFFFFF" w:themeFill="background1"/>
            <w:vAlign w:val="center"/>
          </w:tcPr>
          <w:p w14:paraId="2912648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41A6D2F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149.534</w:t>
            </w:r>
          </w:p>
        </w:tc>
        <w:tc>
          <w:tcPr>
            <w:tcW w:w="1181" w:type="dxa"/>
            <w:shd w:val="clear" w:color="auto" w:fill="FFFFFF" w:themeFill="background1"/>
            <w:vAlign w:val="center"/>
          </w:tcPr>
          <w:p w14:paraId="37F79A8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30F1111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2B29F24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034073D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(25.941)</w:t>
            </w:r>
          </w:p>
        </w:tc>
      </w:tr>
      <w:tr w:rsidR="0079296B" w:rsidRPr="00130452" w14:paraId="3064BFC4" w14:textId="77777777" w:rsidTr="00486767">
        <w:trPr>
          <w:trHeight w:val="238"/>
          <w:jc w:val="center"/>
        </w:trPr>
        <w:tc>
          <w:tcPr>
            <w:tcW w:w="2553" w:type="dxa"/>
            <w:shd w:val="clear" w:color="auto" w:fill="D9E2F3" w:themeFill="accent5" w:themeFillTint="33"/>
            <w:vAlign w:val="center"/>
          </w:tcPr>
          <w:p w14:paraId="229BF140"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bCs/>
                <w:color w:val="000000"/>
                <w:spacing w:val="-2"/>
                <w:sz w:val="14"/>
                <w:szCs w:val="14"/>
                <w:lang w:eastAsia="pt-BR"/>
              </w:rPr>
              <w:t>Outras receitas e despesas</w:t>
            </w:r>
          </w:p>
        </w:tc>
        <w:tc>
          <w:tcPr>
            <w:tcW w:w="1181" w:type="dxa"/>
            <w:shd w:val="clear" w:color="auto" w:fill="D9E2F3" w:themeFill="accent5" w:themeFillTint="33"/>
            <w:vAlign w:val="center"/>
          </w:tcPr>
          <w:p w14:paraId="5382F9D1"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(686.261)</w:t>
            </w:r>
          </w:p>
        </w:tc>
        <w:tc>
          <w:tcPr>
            <w:tcW w:w="1181" w:type="dxa"/>
            <w:shd w:val="clear" w:color="auto" w:fill="D9E2F3" w:themeFill="accent5" w:themeFillTint="33"/>
            <w:vAlign w:val="center"/>
          </w:tcPr>
          <w:p w14:paraId="62B6B166"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(217.999)</w:t>
            </w:r>
          </w:p>
        </w:tc>
        <w:tc>
          <w:tcPr>
            <w:tcW w:w="1181" w:type="dxa"/>
            <w:shd w:val="clear" w:color="auto" w:fill="D9E2F3" w:themeFill="accent5" w:themeFillTint="33"/>
            <w:vAlign w:val="center"/>
          </w:tcPr>
          <w:p w14:paraId="15C0742B"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9.844</w:t>
            </w:r>
          </w:p>
        </w:tc>
        <w:tc>
          <w:tcPr>
            <w:tcW w:w="1181" w:type="dxa"/>
            <w:shd w:val="clear" w:color="auto" w:fill="D9E2F3" w:themeFill="accent5" w:themeFillTint="33"/>
            <w:vAlign w:val="center"/>
          </w:tcPr>
          <w:p w14:paraId="13354E7F"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(11.338)</w:t>
            </w:r>
          </w:p>
        </w:tc>
        <w:tc>
          <w:tcPr>
            <w:tcW w:w="1181" w:type="dxa"/>
            <w:shd w:val="clear" w:color="auto" w:fill="D9E2F3" w:themeFill="accent5" w:themeFillTint="33"/>
            <w:vAlign w:val="center"/>
          </w:tcPr>
          <w:p w14:paraId="7F110C70"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(89.647)</w:t>
            </w:r>
          </w:p>
        </w:tc>
        <w:tc>
          <w:tcPr>
            <w:tcW w:w="1181" w:type="dxa"/>
            <w:shd w:val="clear" w:color="auto" w:fill="D9E2F3" w:themeFill="accent5" w:themeFillTint="33"/>
            <w:vAlign w:val="center"/>
          </w:tcPr>
          <w:p w14:paraId="4C172EA1"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sz w:val="14"/>
                <w:szCs w:val="14"/>
              </w:rPr>
              <w:t>--</w:t>
            </w:r>
          </w:p>
        </w:tc>
      </w:tr>
      <w:tr w:rsidR="0079296B" w:rsidRPr="00130452" w14:paraId="6619739A" w14:textId="77777777" w:rsidTr="00486767">
        <w:trPr>
          <w:trHeight w:val="238"/>
          <w:jc w:val="center"/>
        </w:trPr>
        <w:tc>
          <w:tcPr>
            <w:tcW w:w="2553" w:type="dxa"/>
            <w:shd w:val="clear" w:color="auto" w:fill="FFFFFF" w:themeFill="background1"/>
            <w:vAlign w:val="center"/>
          </w:tcPr>
          <w:p w14:paraId="241D7D8C"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receitas</w:t>
            </w:r>
          </w:p>
        </w:tc>
        <w:tc>
          <w:tcPr>
            <w:tcW w:w="1181" w:type="dxa"/>
            <w:shd w:val="clear" w:color="auto" w:fill="FFFFFF" w:themeFill="background1"/>
            <w:vAlign w:val="center"/>
          </w:tcPr>
          <w:p w14:paraId="1A66384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20.938</w:t>
            </w:r>
          </w:p>
        </w:tc>
        <w:tc>
          <w:tcPr>
            <w:tcW w:w="1181" w:type="dxa"/>
            <w:shd w:val="clear" w:color="auto" w:fill="FFFFFF" w:themeFill="background1"/>
            <w:vAlign w:val="center"/>
          </w:tcPr>
          <w:p w14:paraId="5E8AD70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FFFFFF" w:themeFill="background1"/>
            <w:vAlign w:val="center"/>
          </w:tcPr>
          <w:p w14:paraId="0F675D4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12.090</w:t>
            </w:r>
          </w:p>
        </w:tc>
        <w:tc>
          <w:tcPr>
            <w:tcW w:w="1181" w:type="dxa"/>
            <w:shd w:val="clear" w:color="auto" w:fill="FFFFFF" w:themeFill="background1"/>
            <w:vAlign w:val="center"/>
          </w:tcPr>
          <w:p w14:paraId="0B72B98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70</w:t>
            </w:r>
          </w:p>
        </w:tc>
        <w:tc>
          <w:tcPr>
            <w:tcW w:w="1181" w:type="dxa"/>
            <w:shd w:val="clear" w:color="auto" w:fill="FFFFFF" w:themeFill="background1"/>
            <w:vAlign w:val="center"/>
          </w:tcPr>
          <w:p w14:paraId="4B43204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6939B67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10450587" w14:textId="77777777" w:rsidTr="00486767">
        <w:trPr>
          <w:trHeight w:val="238"/>
          <w:jc w:val="center"/>
        </w:trPr>
        <w:tc>
          <w:tcPr>
            <w:tcW w:w="2553" w:type="dxa"/>
            <w:shd w:val="clear" w:color="auto" w:fill="D9E2F3" w:themeFill="accent5" w:themeFillTint="33"/>
            <w:vAlign w:val="center"/>
          </w:tcPr>
          <w:p w14:paraId="7974D79F"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bCs/>
                <w:color w:val="000000"/>
                <w:spacing w:val="-2"/>
                <w:sz w:val="14"/>
                <w:szCs w:val="14"/>
                <w:lang w:eastAsia="pt-BR"/>
              </w:rPr>
              <w:t>Outras despesas</w:t>
            </w:r>
          </w:p>
        </w:tc>
        <w:tc>
          <w:tcPr>
            <w:tcW w:w="1181" w:type="dxa"/>
            <w:shd w:val="clear" w:color="auto" w:fill="D9E2F3" w:themeFill="accent5" w:themeFillTint="33"/>
            <w:vAlign w:val="center"/>
          </w:tcPr>
          <w:p w14:paraId="1280F88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(707.199)</w:t>
            </w:r>
          </w:p>
        </w:tc>
        <w:tc>
          <w:tcPr>
            <w:tcW w:w="1181" w:type="dxa"/>
            <w:shd w:val="clear" w:color="auto" w:fill="D9E2F3" w:themeFill="accent5" w:themeFillTint="33"/>
            <w:vAlign w:val="center"/>
          </w:tcPr>
          <w:p w14:paraId="78CC3AE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(217.999)</w:t>
            </w:r>
          </w:p>
        </w:tc>
        <w:tc>
          <w:tcPr>
            <w:tcW w:w="1181" w:type="dxa"/>
            <w:shd w:val="clear" w:color="auto" w:fill="D9E2F3" w:themeFill="accent5" w:themeFillTint="33"/>
            <w:vAlign w:val="center"/>
          </w:tcPr>
          <w:p w14:paraId="4DFD59A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(2.246)</w:t>
            </w:r>
          </w:p>
        </w:tc>
        <w:tc>
          <w:tcPr>
            <w:tcW w:w="1181" w:type="dxa"/>
            <w:shd w:val="clear" w:color="auto" w:fill="D9E2F3" w:themeFill="accent5" w:themeFillTint="33"/>
            <w:vAlign w:val="center"/>
          </w:tcPr>
          <w:p w14:paraId="0B66626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(11.408)</w:t>
            </w:r>
          </w:p>
        </w:tc>
        <w:tc>
          <w:tcPr>
            <w:tcW w:w="1181" w:type="dxa"/>
            <w:shd w:val="clear" w:color="auto" w:fill="D9E2F3" w:themeFill="accent5" w:themeFillTint="33"/>
            <w:vAlign w:val="center"/>
          </w:tcPr>
          <w:p w14:paraId="71DA8686"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(89.647)</w:t>
            </w:r>
          </w:p>
        </w:tc>
        <w:tc>
          <w:tcPr>
            <w:tcW w:w="1181" w:type="dxa"/>
            <w:shd w:val="clear" w:color="auto" w:fill="D9E2F3" w:themeFill="accent5" w:themeFillTint="33"/>
            <w:vAlign w:val="center"/>
          </w:tcPr>
          <w:p w14:paraId="6767B2D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4154A516" w14:textId="77777777" w:rsidTr="00486767">
        <w:trPr>
          <w:trHeight w:val="238"/>
          <w:jc w:val="center"/>
        </w:trPr>
        <w:tc>
          <w:tcPr>
            <w:tcW w:w="2553" w:type="dxa"/>
            <w:shd w:val="clear" w:color="auto" w:fill="FFFFFF" w:themeFill="background1"/>
            <w:vAlign w:val="center"/>
          </w:tcPr>
          <w:p w14:paraId="42F1C597"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bCs/>
                <w:color w:val="000000"/>
                <w:spacing w:val="-2"/>
                <w:sz w:val="14"/>
                <w:szCs w:val="14"/>
                <w:lang w:eastAsia="pt-BR"/>
              </w:rPr>
              <w:t>Resultado operacional</w:t>
            </w:r>
          </w:p>
        </w:tc>
        <w:tc>
          <w:tcPr>
            <w:tcW w:w="1181" w:type="dxa"/>
            <w:shd w:val="clear" w:color="auto" w:fill="FFFFFF" w:themeFill="background1"/>
            <w:vAlign w:val="center"/>
          </w:tcPr>
          <w:p w14:paraId="5035F883"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2.285.437</w:t>
            </w:r>
          </w:p>
        </w:tc>
        <w:tc>
          <w:tcPr>
            <w:tcW w:w="1181" w:type="dxa"/>
            <w:shd w:val="clear" w:color="auto" w:fill="FFFFFF" w:themeFill="background1"/>
            <w:vAlign w:val="center"/>
          </w:tcPr>
          <w:p w14:paraId="418B9E72"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845.300</w:t>
            </w:r>
          </w:p>
        </w:tc>
        <w:tc>
          <w:tcPr>
            <w:tcW w:w="1181" w:type="dxa"/>
            <w:shd w:val="clear" w:color="auto" w:fill="FFFFFF" w:themeFill="background1"/>
            <w:vAlign w:val="center"/>
          </w:tcPr>
          <w:p w14:paraId="244A41A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169.442</w:t>
            </w:r>
          </w:p>
        </w:tc>
        <w:tc>
          <w:tcPr>
            <w:tcW w:w="1181" w:type="dxa"/>
            <w:shd w:val="clear" w:color="auto" w:fill="FFFFFF" w:themeFill="background1"/>
            <w:vAlign w:val="center"/>
          </w:tcPr>
          <w:p w14:paraId="4FC4522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29.700</w:t>
            </w:r>
          </w:p>
        </w:tc>
        <w:tc>
          <w:tcPr>
            <w:tcW w:w="1181" w:type="dxa"/>
            <w:shd w:val="clear" w:color="auto" w:fill="FFFFFF" w:themeFill="background1"/>
            <w:vAlign w:val="center"/>
          </w:tcPr>
          <w:p w14:paraId="39911A8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2.891.974</w:t>
            </w:r>
          </w:p>
        </w:tc>
        <w:tc>
          <w:tcPr>
            <w:tcW w:w="1181" w:type="dxa"/>
            <w:shd w:val="clear" w:color="auto" w:fill="FFFFFF" w:themeFill="background1"/>
            <w:vAlign w:val="center"/>
          </w:tcPr>
          <w:p w14:paraId="0EB498C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(18.846)</w:t>
            </w:r>
          </w:p>
        </w:tc>
      </w:tr>
      <w:tr w:rsidR="0079296B" w:rsidRPr="00130452" w14:paraId="35840EDB" w14:textId="77777777" w:rsidTr="00486767">
        <w:trPr>
          <w:trHeight w:val="238"/>
          <w:jc w:val="center"/>
        </w:trPr>
        <w:tc>
          <w:tcPr>
            <w:tcW w:w="2553" w:type="dxa"/>
            <w:shd w:val="clear" w:color="auto" w:fill="D9E2F3" w:themeFill="accent5" w:themeFillTint="33"/>
            <w:vAlign w:val="center"/>
          </w:tcPr>
          <w:p w14:paraId="674E24B1"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bCs/>
                <w:color w:val="000000"/>
                <w:spacing w:val="-2"/>
                <w:sz w:val="14"/>
                <w:szCs w:val="14"/>
                <w:lang w:eastAsia="pt-BR"/>
              </w:rPr>
              <w:t>Ganhos/perdas com ativos não correntes</w:t>
            </w:r>
          </w:p>
        </w:tc>
        <w:tc>
          <w:tcPr>
            <w:tcW w:w="1181" w:type="dxa"/>
            <w:shd w:val="clear" w:color="auto" w:fill="D9E2F3" w:themeFill="accent5" w:themeFillTint="33"/>
            <w:vAlign w:val="center"/>
          </w:tcPr>
          <w:p w14:paraId="3BE2832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(9.073)</w:t>
            </w:r>
          </w:p>
        </w:tc>
        <w:tc>
          <w:tcPr>
            <w:tcW w:w="1181" w:type="dxa"/>
            <w:shd w:val="clear" w:color="auto" w:fill="D9E2F3" w:themeFill="accent5" w:themeFillTint="33"/>
            <w:vAlign w:val="center"/>
          </w:tcPr>
          <w:p w14:paraId="7BCD40E2"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27</w:t>
            </w:r>
          </w:p>
        </w:tc>
        <w:tc>
          <w:tcPr>
            <w:tcW w:w="1181" w:type="dxa"/>
            <w:shd w:val="clear" w:color="auto" w:fill="D9E2F3" w:themeFill="accent5" w:themeFillTint="33"/>
            <w:vAlign w:val="center"/>
          </w:tcPr>
          <w:p w14:paraId="0C3F0B4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37</w:t>
            </w:r>
          </w:p>
        </w:tc>
        <w:tc>
          <w:tcPr>
            <w:tcW w:w="1181" w:type="dxa"/>
            <w:shd w:val="clear" w:color="auto" w:fill="D9E2F3" w:themeFill="accent5" w:themeFillTint="33"/>
            <w:vAlign w:val="center"/>
          </w:tcPr>
          <w:p w14:paraId="69A048E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c>
          <w:tcPr>
            <w:tcW w:w="1181" w:type="dxa"/>
            <w:shd w:val="clear" w:color="auto" w:fill="D9E2F3" w:themeFill="accent5" w:themeFillTint="33"/>
            <w:vAlign w:val="center"/>
          </w:tcPr>
          <w:p w14:paraId="451ABDC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c>
          <w:tcPr>
            <w:tcW w:w="1181" w:type="dxa"/>
            <w:shd w:val="clear" w:color="auto" w:fill="D9E2F3" w:themeFill="accent5" w:themeFillTint="33"/>
            <w:vAlign w:val="center"/>
          </w:tcPr>
          <w:p w14:paraId="2DEE998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r>
      <w:tr w:rsidR="0079296B" w:rsidRPr="00130452" w14:paraId="01741A26" w14:textId="77777777" w:rsidTr="00486767">
        <w:trPr>
          <w:trHeight w:val="238"/>
          <w:jc w:val="center"/>
        </w:trPr>
        <w:tc>
          <w:tcPr>
            <w:tcW w:w="2553" w:type="dxa"/>
            <w:shd w:val="clear" w:color="auto" w:fill="FFFFFF" w:themeFill="background1"/>
            <w:vAlign w:val="center"/>
          </w:tcPr>
          <w:p w14:paraId="263AC05A"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antes dos impostos</w:t>
            </w:r>
          </w:p>
        </w:tc>
        <w:tc>
          <w:tcPr>
            <w:tcW w:w="1181" w:type="dxa"/>
            <w:shd w:val="clear" w:color="auto" w:fill="FFFFFF" w:themeFill="background1"/>
            <w:vAlign w:val="center"/>
          </w:tcPr>
          <w:p w14:paraId="36F1F98A"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2.276.364</w:t>
            </w:r>
          </w:p>
        </w:tc>
        <w:tc>
          <w:tcPr>
            <w:tcW w:w="1181" w:type="dxa"/>
            <w:shd w:val="clear" w:color="auto" w:fill="FFFFFF" w:themeFill="background1"/>
            <w:vAlign w:val="center"/>
          </w:tcPr>
          <w:p w14:paraId="7BFEE97D"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845.327</w:t>
            </w:r>
          </w:p>
        </w:tc>
        <w:tc>
          <w:tcPr>
            <w:tcW w:w="1181" w:type="dxa"/>
            <w:shd w:val="clear" w:color="auto" w:fill="FFFFFF" w:themeFill="background1"/>
            <w:vAlign w:val="center"/>
          </w:tcPr>
          <w:p w14:paraId="7D504FC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169.479</w:t>
            </w:r>
          </w:p>
        </w:tc>
        <w:tc>
          <w:tcPr>
            <w:tcW w:w="1181" w:type="dxa"/>
            <w:shd w:val="clear" w:color="auto" w:fill="FFFFFF" w:themeFill="background1"/>
            <w:vAlign w:val="center"/>
          </w:tcPr>
          <w:p w14:paraId="0D1075F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29.700</w:t>
            </w:r>
          </w:p>
        </w:tc>
        <w:tc>
          <w:tcPr>
            <w:tcW w:w="1181" w:type="dxa"/>
            <w:shd w:val="clear" w:color="auto" w:fill="FFFFFF" w:themeFill="background1"/>
            <w:vAlign w:val="center"/>
          </w:tcPr>
          <w:p w14:paraId="4B89FF8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2.891.974</w:t>
            </w:r>
          </w:p>
        </w:tc>
        <w:tc>
          <w:tcPr>
            <w:tcW w:w="1181" w:type="dxa"/>
            <w:shd w:val="clear" w:color="auto" w:fill="FFFFFF" w:themeFill="background1"/>
            <w:vAlign w:val="center"/>
          </w:tcPr>
          <w:p w14:paraId="081DFC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(18.846)</w:t>
            </w:r>
          </w:p>
        </w:tc>
      </w:tr>
      <w:tr w:rsidR="0079296B" w:rsidRPr="00130452" w14:paraId="5642A2FC" w14:textId="77777777" w:rsidTr="00486767">
        <w:trPr>
          <w:trHeight w:val="238"/>
          <w:jc w:val="center"/>
        </w:trPr>
        <w:tc>
          <w:tcPr>
            <w:tcW w:w="2553" w:type="dxa"/>
            <w:shd w:val="clear" w:color="auto" w:fill="D9E2F3" w:themeFill="accent5" w:themeFillTint="33"/>
            <w:vAlign w:val="center"/>
          </w:tcPr>
          <w:p w14:paraId="5E1BE358"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bCs/>
                <w:color w:val="000000"/>
                <w:spacing w:val="-2"/>
                <w:sz w:val="14"/>
                <w:szCs w:val="14"/>
                <w:lang w:eastAsia="pt-BR"/>
              </w:rPr>
              <w:t xml:space="preserve">Impostos </w:t>
            </w:r>
          </w:p>
        </w:tc>
        <w:tc>
          <w:tcPr>
            <w:tcW w:w="1181" w:type="dxa"/>
            <w:shd w:val="clear" w:color="auto" w:fill="D9E2F3" w:themeFill="accent5" w:themeFillTint="33"/>
            <w:vAlign w:val="center"/>
          </w:tcPr>
          <w:p w14:paraId="6EED820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(844.815)</w:t>
            </w:r>
          </w:p>
        </w:tc>
        <w:tc>
          <w:tcPr>
            <w:tcW w:w="1181" w:type="dxa"/>
            <w:shd w:val="clear" w:color="auto" w:fill="D9E2F3" w:themeFill="accent5" w:themeFillTint="33"/>
            <w:vAlign w:val="center"/>
          </w:tcPr>
          <w:p w14:paraId="28A1604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(106.476)</w:t>
            </w:r>
          </w:p>
        </w:tc>
        <w:tc>
          <w:tcPr>
            <w:tcW w:w="1181" w:type="dxa"/>
            <w:shd w:val="clear" w:color="auto" w:fill="D9E2F3" w:themeFill="accent5" w:themeFillTint="33"/>
            <w:vAlign w:val="center"/>
          </w:tcPr>
          <w:p w14:paraId="51F6ECF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(63.231)</w:t>
            </w:r>
          </w:p>
        </w:tc>
        <w:tc>
          <w:tcPr>
            <w:tcW w:w="1181" w:type="dxa"/>
            <w:shd w:val="clear" w:color="auto" w:fill="D9E2F3" w:themeFill="accent5" w:themeFillTint="33"/>
            <w:vAlign w:val="center"/>
          </w:tcPr>
          <w:p w14:paraId="08ECA40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(10.043)</w:t>
            </w:r>
          </w:p>
        </w:tc>
        <w:tc>
          <w:tcPr>
            <w:tcW w:w="1181" w:type="dxa"/>
            <w:shd w:val="clear" w:color="auto" w:fill="D9E2F3" w:themeFill="accent5" w:themeFillTint="33"/>
            <w:vAlign w:val="center"/>
          </w:tcPr>
          <w:p w14:paraId="795D8F8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(979.375)</w:t>
            </w:r>
          </w:p>
        </w:tc>
        <w:tc>
          <w:tcPr>
            <w:tcW w:w="1181" w:type="dxa"/>
            <w:shd w:val="clear" w:color="auto" w:fill="D9E2F3" w:themeFill="accent5" w:themeFillTint="33"/>
            <w:vAlign w:val="center"/>
          </w:tcPr>
          <w:p w14:paraId="15576EC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45E58EC4" w14:textId="77777777" w:rsidTr="00486767">
        <w:trPr>
          <w:trHeight w:val="238"/>
          <w:jc w:val="center"/>
        </w:trPr>
        <w:tc>
          <w:tcPr>
            <w:tcW w:w="2553" w:type="dxa"/>
            <w:shd w:val="clear" w:color="auto" w:fill="FFFFFF" w:themeFill="background1"/>
            <w:vAlign w:val="center"/>
          </w:tcPr>
          <w:p w14:paraId="557388B1"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bCs/>
                <w:color w:val="000000"/>
                <w:spacing w:val="-2"/>
                <w:sz w:val="14"/>
                <w:szCs w:val="14"/>
                <w:lang w:eastAsia="pt-BR"/>
              </w:rPr>
              <w:t>Participações nos lucros</w:t>
            </w:r>
          </w:p>
        </w:tc>
        <w:tc>
          <w:tcPr>
            <w:tcW w:w="1181" w:type="dxa"/>
            <w:shd w:val="clear" w:color="auto" w:fill="FFFFFF" w:themeFill="background1"/>
            <w:vAlign w:val="center"/>
          </w:tcPr>
          <w:p w14:paraId="4C4FE4C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(12.120)</w:t>
            </w:r>
          </w:p>
        </w:tc>
        <w:tc>
          <w:tcPr>
            <w:tcW w:w="1181" w:type="dxa"/>
            <w:shd w:val="clear" w:color="auto" w:fill="FFFFFF" w:themeFill="background1"/>
            <w:vAlign w:val="center"/>
          </w:tcPr>
          <w:p w14:paraId="3007ED5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3B29476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(5.341)</w:t>
            </w:r>
          </w:p>
        </w:tc>
        <w:tc>
          <w:tcPr>
            <w:tcW w:w="1181" w:type="dxa"/>
            <w:shd w:val="clear" w:color="auto" w:fill="FFFFFF" w:themeFill="background1"/>
            <w:vAlign w:val="center"/>
          </w:tcPr>
          <w:p w14:paraId="39A3F1C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(343)</w:t>
            </w:r>
          </w:p>
        </w:tc>
        <w:tc>
          <w:tcPr>
            <w:tcW w:w="1181" w:type="dxa"/>
            <w:shd w:val="clear" w:color="auto" w:fill="FFFFFF" w:themeFill="background1"/>
            <w:vAlign w:val="center"/>
          </w:tcPr>
          <w:p w14:paraId="617E8F0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181" w:type="dxa"/>
            <w:shd w:val="clear" w:color="auto" w:fill="FFFFFF" w:themeFill="background1"/>
            <w:vAlign w:val="center"/>
          </w:tcPr>
          <w:p w14:paraId="4F42849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1A7A97A0" w14:textId="77777777" w:rsidTr="00486767">
        <w:trPr>
          <w:trHeight w:val="238"/>
          <w:jc w:val="center"/>
        </w:trPr>
        <w:tc>
          <w:tcPr>
            <w:tcW w:w="2553" w:type="dxa"/>
            <w:shd w:val="clear" w:color="auto" w:fill="D9E2F3" w:themeFill="accent5" w:themeFillTint="33"/>
            <w:vAlign w:val="center"/>
          </w:tcPr>
          <w:p w14:paraId="12A2BCFD"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Lucro (prejuízo) líquido do exercício</w:t>
            </w:r>
          </w:p>
        </w:tc>
        <w:tc>
          <w:tcPr>
            <w:tcW w:w="1181" w:type="dxa"/>
            <w:shd w:val="clear" w:color="auto" w:fill="D9E2F3" w:themeFill="accent5" w:themeFillTint="33"/>
            <w:vAlign w:val="center"/>
          </w:tcPr>
          <w:p w14:paraId="0838E9D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1.419.429</w:t>
            </w:r>
          </w:p>
        </w:tc>
        <w:tc>
          <w:tcPr>
            <w:tcW w:w="1181" w:type="dxa"/>
            <w:shd w:val="clear" w:color="auto" w:fill="D9E2F3" w:themeFill="accent5" w:themeFillTint="33"/>
            <w:vAlign w:val="center"/>
          </w:tcPr>
          <w:p w14:paraId="0A6F8BD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738.851</w:t>
            </w:r>
          </w:p>
        </w:tc>
        <w:tc>
          <w:tcPr>
            <w:tcW w:w="1181" w:type="dxa"/>
            <w:shd w:val="clear" w:color="auto" w:fill="D9E2F3" w:themeFill="accent5" w:themeFillTint="33"/>
            <w:vAlign w:val="center"/>
          </w:tcPr>
          <w:p w14:paraId="74555DF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100.907</w:t>
            </w:r>
          </w:p>
        </w:tc>
        <w:tc>
          <w:tcPr>
            <w:tcW w:w="1181" w:type="dxa"/>
            <w:shd w:val="clear" w:color="auto" w:fill="D9E2F3" w:themeFill="accent5" w:themeFillTint="33"/>
            <w:vAlign w:val="center"/>
          </w:tcPr>
          <w:p w14:paraId="0A0203C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19.314</w:t>
            </w:r>
          </w:p>
        </w:tc>
        <w:tc>
          <w:tcPr>
            <w:tcW w:w="1181" w:type="dxa"/>
            <w:shd w:val="clear" w:color="auto" w:fill="D9E2F3" w:themeFill="accent5" w:themeFillTint="33"/>
            <w:vAlign w:val="center"/>
          </w:tcPr>
          <w:p w14:paraId="0A56B9E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1.912.599</w:t>
            </w:r>
          </w:p>
        </w:tc>
        <w:tc>
          <w:tcPr>
            <w:tcW w:w="1181" w:type="dxa"/>
            <w:shd w:val="clear" w:color="auto" w:fill="D9E2F3" w:themeFill="accent5" w:themeFillTint="33"/>
            <w:vAlign w:val="center"/>
          </w:tcPr>
          <w:p w14:paraId="3C260AD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(18.846)</w:t>
            </w:r>
          </w:p>
        </w:tc>
      </w:tr>
      <w:tr w:rsidR="0079296B" w:rsidRPr="00130452" w14:paraId="0E093001" w14:textId="77777777" w:rsidTr="00486767">
        <w:trPr>
          <w:trHeight w:val="238"/>
          <w:jc w:val="center"/>
        </w:trPr>
        <w:tc>
          <w:tcPr>
            <w:tcW w:w="2553" w:type="dxa"/>
            <w:shd w:val="clear" w:color="auto" w:fill="FFFFFF" w:themeFill="background1"/>
            <w:vAlign w:val="center"/>
          </w:tcPr>
          <w:p w14:paraId="6C178D78"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Outros resultados abrangentes</w:t>
            </w:r>
          </w:p>
        </w:tc>
        <w:tc>
          <w:tcPr>
            <w:tcW w:w="1181" w:type="dxa"/>
            <w:shd w:val="clear" w:color="auto" w:fill="FFFFFF" w:themeFill="background1"/>
            <w:vAlign w:val="center"/>
          </w:tcPr>
          <w:p w14:paraId="5E9B253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1.861</w:t>
            </w:r>
          </w:p>
        </w:tc>
        <w:tc>
          <w:tcPr>
            <w:tcW w:w="1181" w:type="dxa"/>
            <w:shd w:val="clear" w:color="auto" w:fill="FFFFFF" w:themeFill="background1"/>
            <w:vAlign w:val="center"/>
          </w:tcPr>
          <w:p w14:paraId="00EF62C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81" w:type="dxa"/>
            <w:shd w:val="clear" w:color="auto" w:fill="FFFFFF" w:themeFill="background1"/>
            <w:vAlign w:val="center"/>
          </w:tcPr>
          <w:p w14:paraId="7AAC73A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51.947</w:t>
            </w:r>
          </w:p>
        </w:tc>
        <w:tc>
          <w:tcPr>
            <w:tcW w:w="1181" w:type="dxa"/>
            <w:shd w:val="clear" w:color="auto" w:fill="FFFFFF" w:themeFill="background1"/>
            <w:vAlign w:val="center"/>
          </w:tcPr>
          <w:p w14:paraId="44DDE34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p>
        </w:tc>
        <w:tc>
          <w:tcPr>
            <w:tcW w:w="1181" w:type="dxa"/>
            <w:shd w:val="clear" w:color="auto" w:fill="FFFFFF" w:themeFill="background1"/>
            <w:vAlign w:val="center"/>
          </w:tcPr>
          <w:p w14:paraId="0F65DC5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c>
          <w:tcPr>
            <w:tcW w:w="1181" w:type="dxa"/>
            <w:shd w:val="clear" w:color="auto" w:fill="FFFFFF" w:themeFill="background1"/>
            <w:vAlign w:val="center"/>
          </w:tcPr>
          <w:p w14:paraId="51C1ACA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r>
      <w:tr w:rsidR="0079296B" w:rsidRPr="00130452" w14:paraId="716EF0CA" w14:textId="77777777" w:rsidTr="00486767">
        <w:trPr>
          <w:trHeight w:val="238"/>
          <w:jc w:val="center"/>
        </w:trPr>
        <w:tc>
          <w:tcPr>
            <w:tcW w:w="2553" w:type="dxa"/>
            <w:shd w:val="clear" w:color="auto" w:fill="D9E2F3" w:themeFill="accent5" w:themeFillTint="33"/>
            <w:vAlign w:val="center"/>
          </w:tcPr>
          <w:p w14:paraId="118345B9"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abrangente total</w:t>
            </w:r>
          </w:p>
        </w:tc>
        <w:tc>
          <w:tcPr>
            <w:tcW w:w="1181" w:type="dxa"/>
            <w:shd w:val="clear" w:color="auto" w:fill="D9E2F3" w:themeFill="accent5" w:themeFillTint="33"/>
            <w:vAlign w:val="center"/>
          </w:tcPr>
          <w:p w14:paraId="741675E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1.421.290</w:t>
            </w:r>
          </w:p>
        </w:tc>
        <w:tc>
          <w:tcPr>
            <w:tcW w:w="1181" w:type="dxa"/>
            <w:shd w:val="clear" w:color="auto" w:fill="D9E2F3" w:themeFill="accent5" w:themeFillTint="33"/>
            <w:vAlign w:val="center"/>
          </w:tcPr>
          <w:p w14:paraId="1CB581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738.851</w:t>
            </w:r>
          </w:p>
        </w:tc>
        <w:tc>
          <w:tcPr>
            <w:tcW w:w="1181" w:type="dxa"/>
            <w:shd w:val="clear" w:color="auto" w:fill="D9E2F3" w:themeFill="accent5" w:themeFillTint="33"/>
            <w:vAlign w:val="center"/>
          </w:tcPr>
          <w:p w14:paraId="7A3D69C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152.854</w:t>
            </w:r>
          </w:p>
        </w:tc>
        <w:tc>
          <w:tcPr>
            <w:tcW w:w="1181" w:type="dxa"/>
            <w:shd w:val="clear" w:color="auto" w:fill="D9E2F3" w:themeFill="accent5" w:themeFillTint="33"/>
            <w:vAlign w:val="center"/>
          </w:tcPr>
          <w:p w14:paraId="211092A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19.314</w:t>
            </w:r>
          </w:p>
        </w:tc>
        <w:tc>
          <w:tcPr>
            <w:tcW w:w="1181" w:type="dxa"/>
            <w:shd w:val="clear" w:color="auto" w:fill="D9E2F3" w:themeFill="accent5" w:themeFillTint="33"/>
            <w:vAlign w:val="center"/>
          </w:tcPr>
          <w:p w14:paraId="13D7A92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1.912.599</w:t>
            </w:r>
          </w:p>
        </w:tc>
        <w:tc>
          <w:tcPr>
            <w:tcW w:w="1181" w:type="dxa"/>
            <w:shd w:val="clear" w:color="auto" w:fill="D9E2F3" w:themeFill="accent5" w:themeFillTint="33"/>
            <w:vAlign w:val="center"/>
          </w:tcPr>
          <w:p w14:paraId="538005E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(18.846)</w:t>
            </w:r>
          </w:p>
        </w:tc>
      </w:tr>
      <w:tr w:rsidR="0079296B" w:rsidRPr="00130452" w14:paraId="3D23AFFC" w14:textId="77777777" w:rsidTr="00486767">
        <w:trPr>
          <w:trHeight w:val="238"/>
          <w:jc w:val="center"/>
        </w:trPr>
        <w:tc>
          <w:tcPr>
            <w:tcW w:w="2553" w:type="dxa"/>
            <w:shd w:val="clear" w:color="auto" w:fill="FFFFFF" w:themeFill="background1"/>
            <w:vAlign w:val="center"/>
          </w:tcPr>
          <w:p w14:paraId="481863FA"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Atribuível à BB Seguridade</w:t>
            </w:r>
          </w:p>
        </w:tc>
        <w:tc>
          <w:tcPr>
            <w:tcW w:w="1181" w:type="dxa"/>
            <w:shd w:val="clear" w:color="auto" w:fill="FFFFFF" w:themeFill="background1"/>
            <w:vAlign w:val="center"/>
          </w:tcPr>
          <w:p w14:paraId="6AC04B8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1.064.501</w:t>
            </w:r>
          </w:p>
        </w:tc>
        <w:tc>
          <w:tcPr>
            <w:tcW w:w="1181" w:type="dxa"/>
            <w:shd w:val="clear" w:color="auto" w:fill="FFFFFF" w:themeFill="background1"/>
            <w:vAlign w:val="center"/>
          </w:tcPr>
          <w:p w14:paraId="6E1F695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112.533</w:t>
            </w:r>
          </w:p>
        </w:tc>
        <w:tc>
          <w:tcPr>
            <w:tcW w:w="1181" w:type="dxa"/>
            <w:shd w:val="clear" w:color="auto" w:fill="FFFFFF" w:themeFill="background1"/>
            <w:vAlign w:val="center"/>
          </w:tcPr>
          <w:p w14:paraId="461917E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67.265</w:t>
            </w:r>
          </w:p>
        </w:tc>
        <w:tc>
          <w:tcPr>
            <w:tcW w:w="1181" w:type="dxa"/>
            <w:shd w:val="clear" w:color="auto" w:fill="FFFFFF" w:themeFill="background1"/>
            <w:vAlign w:val="center"/>
          </w:tcPr>
          <w:p w14:paraId="4BB5F48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14.485</w:t>
            </w:r>
          </w:p>
        </w:tc>
        <w:tc>
          <w:tcPr>
            <w:tcW w:w="1181" w:type="dxa"/>
            <w:shd w:val="clear" w:color="auto" w:fill="FFFFFF" w:themeFill="background1"/>
            <w:vAlign w:val="center"/>
          </w:tcPr>
          <w:p w14:paraId="1E726DB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1.912.599</w:t>
            </w:r>
          </w:p>
        </w:tc>
        <w:tc>
          <w:tcPr>
            <w:tcW w:w="1181" w:type="dxa"/>
            <w:shd w:val="clear" w:color="auto" w:fill="FFFFFF" w:themeFill="background1"/>
            <w:vAlign w:val="center"/>
          </w:tcPr>
          <w:p w14:paraId="26E8697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(14.134)</w:t>
            </w:r>
          </w:p>
        </w:tc>
      </w:tr>
      <w:tr w:rsidR="0079296B" w:rsidRPr="00130452" w14:paraId="7D31EC5E" w14:textId="77777777" w:rsidTr="00486767">
        <w:trPr>
          <w:trHeight w:val="238"/>
          <w:jc w:val="center"/>
        </w:trPr>
        <w:tc>
          <w:tcPr>
            <w:tcW w:w="2553" w:type="dxa"/>
            <w:shd w:val="clear" w:color="auto" w:fill="D9E2F3" w:themeFill="accent5" w:themeFillTint="33"/>
            <w:vAlign w:val="center"/>
          </w:tcPr>
          <w:p w14:paraId="1D232CA4" w14:textId="77777777" w:rsidR="0079296B" w:rsidRPr="00130452" w:rsidRDefault="0079296B" w:rsidP="00486767">
            <w:pPr>
              <w:keepNext/>
              <w:keepLines/>
              <w:spacing w:before="40" w:after="40" w:line="240" w:lineRule="auto"/>
              <w:ind w:left="113"/>
              <w:rPr>
                <w:rFonts w:eastAsia="Times New Roman" w:cs="Arial"/>
                <w:color w:val="000000"/>
                <w:spacing w:val="-2"/>
                <w:sz w:val="14"/>
                <w:szCs w:val="14"/>
                <w:lang w:eastAsia="pt-BR"/>
              </w:rPr>
            </w:pPr>
            <w:r w:rsidRPr="00130452">
              <w:rPr>
                <w:rFonts w:eastAsia="Times New Roman" w:cs="Arial"/>
                <w:color w:val="000000"/>
                <w:spacing w:val="-2"/>
                <w:sz w:val="14"/>
                <w:szCs w:val="14"/>
                <w:lang w:eastAsia="pt-BR"/>
              </w:rPr>
              <w:t xml:space="preserve">Ajustes </w:t>
            </w:r>
            <w:r w:rsidRPr="00130452">
              <w:rPr>
                <w:rFonts w:eastAsia="Times New Roman" w:cs="Arial"/>
                <w:color w:val="000000"/>
                <w:spacing w:val="-2"/>
                <w:sz w:val="14"/>
                <w:szCs w:val="14"/>
                <w:vertAlign w:val="superscript"/>
                <w:lang w:eastAsia="pt-BR"/>
              </w:rPr>
              <w:t>(1)</w:t>
            </w:r>
          </w:p>
        </w:tc>
        <w:tc>
          <w:tcPr>
            <w:tcW w:w="1181" w:type="dxa"/>
            <w:shd w:val="clear" w:color="auto" w:fill="D9E2F3" w:themeFill="accent5" w:themeFillTint="33"/>
            <w:vAlign w:val="center"/>
          </w:tcPr>
          <w:p w14:paraId="69745E1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304AF31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6.258</w:t>
            </w:r>
          </w:p>
        </w:tc>
        <w:tc>
          <w:tcPr>
            <w:tcW w:w="1181" w:type="dxa"/>
            <w:shd w:val="clear" w:color="auto" w:fill="D9E2F3" w:themeFill="accent5" w:themeFillTint="33"/>
            <w:vAlign w:val="center"/>
          </w:tcPr>
          <w:p w14:paraId="465BDB65"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4CFC941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10C9635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181" w:type="dxa"/>
            <w:shd w:val="clear" w:color="auto" w:fill="D9E2F3" w:themeFill="accent5" w:themeFillTint="33"/>
            <w:vAlign w:val="center"/>
          </w:tcPr>
          <w:p w14:paraId="18F4AA3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(140)</w:t>
            </w:r>
          </w:p>
        </w:tc>
      </w:tr>
      <w:tr w:rsidR="0079296B" w:rsidRPr="00130452" w14:paraId="6A0C8B62" w14:textId="77777777" w:rsidTr="00486767">
        <w:trPr>
          <w:trHeight w:val="238"/>
          <w:jc w:val="center"/>
        </w:trPr>
        <w:tc>
          <w:tcPr>
            <w:tcW w:w="2553" w:type="dxa"/>
            <w:tcBorders>
              <w:bottom w:val="single" w:sz="2" w:space="0" w:color="8EAADB" w:themeColor="accent5" w:themeTint="99"/>
            </w:tcBorders>
            <w:shd w:val="clear" w:color="auto" w:fill="FFFFFF" w:themeFill="background1"/>
            <w:vAlign w:val="center"/>
          </w:tcPr>
          <w:p w14:paraId="7F45D8CB"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color w:val="000000"/>
                <w:spacing w:val="-2"/>
                <w:sz w:val="14"/>
                <w:szCs w:val="14"/>
                <w:lang w:eastAsia="pt-BR"/>
              </w:rPr>
              <w:t>Resultado de equivalência</w:t>
            </w:r>
          </w:p>
        </w:tc>
        <w:tc>
          <w:tcPr>
            <w:tcW w:w="1181" w:type="dxa"/>
            <w:tcBorders>
              <w:bottom w:val="single" w:sz="2" w:space="0" w:color="8EAADB" w:themeColor="accent5" w:themeTint="99"/>
            </w:tcBorders>
            <w:shd w:val="clear" w:color="auto" w:fill="FFFFFF" w:themeFill="background1"/>
            <w:vAlign w:val="center"/>
          </w:tcPr>
          <w:p w14:paraId="359ACD5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1.064.501</w:t>
            </w:r>
          </w:p>
        </w:tc>
        <w:tc>
          <w:tcPr>
            <w:tcW w:w="1181" w:type="dxa"/>
            <w:tcBorders>
              <w:bottom w:val="single" w:sz="2" w:space="0" w:color="8EAADB" w:themeColor="accent5" w:themeTint="99"/>
            </w:tcBorders>
            <w:shd w:val="clear" w:color="auto" w:fill="FFFFFF" w:themeFill="background1"/>
            <w:vAlign w:val="center"/>
          </w:tcPr>
          <w:p w14:paraId="0EC39A15"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b/>
                <w:bCs/>
                <w:sz w:val="14"/>
                <w:szCs w:val="14"/>
              </w:rPr>
              <w:t>118.791</w:t>
            </w:r>
          </w:p>
        </w:tc>
        <w:tc>
          <w:tcPr>
            <w:tcW w:w="1181" w:type="dxa"/>
            <w:tcBorders>
              <w:bottom w:val="single" w:sz="2" w:space="0" w:color="8EAADB" w:themeColor="accent5" w:themeTint="99"/>
            </w:tcBorders>
            <w:shd w:val="clear" w:color="auto" w:fill="FFFFFF" w:themeFill="background1"/>
            <w:vAlign w:val="center"/>
          </w:tcPr>
          <w:p w14:paraId="00FAE29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67.265</w:t>
            </w:r>
          </w:p>
        </w:tc>
        <w:tc>
          <w:tcPr>
            <w:tcW w:w="1181" w:type="dxa"/>
            <w:tcBorders>
              <w:bottom w:val="single" w:sz="2" w:space="0" w:color="8EAADB" w:themeColor="accent5" w:themeTint="99"/>
            </w:tcBorders>
            <w:shd w:val="clear" w:color="auto" w:fill="FFFFFF" w:themeFill="background1"/>
            <w:vAlign w:val="center"/>
          </w:tcPr>
          <w:p w14:paraId="33D2540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14.485</w:t>
            </w:r>
          </w:p>
        </w:tc>
        <w:tc>
          <w:tcPr>
            <w:tcW w:w="1181" w:type="dxa"/>
            <w:tcBorders>
              <w:bottom w:val="single" w:sz="2" w:space="0" w:color="8EAADB" w:themeColor="accent5" w:themeTint="99"/>
            </w:tcBorders>
            <w:shd w:val="clear" w:color="auto" w:fill="FFFFFF" w:themeFill="background1"/>
            <w:vAlign w:val="center"/>
          </w:tcPr>
          <w:p w14:paraId="26ED6BD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1.912.599</w:t>
            </w:r>
          </w:p>
        </w:tc>
        <w:tc>
          <w:tcPr>
            <w:tcW w:w="1181" w:type="dxa"/>
            <w:tcBorders>
              <w:bottom w:val="single" w:sz="2" w:space="0" w:color="8EAADB" w:themeColor="accent5" w:themeTint="99"/>
            </w:tcBorders>
            <w:shd w:val="clear" w:color="auto" w:fill="FFFFFF" w:themeFill="background1"/>
            <w:vAlign w:val="center"/>
          </w:tcPr>
          <w:p w14:paraId="7D4F661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(14.274)</w:t>
            </w:r>
          </w:p>
        </w:tc>
      </w:tr>
    </w:tbl>
    <w:p w14:paraId="7E4C1CF8" w14:textId="77777777" w:rsidR="0079296B" w:rsidRPr="00130452" w:rsidRDefault="0079296B" w:rsidP="0079296B">
      <w:pPr>
        <w:pStyle w:val="PargrafodaLista"/>
        <w:numPr>
          <w:ilvl w:val="0"/>
          <w:numId w:val="36"/>
        </w:numPr>
        <w:spacing w:after="0"/>
        <w:ind w:left="284" w:hanging="284"/>
        <w:jc w:val="both"/>
        <w:rPr>
          <w:rFonts w:ascii="Arial" w:hAnsi="Arial" w:cs="Arial"/>
          <w:sz w:val="14"/>
          <w:szCs w:val="18"/>
        </w:rPr>
      </w:pPr>
      <w:r w:rsidRPr="00130452">
        <w:rPr>
          <w:rFonts w:ascii="Arial" w:hAnsi="Arial" w:cs="Arial"/>
          <w:sz w:val="14"/>
          <w:szCs w:val="18"/>
        </w:rPr>
        <w:t>Resultado de exercícios anteriores.</w:t>
      </w:r>
    </w:p>
    <w:p w14:paraId="49004549" w14:textId="77777777" w:rsidR="0079296B" w:rsidRPr="00130452" w:rsidRDefault="0079296B" w:rsidP="00486767">
      <w:pPr>
        <w:keepNext/>
        <w:keepLines/>
        <w:pageBreakBefore/>
        <w:spacing w:after="0" w:line="240" w:lineRule="auto"/>
        <w:rPr>
          <w:rFonts w:eastAsia="Times New Roman" w:cs="Arial"/>
          <w:b/>
          <w:color w:val="1F4E79" w:themeColor="accent1" w:themeShade="80"/>
          <w:spacing w:val="-2"/>
          <w:szCs w:val="20"/>
          <w:lang w:eastAsia="pt-BR"/>
        </w:rPr>
      </w:pPr>
      <w:r w:rsidRPr="00130452">
        <w:rPr>
          <w:rFonts w:eastAsia="Times New Roman" w:cs="Arial"/>
          <w:b/>
          <w:color w:val="1F4E79" w:themeColor="accent1" w:themeShade="80"/>
          <w:spacing w:val="-2"/>
          <w:szCs w:val="20"/>
          <w:lang w:eastAsia="pt-BR"/>
        </w:rPr>
        <w:lastRenderedPageBreak/>
        <w:t>Informações Patrimoniais</w:t>
      </w:r>
    </w:p>
    <w:p w14:paraId="2A6EF0A4" w14:textId="77777777" w:rsidR="0079296B" w:rsidRPr="00130452" w:rsidRDefault="0079296B" w:rsidP="00486767">
      <w:pPr>
        <w:spacing w:after="0"/>
        <w:jc w:val="right"/>
        <w:rPr>
          <w:rFonts w:cs="Arial"/>
          <w:b/>
          <w:sz w:val="14"/>
          <w:szCs w:val="18"/>
        </w:rPr>
      </w:pPr>
    </w:p>
    <w:p w14:paraId="7D12855D" w14:textId="77777777" w:rsidR="0079296B" w:rsidRPr="00130452" w:rsidRDefault="0079296B" w:rsidP="00486767">
      <w:pPr>
        <w:spacing w:after="0"/>
        <w:jc w:val="right"/>
        <w:rPr>
          <w:rFonts w:cs="Arial"/>
          <w:b/>
          <w:sz w:val="14"/>
          <w:szCs w:val="18"/>
        </w:rPr>
      </w:pPr>
      <w:r w:rsidRPr="00130452">
        <w:rPr>
          <w:rFonts w:cs="Arial"/>
          <w:b/>
          <w:sz w:val="14"/>
          <w:szCs w:val="18"/>
        </w:rPr>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79296B" w:rsidRPr="00130452" w14:paraId="43553C7F" w14:textId="77777777" w:rsidTr="00486767">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932D0E" w14:textId="77777777" w:rsidR="0079296B" w:rsidRPr="00130452" w:rsidRDefault="0079296B" w:rsidP="00486767">
            <w:pPr>
              <w:spacing w:before="40" w:after="40" w:line="240" w:lineRule="auto"/>
              <w:jc w:val="center"/>
              <w:rPr>
                <w:rFonts w:eastAsia="Times New Roman" w:cs="Arial"/>
                <w:b/>
                <w:spacing w:val="-2"/>
                <w:sz w:val="14"/>
                <w:szCs w:val="18"/>
                <w:lang w:eastAsia="pt-BR"/>
              </w:rPr>
            </w:pPr>
            <w:r w:rsidRPr="00130452">
              <w:rPr>
                <w:rFonts w:eastAsia="Times New Roman" w:cs="Arial"/>
                <w:b/>
                <w:spacing w:val="-2"/>
                <w:sz w:val="14"/>
                <w:szCs w:val="14"/>
                <w:lang w:eastAsia="pt-BR"/>
              </w:rPr>
              <w:t>Segmento</w:t>
            </w:r>
          </w:p>
        </w:tc>
        <w:tc>
          <w:tcPr>
            <w:tcW w:w="4253"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B345E10"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Seguridade</w:t>
            </w:r>
          </w:p>
        </w:tc>
        <w:tc>
          <w:tcPr>
            <w:tcW w:w="28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093578"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0E8A0A7A" w14:textId="77777777" w:rsidTr="00486767">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FEB060"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Ramo de atuação</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C11D5B"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Previdência Privada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8FF4AA"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Capitalização</w:t>
            </w:r>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6CA9F7F8"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Saúde</w:t>
            </w:r>
          </w:p>
        </w:tc>
        <w:tc>
          <w:tcPr>
            <w:tcW w:w="1418"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4F9AD99B"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9AFA89"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553809B3" w14:textId="77777777" w:rsidTr="00486767">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C0A058"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31.12.2020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D43F63" w14:textId="77777777" w:rsidR="0079296B" w:rsidRPr="00130452" w:rsidRDefault="0079296B" w:rsidP="00486767">
            <w:pPr>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Brasilprev</w:t>
            </w:r>
            <w:proofErr w:type="spellEnd"/>
            <w:r w:rsidRPr="00130452">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9096A0" w14:textId="77777777" w:rsidR="0079296B" w:rsidRPr="00130452" w:rsidRDefault="0079296B" w:rsidP="00486767">
            <w:pPr>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Brasilcap</w:t>
            </w:r>
            <w:proofErr w:type="spellEnd"/>
            <w:r w:rsidRPr="00130452">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EF53EB" w14:textId="77777777" w:rsidR="0079296B" w:rsidRPr="00130452" w:rsidRDefault="0079296B" w:rsidP="00486767">
            <w:pPr>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Brasildental</w:t>
            </w:r>
            <w:proofErr w:type="spellEnd"/>
            <w:r w:rsidRPr="00130452">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72FF0A" w14:textId="77777777" w:rsidR="0079296B" w:rsidRPr="00130452" w:rsidRDefault="0079296B" w:rsidP="00486767">
            <w:pPr>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AF03F9" w14:textId="77777777" w:rsidR="0079296B" w:rsidRPr="00130452" w:rsidRDefault="0079296B" w:rsidP="00486767">
            <w:pPr>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Ciclic</w:t>
            </w:r>
            <w:proofErr w:type="spellEnd"/>
            <w:r w:rsidRPr="00130452">
              <w:rPr>
                <w:rFonts w:eastAsia="Times New Roman" w:cs="Arial"/>
                <w:b/>
                <w:spacing w:val="-2"/>
                <w:sz w:val="14"/>
                <w:szCs w:val="14"/>
                <w:lang w:eastAsia="pt-BR"/>
              </w:rPr>
              <w:t xml:space="preserve"> </w:t>
            </w:r>
          </w:p>
        </w:tc>
      </w:tr>
      <w:tr w:rsidR="0079296B" w:rsidRPr="00130452" w14:paraId="3B65A441" w14:textId="77777777" w:rsidTr="00486767">
        <w:trPr>
          <w:trHeight w:val="238"/>
          <w:jc w:val="center"/>
        </w:trPr>
        <w:tc>
          <w:tcPr>
            <w:tcW w:w="2551" w:type="dxa"/>
            <w:tcBorders>
              <w:top w:val="single" w:sz="2" w:space="0" w:color="8EAADB" w:themeColor="accent5" w:themeTint="99"/>
            </w:tcBorders>
          </w:tcPr>
          <w:p w14:paraId="61D8F23E" w14:textId="77777777" w:rsidR="0079296B" w:rsidRPr="00130452" w:rsidRDefault="0079296B" w:rsidP="00486767">
            <w:pPr>
              <w:spacing w:before="40" w:after="40" w:line="240" w:lineRule="auto"/>
              <w:rPr>
                <w:rFonts w:eastAsia="Times New Roman" w:cs="Arial"/>
                <w:b/>
                <w:bCs/>
                <w:spacing w:val="-2"/>
                <w:sz w:val="14"/>
                <w:szCs w:val="14"/>
                <w:lang w:eastAsia="pt-BR"/>
              </w:rPr>
            </w:pPr>
            <w:r w:rsidRPr="00130452">
              <w:rPr>
                <w:rFonts w:eastAsia="Times New Roman" w:cs="Arial"/>
                <w:b/>
                <w:spacing w:val="-2"/>
                <w:sz w:val="14"/>
                <w:szCs w:val="18"/>
                <w:lang w:eastAsia="pt-BR"/>
              </w:rPr>
              <w:t xml:space="preserve">Ativo circulante </w:t>
            </w:r>
          </w:p>
        </w:tc>
        <w:tc>
          <w:tcPr>
            <w:tcW w:w="1417" w:type="dxa"/>
            <w:tcBorders>
              <w:top w:val="single" w:sz="2" w:space="0" w:color="8EAADB" w:themeColor="accent5" w:themeTint="99"/>
            </w:tcBorders>
            <w:vAlign w:val="center"/>
          </w:tcPr>
          <w:p w14:paraId="5AD20E23"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299.893.358</w:t>
            </w:r>
          </w:p>
        </w:tc>
        <w:tc>
          <w:tcPr>
            <w:tcW w:w="1418" w:type="dxa"/>
            <w:tcBorders>
              <w:top w:val="single" w:sz="2" w:space="0" w:color="8EAADB" w:themeColor="accent5" w:themeTint="99"/>
            </w:tcBorders>
            <w:vAlign w:val="center"/>
          </w:tcPr>
          <w:p w14:paraId="477537D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sz w:val="14"/>
                <w:szCs w:val="14"/>
              </w:rPr>
              <w:t>5.952.543</w:t>
            </w:r>
          </w:p>
        </w:tc>
        <w:tc>
          <w:tcPr>
            <w:tcW w:w="1418" w:type="dxa"/>
            <w:tcBorders>
              <w:top w:val="single" w:sz="2" w:space="0" w:color="8EAADB" w:themeColor="accent5" w:themeTint="99"/>
            </w:tcBorders>
            <w:vAlign w:val="center"/>
          </w:tcPr>
          <w:p w14:paraId="76EC3F3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45.380</w:t>
            </w:r>
          </w:p>
        </w:tc>
        <w:tc>
          <w:tcPr>
            <w:tcW w:w="1418" w:type="dxa"/>
            <w:tcBorders>
              <w:top w:val="single" w:sz="2" w:space="0" w:color="8EAADB" w:themeColor="accent5" w:themeTint="99"/>
            </w:tcBorders>
            <w:vAlign w:val="center"/>
          </w:tcPr>
          <w:p w14:paraId="60423ACE"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3.324.087</w:t>
            </w:r>
          </w:p>
        </w:tc>
        <w:tc>
          <w:tcPr>
            <w:tcW w:w="1418" w:type="dxa"/>
            <w:tcBorders>
              <w:top w:val="single" w:sz="2" w:space="0" w:color="8EAADB" w:themeColor="accent5" w:themeTint="99"/>
            </w:tcBorders>
            <w:vAlign w:val="center"/>
          </w:tcPr>
          <w:p w14:paraId="67D6ED97"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26.125</w:t>
            </w:r>
          </w:p>
        </w:tc>
      </w:tr>
      <w:tr w:rsidR="0079296B" w:rsidRPr="00130452" w14:paraId="39618104" w14:textId="77777777" w:rsidTr="00486767">
        <w:trPr>
          <w:trHeight w:val="238"/>
          <w:jc w:val="center"/>
        </w:trPr>
        <w:tc>
          <w:tcPr>
            <w:tcW w:w="2551" w:type="dxa"/>
            <w:shd w:val="clear" w:color="auto" w:fill="D9E2F3" w:themeFill="accent5" w:themeFillTint="33"/>
          </w:tcPr>
          <w:p w14:paraId="455B28C1" w14:textId="77777777" w:rsidR="0079296B" w:rsidRPr="00130452" w:rsidRDefault="0079296B" w:rsidP="00486767">
            <w:pPr>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8"/>
                <w:lang w:eastAsia="pt-BR"/>
              </w:rPr>
              <w:t>Caixa e equivalentes de caixa</w:t>
            </w:r>
          </w:p>
        </w:tc>
        <w:tc>
          <w:tcPr>
            <w:tcW w:w="1417" w:type="dxa"/>
            <w:shd w:val="clear" w:color="auto" w:fill="D9E2F3" w:themeFill="accent5" w:themeFillTint="33"/>
            <w:vAlign w:val="center"/>
          </w:tcPr>
          <w:p w14:paraId="55375778"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14.201</w:t>
            </w:r>
          </w:p>
        </w:tc>
        <w:tc>
          <w:tcPr>
            <w:tcW w:w="1418" w:type="dxa"/>
            <w:shd w:val="clear" w:color="auto" w:fill="D9E2F3" w:themeFill="accent5" w:themeFillTint="33"/>
            <w:vAlign w:val="center"/>
          </w:tcPr>
          <w:p w14:paraId="47236AE3"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413</w:t>
            </w:r>
          </w:p>
        </w:tc>
        <w:tc>
          <w:tcPr>
            <w:tcW w:w="1418" w:type="dxa"/>
            <w:shd w:val="clear" w:color="auto" w:fill="D9E2F3" w:themeFill="accent5" w:themeFillTint="33"/>
            <w:vAlign w:val="center"/>
          </w:tcPr>
          <w:p w14:paraId="34C86D91"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2.108</w:t>
            </w:r>
          </w:p>
        </w:tc>
        <w:tc>
          <w:tcPr>
            <w:tcW w:w="1418" w:type="dxa"/>
            <w:shd w:val="clear" w:color="auto" w:fill="D9E2F3" w:themeFill="accent5" w:themeFillTint="33"/>
            <w:vAlign w:val="center"/>
          </w:tcPr>
          <w:p w14:paraId="08202B1F"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1.887.215</w:t>
            </w:r>
          </w:p>
        </w:tc>
        <w:tc>
          <w:tcPr>
            <w:tcW w:w="1418" w:type="dxa"/>
            <w:shd w:val="clear" w:color="auto" w:fill="D9E2F3" w:themeFill="accent5" w:themeFillTint="33"/>
            <w:vAlign w:val="center"/>
          </w:tcPr>
          <w:p w14:paraId="5522F6C3"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158</w:t>
            </w:r>
          </w:p>
        </w:tc>
      </w:tr>
      <w:tr w:rsidR="0079296B" w:rsidRPr="00130452" w14:paraId="243B0A11" w14:textId="77777777" w:rsidTr="00486767">
        <w:trPr>
          <w:trHeight w:val="238"/>
          <w:jc w:val="center"/>
        </w:trPr>
        <w:tc>
          <w:tcPr>
            <w:tcW w:w="2551" w:type="dxa"/>
            <w:shd w:val="clear" w:color="auto" w:fill="FFFFFF" w:themeFill="background1"/>
          </w:tcPr>
          <w:p w14:paraId="6C9F38B0" w14:textId="77777777" w:rsidR="0079296B" w:rsidRPr="00130452" w:rsidRDefault="0079296B" w:rsidP="00486767">
            <w:pPr>
              <w:spacing w:before="40" w:after="40" w:line="240" w:lineRule="auto"/>
              <w:ind w:left="113"/>
              <w:rPr>
                <w:rFonts w:eastAsia="Times New Roman" w:cs="Arial"/>
                <w:bCs/>
                <w:color w:val="000000"/>
                <w:spacing w:val="-2"/>
                <w:sz w:val="14"/>
                <w:szCs w:val="14"/>
                <w:lang w:eastAsia="pt-BR"/>
              </w:rPr>
            </w:pPr>
            <w:r w:rsidRPr="00130452">
              <w:rPr>
                <w:rFonts w:eastAsia="Times New Roman" w:cs="Arial"/>
                <w:spacing w:val="-2"/>
                <w:sz w:val="14"/>
                <w:szCs w:val="18"/>
                <w:lang w:eastAsia="pt-BR"/>
              </w:rPr>
              <w:t>Aplicações</w:t>
            </w:r>
          </w:p>
        </w:tc>
        <w:tc>
          <w:tcPr>
            <w:tcW w:w="1417" w:type="dxa"/>
            <w:shd w:val="clear" w:color="auto" w:fill="FFFFFF" w:themeFill="background1"/>
            <w:vAlign w:val="center"/>
          </w:tcPr>
          <w:p w14:paraId="334EA7A8"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298.891.327</w:t>
            </w:r>
          </w:p>
        </w:tc>
        <w:tc>
          <w:tcPr>
            <w:tcW w:w="1418" w:type="dxa"/>
            <w:shd w:val="clear" w:color="auto" w:fill="FFFFFF" w:themeFill="background1"/>
            <w:vAlign w:val="center"/>
          </w:tcPr>
          <w:p w14:paraId="6B82AB46"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5.929.382</w:t>
            </w:r>
          </w:p>
        </w:tc>
        <w:tc>
          <w:tcPr>
            <w:tcW w:w="1418" w:type="dxa"/>
            <w:shd w:val="clear" w:color="auto" w:fill="FFFFFF" w:themeFill="background1"/>
            <w:vAlign w:val="center"/>
          </w:tcPr>
          <w:p w14:paraId="0EF19511"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37.126</w:t>
            </w:r>
          </w:p>
        </w:tc>
        <w:tc>
          <w:tcPr>
            <w:tcW w:w="1418" w:type="dxa"/>
            <w:shd w:val="clear" w:color="auto" w:fill="FFFFFF" w:themeFill="background1"/>
            <w:vAlign w:val="center"/>
          </w:tcPr>
          <w:p w14:paraId="64F071B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245.101</w:t>
            </w:r>
          </w:p>
        </w:tc>
        <w:tc>
          <w:tcPr>
            <w:tcW w:w="1418" w:type="dxa"/>
            <w:shd w:val="clear" w:color="auto" w:fill="FFFFFF" w:themeFill="background1"/>
            <w:vAlign w:val="center"/>
          </w:tcPr>
          <w:p w14:paraId="77481ADA"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17.602</w:t>
            </w:r>
          </w:p>
        </w:tc>
      </w:tr>
      <w:tr w:rsidR="0079296B" w:rsidRPr="00130452" w14:paraId="6F248AC4" w14:textId="77777777" w:rsidTr="00486767">
        <w:trPr>
          <w:trHeight w:val="238"/>
          <w:jc w:val="center"/>
        </w:trPr>
        <w:tc>
          <w:tcPr>
            <w:tcW w:w="2551" w:type="dxa"/>
            <w:shd w:val="clear" w:color="auto" w:fill="D9E2F3" w:themeFill="accent5" w:themeFillTint="33"/>
          </w:tcPr>
          <w:p w14:paraId="07FE052C" w14:textId="77777777" w:rsidR="0079296B" w:rsidRPr="00130452" w:rsidRDefault="0079296B" w:rsidP="00486767">
            <w:pPr>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4"/>
                <w:lang w:eastAsia="pt-BR"/>
              </w:rPr>
              <w:t>Comissões a receber</w:t>
            </w:r>
          </w:p>
        </w:tc>
        <w:tc>
          <w:tcPr>
            <w:tcW w:w="1417" w:type="dxa"/>
            <w:shd w:val="clear" w:color="auto" w:fill="D9E2F3" w:themeFill="accent5" w:themeFillTint="33"/>
            <w:vAlign w:val="center"/>
          </w:tcPr>
          <w:p w14:paraId="3719180A"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58BC142B"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425E9BF9"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42927DF1"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1.173.988</w:t>
            </w:r>
          </w:p>
        </w:tc>
        <w:tc>
          <w:tcPr>
            <w:tcW w:w="1418" w:type="dxa"/>
            <w:shd w:val="clear" w:color="auto" w:fill="D9E2F3" w:themeFill="accent5" w:themeFillTint="33"/>
          </w:tcPr>
          <w:p w14:paraId="08F66244"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 xml:space="preserve">  2.919 </w:t>
            </w:r>
          </w:p>
        </w:tc>
      </w:tr>
      <w:tr w:rsidR="0079296B" w:rsidRPr="00130452" w14:paraId="09931A39" w14:textId="77777777" w:rsidTr="00486767">
        <w:trPr>
          <w:trHeight w:val="238"/>
          <w:jc w:val="center"/>
        </w:trPr>
        <w:tc>
          <w:tcPr>
            <w:tcW w:w="2551" w:type="dxa"/>
            <w:shd w:val="clear" w:color="auto" w:fill="FFFFFF" w:themeFill="background1"/>
          </w:tcPr>
          <w:p w14:paraId="67EC66A7" w14:textId="77777777" w:rsidR="0079296B" w:rsidRPr="00130452" w:rsidRDefault="0079296B" w:rsidP="00486767">
            <w:pPr>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8"/>
                <w:lang w:eastAsia="pt-BR"/>
              </w:rPr>
              <w:t>Outros ativos circulantes</w:t>
            </w:r>
          </w:p>
        </w:tc>
        <w:tc>
          <w:tcPr>
            <w:tcW w:w="1417" w:type="dxa"/>
            <w:shd w:val="clear" w:color="auto" w:fill="FFFFFF" w:themeFill="background1"/>
            <w:vAlign w:val="center"/>
          </w:tcPr>
          <w:p w14:paraId="732B12C5"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987.830</w:t>
            </w:r>
          </w:p>
        </w:tc>
        <w:tc>
          <w:tcPr>
            <w:tcW w:w="1418" w:type="dxa"/>
            <w:shd w:val="clear" w:color="auto" w:fill="FFFFFF" w:themeFill="background1"/>
            <w:vAlign w:val="center"/>
          </w:tcPr>
          <w:p w14:paraId="567C044E"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22.748</w:t>
            </w:r>
          </w:p>
        </w:tc>
        <w:tc>
          <w:tcPr>
            <w:tcW w:w="1418" w:type="dxa"/>
            <w:shd w:val="clear" w:color="auto" w:fill="FFFFFF" w:themeFill="background1"/>
            <w:vAlign w:val="center"/>
          </w:tcPr>
          <w:p w14:paraId="6EBDFE2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6.146</w:t>
            </w:r>
          </w:p>
        </w:tc>
        <w:tc>
          <w:tcPr>
            <w:tcW w:w="1418" w:type="dxa"/>
            <w:shd w:val="clear" w:color="auto" w:fill="FFFFFF" w:themeFill="background1"/>
            <w:vAlign w:val="center"/>
          </w:tcPr>
          <w:p w14:paraId="09CCD606"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17.783</w:t>
            </w:r>
          </w:p>
        </w:tc>
        <w:tc>
          <w:tcPr>
            <w:tcW w:w="1418" w:type="dxa"/>
            <w:shd w:val="clear" w:color="auto" w:fill="FFFFFF" w:themeFill="background1"/>
          </w:tcPr>
          <w:p w14:paraId="123B575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 xml:space="preserve">  5.446 </w:t>
            </w:r>
          </w:p>
        </w:tc>
      </w:tr>
      <w:tr w:rsidR="0079296B" w:rsidRPr="00130452" w14:paraId="6749EDC2" w14:textId="77777777" w:rsidTr="00486767">
        <w:trPr>
          <w:trHeight w:val="238"/>
          <w:jc w:val="center"/>
        </w:trPr>
        <w:tc>
          <w:tcPr>
            <w:tcW w:w="2551" w:type="dxa"/>
            <w:shd w:val="clear" w:color="auto" w:fill="D9E2F3" w:themeFill="accent5" w:themeFillTint="33"/>
          </w:tcPr>
          <w:p w14:paraId="6B61C037" w14:textId="77777777" w:rsidR="0079296B" w:rsidRPr="00130452" w:rsidRDefault="0079296B" w:rsidP="00486767">
            <w:pPr>
              <w:spacing w:before="40" w:after="40" w:line="240" w:lineRule="auto"/>
              <w:rPr>
                <w:rFonts w:eastAsia="Times New Roman" w:cs="Arial"/>
                <w:b/>
                <w:bCs/>
                <w:spacing w:val="-2"/>
                <w:sz w:val="14"/>
                <w:szCs w:val="14"/>
                <w:lang w:eastAsia="pt-BR"/>
              </w:rPr>
            </w:pPr>
            <w:r w:rsidRPr="00130452">
              <w:rPr>
                <w:rFonts w:eastAsia="Times New Roman" w:cs="Arial"/>
                <w:b/>
                <w:spacing w:val="-2"/>
                <w:sz w:val="14"/>
                <w:szCs w:val="18"/>
                <w:lang w:eastAsia="pt-BR"/>
              </w:rPr>
              <w:t xml:space="preserve">Ativo não circulante </w:t>
            </w:r>
          </w:p>
        </w:tc>
        <w:tc>
          <w:tcPr>
            <w:tcW w:w="1417" w:type="dxa"/>
            <w:shd w:val="clear" w:color="auto" w:fill="D9E2F3" w:themeFill="accent5" w:themeFillTint="33"/>
            <w:vAlign w:val="center"/>
          </w:tcPr>
          <w:p w14:paraId="2017F113"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13.261.289</w:t>
            </w:r>
          </w:p>
        </w:tc>
        <w:tc>
          <w:tcPr>
            <w:tcW w:w="1418" w:type="dxa"/>
            <w:shd w:val="clear" w:color="auto" w:fill="D9E2F3" w:themeFill="accent5" w:themeFillTint="33"/>
            <w:vAlign w:val="center"/>
          </w:tcPr>
          <w:p w14:paraId="51881961"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sz w:val="14"/>
                <w:szCs w:val="14"/>
              </w:rPr>
              <w:t>3.958.005</w:t>
            </w:r>
          </w:p>
        </w:tc>
        <w:tc>
          <w:tcPr>
            <w:tcW w:w="1418" w:type="dxa"/>
            <w:shd w:val="clear" w:color="auto" w:fill="D9E2F3" w:themeFill="accent5" w:themeFillTint="33"/>
            <w:vAlign w:val="center"/>
          </w:tcPr>
          <w:p w14:paraId="6D426FE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1.775</w:t>
            </w:r>
          </w:p>
        </w:tc>
        <w:tc>
          <w:tcPr>
            <w:tcW w:w="1418" w:type="dxa"/>
            <w:shd w:val="clear" w:color="auto" w:fill="D9E2F3" w:themeFill="accent5" w:themeFillTint="33"/>
            <w:vAlign w:val="center"/>
          </w:tcPr>
          <w:p w14:paraId="28CC1709"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1.082.592</w:t>
            </w:r>
          </w:p>
        </w:tc>
        <w:tc>
          <w:tcPr>
            <w:tcW w:w="1418" w:type="dxa"/>
            <w:shd w:val="clear" w:color="auto" w:fill="D9E2F3" w:themeFill="accent5" w:themeFillTint="33"/>
            <w:vAlign w:val="center"/>
          </w:tcPr>
          <w:p w14:paraId="389C8292"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1.676</w:t>
            </w:r>
          </w:p>
        </w:tc>
      </w:tr>
      <w:tr w:rsidR="0079296B" w:rsidRPr="00130452" w14:paraId="4441872B" w14:textId="77777777" w:rsidTr="00486767">
        <w:trPr>
          <w:trHeight w:val="238"/>
          <w:jc w:val="center"/>
        </w:trPr>
        <w:tc>
          <w:tcPr>
            <w:tcW w:w="2551" w:type="dxa"/>
            <w:shd w:val="clear" w:color="auto" w:fill="auto"/>
          </w:tcPr>
          <w:p w14:paraId="1A3319B3" w14:textId="77777777" w:rsidR="0079296B" w:rsidRPr="00130452" w:rsidRDefault="0079296B" w:rsidP="00486767">
            <w:pPr>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8"/>
                <w:lang w:eastAsia="pt-BR"/>
              </w:rPr>
              <w:t>Aplicações</w:t>
            </w:r>
          </w:p>
        </w:tc>
        <w:tc>
          <w:tcPr>
            <w:tcW w:w="1417" w:type="dxa"/>
            <w:shd w:val="clear" w:color="auto" w:fill="auto"/>
            <w:vAlign w:val="center"/>
          </w:tcPr>
          <w:p w14:paraId="356DA2E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12.246.283</w:t>
            </w:r>
          </w:p>
        </w:tc>
        <w:tc>
          <w:tcPr>
            <w:tcW w:w="1418" w:type="dxa"/>
            <w:shd w:val="clear" w:color="auto" w:fill="auto"/>
            <w:vAlign w:val="center"/>
          </w:tcPr>
          <w:p w14:paraId="4A1008BB"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2.800.346</w:t>
            </w:r>
          </w:p>
        </w:tc>
        <w:tc>
          <w:tcPr>
            <w:tcW w:w="1418" w:type="dxa"/>
            <w:shd w:val="clear" w:color="auto" w:fill="auto"/>
            <w:vAlign w:val="center"/>
          </w:tcPr>
          <w:p w14:paraId="642BD555"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8" w:type="dxa"/>
            <w:shd w:val="clear" w:color="auto" w:fill="auto"/>
            <w:vAlign w:val="center"/>
          </w:tcPr>
          <w:p w14:paraId="00A41133"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205.487</w:t>
            </w:r>
          </w:p>
        </w:tc>
        <w:tc>
          <w:tcPr>
            <w:tcW w:w="1418" w:type="dxa"/>
            <w:shd w:val="clear" w:color="auto" w:fill="auto"/>
            <w:vAlign w:val="center"/>
          </w:tcPr>
          <w:p w14:paraId="3134738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70EA7AAF" w14:textId="77777777" w:rsidTr="00486767">
        <w:trPr>
          <w:trHeight w:val="238"/>
          <w:jc w:val="center"/>
        </w:trPr>
        <w:tc>
          <w:tcPr>
            <w:tcW w:w="2551" w:type="dxa"/>
            <w:shd w:val="clear" w:color="auto" w:fill="D9E2F3" w:themeFill="accent5" w:themeFillTint="33"/>
          </w:tcPr>
          <w:p w14:paraId="20EB62A3" w14:textId="77777777" w:rsidR="0079296B" w:rsidRPr="00130452" w:rsidRDefault="0079296B" w:rsidP="00486767">
            <w:pPr>
              <w:spacing w:before="40" w:after="40" w:line="240" w:lineRule="auto"/>
              <w:ind w:left="113"/>
              <w:rPr>
                <w:rFonts w:eastAsia="Times New Roman" w:cs="Arial"/>
                <w:b/>
                <w:bCs/>
                <w:color w:val="000000"/>
                <w:spacing w:val="-2"/>
                <w:sz w:val="14"/>
                <w:szCs w:val="14"/>
                <w:lang w:eastAsia="pt-BR"/>
              </w:rPr>
            </w:pPr>
            <w:r w:rsidRPr="00130452">
              <w:rPr>
                <w:rFonts w:eastAsia="Times New Roman" w:cs="Arial"/>
                <w:spacing w:val="-2"/>
                <w:sz w:val="14"/>
                <w:szCs w:val="18"/>
                <w:lang w:eastAsia="pt-BR"/>
              </w:rPr>
              <w:t>Comissões a receber</w:t>
            </w:r>
          </w:p>
        </w:tc>
        <w:tc>
          <w:tcPr>
            <w:tcW w:w="1417" w:type="dxa"/>
            <w:shd w:val="clear" w:color="auto" w:fill="D9E2F3" w:themeFill="accent5" w:themeFillTint="33"/>
            <w:vAlign w:val="center"/>
          </w:tcPr>
          <w:p w14:paraId="0133D97E"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3D2B54D2" w14:textId="77777777" w:rsidR="0079296B" w:rsidRPr="00130452" w:rsidRDefault="0079296B" w:rsidP="00486767">
            <w:pPr>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8" w:type="dxa"/>
            <w:shd w:val="clear" w:color="auto" w:fill="D9E2F3" w:themeFill="accent5" w:themeFillTint="33"/>
            <w:vAlign w:val="center"/>
          </w:tcPr>
          <w:p w14:paraId="4261CFE9"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3D71F7DC"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643.090</w:t>
            </w:r>
          </w:p>
        </w:tc>
        <w:tc>
          <w:tcPr>
            <w:tcW w:w="1418" w:type="dxa"/>
            <w:shd w:val="clear" w:color="auto" w:fill="D9E2F3" w:themeFill="accent5" w:themeFillTint="33"/>
            <w:vAlign w:val="center"/>
          </w:tcPr>
          <w:p w14:paraId="583E8112"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375EC4BF" w14:textId="77777777" w:rsidTr="00486767">
        <w:trPr>
          <w:trHeight w:val="238"/>
          <w:jc w:val="center"/>
        </w:trPr>
        <w:tc>
          <w:tcPr>
            <w:tcW w:w="2551" w:type="dxa"/>
            <w:shd w:val="clear" w:color="auto" w:fill="auto"/>
          </w:tcPr>
          <w:p w14:paraId="6E718209" w14:textId="77777777" w:rsidR="0079296B" w:rsidRPr="00130452" w:rsidRDefault="0079296B" w:rsidP="00486767">
            <w:pPr>
              <w:spacing w:before="40" w:after="40" w:line="240" w:lineRule="auto"/>
              <w:ind w:left="113"/>
              <w:rPr>
                <w:rFonts w:eastAsia="Times New Roman" w:cs="Arial"/>
                <w:b/>
                <w:bCs/>
                <w:spacing w:val="-2"/>
                <w:sz w:val="14"/>
                <w:szCs w:val="14"/>
                <w:lang w:eastAsia="pt-BR"/>
              </w:rPr>
            </w:pPr>
            <w:r w:rsidRPr="00130452">
              <w:rPr>
                <w:rFonts w:eastAsia="Times New Roman" w:cs="Arial"/>
                <w:spacing w:val="-2"/>
                <w:sz w:val="14"/>
                <w:szCs w:val="18"/>
                <w:lang w:eastAsia="pt-BR"/>
              </w:rPr>
              <w:t>Outros ativos não circulantes</w:t>
            </w:r>
          </w:p>
        </w:tc>
        <w:tc>
          <w:tcPr>
            <w:tcW w:w="1417" w:type="dxa"/>
            <w:shd w:val="clear" w:color="auto" w:fill="auto"/>
            <w:vAlign w:val="center"/>
          </w:tcPr>
          <w:p w14:paraId="139673DB"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1.015.006</w:t>
            </w:r>
          </w:p>
        </w:tc>
        <w:tc>
          <w:tcPr>
            <w:tcW w:w="1418" w:type="dxa"/>
            <w:shd w:val="clear" w:color="auto" w:fill="auto"/>
            <w:vAlign w:val="center"/>
          </w:tcPr>
          <w:p w14:paraId="0DE7514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1.157.658</w:t>
            </w:r>
          </w:p>
        </w:tc>
        <w:tc>
          <w:tcPr>
            <w:tcW w:w="1418" w:type="dxa"/>
            <w:shd w:val="clear" w:color="auto" w:fill="auto"/>
            <w:vAlign w:val="center"/>
          </w:tcPr>
          <w:p w14:paraId="7E25FDE3"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1.775</w:t>
            </w:r>
          </w:p>
        </w:tc>
        <w:tc>
          <w:tcPr>
            <w:tcW w:w="1418" w:type="dxa"/>
            <w:shd w:val="clear" w:color="auto" w:fill="auto"/>
            <w:vAlign w:val="center"/>
          </w:tcPr>
          <w:p w14:paraId="1289D94A"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234.015</w:t>
            </w:r>
          </w:p>
        </w:tc>
        <w:tc>
          <w:tcPr>
            <w:tcW w:w="1418" w:type="dxa"/>
            <w:shd w:val="clear" w:color="auto" w:fill="auto"/>
            <w:vAlign w:val="center"/>
          </w:tcPr>
          <w:p w14:paraId="4D61AE0B"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1.676</w:t>
            </w:r>
          </w:p>
        </w:tc>
      </w:tr>
      <w:tr w:rsidR="0079296B" w:rsidRPr="00130452" w14:paraId="29018DA9" w14:textId="77777777" w:rsidTr="00486767">
        <w:trPr>
          <w:trHeight w:val="238"/>
          <w:jc w:val="center"/>
        </w:trPr>
        <w:tc>
          <w:tcPr>
            <w:tcW w:w="2551" w:type="dxa"/>
            <w:shd w:val="clear" w:color="auto" w:fill="D9E2F3" w:themeFill="accent5" w:themeFillTint="33"/>
          </w:tcPr>
          <w:p w14:paraId="49AEAAAE" w14:textId="77777777" w:rsidR="0079296B" w:rsidRPr="00130452" w:rsidRDefault="0079296B" w:rsidP="00486767">
            <w:pPr>
              <w:spacing w:before="40" w:after="40" w:line="240" w:lineRule="auto"/>
              <w:rPr>
                <w:rFonts w:eastAsia="Times New Roman" w:cs="Arial"/>
                <w:b/>
                <w:bCs/>
                <w:color w:val="000000"/>
                <w:spacing w:val="-2"/>
                <w:sz w:val="14"/>
                <w:szCs w:val="14"/>
                <w:lang w:eastAsia="pt-BR"/>
              </w:rPr>
            </w:pPr>
            <w:r w:rsidRPr="00130452">
              <w:rPr>
                <w:rFonts w:eastAsia="Times New Roman" w:cs="Arial"/>
                <w:b/>
                <w:spacing w:val="-2"/>
                <w:sz w:val="14"/>
                <w:szCs w:val="18"/>
                <w:lang w:eastAsia="pt-BR"/>
              </w:rPr>
              <w:t>Passivo circulante</w:t>
            </w:r>
          </w:p>
        </w:tc>
        <w:tc>
          <w:tcPr>
            <w:tcW w:w="1417" w:type="dxa"/>
            <w:shd w:val="clear" w:color="auto" w:fill="D9E2F3" w:themeFill="accent5" w:themeFillTint="33"/>
            <w:vAlign w:val="center"/>
          </w:tcPr>
          <w:p w14:paraId="4CD6A024"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35.083.159</w:t>
            </w:r>
          </w:p>
        </w:tc>
        <w:tc>
          <w:tcPr>
            <w:tcW w:w="1418" w:type="dxa"/>
            <w:shd w:val="clear" w:color="auto" w:fill="D9E2F3" w:themeFill="accent5" w:themeFillTint="33"/>
            <w:vAlign w:val="center"/>
          </w:tcPr>
          <w:p w14:paraId="60CA5121"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sz w:val="14"/>
                <w:szCs w:val="14"/>
              </w:rPr>
              <w:t>8.351.928</w:t>
            </w:r>
          </w:p>
        </w:tc>
        <w:tc>
          <w:tcPr>
            <w:tcW w:w="1418" w:type="dxa"/>
            <w:shd w:val="clear" w:color="auto" w:fill="D9E2F3" w:themeFill="accent5" w:themeFillTint="33"/>
            <w:vAlign w:val="center"/>
          </w:tcPr>
          <w:p w14:paraId="4C9746D7"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23.083</w:t>
            </w:r>
          </w:p>
        </w:tc>
        <w:tc>
          <w:tcPr>
            <w:tcW w:w="1418" w:type="dxa"/>
            <w:shd w:val="clear" w:color="auto" w:fill="D9E2F3" w:themeFill="accent5" w:themeFillTint="33"/>
            <w:vAlign w:val="center"/>
          </w:tcPr>
          <w:p w14:paraId="62857680"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2.931.761</w:t>
            </w:r>
          </w:p>
        </w:tc>
        <w:tc>
          <w:tcPr>
            <w:tcW w:w="1418" w:type="dxa"/>
            <w:shd w:val="clear" w:color="auto" w:fill="D9E2F3" w:themeFill="accent5" w:themeFillTint="33"/>
            <w:vAlign w:val="center"/>
          </w:tcPr>
          <w:p w14:paraId="352008E2"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8.489</w:t>
            </w:r>
          </w:p>
        </w:tc>
      </w:tr>
      <w:tr w:rsidR="0079296B" w:rsidRPr="00130452" w14:paraId="3E0299AE" w14:textId="77777777" w:rsidTr="00486767">
        <w:trPr>
          <w:trHeight w:val="238"/>
          <w:jc w:val="center"/>
        </w:trPr>
        <w:tc>
          <w:tcPr>
            <w:tcW w:w="2551" w:type="dxa"/>
            <w:shd w:val="clear" w:color="auto" w:fill="auto"/>
          </w:tcPr>
          <w:p w14:paraId="3BA451C7"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Passivos financeiros</w:t>
            </w:r>
          </w:p>
        </w:tc>
        <w:tc>
          <w:tcPr>
            <w:tcW w:w="1417" w:type="dxa"/>
            <w:shd w:val="clear" w:color="auto" w:fill="auto"/>
            <w:vAlign w:val="center"/>
          </w:tcPr>
          <w:p w14:paraId="29E220C7"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266.586</w:t>
            </w:r>
          </w:p>
        </w:tc>
        <w:tc>
          <w:tcPr>
            <w:tcW w:w="1418" w:type="dxa"/>
            <w:shd w:val="clear" w:color="auto" w:fill="auto"/>
            <w:vAlign w:val="center"/>
          </w:tcPr>
          <w:p w14:paraId="631031D5"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526</w:t>
            </w:r>
          </w:p>
        </w:tc>
        <w:tc>
          <w:tcPr>
            <w:tcW w:w="1418" w:type="dxa"/>
            <w:shd w:val="clear" w:color="auto" w:fill="auto"/>
            <w:vAlign w:val="center"/>
          </w:tcPr>
          <w:p w14:paraId="7F54936A"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w:t>
            </w:r>
          </w:p>
        </w:tc>
        <w:tc>
          <w:tcPr>
            <w:tcW w:w="1418" w:type="dxa"/>
            <w:shd w:val="clear" w:color="auto" w:fill="auto"/>
            <w:vAlign w:val="center"/>
          </w:tcPr>
          <w:p w14:paraId="6AA83DF2"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w:t>
            </w:r>
          </w:p>
        </w:tc>
        <w:tc>
          <w:tcPr>
            <w:tcW w:w="1418" w:type="dxa"/>
            <w:shd w:val="clear" w:color="auto" w:fill="auto"/>
            <w:vAlign w:val="center"/>
          </w:tcPr>
          <w:p w14:paraId="535D513E"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964</w:t>
            </w:r>
          </w:p>
        </w:tc>
      </w:tr>
      <w:tr w:rsidR="0079296B" w:rsidRPr="00130452" w14:paraId="7987B5A6" w14:textId="77777777" w:rsidTr="00486767">
        <w:trPr>
          <w:trHeight w:val="238"/>
          <w:jc w:val="center"/>
        </w:trPr>
        <w:tc>
          <w:tcPr>
            <w:tcW w:w="2551" w:type="dxa"/>
            <w:shd w:val="clear" w:color="auto" w:fill="D9E2F3" w:themeFill="accent5" w:themeFillTint="33"/>
          </w:tcPr>
          <w:p w14:paraId="04CE801B" w14:textId="77777777" w:rsidR="0079296B" w:rsidRPr="00130452" w:rsidRDefault="0079296B" w:rsidP="00486767">
            <w:pPr>
              <w:spacing w:before="40" w:after="40" w:line="240" w:lineRule="auto"/>
              <w:ind w:left="113"/>
              <w:rPr>
                <w:rFonts w:eastAsia="Times New Roman" w:cs="Arial"/>
                <w:bCs/>
                <w:color w:val="000000"/>
                <w:spacing w:val="-2"/>
                <w:sz w:val="14"/>
                <w:szCs w:val="14"/>
                <w:lang w:eastAsia="pt-BR"/>
              </w:rPr>
            </w:pPr>
            <w:r w:rsidRPr="00130452">
              <w:rPr>
                <w:rFonts w:eastAsia="Times New Roman" w:cs="Arial"/>
                <w:spacing w:val="-2"/>
                <w:sz w:val="14"/>
                <w:szCs w:val="18"/>
                <w:lang w:eastAsia="pt-BR"/>
              </w:rPr>
              <w:t>Provisões técnicas</w:t>
            </w:r>
          </w:p>
        </w:tc>
        <w:tc>
          <w:tcPr>
            <w:tcW w:w="1417" w:type="dxa"/>
            <w:shd w:val="clear" w:color="auto" w:fill="D9E2F3" w:themeFill="accent5" w:themeFillTint="33"/>
            <w:vAlign w:val="center"/>
          </w:tcPr>
          <w:p w14:paraId="011541C3"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34.486.024</w:t>
            </w:r>
          </w:p>
        </w:tc>
        <w:tc>
          <w:tcPr>
            <w:tcW w:w="1418" w:type="dxa"/>
            <w:shd w:val="clear" w:color="auto" w:fill="D9E2F3" w:themeFill="accent5" w:themeFillTint="33"/>
            <w:vAlign w:val="center"/>
          </w:tcPr>
          <w:p w14:paraId="278880ED"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8.261.132</w:t>
            </w:r>
          </w:p>
        </w:tc>
        <w:tc>
          <w:tcPr>
            <w:tcW w:w="1418" w:type="dxa"/>
            <w:shd w:val="clear" w:color="auto" w:fill="D9E2F3" w:themeFill="accent5" w:themeFillTint="33"/>
            <w:vAlign w:val="center"/>
          </w:tcPr>
          <w:p w14:paraId="3AC6C895"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14.295</w:t>
            </w:r>
          </w:p>
        </w:tc>
        <w:tc>
          <w:tcPr>
            <w:tcW w:w="1418" w:type="dxa"/>
            <w:shd w:val="clear" w:color="auto" w:fill="D9E2F3" w:themeFill="accent5" w:themeFillTint="33"/>
            <w:vAlign w:val="center"/>
          </w:tcPr>
          <w:p w14:paraId="7709E237"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513857A8"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3.839</w:t>
            </w:r>
          </w:p>
        </w:tc>
      </w:tr>
      <w:tr w:rsidR="0079296B" w:rsidRPr="00130452" w14:paraId="3AC1891A" w14:textId="77777777" w:rsidTr="00486767">
        <w:trPr>
          <w:trHeight w:val="238"/>
          <w:jc w:val="center"/>
        </w:trPr>
        <w:tc>
          <w:tcPr>
            <w:tcW w:w="2551" w:type="dxa"/>
            <w:shd w:val="clear" w:color="auto" w:fill="auto"/>
          </w:tcPr>
          <w:p w14:paraId="6650978A"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4"/>
                <w:lang w:eastAsia="pt-BR"/>
              </w:rPr>
              <w:t>Dividendos a pagar</w:t>
            </w:r>
          </w:p>
        </w:tc>
        <w:tc>
          <w:tcPr>
            <w:tcW w:w="1417" w:type="dxa"/>
            <w:shd w:val="clear" w:color="auto" w:fill="auto"/>
            <w:vAlign w:val="center"/>
          </w:tcPr>
          <w:p w14:paraId="3CD27B40"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w:t>
            </w:r>
          </w:p>
        </w:tc>
        <w:tc>
          <w:tcPr>
            <w:tcW w:w="1418" w:type="dxa"/>
            <w:shd w:val="clear" w:color="auto" w:fill="auto"/>
            <w:vAlign w:val="center"/>
          </w:tcPr>
          <w:p w14:paraId="71CF1239"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1.814</w:t>
            </w:r>
          </w:p>
        </w:tc>
        <w:tc>
          <w:tcPr>
            <w:tcW w:w="1418" w:type="dxa"/>
            <w:shd w:val="clear" w:color="auto" w:fill="auto"/>
            <w:vAlign w:val="center"/>
          </w:tcPr>
          <w:p w14:paraId="2FFB1BF4"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w:t>
            </w:r>
          </w:p>
        </w:tc>
        <w:tc>
          <w:tcPr>
            <w:tcW w:w="1418" w:type="dxa"/>
            <w:shd w:val="clear" w:color="auto" w:fill="auto"/>
            <w:vAlign w:val="center"/>
          </w:tcPr>
          <w:p w14:paraId="4F6C343C"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1.060.278</w:t>
            </w:r>
          </w:p>
        </w:tc>
        <w:tc>
          <w:tcPr>
            <w:tcW w:w="1418" w:type="dxa"/>
            <w:shd w:val="clear" w:color="auto" w:fill="auto"/>
            <w:vAlign w:val="center"/>
          </w:tcPr>
          <w:p w14:paraId="051CBE6A" w14:textId="77777777" w:rsidR="0079296B" w:rsidRPr="00130452" w:rsidRDefault="0079296B" w:rsidP="00486767">
            <w:pPr>
              <w:spacing w:before="40" w:after="40" w:line="240" w:lineRule="auto"/>
              <w:jc w:val="right"/>
              <w:rPr>
                <w:rFonts w:eastAsia="Times New Roman" w:cs="Arial"/>
                <w:b/>
                <w:bCs/>
                <w:spacing w:val="-2"/>
                <w:sz w:val="14"/>
                <w:szCs w:val="14"/>
                <w:lang w:eastAsia="pt-BR"/>
              </w:rPr>
            </w:pPr>
            <w:r w:rsidRPr="00130452">
              <w:rPr>
                <w:rFonts w:cs="Arial"/>
                <w:sz w:val="14"/>
                <w:szCs w:val="14"/>
              </w:rPr>
              <w:t>--</w:t>
            </w:r>
          </w:p>
        </w:tc>
      </w:tr>
      <w:tr w:rsidR="0079296B" w:rsidRPr="00130452" w14:paraId="61868474" w14:textId="77777777" w:rsidTr="00486767">
        <w:trPr>
          <w:trHeight w:val="238"/>
          <w:jc w:val="center"/>
        </w:trPr>
        <w:tc>
          <w:tcPr>
            <w:tcW w:w="2551" w:type="dxa"/>
            <w:shd w:val="clear" w:color="auto" w:fill="D9E2F3" w:themeFill="accent5" w:themeFillTint="33"/>
          </w:tcPr>
          <w:p w14:paraId="2DB584CF" w14:textId="77777777" w:rsidR="0079296B" w:rsidRPr="00130452" w:rsidRDefault="0079296B" w:rsidP="00486767">
            <w:pPr>
              <w:spacing w:before="40" w:after="40" w:line="240" w:lineRule="auto"/>
              <w:ind w:left="113"/>
              <w:rPr>
                <w:rFonts w:eastAsia="Times New Roman" w:cs="Arial"/>
                <w:bCs/>
                <w:color w:val="000000"/>
                <w:spacing w:val="-2"/>
                <w:sz w:val="14"/>
                <w:szCs w:val="14"/>
                <w:lang w:eastAsia="pt-BR"/>
              </w:rPr>
            </w:pPr>
            <w:r w:rsidRPr="00130452">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27B4D54A"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5F67346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15530A73"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2DC490E1"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1.127.358</w:t>
            </w:r>
          </w:p>
        </w:tc>
        <w:tc>
          <w:tcPr>
            <w:tcW w:w="1418" w:type="dxa"/>
            <w:shd w:val="clear" w:color="auto" w:fill="D9E2F3" w:themeFill="accent5" w:themeFillTint="33"/>
            <w:vAlign w:val="center"/>
          </w:tcPr>
          <w:p w14:paraId="68F6DCEE" w14:textId="77777777" w:rsidR="0079296B" w:rsidRPr="00130452" w:rsidRDefault="0079296B" w:rsidP="00486767">
            <w:pPr>
              <w:spacing w:before="40" w:after="40" w:line="240" w:lineRule="auto"/>
              <w:jc w:val="right"/>
              <w:rPr>
                <w:rFonts w:eastAsia="Times New Roman" w:cs="Arial"/>
                <w:spacing w:val="-2"/>
                <w:sz w:val="14"/>
                <w:szCs w:val="14"/>
                <w:lang w:eastAsia="pt-BR"/>
              </w:rPr>
            </w:pPr>
          </w:p>
        </w:tc>
      </w:tr>
      <w:tr w:rsidR="0079296B" w:rsidRPr="00130452" w14:paraId="2A33CA10" w14:textId="77777777" w:rsidTr="00486767">
        <w:trPr>
          <w:trHeight w:val="238"/>
          <w:jc w:val="center"/>
        </w:trPr>
        <w:tc>
          <w:tcPr>
            <w:tcW w:w="2551" w:type="dxa"/>
            <w:shd w:val="clear" w:color="auto" w:fill="auto"/>
          </w:tcPr>
          <w:p w14:paraId="009448DC" w14:textId="77777777" w:rsidR="0079296B" w:rsidRPr="00130452" w:rsidRDefault="0079296B" w:rsidP="00486767">
            <w:pPr>
              <w:spacing w:before="40" w:after="40" w:line="240" w:lineRule="auto"/>
              <w:ind w:left="113"/>
              <w:rPr>
                <w:rFonts w:eastAsia="Times New Roman" w:cs="Arial"/>
                <w:b/>
                <w:bCs/>
                <w:color w:val="000000"/>
                <w:spacing w:val="-2"/>
                <w:sz w:val="14"/>
                <w:szCs w:val="14"/>
                <w:lang w:eastAsia="pt-BR"/>
              </w:rPr>
            </w:pPr>
            <w:r w:rsidRPr="00130452">
              <w:rPr>
                <w:rFonts w:eastAsia="Times New Roman" w:cs="Arial"/>
                <w:spacing w:val="-2"/>
                <w:sz w:val="14"/>
                <w:szCs w:val="18"/>
                <w:lang w:eastAsia="pt-BR"/>
              </w:rPr>
              <w:t>Outros passivos circulantes</w:t>
            </w:r>
          </w:p>
        </w:tc>
        <w:tc>
          <w:tcPr>
            <w:tcW w:w="1417" w:type="dxa"/>
            <w:shd w:val="clear" w:color="auto" w:fill="auto"/>
            <w:vAlign w:val="center"/>
          </w:tcPr>
          <w:p w14:paraId="53BBD6EB"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330.549</w:t>
            </w:r>
          </w:p>
        </w:tc>
        <w:tc>
          <w:tcPr>
            <w:tcW w:w="1418" w:type="dxa"/>
            <w:shd w:val="clear" w:color="auto" w:fill="auto"/>
            <w:vAlign w:val="center"/>
          </w:tcPr>
          <w:p w14:paraId="6830DBA6"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88.457</w:t>
            </w:r>
          </w:p>
        </w:tc>
        <w:tc>
          <w:tcPr>
            <w:tcW w:w="1418" w:type="dxa"/>
            <w:shd w:val="clear" w:color="auto" w:fill="auto"/>
            <w:vAlign w:val="center"/>
          </w:tcPr>
          <w:p w14:paraId="35675249"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8.788</w:t>
            </w:r>
          </w:p>
        </w:tc>
        <w:tc>
          <w:tcPr>
            <w:tcW w:w="1418" w:type="dxa"/>
            <w:shd w:val="clear" w:color="auto" w:fill="auto"/>
            <w:vAlign w:val="center"/>
          </w:tcPr>
          <w:p w14:paraId="57CC9256"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744.125</w:t>
            </w:r>
          </w:p>
        </w:tc>
        <w:tc>
          <w:tcPr>
            <w:tcW w:w="1418" w:type="dxa"/>
            <w:shd w:val="clear" w:color="auto" w:fill="auto"/>
            <w:vAlign w:val="center"/>
          </w:tcPr>
          <w:p w14:paraId="5E16C296"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3.686</w:t>
            </w:r>
          </w:p>
        </w:tc>
      </w:tr>
      <w:tr w:rsidR="0079296B" w:rsidRPr="00130452" w14:paraId="3A6BA88B" w14:textId="77777777" w:rsidTr="00486767">
        <w:trPr>
          <w:trHeight w:val="238"/>
          <w:jc w:val="center"/>
        </w:trPr>
        <w:tc>
          <w:tcPr>
            <w:tcW w:w="2551" w:type="dxa"/>
            <w:shd w:val="clear" w:color="auto" w:fill="D9E2F3" w:themeFill="accent5" w:themeFillTint="33"/>
          </w:tcPr>
          <w:p w14:paraId="1FDB8BED" w14:textId="77777777" w:rsidR="0079296B" w:rsidRPr="00130452" w:rsidRDefault="0079296B" w:rsidP="00486767">
            <w:pPr>
              <w:spacing w:before="40" w:after="40" w:line="240" w:lineRule="auto"/>
              <w:rPr>
                <w:rFonts w:eastAsia="Times New Roman" w:cs="Arial"/>
                <w:b/>
                <w:color w:val="000000"/>
                <w:spacing w:val="-2"/>
                <w:sz w:val="14"/>
                <w:szCs w:val="14"/>
                <w:lang w:eastAsia="pt-BR"/>
              </w:rPr>
            </w:pPr>
            <w:r w:rsidRPr="00130452">
              <w:rPr>
                <w:rFonts w:eastAsia="Times New Roman" w:cs="Arial"/>
                <w:b/>
                <w:spacing w:val="-2"/>
                <w:sz w:val="14"/>
                <w:szCs w:val="18"/>
                <w:lang w:eastAsia="pt-BR"/>
              </w:rPr>
              <w:t>Passivo não circulante</w:t>
            </w:r>
          </w:p>
        </w:tc>
        <w:tc>
          <w:tcPr>
            <w:tcW w:w="1417" w:type="dxa"/>
            <w:shd w:val="clear" w:color="auto" w:fill="D9E2F3" w:themeFill="accent5" w:themeFillTint="33"/>
            <w:vAlign w:val="center"/>
          </w:tcPr>
          <w:p w14:paraId="4493BAD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273.743.021</w:t>
            </w:r>
          </w:p>
        </w:tc>
        <w:tc>
          <w:tcPr>
            <w:tcW w:w="1418" w:type="dxa"/>
            <w:shd w:val="clear" w:color="auto" w:fill="D9E2F3" w:themeFill="accent5" w:themeFillTint="33"/>
            <w:vAlign w:val="center"/>
          </w:tcPr>
          <w:p w14:paraId="7273CFB3"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sz w:val="14"/>
                <w:szCs w:val="14"/>
              </w:rPr>
              <w:t>1.019.084</w:t>
            </w:r>
          </w:p>
        </w:tc>
        <w:tc>
          <w:tcPr>
            <w:tcW w:w="1418" w:type="dxa"/>
            <w:shd w:val="clear" w:color="auto" w:fill="D9E2F3" w:themeFill="accent5" w:themeFillTint="33"/>
            <w:vAlign w:val="center"/>
          </w:tcPr>
          <w:p w14:paraId="5FF4010F"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3.296</w:t>
            </w:r>
          </w:p>
        </w:tc>
        <w:tc>
          <w:tcPr>
            <w:tcW w:w="1418" w:type="dxa"/>
            <w:shd w:val="clear" w:color="auto" w:fill="D9E2F3" w:themeFill="accent5" w:themeFillTint="33"/>
            <w:vAlign w:val="center"/>
          </w:tcPr>
          <w:p w14:paraId="2ED9802E"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1.428.010</w:t>
            </w:r>
          </w:p>
        </w:tc>
        <w:tc>
          <w:tcPr>
            <w:tcW w:w="1418" w:type="dxa"/>
            <w:shd w:val="clear" w:color="auto" w:fill="D9E2F3" w:themeFill="accent5" w:themeFillTint="33"/>
            <w:vAlign w:val="center"/>
          </w:tcPr>
          <w:p w14:paraId="6917357B"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w:t>
            </w:r>
          </w:p>
        </w:tc>
      </w:tr>
      <w:tr w:rsidR="0079296B" w:rsidRPr="00130452" w14:paraId="5ED2DF74" w14:textId="77777777" w:rsidTr="00486767">
        <w:trPr>
          <w:trHeight w:val="238"/>
          <w:jc w:val="center"/>
        </w:trPr>
        <w:tc>
          <w:tcPr>
            <w:tcW w:w="2551" w:type="dxa"/>
            <w:shd w:val="clear" w:color="auto" w:fill="auto"/>
          </w:tcPr>
          <w:p w14:paraId="4F2DB5CF"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Provisões técnicas</w:t>
            </w:r>
          </w:p>
        </w:tc>
        <w:tc>
          <w:tcPr>
            <w:tcW w:w="1417" w:type="dxa"/>
            <w:shd w:val="clear" w:color="auto" w:fill="auto"/>
            <w:vAlign w:val="center"/>
          </w:tcPr>
          <w:p w14:paraId="27A4B3D2"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273.724.242</w:t>
            </w:r>
          </w:p>
        </w:tc>
        <w:tc>
          <w:tcPr>
            <w:tcW w:w="1418" w:type="dxa"/>
            <w:shd w:val="clear" w:color="auto" w:fill="auto"/>
            <w:vAlign w:val="center"/>
          </w:tcPr>
          <w:p w14:paraId="74934F29" w14:textId="77777777" w:rsidR="0079296B" w:rsidRPr="00130452" w:rsidRDefault="0079296B" w:rsidP="00486767">
            <w:pPr>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8" w:type="dxa"/>
            <w:shd w:val="clear" w:color="auto" w:fill="auto"/>
            <w:vAlign w:val="center"/>
          </w:tcPr>
          <w:p w14:paraId="5250C9DC"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8" w:type="dxa"/>
            <w:shd w:val="clear" w:color="auto" w:fill="auto"/>
            <w:vAlign w:val="center"/>
          </w:tcPr>
          <w:p w14:paraId="005CE16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8" w:type="dxa"/>
            <w:shd w:val="clear" w:color="auto" w:fill="auto"/>
            <w:vAlign w:val="center"/>
          </w:tcPr>
          <w:p w14:paraId="063FF627"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41F8AC80" w14:textId="77777777" w:rsidTr="00486767">
        <w:trPr>
          <w:trHeight w:val="238"/>
          <w:jc w:val="center"/>
        </w:trPr>
        <w:tc>
          <w:tcPr>
            <w:tcW w:w="2551" w:type="dxa"/>
            <w:shd w:val="clear" w:color="auto" w:fill="D9E2F3" w:themeFill="accent5" w:themeFillTint="33"/>
          </w:tcPr>
          <w:p w14:paraId="5AD35093"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77C6EC85" w14:textId="77777777" w:rsidR="0079296B" w:rsidRPr="00130452" w:rsidRDefault="0079296B" w:rsidP="00486767">
            <w:pPr>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8" w:type="dxa"/>
            <w:shd w:val="clear" w:color="auto" w:fill="D9E2F3" w:themeFill="accent5" w:themeFillTint="33"/>
            <w:vAlign w:val="center"/>
          </w:tcPr>
          <w:p w14:paraId="256C9158" w14:textId="77777777" w:rsidR="0079296B" w:rsidRPr="00130452" w:rsidRDefault="0079296B" w:rsidP="00486767">
            <w:pPr>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8" w:type="dxa"/>
            <w:shd w:val="clear" w:color="auto" w:fill="D9E2F3" w:themeFill="accent5" w:themeFillTint="33"/>
            <w:vAlign w:val="center"/>
          </w:tcPr>
          <w:p w14:paraId="5110AD84"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07DD84E9"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1.417.250</w:t>
            </w:r>
          </w:p>
        </w:tc>
        <w:tc>
          <w:tcPr>
            <w:tcW w:w="1418" w:type="dxa"/>
            <w:shd w:val="clear" w:color="auto" w:fill="D9E2F3" w:themeFill="accent5" w:themeFillTint="33"/>
            <w:vAlign w:val="center"/>
          </w:tcPr>
          <w:p w14:paraId="58409DF5"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7FE20ECE" w14:textId="77777777" w:rsidTr="00486767">
        <w:trPr>
          <w:trHeight w:val="238"/>
          <w:jc w:val="center"/>
        </w:trPr>
        <w:tc>
          <w:tcPr>
            <w:tcW w:w="2551" w:type="dxa"/>
            <w:shd w:val="clear" w:color="auto" w:fill="auto"/>
          </w:tcPr>
          <w:p w14:paraId="7BFE84EF"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Outros passivos não circulantes</w:t>
            </w:r>
          </w:p>
        </w:tc>
        <w:tc>
          <w:tcPr>
            <w:tcW w:w="1417" w:type="dxa"/>
            <w:shd w:val="clear" w:color="auto" w:fill="auto"/>
            <w:vAlign w:val="center"/>
          </w:tcPr>
          <w:p w14:paraId="6E3ECE3D"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18.779</w:t>
            </w:r>
          </w:p>
        </w:tc>
        <w:tc>
          <w:tcPr>
            <w:tcW w:w="1418" w:type="dxa"/>
            <w:shd w:val="clear" w:color="auto" w:fill="auto"/>
            <w:vAlign w:val="center"/>
          </w:tcPr>
          <w:p w14:paraId="7A7AFF74"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1.019.084</w:t>
            </w:r>
          </w:p>
        </w:tc>
        <w:tc>
          <w:tcPr>
            <w:tcW w:w="1418" w:type="dxa"/>
            <w:shd w:val="clear" w:color="auto" w:fill="auto"/>
            <w:vAlign w:val="center"/>
          </w:tcPr>
          <w:p w14:paraId="5BA70ABD"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3.296</w:t>
            </w:r>
          </w:p>
        </w:tc>
        <w:tc>
          <w:tcPr>
            <w:tcW w:w="1418" w:type="dxa"/>
            <w:shd w:val="clear" w:color="auto" w:fill="auto"/>
            <w:vAlign w:val="center"/>
          </w:tcPr>
          <w:p w14:paraId="3253C968"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10.760</w:t>
            </w:r>
          </w:p>
        </w:tc>
        <w:tc>
          <w:tcPr>
            <w:tcW w:w="1418" w:type="dxa"/>
            <w:shd w:val="clear" w:color="auto" w:fill="auto"/>
            <w:vAlign w:val="center"/>
          </w:tcPr>
          <w:p w14:paraId="53625EF7"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3CC3D8D9" w14:textId="77777777" w:rsidTr="00486767">
        <w:trPr>
          <w:trHeight w:val="238"/>
          <w:jc w:val="center"/>
        </w:trPr>
        <w:tc>
          <w:tcPr>
            <w:tcW w:w="2551" w:type="dxa"/>
            <w:shd w:val="clear" w:color="auto" w:fill="D9E2F3" w:themeFill="accent5" w:themeFillTint="33"/>
          </w:tcPr>
          <w:p w14:paraId="1E5EF650" w14:textId="77777777" w:rsidR="0079296B" w:rsidRPr="00130452" w:rsidRDefault="0079296B" w:rsidP="00486767">
            <w:pPr>
              <w:spacing w:before="40" w:after="40" w:line="240" w:lineRule="auto"/>
              <w:rPr>
                <w:rFonts w:eastAsia="Times New Roman" w:cs="Arial"/>
                <w:b/>
                <w:color w:val="000000"/>
                <w:spacing w:val="-2"/>
                <w:sz w:val="14"/>
                <w:szCs w:val="14"/>
                <w:lang w:eastAsia="pt-BR"/>
              </w:rPr>
            </w:pPr>
            <w:r w:rsidRPr="00130452">
              <w:rPr>
                <w:rFonts w:eastAsia="Times New Roman" w:cs="Arial"/>
                <w:b/>
                <w:spacing w:val="-2"/>
                <w:sz w:val="14"/>
                <w:szCs w:val="18"/>
                <w:lang w:eastAsia="pt-BR"/>
              </w:rPr>
              <w:t>Patrimônio líquido</w:t>
            </w:r>
          </w:p>
        </w:tc>
        <w:tc>
          <w:tcPr>
            <w:tcW w:w="1417" w:type="dxa"/>
            <w:shd w:val="clear" w:color="auto" w:fill="D9E2F3" w:themeFill="accent5" w:themeFillTint="33"/>
            <w:vAlign w:val="center"/>
          </w:tcPr>
          <w:p w14:paraId="3C1C301B"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4.328.467</w:t>
            </w:r>
          </w:p>
        </w:tc>
        <w:tc>
          <w:tcPr>
            <w:tcW w:w="1418" w:type="dxa"/>
            <w:shd w:val="clear" w:color="auto" w:fill="D9E2F3" w:themeFill="accent5" w:themeFillTint="33"/>
            <w:vAlign w:val="center"/>
          </w:tcPr>
          <w:p w14:paraId="206E5BDE"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sz w:val="14"/>
                <w:szCs w:val="14"/>
              </w:rPr>
              <w:t>539.536</w:t>
            </w:r>
          </w:p>
        </w:tc>
        <w:tc>
          <w:tcPr>
            <w:tcW w:w="1418" w:type="dxa"/>
            <w:shd w:val="clear" w:color="auto" w:fill="D9E2F3" w:themeFill="accent5" w:themeFillTint="33"/>
            <w:vAlign w:val="center"/>
          </w:tcPr>
          <w:p w14:paraId="44C7283E"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20.776</w:t>
            </w:r>
          </w:p>
        </w:tc>
        <w:tc>
          <w:tcPr>
            <w:tcW w:w="1418" w:type="dxa"/>
            <w:shd w:val="clear" w:color="auto" w:fill="D9E2F3" w:themeFill="accent5" w:themeFillTint="33"/>
            <w:vAlign w:val="center"/>
          </w:tcPr>
          <w:p w14:paraId="275FAF23"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46.908</w:t>
            </w:r>
          </w:p>
        </w:tc>
        <w:tc>
          <w:tcPr>
            <w:tcW w:w="1418" w:type="dxa"/>
            <w:shd w:val="clear" w:color="auto" w:fill="D9E2F3" w:themeFill="accent5" w:themeFillTint="33"/>
            <w:vAlign w:val="center"/>
          </w:tcPr>
          <w:p w14:paraId="1CCE98AD"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cs="Arial"/>
                <w:b/>
                <w:bCs/>
                <w:sz w:val="14"/>
                <w:szCs w:val="14"/>
              </w:rPr>
              <w:t>19.311</w:t>
            </w:r>
          </w:p>
        </w:tc>
      </w:tr>
      <w:tr w:rsidR="0079296B" w:rsidRPr="00130452" w14:paraId="47B043AD" w14:textId="77777777" w:rsidTr="00486767">
        <w:trPr>
          <w:trHeight w:val="238"/>
          <w:jc w:val="center"/>
        </w:trPr>
        <w:tc>
          <w:tcPr>
            <w:tcW w:w="2551" w:type="dxa"/>
            <w:shd w:val="clear" w:color="auto" w:fill="auto"/>
          </w:tcPr>
          <w:p w14:paraId="4062D8EB"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Atribuível à BB Seguridade</w:t>
            </w:r>
          </w:p>
        </w:tc>
        <w:tc>
          <w:tcPr>
            <w:tcW w:w="1417" w:type="dxa"/>
            <w:shd w:val="clear" w:color="auto" w:fill="auto"/>
            <w:vAlign w:val="center"/>
          </w:tcPr>
          <w:p w14:paraId="2B289247"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3.246.134</w:t>
            </w:r>
          </w:p>
        </w:tc>
        <w:tc>
          <w:tcPr>
            <w:tcW w:w="1418" w:type="dxa"/>
            <w:shd w:val="clear" w:color="auto" w:fill="auto"/>
            <w:vAlign w:val="center"/>
          </w:tcPr>
          <w:p w14:paraId="4E807EA4"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359.653</w:t>
            </w:r>
          </w:p>
        </w:tc>
        <w:tc>
          <w:tcPr>
            <w:tcW w:w="1418" w:type="dxa"/>
            <w:shd w:val="clear" w:color="auto" w:fill="auto"/>
            <w:vAlign w:val="center"/>
          </w:tcPr>
          <w:p w14:paraId="3287330B"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cs="Arial"/>
                <w:sz w:val="14"/>
                <w:szCs w:val="14"/>
              </w:rPr>
              <w:t>15.582</w:t>
            </w:r>
          </w:p>
        </w:tc>
        <w:tc>
          <w:tcPr>
            <w:tcW w:w="1418" w:type="dxa"/>
            <w:shd w:val="clear" w:color="auto" w:fill="auto"/>
            <w:vAlign w:val="center"/>
          </w:tcPr>
          <w:p w14:paraId="07BE0231"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46.908</w:t>
            </w:r>
          </w:p>
        </w:tc>
        <w:tc>
          <w:tcPr>
            <w:tcW w:w="1418" w:type="dxa"/>
            <w:shd w:val="clear" w:color="auto" w:fill="auto"/>
            <w:vAlign w:val="center"/>
          </w:tcPr>
          <w:p w14:paraId="1F66D96F"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14.483</w:t>
            </w:r>
          </w:p>
        </w:tc>
      </w:tr>
      <w:tr w:rsidR="0079296B" w:rsidRPr="00130452" w14:paraId="2C6D35B2" w14:textId="77777777" w:rsidTr="00486767">
        <w:trPr>
          <w:trHeight w:val="238"/>
          <w:jc w:val="center"/>
        </w:trPr>
        <w:tc>
          <w:tcPr>
            <w:tcW w:w="2551" w:type="dxa"/>
            <w:shd w:val="clear" w:color="auto" w:fill="D9E2F3" w:themeFill="accent5" w:themeFillTint="33"/>
          </w:tcPr>
          <w:p w14:paraId="50212135" w14:textId="77777777" w:rsidR="0079296B" w:rsidRPr="00130452" w:rsidRDefault="0079296B" w:rsidP="00486767">
            <w:pPr>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 xml:space="preserve">Diferença de prática contábil </w:t>
            </w:r>
            <w:r w:rsidRPr="00130452">
              <w:rPr>
                <w:rFonts w:eastAsia="Times New Roman" w:cs="Arial"/>
                <w:spacing w:val="-2"/>
                <w:sz w:val="14"/>
                <w:szCs w:val="18"/>
                <w:vertAlign w:val="superscript"/>
                <w:lang w:eastAsia="pt-BR"/>
              </w:rPr>
              <w:t>(1)</w:t>
            </w:r>
          </w:p>
        </w:tc>
        <w:tc>
          <w:tcPr>
            <w:tcW w:w="1417" w:type="dxa"/>
            <w:shd w:val="clear" w:color="auto" w:fill="D9E2F3" w:themeFill="accent5" w:themeFillTint="33"/>
            <w:vAlign w:val="center"/>
          </w:tcPr>
          <w:p w14:paraId="2203D488"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2.421</w:t>
            </w:r>
          </w:p>
        </w:tc>
        <w:tc>
          <w:tcPr>
            <w:tcW w:w="1418" w:type="dxa"/>
            <w:shd w:val="clear" w:color="auto" w:fill="D9E2F3" w:themeFill="accent5" w:themeFillTint="33"/>
            <w:vAlign w:val="center"/>
          </w:tcPr>
          <w:p w14:paraId="07FD3CED"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(75)</w:t>
            </w:r>
          </w:p>
        </w:tc>
        <w:tc>
          <w:tcPr>
            <w:tcW w:w="1418" w:type="dxa"/>
            <w:shd w:val="clear" w:color="auto" w:fill="D9E2F3" w:themeFill="accent5" w:themeFillTint="33"/>
            <w:vAlign w:val="center"/>
          </w:tcPr>
          <w:p w14:paraId="19170992"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23D6E5BB"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0637F98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010DCA5D" w14:textId="77777777" w:rsidTr="00486767">
        <w:trPr>
          <w:trHeight w:val="238"/>
          <w:jc w:val="center"/>
        </w:trPr>
        <w:tc>
          <w:tcPr>
            <w:tcW w:w="2551" w:type="dxa"/>
            <w:shd w:val="clear" w:color="auto" w:fill="auto"/>
          </w:tcPr>
          <w:p w14:paraId="74B1AC3A" w14:textId="77777777" w:rsidR="0079296B" w:rsidRPr="00130452" w:rsidRDefault="0079296B" w:rsidP="00486767">
            <w:pPr>
              <w:spacing w:before="40" w:after="40" w:line="240" w:lineRule="auto"/>
              <w:ind w:left="113"/>
              <w:rPr>
                <w:rFonts w:eastAsia="Times New Roman" w:cs="Arial"/>
                <w:spacing w:val="-2"/>
                <w:sz w:val="14"/>
                <w:szCs w:val="18"/>
                <w:lang w:eastAsia="pt-BR"/>
              </w:rPr>
            </w:pPr>
            <w:r w:rsidRPr="00130452">
              <w:rPr>
                <w:rFonts w:eastAsia="Times New Roman" w:cs="Arial"/>
                <w:spacing w:val="-2"/>
                <w:sz w:val="14"/>
                <w:szCs w:val="18"/>
                <w:lang w:eastAsia="pt-BR"/>
              </w:rPr>
              <w:t xml:space="preserve">Ajustes </w:t>
            </w:r>
            <w:r w:rsidRPr="00130452">
              <w:rPr>
                <w:rFonts w:eastAsia="Times New Roman" w:cs="Arial"/>
                <w:spacing w:val="-2"/>
                <w:sz w:val="14"/>
                <w:szCs w:val="18"/>
                <w:vertAlign w:val="superscript"/>
                <w:lang w:eastAsia="pt-BR"/>
              </w:rPr>
              <w:t>(2)</w:t>
            </w:r>
          </w:p>
        </w:tc>
        <w:tc>
          <w:tcPr>
            <w:tcW w:w="1417" w:type="dxa"/>
            <w:shd w:val="clear" w:color="auto" w:fill="auto"/>
            <w:vAlign w:val="center"/>
          </w:tcPr>
          <w:p w14:paraId="5F29209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89.684</w:t>
            </w:r>
          </w:p>
        </w:tc>
        <w:tc>
          <w:tcPr>
            <w:tcW w:w="1418" w:type="dxa"/>
            <w:shd w:val="clear" w:color="auto" w:fill="auto"/>
            <w:vAlign w:val="center"/>
          </w:tcPr>
          <w:p w14:paraId="47D4DE1B"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110.749</w:t>
            </w:r>
          </w:p>
        </w:tc>
        <w:tc>
          <w:tcPr>
            <w:tcW w:w="1418" w:type="dxa"/>
            <w:shd w:val="clear" w:color="auto" w:fill="auto"/>
            <w:vAlign w:val="center"/>
          </w:tcPr>
          <w:p w14:paraId="4C599F0E"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auto"/>
            <w:vAlign w:val="center"/>
          </w:tcPr>
          <w:p w14:paraId="2537AF7C"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auto"/>
            <w:vAlign w:val="center"/>
          </w:tcPr>
          <w:p w14:paraId="6453E1E4" w14:textId="77777777" w:rsidR="0079296B" w:rsidRPr="00130452" w:rsidRDefault="0079296B" w:rsidP="00486767">
            <w:pPr>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1B0388AD" w14:textId="77777777" w:rsidTr="00486767">
        <w:trPr>
          <w:trHeight w:val="238"/>
          <w:jc w:val="center"/>
        </w:trPr>
        <w:tc>
          <w:tcPr>
            <w:tcW w:w="2551" w:type="dxa"/>
            <w:tcBorders>
              <w:bottom w:val="single" w:sz="2" w:space="0" w:color="8EAADB" w:themeColor="accent5" w:themeTint="99"/>
            </w:tcBorders>
            <w:shd w:val="clear" w:color="auto" w:fill="D9E2F3" w:themeFill="accent5" w:themeFillTint="33"/>
          </w:tcPr>
          <w:p w14:paraId="0918FFCB" w14:textId="77777777" w:rsidR="0079296B" w:rsidRPr="00130452" w:rsidRDefault="0079296B" w:rsidP="00486767">
            <w:pPr>
              <w:spacing w:before="40" w:after="40" w:line="240" w:lineRule="auto"/>
              <w:rPr>
                <w:rFonts w:eastAsia="Times New Roman" w:cs="Arial"/>
                <w:b/>
                <w:spacing w:val="-2"/>
                <w:sz w:val="14"/>
                <w:szCs w:val="14"/>
                <w:lang w:eastAsia="pt-BR"/>
              </w:rPr>
            </w:pPr>
            <w:r w:rsidRPr="00130452">
              <w:rPr>
                <w:rFonts w:eastAsia="Times New Roman" w:cs="Arial"/>
                <w:b/>
                <w:spacing w:val="-2"/>
                <w:sz w:val="14"/>
                <w:szCs w:val="18"/>
                <w:lang w:eastAsia="pt-BR"/>
              </w:rPr>
              <w:t>Saldo do investimento</w:t>
            </w:r>
          </w:p>
        </w:tc>
        <w:tc>
          <w:tcPr>
            <w:tcW w:w="1417" w:type="dxa"/>
            <w:tcBorders>
              <w:bottom w:val="single" w:sz="2" w:space="0" w:color="8EAADB" w:themeColor="accent5" w:themeTint="99"/>
            </w:tcBorders>
            <w:shd w:val="clear" w:color="auto" w:fill="D9E2F3" w:themeFill="accent5" w:themeFillTint="33"/>
            <w:vAlign w:val="center"/>
          </w:tcPr>
          <w:p w14:paraId="1F19D675"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3.338.239</w:t>
            </w:r>
          </w:p>
        </w:tc>
        <w:tc>
          <w:tcPr>
            <w:tcW w:w="1418" w:type="dxa"/>
            <w:tcBorders>
              <w:bottom w:val="single" w:sz="2" w:space="0" w:color="8EAADB" w:themeColor="accent5" w:themeTint="99"/>
            </w:tcBorders>
            <w:shd w:val="clear" w:color="auto" w:fill="D9E2F3" w:themeFill="accent5" w:themeFillTint="33"/>
            <w:vAlign w:val="center"/>
          </w:tcPr>
          <w:p w14:paraId="3D44FEF6"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470.327</w:t>
            </w:r>
          </w:p>
        </w:tc>
        <w:tc>
          <w:tcPr>
            <w:tcW w:w="1418" w:type="dxa"/>
            <w:tcBorders>
              <w:bottom w:val="single" w:sz="2" w:space="0" w:color="8EAADB" w:themeColor="accent5" w:themeTint="99"/>
            </w:tcBorders>
            <w:shd w:val="clear" w:color="auto" w:fill="D9E2F3" w:themeFill="accent5" w:themeFillTint="33"/>
            <w:vAlign w:val="center"/>
          </w:tcPr>
          <w:p w14:paraId="1AF60B42"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15.582</w:t>
            </w:r>
          </w:p>
        </w:tc>
        <w:tc>
          <w:tcPr>
            <w:tcW w:w="1418" w:type="dxa"/>
            <w:tcBorders>
              <w:bottom w:val="single" w:sz="2" w:space="0" w:color="8EAADB" w:themeColor="accent5" w:themeTint="99"/>
            </w:tcBorders>
            <w:shd w:val="clear" w:color="auto" w:fill="D9E2F3" w:themeFill="accent5" w:themeFillTint="33"/>
            <w:vAlign w:val="center"/>
          </w:tcPr>
          <w:p w14:paraId="6C1AA3B6"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D9E2F3" w:themeFill="accent5" w:themeFillTint="33"/>
            <w:vAlign w:val="center"/>
          </w:tcPr>
          <w:p w14:paraId="55077AEC" w14:textId="77777777" w:rsidR="0079296B" w:rsidRPr="00130452" w:rsidRDefault="0079296B" w:rsidP="00486767">
            <w:pPr>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14.483</w:t>
            </w:r>
          </w:p>
        </w:tc>
      </w:tr>
    </w:tbl>
    <w:p w14:paraId="719F1FA0" w14:textId="77777777" w:rsidR="0079296B" w:rsidRPr="00130452" w:rsidRDefault="0079296B" w:rsidP="0079296B">
      <w:pPr>
        <w:pStyle w:val="PargrafodaLista"/>
        <w:numPr>
          <w:ilvl w:val="0"/>
          <w:numId w:val="37"/>
        </w:numPr>
        <w:spacing w:after="0"/>
        <w:jc w:val="both"/>
        <w:rPr>
          <w:rFonts w:ascii="Arial" w:hAnsi="Arial" w:cs="Arial"/>
          <w:sz w:val="14"/>
          <w:szCs w:val="18"/>
        </w:rPr>
      </w:pPr>
      <w:r w:rsidRPr="00130452">
        <w:rPr>
          <w:rFonts w:ascii="Arial" w:hAnsi="Arial" w:cs="Arial"/>
          <w:sz w:val="14"/>
          <w:szCs w:val="18"/>
        </w:rPr>
        <w:t>Ajustes para fins de uniformização de prática contábil em virtude do CPC 06 (R2) – Arrendamentos.</w:t>
      </w:r>
    </w:p>
    <w:p w14:paraId="008D219C" w14:textId="77777777" w:rsidR="0079296B" w:rsidRPr="00130452" w:rsidRDefault="0079296B" w:rsidP="0079296B">
      <w:pPr>
        <w:pStyle w:val="PargrafodaLista"/>
        <w:numPr>
          <w:ilvl w:val="0"/>
          <w:numId w:val="37"/>
        </w:numPr>
        <w:spacing w:after="0"/>
        <w:jc w:val="both"/>
        <w:rPr>
          <w:rFonts w:ascii="Arial" w:hAnsi="Arial" w:cs="Arial"/>
          <w:sz w:val="14"/>
          <w:szCs w:val="18"/>
        </w:rPr>
      </w:pPr>
      <w:r w:rsidRPr="00130452">
        <w:rPr>
          <w:rFonts w:ascii="Arial" w:hAnsi="Arial" w:cs="Arial"/>
          <w:sz w:val="14"/>
          <w:szCs w:val="18"/>
        </w:rPr>
        <w:t xml:space="preserve">Inclui na </w:t>
      </w:r>
      <w:proofErr w:type="spellStart"/>
      <w:r w:rsidRPr="00130452">
        <w:rPr>
          <w:rFonts w:ascii="Arial" w:hAnsi="Arial" w:cs="Arial"/>
          <w:sz w:val="14"/>
          <w:szCs w:val="18"/>
        </w:rPr>
        <w:t>Brasilprev</w:t>
      </w:r>
      <w:proofErr w:type="spellEnd"/>
      <w:r w:rsidRPr="00130452">
        <w:rPr>
          <w:rFonts w:ascii="Arial" w:hAnsi="Arial" w:cs="Arial"/>
          <w:sz w:val="14"/>
          <w:szCs w:val="18"/>
        </w:rPr>
        <w:t xml:space="preserve"> o valor de R$ 112.515 mil referente ao valor proporcional à participação da BB Seguros no capital social integralizado pela Principal Financial </w:t>
      </w:r>
      <w:proofErr w:type="spellStart"/>
      <w:r w:rsidRPr="00130452">
        <w:rPr>
          <w:rFonts w:ascii="Arial" w:hAnsi="Arial" w:cs="Arial"/>
          <w:sz w:val="14"/>
          <w:szCs w:val="18"/>
        </w:rPr>
        <w:t>Group</w:t>
      </w:r>
      <w:proofErr w:type="spellEnd"/>
      <w:r w:rsidRPr="00130452">
        <w:rPr>
          <w:rFonts w:ascii="Arial" w:hAnsi="Arial" w:cs="Arial"/>
          <w:sz w:val="14"/>
          <w:szCs w:val="18"/>
        </w:rPr>
        <w:t xml:space="preserve"> em janeiro de 2021 e redução de R$ 22.831 mil de resultado não realizado. Na </w:t>
      </w:r>
      <w:proofErr w:type="spellStart"/>
      <w:r w:rsidRPr="00130452">
        <w:rPr>
          <w:rFonts w:ascii="Arial" w:hAnsi="Arial" w:cs="Arial"/>
          <w:sz w:val="14"/>
          <w:szCs w:val="18"/>
        </w:rPr>
        <w:t>Brasilcap</w:t>
      </w:r>
      <w:proofErr w:type="spellEnd"/>
      <w:r w:rsidRPr="00130452">
        <w:rPr>
          <w:rFonts w:ascii="Arial" w:hAnsi="Arial" w:cs="Arial"/>
          <w:sz w:val="14"/>
          <w:szCs w:val="18"/>
        </w:rPr>
        <w:t>, inclui o ágio na aquisição de participação societária da empresa Sulacap pela BB Seguros, ocorrida em 22/07/2011.</w:t>
      </w:r>
    </w:p>
    <w:p w14:paraId="414F011D" w14:textId="77777777" w:rsidR="0079296B" w:rsidRPr="00130452" w:rsidRDefault="0079296B" w:rsidP="00486767">
      <w:pPr>
        <w:keepNext/>
        <w:keepLines/>
        <w:spacing w:after="0"/>
        <w:jc w:val="right"/>
        <w:rPr>
          <w:rFonts w:cs="Arial"/>
          <w:b/>
          <w:sz w:val="14"/>
          <w:szCs w:val="18"/>
        </w:rPr>
      </w:pPr>
    </w:p>
    <w:p w14:paraId="0EEA8C28" w14:textId="77777777" w:rsidR="0079296B" w:rsidRPr="00130452" w:rsidRDefault="0079296B" w:rsidP="00486767">
      <w:pPr>
        <w:keepNext/>
        <w:keepLines/>
        <w:spacing w:after="0"/>
        <w:jc w:val="right"/>
        <w:rPr>
          <w:rFonts w:cs="Arial"/>
          <w:b/>
          <w:sz w:val="14"/>
          <w:szCs w:val="18"/>
        </w:rPr>
      </w:pPr>
    </w:p>
    <w:p w14:paraId="570F9892" w14:textId="77777777" w:rsidR="0079296B" w:rsidRPr="00130452" w:rsidRDefault="0079296B" w:rsidP="00486767">
      <w:pPr>
        <w:keepNext/>
        <w:keepLines/>
        <w:spacing w:after="0"/>
        <w:jc w:val="right"/>
        <w:rPr>
          <w:rFonts w:cs="Arial"/>
          <w:b/>
          <w:sz w:val="14"/>
          <w:szCs w:val="18"/>
        </w:rPr>
      </w:pPr>
      <w:r w:rsidRPr="00130452">
        <w:rPr>
          <w:rFonts w:cs="Arial"/>
          <w:b/>
          <w:sz w:val="14"/>
          <w:szCs w:val="18"/>
        </w:rPr>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79296B" w:rsidRPr="00130452" w14:paraId="0E00AB5D" w14:textId="77777777" w:rsidTr="00486767">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5D022B" w14:textId="77777777" w:rsidR="0079296B" w:rsidRPr="00130452" w:rsidRDefault="0079296B" w:rsidP="00486767">
            <w:pPr>
              <w:keepNext/>
              <w:spacing w:before="40" w:after="40" w:line="240" w:lineRule="auto"/>
              <w:jc w:val="center"/>
              <w:rPr>
                <w:rFonts w:eastAsia="Times New Roman" w:cs="Arial"/>
                <w:b/>
                <w:spacing w:val="-2"/>
                <w:sz w:val="14"/>
                <w:szCs w:val="18"/>
                <w:lang w:eastAsia="pt-BR"/>
              </w:rPr>
            </w:pPr>
            <w:r w:rsidRPr="00130452">
              <w:rPr>
                <w:rFonts w:eastAsia="Times New Roman" w:cs="Arial"/>
                <w:b/>
                <w:spacing w:val="-2"/>
                <w:sz w:val="14"/>
                <w:szCs w:val="14"/>
                <w:lang w:eastAsia="pt-BR"/>
              </w:rPr>
              <w:t>Segmento</w:t>
            </w:r>
          </w:p>
        </w:tc>
        <w:tc>
          <w:tcPr>
            <w:tcW w:w="4252"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6728D907"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Seguridade</w:t>
            </w: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1ABE3B"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64642377" w14:textId="77777777" w:rsidTr="00486767">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BABEAA" w14:textId="77777777" w:rsidR="0079296B" w:rsidRPr="00130452" w:rsidRDefault="0079296B" w:rsidP="00486767">
            <w:pPr>
              <w:keepNext/>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Ramo de atuação</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315C37"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Previdência Privada</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ABAFB9"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Capitalização</w:t>
            </w:r>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6815540"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Saúde</w:t>
            </w:r>
          </w:p>
        </w:tc>
        <w:tc>
          <w:tcPr>
            <w:tcW w:w="1417"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3AB05AA2"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91BF49"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Corretagem</w:t>
            </w:r>
          </w:p>
        </w:tc>
      </w:tr>
      <w:tr w:rsidR="0079296B" w:rsidRPr="00130452" w14:paraId="3CB5D758" w14:textId="77777777" w:rsidTr="00486767">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B18529"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31.12.2019</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4E7C8A"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Brasilprev</w:t>
            </w:r>
            <w:proofErr w:type="spellEnd"/>
            <w:r w:rsidRPr="00130452">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0CA3B6"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F12DF8"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Brasildental</w:t>
            </w:r>
            <w:proofErr w:type="spellEnd"/>
            <w:r w:rsidRPr="00130452">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7D6D6B"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r w:rsidRPr="00130452">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DB721E" w14:textId="77777777" w:rsidR="0079296B" w:rsidRPr="00130452" w:rsidRDefault="0079296B" w:rsidP="00486767">
            <w:pPr>
              <w:keepNext/>
              <w:keepLines/>
              <w:spacing w:before="40" w:after="40" w:line="240" w:lineRule="auto"/>
              <w:jc w:val="center"/>
              <w:rPr>
                <w:rFonts w:eastAsia="Times New Roman" w:cs="Arial"/>
                <w:b/>
                <w:spacing w:val="-2"/>
                <w:sz w:val="14"/>
                <w:szCs w:val="14"/>
                <w:lang w:eastAsia="pt-BR"/>
              </w:rPr>
            </w:pPr>
            <w:proofErr w:type="spellStart"/>
            <w:r w:rsidRPr="00130452">
              <w:rPr>
                <w:rFonts w:eastAsia="Times New Roman" w:cs="Arial"/>
                <w:b/>
                <w:spacing w:val="-2"/>
                <w:sz w:val="14"/>
                <w:szCs w:val="14"/>
                <w:lang w:eastAsia="pt-BR"/>
              </w:rPr>
              <w:t>Ciclic</w:t>
            </w:r>
            <w:proofErr w:type="spellEnd"/>
          </w:p>
        </w:tc>
      </w:tr>
      <w:tr w:rsidR="0079296B" w:rsidRPr="00130452" w14:paraId="0DD50F8C" w14:textId="77777777" w:rsidTr="00486767">
        <w:trPr>
          <w:trHeight w:val="238"/>
          <w:jc w:val="center"/>
        </w:trPr>
        <w:tc>
          <w:tcPr>
            <w:tcW w:w="2553" w:type="dxa"/>
            <w:tcBorders>
              <w:top w:val="single" w:sz="2" w:space="0" w:color="8EAADB" w:themeColor="accent5" w:themeTint="99"/>
            </w:tcBorders>
          </w:tcPr>
          <w:p w14:paraId="27131AC5"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spacing w:val="-2"/>
                <w:sz w:val="14"/>
                <w:szCs w:val="18"/>
                <w:lang w:eastAsia="pt-BR"/>
              </w:rPr>
              <w:t xml:space="preserve">Ativo circulante </w:t>
            </w:r>
          </w:p>
        </w:tc>
        <w:tc>
          <w:tcPr>
            <w:tcW w:w="1417" w:type="dxa"/>
            <w:tcBorders>
              <w:top w:val="single" w:sz="2" w:space="0" w:color="8EAADB" w:themeColor="accent5" w:themeTint="99"/>
            </w:tcBorders>
            <w:vAlign w:val="center"/>
          </w:tcPr>
          <w:p w14:paraId="22F6BC3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281.444.183</w:t>
            </w:r>
          </w:p>
        </w:tc>
        <w:tc>
          <w:tcPr>
            <w:tcW w:w="1417" w:type="dxa"/>
            <w:tcBorders>
              <w:top w:val="single" w:sz="2" w:space="0" w:color="8EAADB" w:themeColor="accent5" w:themeTint="99"/>
            </w:tcBorders>
            <w:vAlign w:val="center"/>
          </w:tcPr>
          <w:p w14:paraId="6E9ED90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5.237.584</w:t>
            </w:r>
          </w:p>
        </w:tc>
        <w:tc>
          <w:tcPr>
            <w:tcW w:w="1418" w:type="dxa"/>
            <w:tcBorders>
              <w:top w:val="single" w:sz="2" w:space="0" w:color="8EAADB" w:themeColor="accent5" w:themeTint="99"/>
            </w:tcBorders>
            <w:vAlign w:val="center"/>
          </w:tcPr>
          <w:p w14:paraId="5EF9B07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42.702</w:t>
            </w:r>
          </w:p>
        </w:tc>
        <w:tc>
          <w:tcPr>
            <w:tcW w:w="1417" w:type="dxa"/>
            <w:tcBorders>
              <w:top w:val="single" w:sz="2" w:space="0" w:color="8EAADB" w:themeColor="accent5" w:themeTint="99"/>
            </w:tcBorders>
            <w:vAlign w:val="center"/>
          </w:tcPr>
          <w:p w14:paraId="2BF3E96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2.753.321</w:t>
            </w:r>
          </w:p>
        </w:tc>
        <w:tc>
          <w:tcPr>
            <w:tcW w:w="1418" w:type="dxa"/>
            <w:tcBorders>
              <w:top w:val="single" w:sz="2" w:space="0" w:color="8EAADB" w:themeColor="accent5" w:themeTint="99"/>
            </w:tcBorders>
            <w:vAlign w:val="center"/>
          </w:tcPr>
          <w:p w14:paraId="474DC6E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10.507</w:t>
            </w:r>
          </w:p>
        </w:tc>
      </w:tr>
      <w:tr w:rsidR="0079296B" w:rsidRPr="00130452" w14:paraId="63840812" w14:textId="77777777" w:rsidTr="00486767">
        <w:trPr>
          <w:trHeight w:val="238"/>
          <w:jc w:val="center"/>
        </w:trPr>
        <w:tc>
          <w:tcPr>
            <w:tcW w:w="2553" w:type="dxa"/>
            <w:shd w:val="clear" w:color="auto" w:fill="D9E2F3" w:themeFill="accent5" w:themeFillTint="33"/>
          </w:tcPr>
          <w:p w14:paraId="41C23019"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8"/>
                <w:lang w:eastAsia="pt-BR"/>
              </w:rPr>
              <w:t>Caixa e equivalentes de caixa</w:t>
            </w:r>
          </w:p>
        </w:tc>
        <w:tc>
          <w:tcPr>
            <w:tcW w:w="1417" w:type="dxa"/>
            <w:shd w:val="clear" w:color="auto" w:fill="D9E2F3" w:themeFill="accent5" w:themeFillTint="33"/>
            <w:vAlign w:val="center"/>
          </w:tcPr>
          <w:p w14:paraId="51BBF87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3.907</w:t>
            </w:r>
          </w:p>
        </w:tc>
        <w:tc>
          <w:tcPr>
            <w:tcW w:w="1417" w:type="dxa"/>
            <w:shd w:val="clear" w:color="auto" w:fill="D9E2F3" w:themeFill="accent5" w:themeFillTint="33"/>
            <w:vAlign w:val="center"/>
          </w:tcPr>
          <w:p w14:paraId="3336B3D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14</w:t>
            </w:r>
          </w:p>
        </w:tc>
        <w:tc>
          <w:tcPr>
            <w:tcW w:w="1418" w:type="dxa"/>
            <w:shd w:val="clear" w:color="auto" w:fill="D9E2F3" w:themeFill="accent5" w:themeFillTint="33"/>
            <w:vAlign w:val="center"/>
          </w:tcPr>
          <w:p w14:paraId="549ECA3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2.238</w:t>
            </w:r>
          </w:p>
        </w:tc>
        <w:tc>
          <w:tcPr>
            <w:tcW w:w="1417" w:type="dxa"/>
            <w:shd w:val="clear" w:color="auto" w:fill="D9E2F3" w:themeFill="accent5" w:themeFillTint="33"/>
            <w:vAlign w:val="center"/>
          </w:tcPr>
          <w:p w14:paraId="6AC0DB9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1.453.569</w:t>
            </w:r>
          </w:p>
        </w:tc>
        <w:tc>
          <w:tcPr>
            <w:tcW w:w="1418" w:type="dxa"/>
            <w:shd w:val="clear" w:color="auto" w:fill="D9E2F3" w:themeFill="accent5" w:themeFillTint="33"/>
            <w:vAlign w:val="center"/>
          </w:tcPr>
          <w:p w14:paraId="03B57632"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403</w:t>
            </w:r>
          </w:p>
        </w:tc>
      </w:tr>
      <w:tr w:rsidR="0079296B" w:rsidRPr="00130452" w14:paraId="3D69D8A0" w14:textId="77777777" w:rsidTr="00486767">
        <w:trPr>
          <w:trHeight w:val="238"/>
          <w:jc w:val="center"/>
        </w:trPr>
        <w:tc>
          <w:tcPr>
            <w:tcW w:w="2553" w:type="dxa"/>
            <w:shd w:val="clear" w:color="auto" w:fill="FFFFFF" w:themeFill="background1"/>
          </w:tcPr>
          <w:p w14:paraId="5B36854F"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spacing w:val="-2"/>
                <w:sz w:val="14"/>
                <w:szCs w:val="18"/>
                <w:lang w:eastAsia="pt-BR"/>
              </w:rPr>
              <w:t>Aplicações</w:t>
            </w:r>
          </w:p>
        </w:tc>
        <w:tc>
          <w:tcPr>
            <w:tcW w:w="1417" w:type="dxa"/>
            <w:shd w:val="clear" w:color="auto" w:fill="FFFFFF" w:themeFill="background1"/>
            <w:vAlign w:val="center"/>
          </w:tcPr>
          <w:p w14:paraId="55A521A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280.742.356</w:t>
            </w:r>
          </w:p>
        </w:tc>
        <w:tc>
          <w:tcPr>
            <w:tcW w:w="1417" w:type="dxa"/>
            <w:shd w:val="clear" w:color="auto" w:fill="FFFFFF" w:themeFill="background1"/>
            <w:vAlign w:val="center"/>
          </w:tcPr>
          <w:p w14:paraId="3B0A055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5.196.596</w:t>
            </w:r>
          </w:p>
        </w:tc>
        <w:tc>
          <w:tcPr>
            <w:tcW w:w="1418" w:type="dxa"/>
            <w:shd w:val="clear" w:color="auto" w:fill="FFFFFF" w:themeFill="background1"/>
            <w:vAlign w:val="center"/>
          </w:tcPr>
          <w:p w14:paraId="0A7B175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32.144</w:t>
            </w:r>
          </w:p>
        </w:tc>
        <w:tc>
          <w:tcPr>
            <w:tcW w:w="1417" w:type="dxa"/>
            <w:shd w:val="clear" w:color="auto" w:fill="FFFFFF" w:themeFill="background1"/>
            <w:vAlign w:val="center"/>
          </w:tcPr>
          <w:p w14:paraId="2F3A7A4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286.301</w:t>
            </w:r>
          </w:p>
        </w:tc>
        <w:tc>
          <w:tcPr>
            <w:tcW w:w="1418" w:type="dxa"/>
            <w:shd w:val="clear" w:color="auto" w:fill="FFFFFF" w:themeFill="background1"/>
            <w:vAlign w:val="center"/>
          </w:tcPr>
          <w:p w14:paraId="7171FFA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5.332</w:t>
            </w:r>
          </w:p>
        </w:tc>
      </w:tr>
      <w:tr w:rsidR="0079296B" w:rsidRPr="00130452" w14:paraId="1A1D7E13" w14:textId="77777777" w:rsidTr="00486767">
        <w:trPr>
          <w:trHeight w:val="238"/>
          <w:jc w:val="center"/>
        </w:trPr>
        <w:tc>
          <w:tcPr>
            <w:tcW w:w="2553" w:type="dxa"/>
            <w:shd w:val="clear" w:color="auto" w:fill="D9E2F3" w:themeFill="accent5" w:themeFillTint="33"/>
          </w:tcPr>
          <w:p w14:paraId="20A85110"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4"/>
                <w:lang w:eastAsia="pt-BR"/>
              </w:rPr>
              <w:t>Comissões a receber</w:t>
            </w:r>
          </w:p>
        </w:tc>
        <w:tc>
          <w:tcPr>
            <w:tcW w:w="1417" w:type="dxa"/>
            <w:shd w:val="clear" w:color="auto" w:fill="D9E2F3" w:themeFill="accent5" w:themeFillTint="33"/>
            <w:vAlign w:val="center"/>
          </w:tcPr>
          <w:p w14:paraId="743A8B9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050AAD6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05A9FD4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6566C95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996.720</w:t>
            </w:r>
          </w:p>
        </w:tc>
        <w:tc>
          <w:tcPr>
            <w:tcW w:w="1418" w:type="dxa"/>
            <w:shd w:val="clear" w:color="auto" w:fill="D9E2F3" w:themeFill="accent5" w:themeFillTint="33"/>
          </w:tcPr>
          <w:p w14:paraId="3345DC3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 xml:space="preserve">2.697 </w:t>
            </w:r>
          </w:p>
        </w:tc>
      </w:tr>
      <w:tr w:rsidR="0079296B" w:rsidRPr="00130452" w14:paraId="6C478FE4" w14:textId="77777777" w:rsidTr="00486767">
        <w:trPr>
          <w:trHeight w:val="238"/>
          <w:jc w:val="center"/>
        </w:trPr>
        <w:tc>
          <w:tcPr>
            <w:tcW w:w="2553" w:type="dxa"/>
            <w:shd w:val="clear" w:color="auto" w:fill="FFFFFF" w:themeFill="background1"/>
          </w:tcPr>
          <w:p w14:paraId="787A67CE"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8"/>
                <w:lang w:eastAsia="pt-BR"/>
              </w:rPr>
              <w:t>Outros ativos circulantes</w:t>
            </w:r>
          </w:p>
        </w:tc>
        <w:tc>
          <w:tcPr>
            <w:tcW w:w="1417" w:type="dxa"/>
            <w:shd w:val="clear" w:color="auto" w:fill="FFFFFF" w:themeFill="background1"/>
            <w:vAlign w:val="center"/>
          </w:tcPr>
          <w:p w14:paraId="0AED3FE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697.920</w:t>
            </w:r>
          </w:p>
        </w:tc>
        <w:tc>
          <w:tcPr>
            <w:tcW w:w="1417" w:type="dxa"/>
            <w:shd w:val="clear" w:color="auto" w:fill="FFFFFF" w:themeFill="background1"/>
            <w:vAlign w:val="center"/>
          </w:tcPr>
          <w:p w14:paraId="4ABA24C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40.974</w:t>
            </w:r>
          </w:p>
        </w:tc>
        <w:tc>
          <w:tcPr>
            <w:tcW w:w="1418" w:type="dxa"/>
            <w:shd w:val="clear" w:color="auto" w:fill="FFFFFF" w:themeFill="background1"/>
            <w:vAlign w:val="center"/>
          </w:tcPr>
          <w:p w14:paraId="6221397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8.320</w:t>
            </w:r>
          </w:p>
        </w:tc>
        <w:tc>
          <w:tcPr>
            <w:tcW w:w="1417" w:type="dxa"/>
            <w:shd w:val="clear" w:color="auto" w:fill="FFFFFF" w:themeFill="background1"/>
            <w:vAlign w:val="center"/>
          </w:tcPr>
          <w:p w14:paraId="2FA7326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16.731</w:t>
            </w:r>
          </w:p>
        </w:tc>
        <w:tc>
          <w:tcPr>
            <w:tcW w:w="1418" w:type="dxa"/>
            <w:shd w:val="clear" w:color="auto" w:fill="FFFFFF" w:themeFill="background1"/>
          </w:tcPr>
          <w:p w14:paraId="3C46340C"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 xml:space="preserve">  2.075 </w:t>
            </w:r>
          </w:p>
        </w:tc>
      </w:tr>
      <w:tr w:rsidR="0079296B" w:rsidRPr="00130452" w14:paraId="2BD918FE" w14:textId="77777777" w:rsidTr="00486767">
        <w:trPr>
          <w:trHeight w:val="238"/>
          <w:jc w:val="center"/>
        </w:trPr>
        <w:tc>
          <w:tcPr>
            <w:tcW w:w="2553" w:type="dxa"/>
            <w:shd w:val="clear" w:color="auto" w:fill="D9E2F3" w:themeFill="accent5" w:themeFillTint="33"/>
          </w:tcPr>
          <w:p w14:paraId="10680E60" w14:textId="77777777" w:rsidR="0079296B" w:rsidRPr="00130452" w:rsidRDefault="0079296B" w:rsidP="00486767">
            <w:pPr>
              <w:keepNext/>
              <w:keepLines/>
              <w:spacing w:before="40" w:after="40" w:line="240" w:lineRule="auto"/>
              <w:rPr>
                <w:rFonts w:eastAsia="Times New Roman" w:cs="Arial"/>
                <w:b/>
                <w:bCs/>
                <w:spacing w:val="-2"/>
                <w:sz w:val="14"/>
                <w:szCs w:val="14"/>
                <w:lang w:eastAsia="pt-BR"/>
              </w:rPr>
            </w:pPr>
            <w:r w:rsidRPr="00130452">
              <w:rPr>
                <w:rFonts w:eastAsia="Times New Roman" w:cs="Arial"/>
                <w:b/>
                <w:spacing w:val="-2"/>
                <w:sz w:val="14"/>
                <w:szCs w:val="18"/>
                <w:lang w:eastAsia="pt-BR"/>
              </w:rPr>
              <w:t xml:space="preserve">Ativo não circulante </w:t>
            </w:r>
          </w:p>
        </w:tc>
        <w:tc>
          <w:tcPr>
            <w:tcW w:w="1417" w:type="dxa"/>
            <w:shd w:val="clear" w:color="auto" w:fill="D9E2F3" w:themeFill="accent5" w:themeFillTint="33"/>
            <w:vAlign w:val="center"/>
          </w:tcPr>
          <w:p w14:paraId="02FC25C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13.712.760</w:t>
            </w:r>
          </w:p>
        </w:tc>
        <w:tc>
          <w:tcPr>
            <w:tcW w:w="1417" w:type="dxa"/>
            <w:shd w:val="clear" w:color="auto" w:fill="D9E2F3" w:themeFill="accent5" w:themeFillTint="33"/>
            <w:vAlign w:val="center"/>
          </w:tcPr>
          <w:p w14:paraId="1E4155C0"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4.813.453</w:t>
            </w:r>
          </w:p>
        </w:tc>
        <w:tc>
          <w:tcPr>
            <w:tcW w:w="1418" w:type="dxa"/>
            <w:shd w:val="clear" w:color="auto" w:fill="D9E2F3" w:themeFill="accent5" w:themeFillTint="33"/>
            <w:vAlign w:val="center"/>
          </w:tcPr>
          <w:p w14:paraId="4B836B2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1.125</w:t>
            </w:r>
          </w:p>
        </w:tc>
        <w:tc>
          <w:tcPr>
            <w:tcW w:w="1417" w:type="dxa"/>
            <w:shd w:val="clear" w:color="auto" w:fill="D9E2F3" w:themeFill="accent5" w:themeFillTint="33"/>
            <w:vAlign w:val="center"/>
          </w:tcPr>
          <w:p w14:paraId="0BB2EE8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1.257.846</w:t>
            </w:r>
          </w:p>
        </w:tc>
        <w:tc>
          <w:tcPr>
            <w:tcW w:w="1418" w:type="dxa"/>
            <w:shd w:val="clear" w:color="auto" w:fill="D9E2F3" w:themeFill="accent5" w:themeFillTint="33"/>
            <w:vAlign w:val="center"/>
          </w:tcPr>
          <w:p w14:paraId="6A7529F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1.452</w:t>
            </w:r>
          </w:p>
        </w:tc>
      </w:tr>
      <w:tr w:rsidR="0079296B" w:rsidRPr="00130452" w14:paraId="288323F7" w14:textId="77777777" w:rsidTr="00486767">
        <w:trPr>
          <w:trHeight w:val="238"/>
          <w:jc w:val="center"/>
        </w:trPr>
        <w:tc>
          <w:tcPr>
            <w:tcW w:w="2553" w:type="dxa"/>
            <w:shd w:val="clear" w:color="auto" w:fill="auto"/>
          </w:tcPr>
          <w:p w14:paraId="42A09DB1" w14:textId="77777777" w:rsidR="0079296B" w:rsidRPr="00130452" w:rsidRDefault="0079296B" w:rsidP="00486767">
            <w:pPr>
              <w:keepNext/>
              <w:keepLines/>
              <w:spacing w:before="40" w:after="40" w:line="240" w:lineRule="auto"/>
              <w:ind w:left="113"/>
              <w:rPr>
                <w:rFonts w:eastAsia="Times New Roman" w:cs="Arial"/>
                <w:bCs/>
                <w:spacing w:val="-2"/>
                <w:sz w:val="14"/>
                <w:szCs w:val="14"/>
                <w:lang w:eastAsia="pt-BR"/>
              </w:rPr>
            </w:pPr>
            <w:r w:rsidRPr="00130452">
              <w:rPr>
                <w:rFonts w:eastAsia="Times New Roman" w:cs="Arial"/>
                <w:spacing w:val="-2"/>
                <w:sz w:val="14"/>
                <w:szCs w:val="18"/>
                <w:lang w:eastAsia="pt-BR"/>
              </w:rPr>
              <w:t>Aplicações</w:t>
            </w:r>
          </w:p>
        </w:tc>
        <w:tc>
          <w:tcPr>
            <w:tcW w:w="1417" w:type="dxa"/>
            <w:shd w:val="clear" w:color="auto" w:fill="auto"/>
            <w:vAlign w:val="center"/>
          </w:tcPr>
          <w:p w14:paraId="26CE6BD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11.711.696</w:t>
            </w:r>
          </w:p>
        </w:tc>
        <w:tc>
          <w:tcPr>
            <w:tcW w:w="1417" w:type="dxa"/>
            <w:shd w:val="clear" w:color="auto" w:fill="auto"/>
            <w:vAlign w:val="center"/>
          </w:tcPr>
          <w:p w14:paraId="580BD71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3.543.968</w:t>
            </w:r>
          </w:p>
        </w:tc>
        <w:tc>
          <w:tcPr>
            <w:tcW w:w="1418" w:type="dxa"/>
            <w:shd w:val="clear" w:color="auto" w:fill="auto"/>
            <w:vAlign w:val="center"/>
          </w:tcPr>
          <w:p w14:paraId="59479234"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7" w:type="dxa"/>
            <w:shd w:val="clear" w:color="auto" w:fill="auto"/>
            <w:vAlign w:val="center"/>
          </w:tcPr>
          <w:p w14:paraId="29C0B09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695.039</w:t>
            </w:r>
          </w:p>
        </w:tc>
        <w:tc>
          <w:tcPr>
            <w:tcW w:w="1418" w:type="dxa"/>
            <w:shd w:val="clear" w:color="auto" w:fill="auto"/>
            <w:vAlign w:val="center"/>
          </w:tcPr>
          <w:p w14:paraId="6043EA5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2AB2A5DF" w14:textId="77777777" w:rsidTr="00486767">
        <w:trPr>
          <w:trHeight w:val="238"/>
          <w:jc w:val="center"/>
        </w:trPr>
        <w:tc>
          <w:tcPr>
            <w:tcW w:w="2553" w:type="dxa"/>
            <w:shd w:val="clear" w:color="auto" w:fill="D9E2F3" w:themeFill="accent5" w:themeFillTint="33"/>
          </w:tcPr>
          <w:p w14:paraId="4A079252" w14:textId="77777777" w:rsidR="0079296B" w:rsidRPr="00130452" w:rsidRDefault="0079296B" w:rsidP="00486767">
            <w:pPr>
              <w:keepNext/>
              <w:keepLines/>
              <w:spacing w:before="40" w:after="40" w:line="240" w:lineRule="auto"/>
              <w:ind w:left="113"/>
              <w:rPr>
                <w:rFonts w:eastAsia="Times New Roman" w:cs="Arial"/>
                <w:b/>
                <w:bCs/>
                <w:color w:val="000000"/>
                <w:spacing w:val="-2"/>
                <w:sz w:val="14"/>
                <w:szCs w:val="14"/>
                <w:lang w:eastAsia="pt-BR"/>
              </w:rPr>
            </w:pPr>
            <w:r w:rsidRPr="00130452">
              <w:rPr>
                <w:rFonts w:eastAsia="Times New Roman" w:cs="Arial"/>
                <w:spacing w:val="-2"/>
                <w:sz w:val="14"/>
                <w:szCs w:val="18"/>
                <w:lang w:eastAsia="pt-BR"/>
              </w:rPr>
              <w:t>Comissões a receber</w:t>
            </w:r>
          </w:p>
        </w:tc>
        <w:tc>
          <w:tcPr>
            <w:tcW w:w="1417" w:type="dxa"/>
            <w:shd w:val="clear" w:color="auto" w:fill="D9E2F3" w:themeFill="accent5" w:themeFillTint="33"/>
            <w:vAlign w:val="center"/>
          </w:tcPr>
          <w:p w14:paraId="1F853A9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552594C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1DC9CC5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61B21AD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343.595</w:t>
            </w:r>
          </w:p>
        </w:tc>
        <w:tc>
          <w:tcPr>
            <w:tcW w:w="1418" w:type="dxa"/>
            <w:shd w:val="clear" w:color="auto" w:fill="D9E2F3" w:themeFill="accent5" w:themeFillTint="33"/>
            <w:vAlign w:val="center"/>
          </w:tcPr>
          <w:p w14:paraId="08BBE0F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w:t>
            </w:r>
          </w:p>
        </w:tc>
      </w:tr>
      <w:tr w:rsidR="0079296B" w:rsidRPr="00130452" w14:paraId="1A11F73C" w14:textId="77777777" w:rsidTr="00486767">
        <w:trPr>
          <w:trHeight w:val="238"/>
          <w:jc w:val="center"/>
        </w:trPr>
        <w:tc>
          <w:tcPr>
            <w:tcW w:w="2553" w:type="dxa"/>
            <w:shd w:val="clear" w:color="auto" w:fill="auto"/>
          </w:tcPr>
          <w:p w14:paraId="229227B1" w14:textId="77777777" w:rsidR="0079296B" w:rsidRPr="00130452" w:rsidRDefault="0079296B" w:rsidP="00486767">
            <w:pPr>
              <w:keepNext/>
              <w:keepLines/>
              <w:spacing w:before="40" w:after="40" w:line="240" w:lineRule="auto"/>
              <w:ind w:left="113"/>
              <w:rPr>
                <w:rFonts w:eastAsia="Times New Roman" w:cs="Arial"/>
                <w:b/>
                <w:bCs/>
                <w:spacing w:val="-2"/>
                <w:sz w:val="14"/>
                <w:szCs w:val="14"/>
                <w:lang w:eastAsia="pt-BR"/>
              </w:rPr>
            </w:pPr>
            <w:r w:rsidRPr="00130452">
              <w:rPr>
                <w:rFonts w:eastAsia="Times New Roman" w:cs="Arial"/>
                <w:spacing w:val="-2"/>
                <w:sz w:val="14"/>
                <w:szCs w:val="18"/>
                <w:lang w:eastAsia="pt-BR"/>
              </w:rPr>
              <w:t>Outros ativos não circulantes</w:t>
            </w:r>
          </w:p>
        </w:tc>
        <w:tc>
          <w:tcPr>
            <w:tcW w:w="1417" w:type="dxa"/>
            <w:shd w:val="clear" w:color="auto" w:fill="auto"/>
            <w:vAlign w:val="center"/>
          </w:tcPr>
          <w:p w14:paraId="5C09764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2.001.064</w:t>
            </w:r>
          </w:p>
        </w:tc>
        <w:tc>
          <w:tcPr>
            <w:tcW w:w="1417" w:type="dxa"/>
            <w:shd w:val="clear" w:color="auto" w:fill="auto"/>
            <w:vAlign w:val="center"/>
          </w:tcPr>
          <w:p w14:paraId="720C99B3"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1.269.485</w:t>
            </w:r>
          </w:p>
        </w:tc>
        <w:tc>
          <w:tcPr>
            <w:tcW w:w="1418" w:type="dxa"/>
            <w:shd w:val="clear" w:color="auto" w:fill="auto"/>
            <w:vAlign w:val="center"/>
          </w:tcPr>
          <w:p w14:paraId="6871628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1.125</w:t>
            </w:r>
          </w:p>
        </w:tc>
        <w:tc>
          <w:tcPr>
            <w:tcW w:w="1417" w:type="dxa"/>
            <w:shd w:val="clear" w:color="auto" w:fill="auto"/>
            <w:vAlign w:val="center"/>
          </w:tcPr>
          <w:p w14:paraId="60DDFB0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219.212</w:t>
            </w:r>
          </w:p>
        </w:tc>
        <w:tc>
          <w:tcPr>
            <w:tcW w:w="1418" w:type="dxa"/>
            <w:shd w:val="clear" w:color="auto" w:fill="auto"/>
            <w:vAlign w:val="center"/>
          </w:tcPr>
          <w:p w14:paraId="3EF3626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1.452</w:t>
            </w:r>
          </w:p>
        </w:tc>
      </w:tr>
      <w:tr w:rsidR="0079296B" w:rsidRPr="00130452" w14:paraId="5802D5EF" w14:textId="77777777" w:rsidTr="00486767">
        <w:trPr>
          <w:trHeight w:val="238"/>
          <w:jc w:val="center"/>
        </w:trPr>
        <w:tc>
          <w:tcPr>
            <w:tcW w:w="2553" w:type="dxa"/>
            <w:shd w:val="clear" w:color="auto" w:fill="D9E2F3" w:themeFill="accent5" w:themeFillTint="33"/>
          </w:tcPr>
          <w:p w14:paraId="3E468406" w14:textId="77777777" w:rsidR="0079296B" w:rsidRPr="00130452" w:rsidRDefault="0079296B" w:rsidP="00486767">
            <w:pPr>
              <w:keepNext/>
              <w:keepLines/>
              <w:spacing w:before="40" w:after="40" w:line="240" w:lineRule="auto"/>
              <w:rPr>
                <w:rFonts w:eastAsia="Times New Roman" w:cs="Arial"/>
                <w:b/>
                <w:bCs/>
                <w:color w:val="000000"/>
                <w:spacing w:val="-2"/>
                <w:sz w:val="14"/>
                <w:szCs w:val="14"/>
                <w:lang w:eastAsia="pt-BR"/>
              </w:rPr>
            </w:pPr>
            <w:r w:rsidRPr="00130452">
              <w:rPr>
                <w:rFonts w:eastAsia="Times New Roman" w:cs="Arial"/>
                <w:b/>
                <w:spacing w:val="-2"/>
                <w:sz w:val="14"/>
                <w:szCs w:val="18"/>
                <w:lang w:eastAsia="pt-BR"/>
              </w:rPr>
              <w:t>Passivo circulante</w:t>
            </w:r>
          </w:p>
        </w:tc>
        <w:tc>
          <w:tcPr>
            <w:tcW w:w="1417" w:type="dxa"/>
            <w:shd w:val="clear" w:color="auto" w:fill="D9E2F3" w:themeFill="accent5" w:themeFillTint="33"/>
            <w:vAlign w:val="center"/>
          </w:tcPr>
          <w:p w14:paraId="3243C21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33.335.319</w:t>
            </w:r>
          </w:p>
        </w:tc>
        <w:tc>
          <w:tcPr>
            <w:tcW w:w="1417" w:type="dxa"/>
            <w:shd w:val="clear" w:color="auto" w:fill="D9E2F3" w:themeFill="accent5" w:themeFillTint="33"/>
            <w:vAlign w:val="center"/>
          </w:tcPr>
          <w:p w14:paraId="6C7A5D2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8.423.711</w:t>
            </w:r>
          </w:p>
        </w:tc>
        <w:tc>
          <w:tcPr>
            <w:tcW w:w="1418" w:type="dxa"/>
            <w:shd w:val="clear" w:color="auto" w:fill="D9E2F3" w:themeFill="accent5" w:themeFillTint="33"/>
            <w:vAlign w:val="center"/>
          </w:tcPr>
          <w:p w14:paraId="2D55593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24.263</w:t>
            </w:r>
          </w:p>
        </w:tc>
        <w:tc>
          <w:tcPr>
            <w:tcW w:w="1417" w:type="dxa"/>
            <w:shd w:val="clear" w:color="auto" w:fill="D9E2F3" w:themeFill="accent5" w:themeFillTint="33"/>
            <w:vAlign w:val="center"/>
          </w:tcPr>
          <w:p w14:paraId="3E4D8DE5"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2.731.240</w:t>
            </w:r>
          </w:p>
        </w:tc>
        <w:tc>
          <w:tcPr>
            <w:tcW w:w="1418" w:type="dxa"/>
            <w:shd w:val="clear" w:color="auto" w:fill="D9E2F3" w:themeFill="accent5" w:themeFillTint="33"/>
            <w:vAlign w:val="center"/>
          </w:tcPr>
          <w:p w14:paraId="4049530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5.562</w:t>
            </w:r>
          </w:p>
        </w:tc>
      </w:tr>
      <w:tr w:rsidR="0079296B" w:rsidRPr="00130452" w14:paraId="73A280B7" w14:textId="77777777" w:rsidTr="00486767">
        <w:trPr>
          <w:trHeight w:val="238"/>
          <w:jc w:val="center"/>
        </w:trPr>
        <w:tc>
          <w:tcPr>
            <w:tcW w:w="2553" w:type="dxa"/>
            <w:shd w:val="clear" w:color="auto" w:fill="auto"/>
          </w:tcPr>
          <w:p w14:paraId="7FD619F9"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Passivos financeiros</w:t>
            </w:r>
          </w:p>
        </w:tc>
        <w:tc>
          <w:tcPr>
            <w:tcW w:w="1417" w:type="dxa"/>
            <w:shd w:val="clear" w:color="auto" w:fill="auto"/>
            <w:vAlign w:val="center"/>
          </w:tcPr>
          <w:p w14:paraId="53AF51BA"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676.381</w:t>
            </w:r>
          </w:p>
        </w:tc>
        <w:tc>
          <w:tcPr>
            <w:tcW w:w="1417" w:type="dxa"/>
            <w:shd w:val="clear" w:color="auto" w:fill="auto"/>
            <w:vAlign w:val="center"/>
          </w:tcPr>
          <w:p w14:paraId="07DF388C"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w:t>
            </w:r>
          </w:p>
        </w:tc>
        <w:tc>
          <w:tcPr>
            <w:tcW w:w="1418" w:type="dxa"/>
            <w:shd w:val="clear" w:color="auto" w:fill="auto"/>
            <w:vAlign w:val="center"/>
          </w:tcPr>
          <w:p w14:paraId="1988FC86"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w:t>
            </w:r>
          </w:p>
        </w:tc>
        <w:tc>
          <w:tcPr>
            <w:tcW w:w="1417" w:type="dxa"/>
            <w:shd w:val="clear" w:color="auto" w:fill="auto"/>
            <w:vAlign w:val="center"/>
          </w:tcPr>
          <w:p w14:paraId="374C53DB"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w:t>
            </w:r>
          </w:p>
        </w:tc>
        <w:tc>
          <w:tcPr>
            <w:tcW w:w="1418" w:type="dxa"/>
            <w:shd w:val="clear" w:color="auto" w:fill="auto"/>
            <w:vAlign w:val="center"/>
          </w:tcPr>
          <w:p w14:paraId="0639D4B9"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2.109</w:t>
            </w:r>
          </w:p>
        </w:tc>
      </w:tr>
      <w:tr w:rsidR="0079296B" w:rsidRPr="00130452" w14:paraId="14A3FA4F" w14:textId="77777777" w:rsidTr="00486767">
        <w:trPr>
          <w:trHeight w:val="238"/>
          <w:jc w:val="center"/>
        </w:trPr>
        <w:tc>
          <w:tcPr>
            <w:tcW w:w="2553" w:type="dxa"/>
            <w:shd w:val="clear" w:color="auto" w:fill="D9E2F3" w:themeFill="accent5" w:themeFillTint="33"/>
          </w:tcPr>
          <w:p w14:paraId="3C30DF92"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spacing w:val="-2"/>
                <w:sz w:val="14"/>
                <w:szCs w:val="18"/>
                <w:lang w:eastAsia="pt-BR"/>
              </w:rPr>
              <w:t>Provisões técnicas</w:t>
            </w:r>
          </w:p>
        </w:tc>
        <w:tc>
          <w:tcPr>
            <w:tcW w:w="1417" w:type="dxa"/>
            <w:shd w:val="clear" w:color="auto" w:fill="D9E2F3" w:themeFill="accent5" w:themeFillTint="33"/>
            <w:vAlign w:val="center"/>
          </w:tcPr>
          <w:p w14:paraId="39FDBDE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32.441.394</w:t>
            </w:r>
          </w:p>
        </w:tc>
        <w:tc>
          <w:tcPr>
            <w:tcW w:w="1417" w:type="dxa"/>
            <w:shd w:val="clear" w:color="auto" w:fill="D9E2F3" w:themeFill="accent5" w:themeFillTint="33"/>
            <w:vAlign w:val="center"/>
          </w:tcPr>
          <w:p w14:paraId="566A326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8.342.007</w:t>
            </w:r>
          </w:p>
        </w:tc>
        <w:tc>
          <w:tcPr>
            <w:tcW w:w="1418" w:type="dxa"/>
            <w:shd w:val="clear" w:color="auto" w:fill="D9E2F3" w:themeFill="accent5" w:themeFillTint="33"/>
            <w:vAlign w:val="center"/>
          </w:tcPr>
          <w:p w14:paraId="431CBF8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15.827</w:t>
            </w:r>
          </w:p>
        </w:tc>
        <w:tc>
          <w:tcPr>
            <w:tcW w:w="1417" w:type="dxa"/>
            <w:shd w:val="clear" w:color="auto" w:fill="D9E2F3" w:themeFill="accent5" w:themeFillTint="33"/>
            <w:vAlign w:val="center"/>
          </w:tcPr>
          <w:p w14:paraId="40ECB8FF"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c>
          <w:tcPr>
            <w:tcW w:w="1418" w:type="dxa"/>
            <w:shd w:val="clear" w:color="auto" w:fill="D9E2F3" w:themeFill="accent5" w:themeFillTint="33"/>
            <w:vAlign w:val="center"/>
          </w:tcPr>
          <w:p w14:paraId="5481DA63"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2.993</w:t>
            </w:r>
          </w:p>
        </w:tc>
      </w:tr>
      <w:tr w:rsidR="0079296B" w:rsidRPr="00130452" w14:paraId="64162728" w14:textId="77777777" w:rsidTr="00486767">
        <w:trPr>
          <w:trHeight w:val="238"/>
          <w:jc w:val="center"/>
        </w:trPr>
        <w:tc>
          <w:tcPr>
            <w:tcW w:w="2553" w:type="dxa"/>
            <w:shd w:val="clear" w:color="auto" w:fill="auto"/>
          </w:tcPr>
          <w:p w14:paraId="71C66337"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4"/>
                <w:lang w:eastAsia="pt-BR"/>
              </w:rPr>
              <w:t>Dividendos a pagar</w:t>
            </w:r>
          </w:p>
        </w:tc>
        <w:tc>
          <w:tcPr>
            <w:tcW w:w="1417" w:type="dxa"/>
            <w:shd w:val="clear" w:color="auto" w:fill="auto"/>
            <w:vAlign w:val="center"/>
          </w:tcPr>
          <w:p w14:paraId="62D92FDC"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w:t>
            </w:r>
          </w:p>
        </w:tc>
        <w:tc>
          <w:tcPr>
            <w:tcW w:w="1417" w:type="dxa"/>
            <w:shd w:val="clear" w:color="auto" w:fill="auto"/>
            <w:vAlign w:val="center"/>
          </w:tcPr>
          <w:p w14:paraId="410E06EE"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1.724</w:t>
            </w:r>
          </w:p>
        </w:tc>
        <w:tc>
          <w:tcPr>
            <w:tcW w:w="1418" w:type="dxa"/>
            <w:shd w:val="clear" w:color="auto" w:fill="auto"/>
            <w:vAlign w:val="center"/>
          </w:tcPr>
          <w:p w14:paraId="522CA38A"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eastAsia="Times New Roman" w:cs="Arial"/>
                <w:b/>
                <w:bCs/>
                <w:spacing w:val="-2"/>
                <w:sz w:val="14"/>
                <w:szCs w:val="14"/>
                <w:lang w:eastAsia="pt-BR"/>
              </w:rPr>
              <w:t>--</w:t>
            </w:r>
          </w:p>
        </w:tc>
        <w:tc>
          <w:tcPr>
            <w:tcW w:w="1417" w:type="dxa"/>
            <w:shd w:val="clear" w:color="auto" w:fill="auto"/>
            <w:vAlign w:val="center"/>
          </w:tcPr>
          <w:p w14:paraId="158ABF20"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1.031.794</w:t>
            </w:r>
          </w:p>
        </w:tc>
        <w:tc>
          <w:tcPr>
            <w:tcW w:w="1418" w:type="dxa"/>
            <w:shd w:val="clear" w:color="auto" w:fill="auto"/>
            <w:vAlign w:val="center"/>
          </w:tcPr>
          <w:p w14:paraId="06D2E7E0" w14:textId="77777777" w:rsidR="0079296B" w:rsidRPr="00130452" w:rsidRDefault="0079296B" w:rsidP="00486767">
            <w:pPr>
              <w:keepNext/>
              <w:keepLines/>
              <w:spacing w:before="40" w:after="40" w:line="240" w:lineRule="auto"/>
              <w:jc w:val="right"/>
              <w:rPr>
                <w:rFonts w:eastAsia="Times New Roman" w:cs="Arial"/>
                <w:b/>
                <w:bCs/>
                <w:spacing w:val="-2"/>
                <w:sz w:val="14"/>
                <w:szCs w:val="14"/>
                <w:lang w:eastAsia="pt-BR"/>
              </w:rPr>
            </w:pPr>
            <w:r w:rsidRPr="00130452">
              <w:rPr>
                <w:rFonts w:cs="Arial"/>
                <w:sz w:val="14"/>
                <w:szCs w:val="14"/>
              </w:rPr>
              <w:t>--</w:t>
            </w:r>
          </w:p>
        </w:tc>
      </w:tr>
      <w:tr w:rsidR="0079296B" w:rsidRPr="00130452" w14:paraId="3C6C0536" w14:textId="77777777" w:rsidTr="00486767">
        <w:trPr>
          <w:trHeight w:val="238"/>
          <w:jc w:val="center"/>
        </w:trPr>
        <w:tc>
          <w:tcPr>
            <w:tcW w:w="2553" w:type="dxa"/>
            <w:shd w:val="clear" w:color="auto" w:fill="D9E2F3" w:themeFill="accent5" w:themeFillTint="33"/>
          </w:tcPr>
          <w:p w14:paraId="40E91EDF" w14:textId="77777777" w:rsidR="0079296B" w:rsidRPr="00130452" w:rsidRDefault="0079296B" w:rsidP="00486767">
            <w:pPr>
              <w:keepNext/>
              <w:keepLines/>
              <w:spacing w:before="40" w:after="40" w:line="240" w:lineRule="auto"/>
              <w:ind w:left="113"/>
              <w:rPr>
                <w:rFonts w:eastAsia="Times New Roman" w:cs="Arial"/>
                <w:bCs/>
                <w:color w:val="000000"/>
                <w:spacing w:val="-2"/>
                <w:sz w:val="14"/>
                <w:szCs w:val="14"/>
                <w:lang w:eastAsia="pt-BR"/>
              </w:rPr>
            </w:pPr>
            <w:r w:rsidRPr="00130452">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4A5215B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4A182356"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1B107EE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62E008A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993.057</w:t>
            </w:r>
          </w:p>
        </w:tc>
        <w:tc>
          <w:tcPr>
            <w:tcW w:w="1418" w:type="dxa"/>
            <w:shd w:val="clear" w:color="auto" w:fill="D9E2F3" w:themeFill="accent5" w:themeFillTint="33"/>
            <w:vAlign w:val="center"/>
          </w:tcPr>
          <w:p w14:paraId="47B9C29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027FA16F" w14:textId="77777777" w:rsidTr="00486767">
        <w:trPr>
          <w:trHeight w:val="238"/>
          <w:jc w:val="center"/>
        </w:trPr>
        <w:tc>
          <w:tcPr>
            <w:tcW w:w="2553" w:type="dxa"/>
            <w:shd w:val="clear" w:color="auto" w:fill="auto"/>
          </w:tcPr>
          <w:p w14:paraId="1710ABFB" w14:textId="77777777" w:rsidR="0079296B" w:rsidRPr="00130452" w:rsidRDefault="0079296B" w:rsidP="00486767">
            <w:pPr>
              <w:keepNext/>
              <w:keepLines/>
              <w:spacing w:before="40" w:after="40" w:line="240" w:lineRule="auto"/>
              <w:ind w:left="113"/>
              <w:rPr>
                <w:rFonts w:eastAsia="Times New Roman" w:cs="Arial"/>
                <w:b/>
                <w:bCs/>
                <w:color w:val="000000"/>
                <w:spacing w:val="-2"/>
                <w:sz w:val="14"/>
                <w:szCs w:val="14"/>
                <w:lang w:eastAsia="pt-BR"/>
              </w:rPr>
            </w:pPr>
            <w:r w:rsidRPr="00130452">
              <w:rPr>
                <w:rFonts w:eastAsia="Times New Roman" w:cs="Arial"/>
                <w:spacing w:val="-2"/>
                <w:sz w:val="14"/>
                <w:szCs w:val="18"/>
                <w:lang w:eastAsia="pt-BR"/>
              </w:rPr>
              <w:t>Outros passivos circulantes</w:t>
            </w:r>
          </w:p>
        </w:tc>
        <w:tc>
          <w:tcPr>
            <w:tcW w:w="1417" w:type="dxa"/>
            <w:shd w:val="clear" w:color="auto" w:fill="auto"/>
            <w:vAlign w:val="center"/>
          </w:tcPr>
          <w:p w14:paraId="75A27AF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217.544</w:t>
            </w:r>
          </w:p>
        </w:tc>
        <w:tc>
          <w:tcPr>
            <w:tcW w:w="1417" w:type="dxa"/>
            <w:shd w:val="clear" w:color="auto" w:fill="auto"/>
            <w:vAlign w:val="center"/>
          </w:tcPr>
          <w:p w14:paraId="7554848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79.980</w:t>
            </w:r>
          </w:p>
        </w:tc>
        <w:tc>
          <w:tcPr>
            <w:tcW w:w="1418" w:type="dxa"/>
            <w:shd w:val="clear" w:color="auto" w:fill="auto"/>
            <w:vAlign w:val="center"/>
          </w:tcPr>
          <w:p w14:paraId="466D732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8.436</w:t>
            </w:r>
          </w:p>
        </w:tc>
        <w:tc>
          <w:tcPr>
            <w:tcW w:w="1417" w:type="dxa"/>
            <w:shd w:val="clear" w:color="auto" w:fill="auto"/>
            <w:vAlign w:val="center"/>
          </w:tcPr>
          <w:p w14:paraId="6FE6A076"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706.389</w:t>
            </w:r>
          </w:p>
        </w:tc>
        <w:tc>
          <w:tcPr>
            <w:tcW w:w="1418" w:type="dxa"/>
            <w:shd w:val="clear" w:color="auto" w:fill="auto"/>
            <w:vAlign w:val="center"/>
          </w:tcPr>
          <w:p w14:paraId="7DA6C926"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460</w:t>
            </w:r>
          </w:p>
        </w:tc>
      </w:tr>
      <w:tr w:rsidR="0079296B" w:rsidRPr="00130452" w14:paraId="4DD92285" w14:textId="77777777" w:rsidTr="00486767">
        <w:trPr>
          <w:trHeight w:val="238"/>
          <w:jc w:val="center"/>
        </w:trPr>
        <w:tc>
          <w:tcPr>
            <w:tcW w:w="2553" w:type="dxa"/>
            <w:shd w:val="clear" w:color="auto" w:fill="D9E2F3" w:themeFill="accent5" w:themeFillTint="33"/>
          </w:tcPr>
          <w:p w14:paraId="7560BEB7"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spacing w:val="-2"/>
                <w:sz w:val="14"/>
                <w:szCs w:val="18"/>
                <w:lang w:eastAsia="pt-BR"/>
              </w:rPr>
              <w:t>Passivo não circulante</w:t>
            </w:r>
          </w:p>
        </w:tc>
        <w:tc>
          <w:tcPr>
            <w:tcW w:w="1417" w:type="dxa"/>
            <w:shd w:val="clear" w:color="auto" w:fill="D9E2F3" w:themeFill="accent5" w:themeFillTint="33"/>
            <w:vAlign w:val="center"/>
          </w:tcPr>
          <w:p w14:paraId="1B8176C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258.537.424</w:t>
            </w:r>
          </w:p>
        </w:tc>
        <w:tc>
          <w:tcPr>
            <w:tcW w:w="1417" w:type="dxa"/>
            <w:shd w:val="clear" w:color="auto" w:fill="D9E2F3" w:themeFill="accent5" w:themeFillTint="33"/>
            <w:vAlign w:val="center"/>
          </w:tcPr>
          <w:p w14:paraId="50B7A536"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1.145.502</w:t>
            </w:r>
          </w:p>
        </w:tc>
        <w:tc>
          <w:tcPr>
            <w:tcW w:w="1418" w:type="dxa"/>
            <w:shd w:val="clear" w:color="auto" w:fill="D9E2F3" w:themeFill="accent5" w:themeFillTint="33"/>
            <w:vAlign w:val="center"/>
          </w:tcPr>
          <w:p w14:paraId="3049E36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2.391</w:t>
            </w:r>
          </w:p>
        </w:tc>
        <w:tc>
          <w:tcPr>
            <w:tcW w:w="1417" w:type="dxa"/>
            <w:shd w:val="clear" w:color="auto" w:fill="D9E2F3" w:themeFill="accent5" w:themeFillTint="33"/>
            <w:vAlign w:val="center"/>
          </w:tcPr>
          <w:p w14:paraId="1DA6D27F"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1.233.019</w:t>
            </w:r>
          </w:p>
        </w:tc>
        <w:tc>
          <w:tcPr>
            <w:tcW w:w="1418" w:type="dxa"/>
            <w:shd w:val="clear" w:color="auto" w:fill="D9E2F3" w:themeFill="accent5" w:themeFillTint="33"/>
            <w:vAlign w:val="center"/>
          </w:tcPr>
          <w:p w14:paraId="23E61C5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w:t>
            </w:r>
          </w:p>
        </w:tc>
      </w:tr>
      <w:tr w:rsidR="0079296B" w:rsidRPr="00130452" w14:paraId="62F9C0E7" w14:textId="77777777" w:rsidTr="00486767">
        <w:trPr>
          <w:trHeight w:val="238"/>
          <w:jc w:val="center"/>
        </w:trPr>
        <w:tc>
          <w:tcPr>
            <w:tcW w:w="2553" w:type="dxa"/>
            <w:shd w:val="clear" w:color="auto" w:fill="FFFFFF" w:themeFill="background1"/>
          </w:tcPr>
          <w:p w14:paraId="1E0E3304"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Provisões técnicas</w:t>
            </w:r>
          </w:p>
        </w:tc>
        <w:tc>
          <w:tcPr>
            <w:tcW w:w="1417" w:type="dxa"/>
            <w:shd w:val="clear" w:color="auto" w:fill="FFFFFF" w:themeFill="background1"/>
            <w:vAlign w:val="center"/>
          </w:tcPr>
          <w:p w14:paraId="21C7ED1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257.369.919</w:t>
            </w:r>
          </w:p>
        </w:tc>
        <w:tc>
          <w:tcPr>
            <w:tcW w:w="1417" w:type="dxa"/>
            <w:shd w:val="clear" w:color="auto" w:fill="FFFFFF" w:themeFill="background1"/>
            <w:vAlign w:val="center"/>
          </w:tcPr>
          <w:p w14:paraId="0DDFF7AF" w14:textId="77777777" w:rsidR="0079296B" w:rsidRPr="00130452" w:rsidRDefault="0079296B" w:rsidP="00486767">
            <w:pPr>
              <w:keepNext/>
              <w:keepLines/>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8" w:type="dxa"/>
            <w:shd w:val="clear" w:color="auto" w:fill="FFFFFF" w:themeFill="background1"/>
            <w:vAlign w:val="center"/>
          </w:tcPr>
          <w:p w14:paraId="642DA400" w14:textId="77777777" w:rsidR="0079296B" w:rsidRPr="00130452" w:rsidRDefault="0079296B" w:rsidP="00486767">
            <w:pPr>
              <w:keepNext/>
              <w:keepLines/>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7" w:type="dxa"/>
            <w:shd w:val="clear" w:color="auto" w:fill="FFFFFF" w:themeFill="background1"/>
            <w:vAlign w:val="center"/>
          </w:tcPr>
          <w:p w14:paraId="45F99361"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8" w:type="dxa"/>
            <w:shd w:val="clear" w:color="auto" w:fill="FFFFFF" w:themeFill="background1"/>
            <w:vAlign w:val="center"/>
          </w:tcPr>
          <w:p w14:paraId="1297C1F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cs="Arial"/>
                <w:sz w:val="14"/>
                <w:szCs w:val="14"/>
              </w:rPr>
              <w:t>--</w:t>
            </w:r>
          </w:p>
        </w:tc>
      </w:tr>
      <w:tr w:rsidR="0079296B" w:rsidRPr="00130452" w14:paraId="17C7A8B6" w14:textId="77777777" w:rsidTr="00486767">
        <w:trPr>
          <w:trHeight w:val="238"/>
          <w:jc w:val="center"/>
        </w:trPr>
        <w:tc>
          <w:tcPr>
            <w:tcW w:w="2553" w:type="dxa"/>
            <w:shd w:val="clear" w:color="auto" w:fill="D9E2F3" w:themeFill="accent5" w:themeFillTint="33"/>
          </w:tcPr>
          <w:p w14:paraId="226A4E63"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634DF81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c>
          <w:tcPr>
            <w:tcW w:w="1417" w:type="dxa"/>
            <w:shd w:val="clear" w:color="auto" w:fill="D9E2F3" w:themeFill="accent5" w:themeFillTint="33"/>
            <w:vAlign w:val="center"/>
          </w:tcPr>
          <w:p w14:paraId="4133792D" w14:textId="77777777" w:rsidR="0079296B" w:rsidRPr="00130452" w:rsidRDefault="0079296B" w:rsidP="00486767">
            <w:pPr>
              <w:keepNext/>
              <w:keepLines/>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8" w:type="dxa"/>
            <w:shd w:val="clear" w:color="auto" w:fill="D9E2F3" w:themeFill="accent5" w:themeFillTint="33"/>
            <w:vAlign w:val="center"/>
          </w:tcPr>
          <w:p w14:paraId="6EBC7F9F" w14:textId="77777777" w:rsidR="0079296B" w:rsidRPr="00130452" w:rsidRDefault="0079296B" w:rsidP="00486767">
            <w:pPr>
              <w:keepNext/>
              <w:keepLines/>
              <w:spacing w:before="40" w:after="40" w:line="240" w:lineRule="auto"/>
              <w:jc w:val="right"/>
              <w:rPr>
                <w:rFonts w:eastAsia="Times New Roman" w:cs="Arial"/>
                <w:bCs/>
                <w:spacing w:val="-2"/>
                <w:sz w:val="14"/>
                <w:szCs w:val="14"/>
                <w:lang w:eastAsia="pt-BR"/>
              </w:rPr>
            </w:pPr>
            <w:r w:rsidRPr="00130452">
              <w:rPr>
                <w:rFonts w:eastAsia="Times New Roman" w:cs="Arial"/>
                <w:bCs/>
                <w:spacing w:val="-2"/>
                <w:sz w:val="14"/>
                <w:szCs w:val="14"/>
                <w:lang w:eastAsia="pt-BR"/>
              </w:rPr>
              <w:t>--</w:t>
            </w:r>
          </w:p>
        </w:tc>
        <w:tc>
          <w:tcPr>
            <w:tcW w:w="1417" w:type="dxa"/>
            <w:shd w:val="clear" w:color="auto" w:fill="D9E2F3" w:themeFill="accent5" w:themeFillTint="33"/>
            <w:vAlign w:val="center"/>
          </w:tcPr>
          <w:p w14:paraId="5078F38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1.226.955</w:t>
            </w:r>
          </w:p>
        </w:tc>
        <w:tc>
          <w:tcPr>
            <w:tcW w:w="1418" w:type="dxa"/>
            <w:shd w:val="clear" w:color="auto" w:fill="D9E2F3" w:themeFill="accent5" w:themeFillTint="33"/>
            <w:vAlign w:val="center"/>
          </w:tcPr>
          <w:p w14:paraId="4B22F96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478CBB36" w14:textId="77777777" w:rsidTr="00486767">
        <w:trPr>
          <w:trHeight w:val="238"/>
          <w:jc w:val="center"/>
        </w:trPr>
        <w:tc>
          <w:tcPr>
            <w:tcW w:w="2553" w:type="dxa"/>
            <w:shd w:val="clear" w:color="auto" w:fill="FFFFFF" w:themeFill="background1"/>
          </w:tcPr>
          <w:p w14:paraId="61A006FC"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Outros passivos não circulantes</w:t>
            </w:r>
          </w:p>
        </w:tc>
        <w:tc>
          <w:tcPr>
            <w:tcW w:w="1417" w:type="dxa"/>
            <w:shd w:val="clear" w:color="auto" w:fill="FFFFFF" w:themeFill="background1"/>
            <w:vAlign w:val="center"/>
          </w:tcPr>
          <w:p w14:paraId="5338EC9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1.167.505</w:t>
            </w:r>
          </w:p>
        </w:tc>
        <w:tc>
          <w:tcPr>
            <w:tcW w:w="1417" w:type="dxa"/>
            <w:shd w:val="clear" w:color="auto" w:fill="FFFFFF" w:themeFill="background1"/>
            <w:vAlign w:val="center"/>
          </w:tcPr>
          <w:p w14:paraId="49D8CD58"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1.145.502</w:t>
            </w:r>
          </w:p>
        </w:tc>
        <w:tc>
          <w:tcPr>
            <w:tcW w:w="1418" w:type="dxa"/>
            <w:shd w:val="clear" w:color="auto" w:fill="FFFFFF" w:themeFill="background1"/>
            <w:vAlign w:val="center"/>
          </w:tcPr>
          <w:p w14:paraId="1D4A922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2.391</w:t>
            </w:r>
          </w:p>
        </w:tc>
        <w:tc>
          <w:tcPr>
            <w:tcW w:w="1417" w:type="dxa"/>
            <w:shd w:val="clear" w:color="auto" w:fill="FFFFFF" w:themeFill="background1"/>
            <w:vAlign w:val="center"/>
          </w:tcPr>
          <w:p w14:paraId="50D6565C"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6.064</w:t>
            </w:r>
          </w:p>
        </w:tc>
        <w:tc>
          <w:tcPr>
            <w:tcW w:w="1418" w:type="dxa"/>
            <w:shd w:val="clear" w:color="auto" w:fill="FFFFFF" w:themeFill="background1"/>
            <w:vAlign w:val="center"/>
          </w:tcPr>
          <w:p w14:paraId="49BBDFF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sz w:val="14"/>
                <w:szCs w:val="14"/>
              </w:rPr>
              <w:t>--</w:t>
            </w:r>
          </w:p>
        </w:tc>
      </w:tr>
      <w:tr w:rsidR="0079296B" w:rsidRPr="00130452" w14:paraId="29048C5E" w14:textId="77777777" w:rsidTr="00486767">
        <w:trPr>
          <w:trHeight w:val="238"/>
          <w:jc w:val="center"/>
        </w:trPr>
        <w:tc>
          <w:tcPr>
            <w:tcW w:w="2553" w:type="dxa"/>
            <w:shd w:val="clear" w:color="auto" w:fill="D9E2F3" w:themeFill="accent5" w:themeFillTint="33"/>
          </w:tcPr>
          <w:p w14:paraId="7CF6D956" w14:textId="77777777" w:rsidR="0079296B" w:rsidRPr="00130452" w:rsidRDefault="0079296B" w:rsidP="00486767">
            <w:pPr>
              <w:keepNext/>
              <w:keepLines/>
              <w:spacing w:before="40" w:after="40" w:line="240" w:lineRule="auto"/>
              <w:rPr>
                <w:rFonts w:eastAsia="Times New Roman" w:cs="Arial"/>
                <w:b/>
                <w:color w:val="000000"/>
                <w:spacing w:val="-2"/>
                <w:sz w:val="14"/>
                <w:szCs w:val="14"/>
                <w:lang w:eastAsia="pt-BR"/>
              </w:rPr>
            </w:pPr>
            <w:r w:rsidRPr="00130452">
              <w:rPr>
                <w:rFonts w:eastAsia="Times New Roman" w:cs="Arial"/>
                <w:b/>
                <w:spacing w:val="-2"/>
                <w:sz w:val="14"/>
                <w:szCs w:val="18"/>
                <w:lang w:eastAsia="pt-BR"/>
              </w:rPr>
              <w:t>Patrimônio líquido</w:t>
            </w:r>
          </w:p>
        </w:tc>
        <w:tc>
          <w:tcPr>
            <w:tcW w:w="1417" w:type="dxa"/>
            <w:shd w:val="clear" w:color="auto" w:fill="D9E2F3" w:themeFill="accent5" w:themeFillTint="33"/>
            <w:vAlign w:val="center"/>
          </w:tcPr>
          <w:p w14:paraId="24FCA677"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3.284.200</w:t>
            </w:r>
          </w:p>
        </w:tc>
        <w:tc>
          <w:tcPr>
            <w:tcW w:w="1417" w:type="dxa"/>
            <w:shd w:val="clear" w:color="auto" w:fill="D9E2F3" w:themeFill="accent5" w:themeFillTint="33"/>
            <w:vAlign w:val="center"/>
          </w:tcPr>
          <w:p w14:paraId="0B8ADE34"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481.823</w:t>
            </w:r>
          </w:p>
        </w:tc>
        <w:tc>
          <w:tcPr>
            <w:tcW w:w="1418" w:type="dxa"/>
            <w:shd w:val="clear" w:color="auto" w:fill="D9E2F3" w:themeFill="accent5" w:themeFillTint="33"/>
            <w:vAlign w:val="center"/>
          </w:tcPr>
          <w:p w14:paraId="697B227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17.173</w:t>
            </w:r>
          </w:p>
        </w:tc>
        <w:tc>
          <w:tcPr>
            <w:tcW w:w="1417" w:type="dxa"/>
            <w:shd w:val="clear" w:color="auto" w:fill="D9E2F3" w:themeFill="accent5" w:themeFillTint="33"/>
            <w:vAlign w:val="center"/>
          </w:tcPr>
          <w:p w14:paraId="33E71F0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46.908</w:t>
            </w:r>
          </w:p>
        </w:tc>
        <w:tc>
          <w:tcPr>
            <w:tcW w:w="1418" w:type="dxa"/>
            <w:shd w:val="clear" w:color="auto" w:fill="D9E2F3" w:themeFill="accent5" w:themeFillTint="33"/>
            <w:vAlign w:val="center"/>
          </w:tcPr>
          <w:p w14:paraId="449F2969"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cs="Arial"/>
                <w:b/>
                <w:sz w:val="14"/>
                <w:szCs w:val="14"/>
              </w:rPr>
              <w:t>6.398</w:t>
            </w:r>
          </w:p>
        </w:tc>
      </w:tr>
      <w:tr w:rsidR="0079296B" w:rsidRPr="00130452" w14:paraId="7976BE3C" w14:textId="77777777" w:rsidTr="00486767">
        <w:trPr>
          <w:trHeight w:val="238"/>
          <w:jc w:val="center"/>
        </w:trPr>
        <w:tc>
          <w:tcPr>
            <w:tcW w:w="2553" w:type="dxa"/>
            <w:shd w:val="clear" w:color="auto" w:fill="FFFFFF" w:themeFill="background1"/>
          </w:tcPr>
          <w:p w14:paraId="2E89C937"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Atribuível à BB Seguridade</w:t>
            </w:r>
          </w:p>
        </w:tc>
        <w:tc>
          <w:tcPr>
            <w:tcW w:w="1417" w:type="dxa"/>
            <w:shd w:val="clear" w:color="auto" w:fill="FFFFFF" w:themeFill="background1"/>
            <w:vAlign w:val="center"/>
          </w:tcPr>
          <w:p w14:paraId="76F91F5D"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2.462.986</w:t>
            </w:r>
          </w:p>
        </w:tc>
        <w:tc>
          <w:tcPr>
            <w:tcW w:w="1417" w:type="dxa"/>
            <w:shd w:val="clear" w:color="auto" w:fill="FFFFFF" w:themeFill="background1"/>
            <w:vAlign w:val="center"/>
          </w:tcPr>
          <w:p w14:paraId="4E35319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321.183</w:t>
            </w:r>
          </w:p>
        </w:tc>
        <w:tc>
          <w:tcPr>
            <w:tcW w:w="1418" w:type="dxa"/>
            <w:shd w:val="clear" w:color="auto" w:fill="FFFFFF" w:themeFill="background1"/>
            <w:vAlign w:val="center"/>
          </w:tcPr>
          <w:p w14:paraId="69BB4809"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12.880</w:t>
            </w:r>
          </w:p>
        </w:tc>
        <w:tc>
          <w:tcPr>
            <w:tcW w:w="1417" w:type="dxa"/>
            <w:shd w:val="clear" w:color="auto" w:fill="FFFFFF" w:themeFill="background1"/>
            <w:vAlign w:val="center"/>
          </w:tcPr>
          <w:p w14:paraId="50C78298"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46.908</w:t>
            </w:r>
          </w:p>
        </w:tc>
        <w:tc>
          <w:tcPr>
            <w:tcW w:w="1418" w:type="dxa"/>
            <w:shd w:val="clear" w:color="auto" w:fill="FFFFFF" w:themeFill="background1"/>
            <w:vAlign w:val="center"/>
          </w:tcPr>
          <w:p w14:paraId="10E9EEB1"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4.798</w:t>
            </w:r>
          </w:p>
        </w:tc>
      </w:tr>
      <w:tr w:rsidR="0079296B" w:rsidRPr="00130452" w14:paraId="194102F2" w14:textId="77777777" w:rsidTr="00486767">
        <w:trPr>
          <w:trHeight w:val="238"/>
          <w:jc w:val="center"/>
        </w:trPr>
        <w:tc>
          <w:tcPr>
            <w:tcW w:w="2553" w:type="dxa"/>
            <w:shd w:val="clear" w:color="auto" w:fill="D9E2F3" w:themeFill="accent5" w:themeFillTint="33"/>
          </w:tcPr>
          <w:p w14:paraId="5B6CFE01" w14:textId="77777777" w:rsidR="0079296B" w:rsidRPr="00130452" w:rsidRDefault="0079296B" w:rsidP="00486767">
            <w:pPr>
              <w:keepNext/>
              <w:keepLines/>
              <w:spacing w:before="40" w:after="40" w:line="240" w:lineRule="auto"/>
              <w:ind w:left="113"/>
              <w:rPr>
                <w:rFonts w:eastAsia="Times New Roman" w:cs="Arial"/>
                <w:b/>
                <w:color w:val="000000"/>
                <w:spacing w:val="-2"/>
                <w:sz w:val="14"/>
                <w:szCs w:val="14"/>
                <w:lang w:eastAsia="pt-BR"/>
              </w:rPr>
            </w:pPr>
            <w:r w:rsidRPr="00130452">
              <w:rPr>
                <w:rFonts w:eastAsia="Times New Roman" w:cs="Arial"/>
                <w:spacing w:val="-2"/>
                <w:sz w:val="14"/>
                <w:szCs w:val="18"/>
                <w:lang w:eastAsia="pt-BR"/>
              </w:rPr>
              <w:t xml:space="preserve">Ajustes </w:t>
            </w:r>
            <w:r w:rsidRPr="00130452">
              <w:rPr>
                <w:rFonts w:eastAsia="Times New Roman" w:cs="Arial"/>
                <w:spacing w:val="-2"/>
                <w:sz w:val="14"/>
                <w:szCs w:val="18"/>
                <w:vertAlign w:val="superscript"/>
                <w:lang w:eastAsia="pt-BR"/>
              </w:rPr>
              <w:t>(1)</w:t>
            </w:r>
          </w:p>
        </w:tc>
        <w:tc>
          <w:tcPr>
            <w:tcW w:w="1417" w:type="dxa"/>
            <w:shd w:val="clear" w:color="auto" w:fill="D9E2F3" w:themeFill="accent5" w:themeFillTint="33"/>
            <w:vAlign w:val="center"/>
          </w:tcPr>
          <w:p w14:paraId="7F595017"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(22.831)</w:t>
            </w:r>
          </w:p>
        </w:tc>
        <w:tc>
          <w:tcPr>
            <w:tcW w:w="1417" w:type="dxa"/>
            <w:shd w:val="clear" w:color="auto" w:fill="D9E2F3" w:themeFill="accent5" w:themeFillTint="33"/>
            <w:vAlign w:val="center"/>
          </w:tcPr>
          <w:p w14:paraId="2062797E"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110.749</w:t>
            </w:r>
          </w:p>
        </w:tc>
        <w:tc>
          <w:tcPr>
            <w:tcW w:w="1418" w:type="dxa"/>
            <w:shd w:val="clear" w:color="auto" w:fill="D9E2F3" w:themeFill="accent5" w:themeFillTint="33"/>
            <w:vAlign w:val="center"/>
          </w:tcPr>
          <w:p w14:paraId="7CDBA96A"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7" w:type="dxa"/>
            <w:shd w:val="clear" w:color="auto" w:fill="D9E2F3" w:themeFill="accent5" w:themeFillTint="33"/>
            <w:vAlign w:val="center"/>
          </w:tcPr>
          <w:p w14:paraId="11FF5520"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c>
          <w:tcPr>
            <w:tcW w:w="1418" w:type="dxa"/>
            <w:shd w:val="clear" w:color="auto" w:fill="D9E2F3" w:themeFill="accent5" w:themeFillTint="33"/>
            <w:vAlign w:val="center"/>
          </w:tcPr>
          <w:p w14:paraId="0B716BCB" w14:textId="77777777" w:rsidR="0079296B" w:rsidRPr="00130452" w:rsidRDefault="0079296B" w:rsidP="00486767">
            <w:pPr>
              <w:keepNext/>
              <w:keepLines/>
              <w:spacing w:before="40" w:after="40" w:line="240" w:lineRule="auto"/>
              <w:jc w:val="right"/>
              <w:rPr>
                <w:rFonts w:eastAsia="Times New Roman" w:cs="Arial"/>
                <w:spacing w:val="-2"/>
                <w:sz w:val="14"/>
                <w:szCs w:val="14"/>
                <w:lang w:eastAsia="pt-BR"/>
              </w:rPr>
            </w:pPr>
            <w:r w:rsidRPr="00130452">
              <w:rPr>
                <w:rFonts w:eastAsia="Times New Roman" w:cs="Arial"/>
                <w:spacing w:val="-2"/>
                <w:sz w:val="14"/>
                <w:szCs w:val="14"/>
                <w:lang w:eastAsia="pt-BR"/>
              </w:rPr>
              <w:t>--</w:t>
            </w:r>
          </w:p>
        </w:tc>
      </w:tr>
      <w:tr w:rsidR="0079296B" w:rsidRPr="00130452" w14:paraId="31142D3D" w14:textId="77777777" w:rsidTr="00486767">
        <w:trPr>
          <w:trHeight w:val="238"/>
          <w:jc w:val="center"/>
        </w:trPr>
        <w:tc>
          <w:tcPr>
            <w:tcW w:w="2553" w:type="dxa"/>
            <w:tcBorders>
              <w:bottom w:val="single" w:sz="2" w:space="0" w:color="8EAADB" w:themeColor="accent5" w:themeTint="99"/>
            </w:tcBorders>
            <w:shd w:val="clear" w:color="auto" w:fill="FFFFFF" w:themeFill="background1"/>
          </w:tcPr>
          <w:p w14:paraId="6E1ABA3B" w14:textId="77777777" w:rsidR="0079296B" w:rsidRPr="00130452" w:rsidRDefault="0079296B" w:rsidP="00486767">
            <w:pPr>
              <w:keepNext/>
              <w:keepLines/>
              <w:spacing w:before="40" w:after="40" w:line="240" w:lineRule="auto"/>
              <w:rPr>
                <w:rFonts w:eastAsia="Times New Roman" w:cs="Arial"/>
                <w:b/>
                <w:spacing w:val="-2"/>
                <w:sz w:val="14"/>
                <w:szCs w:val="14"/>
                <w:lang w:eastAsia="pt-BR"/>
              </w:rPr>
            </w:pPr>
            <w:r w:rsidRPr="00130452">
              <w:rPr>
                <w:rFonts w:eastAsia="Times New Roman" w:cs="Arial"/>
                <w:b/>
                <w:spacing w:val="-2"/>
                <w:sz w:val="14"/>
                <w:szCs w:val="18"/>
                <w:lang w:eastAsia="pt-BR"/>
              </w:rPr>
              <w:t>Saldo do investimento</w:t>
            </w:r>
          </w:p>
        </w:tc>
        <w:tc>
          <w:tcPr>
            <w:tcW w:w="1417" w:type="dxa"/>
            <w:tcBorders>
              <w:bottom w:val="single" w:sz="2" w:space="0" w:color="8EAADB" w:themeColor="accent5" w:themeTint="99"/>
            </w:tcBorders>
            <w:shd w:val="clear" w:color="auto" w:fill="FFFFFF" w:themeFill="background1"/>
            <w:vAlign w:val="center"/>
          </w:tcPr>
          <w:p w14:paraId="12674BBE"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2.440.155</w:t>
            </w:r>
          </w:p>
        </w:tc>
        <w:tc>
          <w:tcPr>
            <w:tcW w:w="1417" w:type="dxa"/>
            <w:tcBorders>
              <w:bottom w:val="single" w:sz="2" w:space="0" w:color="8EAADB" w:themeColor="accent5" w:themeTint="99"/>
            </w:tcBorders>
            <w:shd w:val="clear" w:color="auto" w:fill="FFFFFF" w:themeFill="background1"/>
            <w:vAlign w:val="center"/>
          </w:tcPr>
          <w:p w14:paraId="1FD1777D"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431.932</w:t>
            </w:r>
          </w:p>
        </w:tc>
        <w:tc>
          <w:tcPr>
            <w:tcW w:w="1418" w:type="dxa"/>
            <w:tcBorders>
              <w:bottom w:val="single" w:sz="2" w:space="0" w:color="8EAADB" w:themeColor="accent5" w:themeTint="99"/>
            </w:tcBorders>
            <w:shd w:val="clear" w:color="auto" w:fill="FFFFFF" w:themeFill="background1"/>
            <w:vAlign w:val="center"/>
          </w:tcPr>
          <w:p w14:paraId="41E1CA7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12.880</w:t>
            </w:r>
          </w:p>
        </w:tc>
        <w:tc>
          <w:tcPr>
            <w:tcW w:w="1417" w:type="dxa"/>
            <w:tcBorders>
              <w:bottom w:val="single" w:sz="2" w:space="0" w:color="8EAADB" w:themeColor="accent5" w:themeTint="99"/>
            </w:tcBorders>
            <w:shd w:val="clear" w:color="auto" w:fill="FFFFFF" w:themeFill="background1"/>
            <w:vAlign w:val="center"/>
          </w:tcPr>
          <w:p w14:paraId="0E21A2E2"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FFFFFF" w:themeFill="background1"/>
            <w:vAlign w:val="center"/>
          </w:tcPr>
          <w:p w14:paraId="3B72758B" w14:textId="77777777" w:rsidR="0079296B" w:rsidRPr="00130452" w:rsidRDefault="0079296B" w:rsidP="00486767">
            <w:pPr>
              <w:keepNext/>
              <w:keepLines/>
              <w:spacing w:before="40" w:after="40" w:line="240" w:lineRule="auto"/>
              <w:jc w:val="right"/>
              <w:rPr>
                <w:rFonts w:eastAsia="Times New Roman" w:cs="Arial"/>
                <w:b/>
                <w:spacing w:val="-2"/>
                <w:sz w:val="14"/>
                <w:szCs w:val="14"/>
                <w:lang w:eastAsia="pt-BR"/>
              </w:rPr>
            </w:pPr>
            <w:r w:rsidRPr="00130452">
              <w:rPr>
                <w:rFonts w:eastAsia="Times New Roman" w:cs="Arial"/>
                <w:b/>
                <w:spacing w:val="-2"/>
                <w:sz w:val="14"/>
                <w:szCs w:val="14"/>
                <w:lang w:eastAsia="pt-BR"/>
              </w:rPr>
              <w:t>4.798</w:t>
            </w:r>
          </w:p>
        </w:tc>
      </w:tr>
    </w:tbl>
    <w:p w14:paraId="6E184B88" w14:textId="77777777" w:rsidR="0079296B" w:rsidRPr="00130452" w:rsidRDefault="0079296B" w:rsidP="0079296B">
      <w:pPr>
        <w:numPr>
          <w:ilvl w:val="0"/>
          <w:numId w:val="35"/>
        </w:numPr>
        <w:spacing w:line="257" w:lineRule="auto"/>
        <w:ind w:left="284" w:hanging="284"/>
        <w:contextualSpacing/>
        <w:jc w:val="both"/>
        <w:rPr>
          <w:rFonts w:eastAsia="Times New Roman" w:cs="Arial"/>
          <w:spacing w:val="-2"/>
          <w:sz w:val="14"/>
          <w:szCs w:val="18"/>
          <w:lang w:eastAsia="pt-BR"/>
        </w:rPr>
      </w:pPr>
      <w:r w:rsidRPr="00130452">
        <w:rPr>
          <w:rFonts w:eastAsia="Times New Roman" w:cs="Arial"/>
          <w:spacing w:val="-2"/>
          <w:sz w:val="14"/>
          <w:szCs w:val="18"/>
          <w:lang w:eastAsia="pt-BR"/>
        </w:rPr>
        <w:t xml:space="preserve">Inclui na </w:t>
      </w:r>
      <w:proofErr w:type="spellStart"/>
      <w:r w:rsidRPr="00130452">
        <w:rPr>
          <w:rFonts w:eastAsia="Times New Roman" w:cs="Arial"/>
          <w:spacing w:val="-2"/>
          <w:sz w:val="14"/>
          <w:szCs w:val="18"/>
          <w:lang w:eastAsia="pt-BR"/>
        </w:rPr>
        <w:t>Brasilprev</w:t>
      </w:r>
      <w:proofErr w:type="spellEnd"/>
      <w:r w:rsidRPr="00130452">
        <w:rPr>
          <w:rFonts w:eastAsia="Times New Roman" w:cs="Arial"/>
          <w:spacing w:val="-2"/>
          <w:sz w:val="14"/>
          <w:szCs w:val="18"/>
          <w:lang w:eastAsia="pt-BR"/>
        </w:rPr>
        <w:t xml:space="preserve"> de resultado não realizado. Na </w:t>
      </w:r>
      <w:proofErr w:type="spellStart"/>
      <w:r w:rsidRPr="00130452">
        <w:rPr>
          <w:rFonts w:eastAsia="Times New Roman" w:cs="Arial"/>
          <w:spacing w:val="-2"/>
          <w:sz w:val="14"/>
          <w:szCs w:val="18"/>
          <w:lang w:eastAsia="pt-BR"/>
        </w:rPr>
        <w:t>Brasilcap</w:t>
      </w:r>
      <w:proofErr w:type="spellEnd"/>
      <w:r w:rsidRPr="00130452">
        <w:rPr>
          <w:rFonts w:eastAsia="Times New Roman" w:cs="Arial"/>
          <w:spacing w:val="-2"/>
          <w:sz w:val="14"/>
          <w:szCs w:val="18"/>
          <w:lang w:eastAsia="pt-BR"/>
        </w:rPr>
        <w:t>, inclui o ágio na aquisição de participação societária da empresa Sulacap pela BB Seguros, ocorrida em 22/07/2011.</w:t>
      </w:r>
    </w:p>
    <w:p w14:paraId="3516A076" w14:textId="77777777" w:rsidR="0079296B" w:rsidRPr="00130452" w:rsidRDefault="0079296B" w:rsidP="00486767">
      <w:pPr>
        <w:spacing w:after="0" w:line="240" w:lineRule="auto"/>
        <w:rPr>
          <w:rFonts w:eastAsia="Times New Roman" w:cs="Arial"/>
          <w:b/>
          <w:color w:val="1F4E79" w:themeColor="accent1" w:themeShade="80"/>
          <w:spacing w:val="-2"/>
          <w:szCs w:val="20"/>
          <w:lang w:eastAsia="pt-BR"/>
        </w:rPr>
      </w:pPr>
    </w:p>
    <w:p w14:paraId="27A90D12" w14:textId="2EB09595" w:rsidR="00342AFD" w:rsidRPr="00130452" w:rsidRDefault="00342AFD" w:rsidP="0079296B">
      <w:pPr>
        <w:pStyle w:val="02-TtulodeNota"/>
        <w:rPr>
          <w:rFonts w:cs="Arial"/>
          <w:color w:val="1F3864" w:themeColor="accent5" w:themeShade="80"/>
        </w:rPr>
      </w:pPr>
      <w:bookmarkStart w:id="49" w:name="_Toc63351588"/>
      <w:bookmarkStart w:id="50" w:name="OLE_LINK25"/>
      <w:r w:rsidRPr="00130452">
        <w:rPr>
          <w:rFonts w:cs="Arial"/>
          <w:color w:val="1F3864" w:themeColor="accent5" w:themeShade="80"/>
        </w:rPr>
        <w:t>8 – RECEITAS DE COMISSÕES</w:t>
      </w:r>
      <w:bookmarkEnd w:id="49"/>
    </w:p>
    <w:p w14:paraId="1B672610" w14:textId="77777777" w:rsidR="00342AFD" w:rsidRPr="00130452" w:rsidRDefault="00342AFD" w:rsidP="00154AFC">
      <w:pPr>
        <w:pStyle w:val="01-TtulodeNota"/>
        <w:spacing w:before="0" w:after="0"/>
        <w:jc w:val="right"/>
        <w:rPr>
          <w:rFonts w:cs="Arial"/>
          <w:sz w:val="14"/>
          <w:szCs w:val="14"/>
        </w:rPr>
      </w:pPr>
      <w:r w:rsidRPr="00130452">
        <w:rPr>
          <w:rFonts w:cs="Arial"/>
          <w:sz w:val="14"/>
          <w:szCs w:val="14"/>
        </w:rPr>
        <w:t xml:space="preserve">  </w:t>
      </w:r>
      <w:r w:rsidRPr="00130452">
        <w:rPr>
          <w:rFonts w:cs="Arial"/>
          <w:sz w:val="14"/>
          <w:szCs w:val="14"/>
        </w:rPr>
        <w:tab/>
        <w:t xml:space="preserve"> R$ mil</w:t>
      </w:r>
    </w:p>
    <w:tbl>
      <w:tblPr>
        <w:tblW w:w="9642" w:type="dxa"/>
        <w:tblInd w:w="-3" w:type="dxa"/>
        <w:tblCellMar>
          <w:left w:w="0" w:type="dxa"/>
          <w:right w:w="6" w:type="dxa"/>
        </w:tblCellMar>
        <w:tblLook w:val="0000" w:firstRow="0" w:lastRow="0" w:firstColumn="0" w:lastColumn="0" w:noHBand="0" w:noVBand="0"/>
      </w:tblPr>
      <w:tblGrid>
        <w:gridCol w:w="2430"/>
        <w:gridCol w:w="685"/>
        <w:gridCol w:w="1133"/>
        <w:gridCol w:w="1555"/>
        <w:gridCol w:w="154"/>
        <w:gridCol w:w="1704"/>
        <w:gridCol w:w="1981"/>
      </w:tblGrid>
      <w:tr w:rsidR="00342AFD" w:rsidRPr="00130452" w14:paraId="20CADE28" w14:textId="77777777" w:rsidTr="00154AFC">
        <w:trPr>
          <w:trHeight w:val="261"/>
        </w:trPr>
        <w:tc>
          <w:tcPr>
            <w:tcW w:w="2430" w:type="dxa"/>
            <w:tcBorders>
              <w:top w:val="single" w:sz="4" w:space="0" w:color="8EAADB" w:themeColor="accent5" w:themeTint="99"/>
            </w:tcBorders>
            <w:shd w:val="clear" w:color="auto" w:fill="D9E2F3" w:themeFill="accent5" w:themeFillTint="33"/>
            <w:vAlign w:val="center"/>
          </w:tcPr>
          <w:p w14:paraId="5F2BE1F7" w14:textId="77777777" w:rsidR="00342AFD" w:rsidRPr="00130452" w:rsidRDefault="00342AFD" w:rsidP="00154AFC">
            <w:pPr>
              <w:pStyle w:val="08-Tabelageral"/>
              <w:jc w:val="center"/>
              <w:rPr>
                <w:rFonts w:cs="Arial"/>
                <w:b/>
                <w:bCs/>
                <w:kern w:val="2"/>
                <w:szCs w:val="14"/>
              </w:rPr>
            </w:pPr>
            <w:r w:rsidRPr="00130452">
              <w:rPr>
                <w:rFonts w:cs="Arial"/>
                <w:szCs w:val="14"/>
              </w:rPr>
              <w:t> </w:t>
            </w:r>
          </w:p>
        </w:tc>
        <w:tc>
          <w:tcPr>
            <w:tcW w:w="685" w:type="dxa"/>
            <w:tcBorders>
              <w:top w:val="single" w:sz="4" w:space="0" w:color="8EAADB" w:themeColor="accent5" w:themeTint="99"/>
            </w:tcBorders>
            <w:shd w:val="clear" w:color="auto" w:fill="D9E2F3" w:themeFill="accent5" w:themeFillTint="33"/>
            <w:vAlign w:val="center"/>
          </w:tcPr>
          <w:p w14:paraId="3188BCBD" w14:textId="77777777" w:rsidR="00342AFD" w:rsidRPr="00130452" w:rsidRDefault="00342AFD" w:rsidP="00154AFC">
            <w:pPr>
              <w:pStyle w:val="08-Tabelageral"/>
              <w:jc w:val="center"/>
              <w:rPr>
                <w:rFonts w:cs="Arial"/>
                <w:b/>
                <w:bCs/>
                <w:kern w:val="2"/>
                <w:szCs w:val="14"/>
              </w:rPr>
            </w:pPr>
            <w:r w:rsidRPr="00130452">
              <w:rPr>
                <w:rFonts w:cs="Arial"/>
                <w:b/>
                <w:bCs/>
                <w:szCs w:val="14"/>
              </w:rPr>
              <w:t> </w:t>
            </w:r>
          </w:p>
        </w:tc>
        <w:tc>
          <w:tcPr>
            <w:tcW w:w="2688" w:type="dxa"/>
            <w:gridSpan w:val="2"/>
            <w:tcBorders>
              <w:top w:val="single" w:sz="4" w:space="0" w:color="8EAADB" w:themeColor="accent5" w:themeTint="99"/>
            </w:tcBorders>
            <w:shd w:val="clear" w:color="auto" w:fill="D9E2F3" w:themeFill="accent5" w:themeFillTint="33"/>
            <w:vAlign w:val="center"/>
          </w:tcPr>
          <w:p w14:paraId="65BD69BD" w14:textId="77777777" w:rsidR="00342AFD" w:rsidRPr="00130452" w:rsidRDefault="00342AFD" w:rsidP="00154AFC">
            <w:pPr>
              <w:pStyle w:val="08-Tabelageral"/>
              <w:jc w:val="center"/>
              <w:rPr>
                <w:rFonts w:cs="Arial"/>
                <w:b/>
                <w:bCs/>
                <w:kern w:val="2"/>
                <w:szCs w:val="14"/>
              </w:rPr>
            </w:pPr>
          </w:p>
        </w:tc>
        <w:tc>
          <w:tcPr>
            <w:tcW w:w="154" w:type="dxa"/>
            <w:tcBorders>
              <w:top w:val="single" w:sz="4" w:space="0" w:color="8EAADB" w:themeColor="accent5" w:themeTint="99"/>
            </w:tcBorders>
            <w:shd w:val="clear" w:color="auto" w:fill="D9E2F3" w:themeFill="accent5" w:themeFillTint="33"/>
            <w:vAlign w:val="center"/>
          </w:tcPr>
          <w:p w14:paraId="2E8E51A7" w14:textId="77777777" w:rsidR="00342AFD" w:rsidRPr="00130452" w:rsidRDefault="00342AFD" w:rsidP="00154AFC">
            <w:pPr>
              <w:pStyle w:val="08-Tabelageral"/>
              <w:jc w:val="center"/>
              <w:rPr>
                <w:rFonts w:cs="Arial"/>
                <w:b/>
                <w:bCs/>
                <w:kern w:val="2"/>
                <w:szCs w:val="14"/>
              </w:rPr>
            </w:pPr>
            <w:r w:rsidRPr="00130452">
              <w:rPr>
                <w:rFonts w:cs="Arial"/>
                <w:b/>
                <w:bCs/>
                <w:szCs w:val="14"/>
              </w:rPr>
              <w:t> </w:t>
            </w:r>
          </w:p>
        </w:tc>
        <w:tc>
          <w:tcPr>
            <w:tcW w:w="3685" w:type="dxa"/>
            <w:gridSpan w:val="2"/>
            <w:tcBorders>
              <w:top w:val="single" w:sz="4" w:space="0" w:color="8EAADB" w:themeColor="accent5" w:themeTint="99"/>
            </w:tcBorders>
            <w:shd w:val="clear" w:color="auto" w:fill="D9E2F3" w:themeFill="accent5" w:themeFillTint="33"/>
            <w:vAlign w:val="center"/>
          </w:tcPr>
          <w:p w14:paraId="24DF2CEA" w14:textId="77777777" w:rsidR="00342AFD" w:rsidRPr="00130452" w:rsidRDefault="00342AFD" w:rsidP="00154AFC">
            <w:pPr>
              <w:pStyle w:val="08-Tabelageral"/>
              <w:jc w:val="center"/>
              <w:rPr>
                <w:rFonts w:cs="Arial"/>
                <w:b/>
                <w:bCs/>
                <w:kern w:val="2"/>
                <w:szCs w:val="14"/>
              </w:rPr>
            </w:pPr>
            <w:r w:rsidRPr="00130452">
              <w:rPr>
                <w:rFonts w:cs="Arial"/>
                <w:b/>
                <w:bCs/>
                <w:szCs w:val="14"/>
              </w:rPr>
              <w:t>Consolidado</w:t>
            </w:r>
          </w:p>
        </w:tc>
      </w:tr>
      <w:tr w:rsidR="00342AFD" w:rsidRPr="00130452" w14:paraId="508CB164" w14:textId="77777777" w:rsidTr="00154AFC">
        <w:trPr>
          <w:trHeight w:hRule="exact" w:val="40"/>
        </w:trPr>
        <w:tc>
          <w:tcPr>
            <w:tcW w:w="2430" w:type="dxa"/>
            <w:shd w:val="clear" w:color="auto" w:fill="D9E2F3" w:themeFill="accent5" w:themeFillTint="33"/>
            <w:vAlign w:val="center"/>
          </w:tcPr>
          <w:p w14:paraId="21B97382" w14:textId="77777777" w:rsidR="00342AFD" w:rsidRPr="00130452" w:rsidRDefault="00342AFD" w:rsidP="00154AFC">
            <w:pPr>
              <w:pStyle w:val="08-Tabelageral"/>
              <w:jc w:val="center"/>
              <w:rPr>
                <w:rFonts w:cs="Arial"/>
                <w:b/>
                <w:bCs/>
                <w:kern w:val="2"/>
                <w:szCs w:val="14"/>
              </w:rPr>
            </w:pPr>
          </w:p>
        </w:tc>
        <w:tc>
          <w:tcPr>
            <w:tcW w:w="685" w:type="dxa"/>
            <w:shd w:val="clear" w:color="auto" w:fill="D9E2F3" w:themeFill="accent5" w:themeFillTint="33"/>
            <w:vAlign w:val="center"/>
          </w:tcPr>
          <w:p w14:paraId="629106EF" w14:textId="77777777" w:rsidR="00342AFD" w:rsidRPr="00130452" w:rsidRDefault="00342AFD" w:rsidP="00154AFC">
            <w:pPr>
              <w:pStyle w:val="08-Tabelageral"/>
              <w:jc w:val="center"/>
              <w:rPr>
                <w:rFonts w:cs="Arial"/>
                <w:b/>
                <w:bCs/>
                <w:szCs w:val="14"/>
              </w:rPr>
            </w:pPr>
          </w:p>
        </w:tc>
        <w:tc>
          <w:tcPr>
            <w:tcW w:w="2688" w:type="dxa"/>
            <w:gridSpan w:val="2"/>
            <w:shd w:val="clear" w:color="auto" w:fill="D9E2F3" w:themeFill="accent5" w:themeFillTint="33"/>
            <w:vAlign w:val="center"/>
          </w:tcPr>
          <w:p w14:paraId="70C3EE51" w14:textId="77777777" w:rsidR="00342AFD" w:rsidRPr="00130452" w:rsidRDefault="00342AFD" w:rsidP="00154AFC">
            <w:pPr>
              <w:pStyle w:val="08-Tabelageral"/>
              <w:jc w:val="center"/>
              <w:rPr>
                <w:rFonts w:cs="Arial"/>
                <w:b/>
                <w:bCs/>
                <w:kern w:val="2"/>
                <w:szCs w:val="14"/>
              </w:rPr>
            </w:pPr>
          </w:p>
        </w:tc>
        <w:tc>
          <w:tcPr>
            <w:tcW w:w="154" w:type="dxa"/>
            <w:shd w:val="clear" w:color="auto" w:fill="D9E2F3" w:themeFill="accent5" w:themeFillTint="33"/>
            <w:vAlign w:val="center"/>
          </w:tcPr>
          <w:p w14:paraId="279A7E0E" w14:textId="77777777" w:rsidR="00342AFD" w:rsidRPr="00130452" w:rsidRDefault="00342AFD" w:rsidP="00154AFC">
            <w:pPr>
              <w:pStyle w:val="08-Tabelageral"/>
              <w:jc w:val="center"/>
              <w:rPr>
                <w:rFonts w:cs="Arial"/>
                <w:b/>
                <w:bCs/>
                <w:szCs w:val="14"/>
              </w:rPr>
            </w:pPr>
          </w:p>
        </w:tc>
        <w:tc>
          <w:tcPr>
            <w:tcW w:w="3685" w:type="dxa"/>
            <w:gridSpan w:val="2"/>
            <w:shd w:val="clear" w:color="auto" w:fill="D9E2F3" w:themeFill="accent5" w:themeFillTint="33"/>
            <w:vAlign w:val="center"/>
          </w:tcPr>
          <w:p w14:paraId="6CE2B6D3" w14:textId="77777777" w:rsidR="00342AFD" w:rsidRPr="00130452" w:rsidRDefault="00342AFD" w:rsidP="00154AFC">
            <w:pPr>
              <w:pStyle w:val="08-Tabelageral"/>
              <w:jc w:val="center"/>
              <w:rPr>
                <w:rFonts w:cs="Arial"/>
                <w:b/>
                <w:bCs/>
                <w:szCs w:val="14"/>
              </w:rPr>
            </w:pPr>
          </w:p>
        </w:tc>
      </w:tr>
      <w:tr w:rsidR="00342AFD" w:rsidRPr="00130452" w14:paraId="063017D1" w14:textId="77777777" w:rsidTr="00154AFC">
        <w:trPr>
          <w:trHeight w:hRule="exact" w:val="40"/>
        </w:trPr>
        <w:tc>
          <w:tcPr>
            <w:tcW w:w="2430" w:type="dxa"/>
            <w:shd w:val="clear" w:color="auto" w:fill="D9E2F3" w:themeFill="accent5" w:themeFillTint="33"/>
            <w:vAlign w:val="center"/>
          </w:tcPr>
          <w:p w14:paraId="407E232B" w14:textId="77777777" w:rsidR="00342AFD" w:rsidRPr="00130452" w:rsidRDefault="00342AFD" w:rsidP="00154AFC">
            <w:pPr>
              <w:pStyle w:val="08-Tabelageral"/>
              <w:rPr>
                <w:rFonts w:cs="Arial"/>
                <w:b/>
                <w:bCs/>
                <w:kern w:val="2"/>
                <w:szCs w:val="14"/>
              </w:rPr>
            </w:pPr>
          </w:p>
        </w:tc>
        <w:tc>
          <w:tcPr>
            <w:tcW w:w="685" w:type="dxa"/>
            <w:shd w:val="clear" w:color="auto" w:fill="D9E2F3" w:themeFill="accent5" w:themeFillTint="33"/>
            <w:vAlign w:val="center"/>
          </w:tcPr>
          <w:p w14:paraId="4217FA4B" w14:textId="77777777" w:rsidR="00342AFD" w:rsidRPr="00130452" w:rsidRDefault="00342AFD" w:rsidP="00154AFC">
            <w:pPr>
              <w:pStyle w:val="08-Tabelageral"/>
              <w:rPr>
                <w:rFonts w:cs="Arial"/>
                <w:b/>
                <w:bCs/>
                <w:szCs w:val="14"/>
              </w:rPr>
            </w:pPr>
          </w:p>
        </w:tc>
        <w:tc>
          <w:tcPr>
            <w:tcW w:w="2688" w:type="dxa"/>
            <w:gridSpan w:val="2"/>
            <w:shd w:val="clear" w:color="auto" w:fill="D9E2F3" w:themeFill="accent5" w:themeFillTint="33"/>
            <w:vAlign w:val="center"/>
          </w:tcPr>
          <w:p w14:paraId="2CE9E8A3" w14:textId="77777777" w:rsidR="00342AFD" w:rsidRPr="00130452" w:rsidRDefault="00342AFD" w:rsidP="00154AFC">
            <w:pPr>
              <w:pStyle w:val="08-Tabelageral"/>
              <w:rPr>
                <w:rFonts w:cs="Arial"/>
                <w:b/>
                <w:bCs/>
                <w:szCs w:val="14"/>
              </w:rPr>
            </w:pPr>
          </w:p>
        </w:tc>
        <w:tc>
          <w:tcPr>
            <w:tcW w:w="154" w:type="dxa"/>
            <w:shd w:val="clear" w:color="auto" w:fill="D9E2F3" w:themeFill="accent5" w:themeFillTint="33"/>
            <w:vAlign w:val="center"/>
          </w:tcPr>
          <w:p w14:paraId="248E8371" w14:textId="77777777" w:rsidR="00342AFD" w:rsidRPr="00130452" w:rsidRDefault="00342AFD" w:rsidP="00154AFC">
            <w:pPr>
              <w:pStyle w:val="08-Tabelageral"/>
              <w:rPr>
                <w:rFonts w:cs="Arial"/>
                <w:b/>
                <w:bCs/>
                <w:kern w:val="2"/>
                <w:szCs w:val="14"/>
              </w:rPr>
            </w:pPr>
          </w:p>
        </w:tc>
        <w:tc>
          <w:tcPr>
            <w:tcW w:w="3685" w:type="dxa"/>
            <w:gridSpan w:val="2"/>
            <w:tcBorders>
              <w:bottom w:val="single" w:sz="4" w:space="0" w:color="8EAADB" w:themeColor="accent5" w:themeTint="99"/>
            </w:tcBorders>
            <w:shd w:val="clear" w:color="auto" w:fill="D9E2F3" w:themeFill="accent5" w:themeFillTint="33"/>
            <w:vAlign w:val="center"/>
          </w:tcPr>
          <w:p w14:paraId="0A5551CF" w14:textId="77777777" w:rsidR="00342AFD" w:rsidRPr="00130452" w:rsidRDefault="00342AFD" w:rsidP="00154AFC">
            <w:pPr>
              <w:pStyle w:val="08-Tabelageral"/>
              <w:rPr>
                <w:rFonts w:cs="Arial"/>
                <w:b/>
                <w:bCs/>
                <w:szCs w:val="14"/>
              </w:rPr>
            </w:pPr>
          </w:p>
        </w:tc>
      </w:tr>
      <w:tr w:rsidR="00342AFD" w:rsidRPr="00130452" w14:paraId="631F5DA0" w14:textId="77777777" w:rsidTr="00154AFC">
        <w:trPr>
          <w:trHeight w:val="261"/>
        </w:trPr>
        <w:tc>
          <w:tcPr>
            <w:tcW w:w="2430" w:type="dxa"/>
            <w:tcBorders>
              <w:bottom w:val="single" w:sz="4" w:space="0" w:color="8EAADB" w:themeColor="accent5" w:themeTint="99"/>
            </w:tcBorders>
            <w:shd w:val="clear" w:color="auto" w:fill="D9E2F3" w:themeFill="accent5" w:themeFillTint="33"/>
            <w:vAlign w:val="center"/>
          </w:tcPr>
          <w:p w14:paraId="7E0E6771" w14:textId="77777777" w:rsidR="00342AFD" w:rsidRPr="00130452" w:rsidRDefault="00342AFD" w:rsidP="00154AFC">
            <w:pPr>
              <w:pStyle w:val="08-Tabelageral"/>
              <w:rPr>
                <w:rFonts w:cs="Arial"/>
                <w:b/>
                <w:bCs/>
                <w:kern w:val="2"/>
                <w:szCs w:val="14"/>
              </w:rPr>
            </w:pPr>
          </w:p>
        </w:tc>
        <w:tc>
          <w:tcPr>
            <w:tcW w:w="685" w:type="dxa"/>
            <w:tcBorders>
              <w:bottom w:val="single" w:sz="4" w:space="0" w:color="8EAADB" w:themeColor="accent5" w:themeTint="99"/>
            </w:tcBorders>
            <w:shd w:val="clear" w:color="auto" w:fill="D9E2F3" w:themeFill="accent5" w:themeFillTint="33"/>
            <w:vAlign w:val="center"/>
          </w:tcPr>
          <w:p w14:paraId="09A354F0" w14:textId="77777777" w:rsidR="00342AFD" w:rsidRPr="00130452" w:rsidRDefault="00342AFD" w:rsidP="00154AFC">
            <w:pPr>
              <w:pStyle w:val="08-Tabelageral"/>
              <w:rPr>
                <w:rFonts w:cs="Arial"/>
                <w:b/>
                <w:bCs/>
                <w:kern w:val="2"/>
                <w:szCs w:val="14"/>
              </w:rPr>
            </w:pPr>
            <w:r w:rsidRPr="00130452">
              <w:rPr>
                <w:rFonts w:cs="Arial"/>
                <w:b/>
                <w:bCs/>
                <w:szCs w:val="14"/>
              </w:rPr>
              <w:t> </w:t>
            </w:r>
          </w:p>
        </w:tc>
        <w:tc>
          <w:tcPr>
            <w:tcW w:w="1133" w:type="dxa"/>
            <w:tcBorders>
              <w:bottom w:val="single" w:sz="4" w:space="0" w:color="8EAADB" w:themeColor="accent5" w:themeTint="99"/>
            </w:tcBorders>
            <w:shd w:val="clear" w:color="auto" w:fill="D9E2F3" w:themeFill="accent5" w:themeFillTint="33"/>
            <w:vAlign w:val="center"/>
          </w:tcPr>
          <w:p w14:paraId="59FE2A77" w14:textId="77777777" w:rsidR="00342AFD" w:rsidRPr="00130452" w:rsidRDefault="00342AFD" w:rsidP="00154AFC">
            <w:pPr>
              <w:pStyle w:val="08-Tabelageral"/>
              <w:rPr>
                <w:rFonts w:cs="Arial"/>
                <w:b/>
                <w:bCs/>
                <w:szCs w:val="14"/>
              </w:rPr>
            </w:pPr>
          </w:p>
        </w:tc>
        <w:tc>
          <w:tcPr>
            <w:tcW w:w="1555" w:type="dxa"/>
            <w:tcBorders>
              <w:bottom w:val="single" w:sz="4" w:space="0" w:color="8EAADB" w:themeColor="accent5" w:themeTint="99"/>
            </w:tcBorders>
            <w:shd w:val="clear" w:color="auto" w:fill="D9E2F3" w:themeFill="accent5" w:themeFillTint="33"/>
            <w:vAlign w:val="center"/>
          </w:tcPr>
          <w:p w14:paraId="06B008AD" w14:textId="77777777" w:rsidR="00342AFD" w:rsidRPr="00130452" w:rsidRDefault="00342AFD" w:rsidP="00154AFC">
            <w:pPr>
              <w:pStyle w:val="08-Tabelageral"/>
              <w:rPr>
                <w:rFonts w:cs="Arial"/>
                <w:b/>
                <w:bCs/>
                <w:szCs w:val="14"/>
              </w:rPr>
            </w:pPr>
          </w:p>
        </w:tc>
        <w:tc>
          <w:tcPr>
            <w:tcW w:w="154" w:type="dxa"/>
            <w:tcBorders>
              <w:bottom w:val="single" w:sz="4" w:space="0" w:color="8EAADB" w:themeColor="accent5" w:themeTint="99"/>
            </w:tcBorders>
            <w:shd w:val="clear" w:color="auto" w:fill="D9E2F3" w:themeFill="accent5" w:themeFillTint="33"/>
            <w:vAlign w:val="center"/>
          </w:tcPr>
          <w:p w14:paraId="2A49887A" w14:textId="77777777" w:rsidR="00342AFD" w:rsidRPr="00130452" w:rsidRDefault="00342AFD" w:rsidP="00154AFC">
            <w:pPr>
              <w:pStyle w:val="08-Tabelageral"/>
              <w:rPr>
                <w:rFonts w:cs="Arial"/>
                <w:b/>
                <w:bCs/>
                <w:kern w:val="2"/>
                <w:szCs w:val="14"/>
              </w:rPr>
            </w:pPr>
          </w:p>
        </w:tc>
        <w:tc>
          <w:tcPr>
            <w:tcW w:w="170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2056990" w14:textId="77777777" w:rsidR="00342AFD" w:rsidRPr="00130452" w:rsidRDefault="00342AFD" w:rsidP="00154AFC">
            <w:pPr>
              <w:pStyle w:val="08-Tabelageral"/>
              <w:rPr>
                <w:rFonts w:cs="Arial"/>
                <w:b/>
                <w:bCs/>
                <w:szCs w:val="14"/>
              </w:rPr>
            </w:pPr>
            <w:r w:rsidRPr="00130452">
              <w:rPr>
                <w:rFonts w:cs="Arial"/>
                <w:b/>
                <w:bCs/>
                <w:szCs w:val="14"/>
              </w:rPr>
              <w:t>Exercício/2020</w:t>
            </w:r>
          </w:p>
        </w:tc>
        <w:tc>
          <w:tcPr>
            <w:tcW w:w="198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4AFB0D4" w14:textId="77777777" w:rsidR="00342AFD" w:rsidRPr="00130452" w:rsidRDefault="00342AFD" w:rsidP="00154AFC">
            <w:pPr>
              <w:pStyle w:val="08-Tabelageral"/>
              <w:rPr>
                <w:rFonts w:cs="Arial"/>
                <w:b/>
                <w:bCs/>
                <w:szCs w:val="14"/>
              </w:rPr>
            </w:pPr>
            <w:r w:rsidRPr="00130452">
              <w:rPr>
                <w:rFonts w:cs="Arial"/>
                <w:b/>
                <w:bCs/>
                <w:szCs w:val="14"/>
              </w:rPr>
              <w:t>Exercício/2019</w:t>
            </w:r>
          </w:p>
        </w:tc>
      </w:tr>
      <w:tr w:rsidR="00342AFD" w:rsidRPr="00130452" w14:paraId="14BE4364" w14:textId="77777777" w:rsidTr="00154AFC">
        <w:trPr>
          <w:trHeight w:val="238"/>
        </w:trPr>
        <w:tc>
          <w:tcPr>
            <w:tcW w:w="2430" w:type="dxa"/>
            <w:vAlign w:val="center"/>
          </w:tcPr>
          <w:p w14:paraId="4557AE33" w14:textId="77777777" w:rsidR="00342AFD" w:rsidRPr="00130452" w:rsidRDefault="00342AFD" w:rsidP="00154AFC">
            <w:pPr>
              <w:pStyle w:val="08-Tabelageral"/>
              <w:jc w:val="left"/>
              <w:rPr>
                <w:rFonts w:cs="Arial"/>
                <w:b/>
              </w:rPr>
            </w:pPr>
            <w:r w:rsidRPr="00130452">
              <w:rPr>
                <w:rFonts w:cs="Arial"/>
                <w:b/>
              </w:rPr>
              <w:t>Receitas de comissões brutas</w:t>
            </w:r>
          </w:p>
        </w:tc>
        <w:tc>
          <w:tcPr>
            <w:tcW w:w="685" w:type="dxa"/>
            <w:vAlign w:val="center"/>
          </w:tcPr>
          <w:p w14:paraId="4FC2A3A8" w14:textId="77777777" w:rsidR="00342AFD" w:rsidRPr="00130452" w:rsidRDefault="00342AFD" w:rsidP="00154AFC">
            <w:pPr>
              <w:pStyle w:val="08-Tabelageral"/>
              <w:jc w:val="left"/>
              <w:rPr>
                <w:rFonts w:cs="Arial"/>
              </w:rPr>
            </w:pPr>
          </w:p>
        </w:tc>
        <w:tc>
          <w:tcPr>
            <w:tcW w:w="1133" w:type="dxa"/>
            <w:vAlign w:val="center"/>
          </w:tcPr>
          <w:p w14:paraId="790D48A8" w14:textId="77777777" w:rsidR="00342AFD" w:rsidRPr="00130452" w:rsidRDefault="00342AFD" w:rsidP="00154AFC">
            <w:pPr>
              <w:pStyle w:val="08-Tabelageral"/>
              <w:rPr>
                <w:rFonts w:cs="Arial"/>
              </w:rPr>
            </w:pPr>
          </w:p>
        </w:tc>
        <w:tc>
          <w:tcPr>
            <w:tcW w:w="1555" w:type="dxa"/>
            <w:vAlign w:val="center"/>
          </w:tcPr>
          <w:p w14:paraId="0DA95310" w14:textId="77777777" w:rsidR="00342AFD" w:rsidRPr="00130452" w:rsidRDefault="00342AFD" w:rsidP="00154AFC">
            <w:pPr>
              <w:pStyle w:val="08-Tabelageral"/>
              <w:rPr>
                <w:rFonts w:cs="Arial"/>
              </w:rPr>
            </w:pPr>
          </w:p>
        </w:tc>
        <w:tc>
          <w:tcPr>
            <w:tcW w:w="154" w:type="dxa"/>
            <w:vAlign w:val="center"/>
          </w:tcPr>
          <w:p w14:paraId="33E4545F" w14:textId="77777777" w:rsidR="00342AFD" w:rsidRPr="00130452" w:rsidRDefault="00342AFD" w:rsidP="00154AFC">
            <w:pPr>
              <w:pStyle w:val="08-Tabelageral"/>
              <w:jc w:val="left"/>
              <w:rPr>
                <w:rFonts w:cs="Arial"/>
              </w:rPr>
            </w:pPr>
          </w:p>
        </w:tc>
        <w:tc>
          <w:tcPr>
            <w:tcW w:w="1704" w:type="dxa"/>
            <w:tcBorders>
              <w:top w:val="nil"/>
              <w:left w:val="nil"/>
              <w:bottom w:val="nil"/>
              <w:right w:val="nil"/>
            </w:tcBorders>
            <w:shd w:val="clear" w:color="auto" w:fill="auto"/>
            <w:vAlign w:val="center"/>
          </w:tcPr>
          <w:p w14:paraId="598585E5" w14:textId="77777777" w:rsidR="00342AFD" w:rsidRPr="00130452" w:rsidRDefault="00342AFD" w:rsidP="00154AFC">
            <w:pPr>
              <w:pStyle w:val="08-Tabelageral"/>
              <w:rPr>
                <w:rFonts w:cs="Arial"/>
                <w:b/>
              </w:rPr>
            </w:pPr>
            <w:r w:rsidRPr="00130452">
              <w:rPr>
                <w:rFonts w:cs="Arial"/>
                <w:b/>
              </w:rPr>
              <w:t>3.676.972</w:t>
            </w:r>
          </w:p>
        </w:tc>
        <w:tc>
          <w:tcPr>
            <w:tcW w:w="1981" w:type="dxa"/>
            <w:vAlign w:val="center"/>
          </w:tcPr>
          <w:p w14:paraId="726E83AC" w14:textId="77777777" w:rsidR="00342AFD" w:rsidRPr="00130452" w:rsidRDefault="00342AFD" w:rsidP="00154AFC">
            <w:pPr>
              <w:pStyle w:val="08-Tabelageral"/>
              <w:rPr>
                <w:rFonts w:cs="Arial"/>
              </w:rPr>
            </w:pPr>
            <w:r w:rsidRPr="00130452">
              <w:rPr>
                <w:rFonts w:cs="Arial"/>
                <w:b/>
              </w:rPr>
              <w:t>3.474.987</w:t>
            </w:r>
          </w:p>
        </w:tc>
      </w:tr>
      <w:tr w:rsidR="00342AFD" w:rsidRPr="00130452" w14:paraId="13A6DCD1" w14:textId="77777777" w:rsidTr="00154AFC">
        <w:trPr>
          <w:trHeight w:val="238"/>
        </w:trPr>
        <w:tc>
          <w:tcPr>
            <w:tcW w:w="2430" w:type="dxa"/>
            <w:shd w:val="clear" w:color="auto" w:fill="D9E2F3" w:themeFill="accent5" w:themeFillTint="33"/>
            <w:vAlign w:val="center"/>
          </w:tcPr>
          <w:p w14:paraId="622C0800" w14:textId="77777777" w:rsidR="00342AFD" w:rsidRPr="00130452" w:rsidRDefault="00342AFD" w:rsidP="00154AFC">
            <w:pPr>
              <w:pStyle w:val="08-Tabelageral"/>
              <w:ind w:left="113"/>
              <w:jc w:val="left"/>
              <w:rPr>
                <w:rFonts w:cs="Arial"/>
              </w:rPr>
            </w:pPr>
            <w:r w:rsidRPr="00130452">
              <w:rPr>
                <w:rFonts w:cs="Arial"/>
              </w:rPr>
              <w:t xml:space="preserve">BB Mapfre </w:t>
            </w:r>
          </w:p>
        </w:tc>
        <w:tc>
          <w:tcPr>
            <w:tcW w:w="685" w:type="dxa"/>
            <w:shd w:val="clear" w:color="auto" w:fill="D9E2F3" w:themeFill="accent5" w:themeFillTint="33"/>
            <w:vAlign w:val="center"/>
          </w:tcPr>
          <w:p w14:paraId="4E3BDC70" w14:textId="77777777" w:rsidR="00342AFD" w:rsidRPr="00130452" w:rsidRDefault="00342AFD" w:rsidP="00154AFC">
            <w:pPr>
              <w:pStyle w:val="08-Tabelageral"/>
              <w:jc w:val="left"/>
              <w:rPr>
                <w:rFonts w:cs="Arial"/>
                <w:lang w:val="en-US"/>
              </w:rPr>
            </w:pPr>
          </w:p>
        </w:tc>
        <w:tc>
          <w:tcPr>
            <w:tcW w:w="1133" w:type="dxa"/>
            <w:shd w:val="clear" w:color="auto" w:fill="D9E2F3" w:themeFill="accent5" w:themeFillTint="33"/>
            <w:vAlign w:val="center"/>
          </w:tcPr>
          <w:p w14:paraId="698498DD" w14:textId="77777777" w:rsidR="00342AFD" w:rsidRPr="00130452" w:rsidRDefault="00342AFD" w:rsidP="00154AFC">
            <w:pPr>
              <w:pStyle w:val="08-Tabelageral"/>
              <w:rPr>
                <w:rFonts w:cs="Arial"/>
                <w:lang w:val="en-US"/>
              </w:rPr>
            </w:pPr>
          </w:p>
        </w:tc>
        <w:tc>
          <w:tcPr>
            <w:tcW w:w="1555" w:type="dxa"/>
            <w:shd w:val="clear" w:color="auto" w:fill="D9E2F3" w:themeFill="accent5" w:themeFillTint="33"/>
            <w:vAlign w:val="center"/>
          </w:tcPr>
          <w:p w14:paraId="1EE950DF" w14:textId="77777777" w:rsidR="00342AFD" w:rsidRPr="00130452" w:rsidRDefault="00342AFD" w:rsidP="00154AFC">
            <w:pPr>
              <w:pStyle w:val="08-Tabelageral"/>
              <w:rPr>
                <w:rFonts w:cs="Arial"/>
                <w:lang w:val="en-US"/>
              </w:rPr>
            </w:pPr>
          </w:p>
        </w:tc>
        <w:tc>
          <w:tcPr>
            <w:tcW w:w="154" w:type="dxa"/>
            <w:shd w:val="clear" w:color="auto" w:fill="D9E2F3" w:themeFill="accent5" w:themeFillTint="33"/>
            <w:vAlign w:val="center"/>
          </w:tcPr>
          <w:p w14:paraId="77D034C7" w14:textId="77777777" w:rsidR="00342AFD" w:rsidRPr="00130452" w:rsidRDefault="00342AFD" w:rsidP="00154AFC">
            <w:pPr>
              <w:pStyle w:val="08-Tabelageral"/>
              <w:jc w:val="left"/>
              <w:rPr>
                <w:rFonts w:cs="Arial"/>
                <w:lang w:val="en-US"/>
              </w:rPr>
            </w:pPr>
          </w:p>
        </w:tc>
        <w:tc>
          <w:tcPr>
            <w:tcW w:w="1704" w:type="dxa"/>
            <w:tcBorders>
              <w:top w:val="nil"/>
              <w:left w:val="nil"/>
              <w:bottom w:val="nil"/>
              <w:right w:val="nil"/>
            </w:tcBorders>
            <w:shd w:val="clear" w:color="auto" w:fill="D9E2F3" w:themeFill="accent5" w:themeFillTint="33"/>
            <w:vAlign w:val="center"/>
          </w:tcPr>
          <w:p w14:paraId="0985B839" w14:textId="77777777" w:rsidR="00342AFD" w:rsidRPr="00130452" w:rsidRDefault="00342AFD" w:rsidP="00154AFC">
            <w:pPr>
              <w:pStyle w:val="08-Tabelageral"/>
              <w:rPr>
                <w:rFonts w:cs="Arial"/>
                <w:lang w:val="en-US"/>
              </w:rPr>
            </w:pPr>
            <w:r w:rsidRPr="00130452">
              <w:rPr>
                <w:rFonts w:cs="Arial"/>
                <w:lang w:val="en-US"/>
              </w:rPr>
              <w:t>2.659.958</w:t>
            </w:r>
          </w:p>
        </w:tc>
        <w:tc>
          <w:tcPr>
            <w:tcW w:w="1981" w:type="dxa"/>
            <w:shd w:val="clear" w:color="auto" w:fill="D9E2F3" w:themeFill="accent5" w:themeFillTint="33"/>
            <w:vAlign w:val="center"/>
          </w:tcPr>
          <w:p w14:paraId="69F914FB" w14:textId="77777777" w:rsidR="00342AFD" w:rsidRPr="00130452" w:rsidRDefault="00342AFD" w:rsidP="00154AFC">
            <w:pPr>
              <w:pStyle w:val="08-Tabelageral"/>
              <w:rPr>
                <w:rFonts w:cs="Arial"/>
                <w:lang w:val="en-US"/>
              </w:rPr>
            </w:pPr>
            <w:r w:rsidRPr="00130452">
              <w:rPr>
                <w:rFonts w:cs="Arial"/>
              </w:rPr>
              <w:t>2.407.981</w:t>
            </w:r>
          </w:p>
        </w:tc>
      </w:tr>
      <w:tr w:rsidR="00342AFD" w:rsidRPr="00130452" w14:paraId="22724A05" w14:textId="77777777" w:rsidTr="00154AFC">
        <w:trPr>
          <w:trHeight w:val="238"/>
        </w:trPr>
        <w:tc>
          <w:tcPr>
            <w:tcW w:w="2430" w:type="dxa"/>
            <w:shd w:val="clear" w:color="auto" w:fill="FFFFFF" w:themeFill="background1"/>
            <w:vAlign w:val="center"/>
          </w:tcPr>
          <w:p w14:paraId="03720C88" w14:textId="77777777" w:rsidR="00342AFD" w:rsidRPr="00130452" w:rsidRDefault="00342AFD" w:rsidP="00154AFC">
            <w:pPr>
              <w:pStyle w:val="08-Tabelageral"/>
              <w:ind w:left="113"/>
              <w:jc w:val="left"/>
              <w:rPr>
                <w:rFonts w:cs="Arial"/>
              </w:rPr>
            </w:pPr>
            <w:proofErr w:type="spellStart"/>
            <w:r w:rsidRPr="00130452">
              <w:rPr>
                <w:rFonts w:cs="Arial"/>
              </w:rPr>
              <w:t>Brasilprev</w:t>
            </w:r>
            <w:proofErr w:type="spellEnd"/>
          </w:p>
        </w:tc>
        <w:tc>
          <w:tcPr>
            <w:tcW w:w="685" w:type="dxa"/>
            <w:shd w:val="clear" w:color="auto" w:fill="FFFFFF" w:themeFill="background1"/>
            <w:vAlign w:val="center"/>
          </w:tcPr>
          <w:p w14:paraId="49575F46" w14:textId="77777777" w:rsidR="00342AFD" w:rsidRPr="00130452" w:rsidRDefault="00342AFD" w:rsidP="00154AFC">
            <w:pPr>
              <w:pStyle w:val="08-Tabelageral"/>
              <w:jc w:val="left"/>
              <w:rPr>
                <w:rFonts w:cs="Arial"/>
                <w:lang w:val="en-US"/>
              </w:rPr>
            </w:pPr>
          </w:p>
        </w:tc>
        <w:tc>
          <w:tcPr>
            <w:tcW w:w="1133" w:type="dxa"/>
            <w:shd w:val="clear" w:color="auto" w:fill="FFFFFF" w:themeFill="background1"/>
            <w:vAlign w:val="center"/>
          </w:tcPr>
          <w:p w14:paraId="37EEDE2A" w14:textId="77777777" w:rsidR="00342AFD" w:rsidRPr="00130452" w:rsidRDefault="00342AFD" w:rsidP="00154AFC">
            <w:pPr>
              <w:pStyle w:val="08-Tabelageral"/>
              <w:rPr>
                <w:rFonts w:cs="Arial"/>
                <w:lang w:val="en-US"/>
              </w:rPr>
            </w:pPr>
          </w:p>
        </w:tc>
        <w:tc>
          <w:tcPr>
            <w:tcW w:w="1555" w:type="dxa"/>
            <w:shd w:val="clear" w:color="auto" w:fill="FFFFFF" w:themeFill="background1"/>
            <w:vAlign w:val="center"/>
          </w:tcPr>
          <w:p w14:paraId="61CDD403" w14:textId="77777777" w:rsidR="00342AFD" w:rsidRPr="00130452" w:rsidRDefault="00342AFD" w:rsidP="00154AFC">
            <w:pPr>
              <w:pStyle w:val="08-Tabelageral"/>
              <w:rPr>
                <w:rFonts w:cs="Arial"/>
                <w:lang w:val="en-US"/>
              </w:rPr>
            </w:pPr>
          </w:p>
        </w:tc>
        <w:tc>
          <w:tcPr>
            <w:tcW w:w="154" w:type="dxa"/>
            <w:shd w:val="clear" w:color="auto" w:fill="FFFFFF" w:themeFill="background1"/>
            <w:vAlign w:val="center"/>
          </w:tcPr>
          <w:p w14:paraId="304B605E" w14:textId="77777777" w:rsidR="00342AFD" w:rsidRPr="00130452" w:rsidRDefault="00342AFD" w:rsidP="00154AFC">
            <w:pPr>
              <w:pStyle w:val="08-Tabelageral"/>
              <w:jc w:val="left"/>
              <w:rPr>
                <w:rFonts w:cs="Arial"/>
                <w:lang w:val="en-US"/>
              </w:rPr>
            </w:pPr>
          </w:p>
        </w:tc>
        <w:tc>
          <w:tcPr>
            <w:tcW w:w="1704" w:type="dxa"/>
            <w:tcBorders>
              <w:top w:val="nil"/>
              <w:left w:val="nil"/>
              <w:bottom w:val="nil"/>
              <w:right w:val="nil"/>
            </w:tcBorders>
            <w:shd w:val="clear" w:color="auto" w:fill="FFFFFF" w:themeFill="background1"/>
            <w:vAlign w:val="center"/>
          </w:tcPr>
          <w:p w14:paraId="56BCB17E" w14:textId="77777777" w:rsidR="00342AFD" w:rsidRPr="00130452" w:rsidRDefault="00342AFD" w:rsidP="00154AFC">
            <w:pPr>
              <w:pStyle w:val="08-Tabelageral"/>
              <w:rPr>
                <w:rFonts w:cs="Arial"/>
                <w:lang w:val="en-US"/>
              </w:rPr>
            </w:pPr>
            <w:r w:rsidRPr="00130452">
              <w:rPr>
                <w:rFonts w:cs="Arial"/>
                <w:lang w:val="en-US"/>
              </w:rPr>
              <w:t>489.694</w:t>
            </w:r>
          </w:p>
        </w:tc>
        <w:tc>
          <w:tcPr>
            <w:tcW w:w="1981" w:type="dxa"/>
            <w:shd w:val="clear" w:color="auto" w:fill="FFFFFF" w:themeFill="background1"/>
            <w:vAlign w:val="center"/>
          </w:tcPr>
          <w:p w14:paraId="1FF20338" w14:textId="77777777" w:rsidR="00342AFD" w:rsidRPr="00130452" w:rsidRDefault="00342AFD" w:rsidP="00154AFC">
            <w:pPr>
              <w:pStyle w:val="08-Tabelageral"/>
              <w:rPr>
                <w:rFonts w:cs="Arial"/>
                <w:lang w:val="en-US"/>
              </w:rPr>
            </w:pPr>
            <w:r w:rsidRPr="00130452">
              <w:rPr>
                <w:rFonts w:cs="Arial"/>
              </w:rPr>
              <w:t>517.023</w:t>
            </w:r>
          </w:p>
        </w:tc>
      </w:tr>
      <w:tr w:rsidR="00342AFD" w:rsidRPr="00130452" w14:paraId="30173F1C" w14:textId="77777777" w:rsidTr="00154AFC">
        <w:trPr>
          <w:trHeight w:val="238"/>
        </w:trPr>
        <w:tc>
          <w:tcPr>
            <w:tcW w:w="2430" w:type="dxa"/>
            <w:shd w:val="clear" w:color="auto" w:fill="D9E2F3" w:themeFill="accent5" w:themeFillTint="33"/>
            <w:vAlign w:val="center"/>
          </w:tcPr>
          <w:p w14:paraId="158E7105" w14:textId="4AAAE337" w:rsidR="00342AFD" w:rsidRPr="00130452" w:rsidRDefault="00342AFD" w:rsidP="00154AFC">
            <w:pPr>
              <w:pStyle w:val="08-Tabelageral"/>
              <w:ind w:left="113"/>
              <w:jc w:val="left"/>
              <w:rPr>
                <w:rFonts w:cs="Arial"/>
                <w:vertAlign w:val="superscript"/>
              </w:rPr>
            </w:pPr>
            <w:r w:rsidRPr="00130452">
              <w:rPr>
                <w:rFonts w:cs="Arial"/>
              </w:rPr>
              <w:t>Mapfre Seguros Gerais</w:t>
            </w:r>
            <w:r w:rsidR="00486767" w:rsidRPr="00130452">
              <w:rPr>
                <w:rFonts w:cs="Arial"/>
              </w:rPr>
              <w:t xml:space="preserve"> </w:t>
            </w:r>
            <w:r w:rsidRPr="00130452">
              <w:rPr>
                <w:rFonts w:cs="Arial"/>
                <w:vertAlign w:val="superscript"/>
              </w:rPr>
              <w:t>(1)</w:t>
            </w:r>
          </w:p>
        </w:tc>
        <w:tc>
          <w:tcPr>
            <w:tcW w:w="685" w:type="dxa"/>
            <w:shd w:val="clear" w:color="auto" w:fill="D9E2F3" w:themeFill="accent5" w:themeFillTint="33"/>
            <w:vAlign w:val="center"/>
          </w:tcPr>
          <w:p w14:paraId="14928012" w14:textId="77777777" w:rsidR="00342AFD" w:rsidRPr="00130452" w:rsidRDefault="00342AFD" w:rsidP="00154AFC">
            <w:pPr>
              <w:pStyle w:val="08-Tabelageral"/>
              <w:jc w:val="left"/>
              <w:rPr>
                <w:rFonts w:cs="Arial"/>
                <w:b/>
              </w:rPr>
            </w:pPr>
          </w:p>
        </w:tc>
        <w:tc>
          <w:tcPr>
            <w:tcW w:w="1133" w:type="dxa"/>
            <w:shd w:val="clear" w:color="auto" w:fill="D9E2F3" w:themeFill="accent5" w:themeFillTint="33"/>
            <w:vAlign w:val="center"/>
          </w:tcPr>
          <w:p w14:paraId="5347EF4E" w14:textId="77777777" w:rsidR="00342AFD" w:rsidRPr="00130452" w:rsidRDefault="00342AFD" w:rsidP="00154AFC">
            <w:pPr>
              <w:pStyle w:val="08-Tabelageral"/>
              <w:rPr>
                <w:rFonts w:cs="Arial"/>
              </w:rPr>
            </w:pPr>
          </w:p>
        </w:tc>
        <w:tc>
          <w:tcPr>
            <w:tcW w:w="1555" w:type="dxa"/>
            <w:shd w:val="clear" w:color="auto" w:fill="D9E2F3" w:themeFill="accent5" w:themeFillTint="33"/>
            <w:vAlign w:val="center"/>
          </w:tcPr>
          <w:p w14:paraId="09B46918" w14:textId="77777777" w:rsidR="00342AFD" w:rsidRPr="00130452" w:rsidRDefault="00342AFD" w:rsidP="00154AFC">
            <w:pPr>
              <w:pStyle w:val="08-Tabelageral"/>
              <w:rPr>
                <w:rFonts w:cs="Arial"/>
              </w:rPr>
            </w:pPr>
          </w:p>
        </w:tc>
        <w:tc>
          <w:tcPr>
            <w:tcW w:w="154" w:type="dxa"/>
            <w:shd w:val="clear" w:color="auto" w:fill="D9E2F3" w:themeFill="accent5" w:themeFillTint="33"/>
            <w:vAlign w:val="center"/>
          </w:tcPr>
          <w:p w14:paraId="69306474" w14:textId="77777777" w:rsidR="00342AFD" w:rsidRPr="00130452" w:rsidRDefault="00342AFD" w:rsidP="00154AFC">
            <w:pPr>
              <w:pStyle w:val="08-Tabelageral"/>
              <w:jc w:val="left"/>
              <w:rPr>
                <w:rFonts w:cs="Arial"/>
                <w:b/>
              </w:rPr>
            </w:pPr>
          </w:p>
        </w:tc>
        <w:tc>
          <w:tcPr>
            <w:tcW w:w="1704" w:type="dxa"/>
            <w:tcBorders>
              <w:top w:val="nil"/>
              <w:left w:val="nil"/>
              <w:bottom w:val="nil"/>
              <w:right w:val="nil"/>
            </w:tcBorders>
            <w:shd w:val="clear" w:color="auto" w:fill="D9E2F3" w:themeFill="accent5" w:themeFillTint="33"/>
            <w:vAlign w:val="center"/>
          </w:tcPr>
          <w:p w14:paraId="008AB2D3" w14:textId="77777777" w:rsidR="00342AFD" w:rsidRPr="00130452" w:rsidRDefault="00342AFD" w:rsidP="00154AFC">
            <w:pPr>
              <w:pStyle w:val="08-Tabelageral"/>
              <w:rPr>
                <w:rFonts w:cs="Arial"/>
              </w:rPr>
            </w:pPr>
            <w:r w:rsidRPr="00130452">
              <w:rPr>
                <w:rFonts w:cs="Arial"/>
              </w:rPr>
              <w:t>144.349</w:t>
            </w:r>
          </w:p>
        </w:tc>
        <w:tc>
          <w:tcPr>
            <w:tcW w:w="1981" w:type="dxa"/>
            <w:shd w:val="clear" w:color="auto" w:fill="D9E2F3" w:themeFill="accent5" w:themeFillTint="33"/>
            <w:vAlign w:val="center"/>
          </w:tcPr>
          <w:p w14:paraId="63FB05B8" w14:textId="77777777" w:rsidR="00342AFD" w:rsidRPr="00130452" w:rsidRDefault="00342AFD" w:rsidP="00154AFC">
            <w:pPr>
              <w:pStyle w:val="08-Tabelageral"/>
              <w:rPr>
                <w:rFonts w:cs="Arial"/>
              </w:rPr>
            </w:pPr>
            <w:r w:rsidRPr="00130452">
              <w:rPr>
                <w:rFonts w:cs="Arial"/>
              </w:rPr>
              <w:t>163.221</w:t>
            </w:r>
          </w:p>
        </w:tc>
      </w:tr>
      <w:tr w:rsidR="00342AFD" w:rsidRPr="00130452" w14:paraId="16CE9EE1" w14:textId="77777777" w:rsidTr="00154AFC">
        <w:trPr>
          <w:trHeight w:val="238"/>
        </w:trPr>
        <w:tc>
          <w:tcPr>
            <w:tcW w:w="2430" w:type="dxa"/>
            <w:shd w:val="clear" w:color="auto" w:fill="FFFFFF" w:themeFill="background1"/>
            <w:vAlign w:val="center"/>
          </w:tcPr>
          <w:p w14:paraId="06DCDD42" w14:textId="77777777" w:rsidR="00342AFD" w:rsidRPr="00130452" w:rsidRDefault="00342AFD" w:rsidP="00154AFC">
            <w:pPr>
              <w:pStyle w:val="08-Tabelageral"/>
              <w:ind w:left="113"/>
              <w:jc w:val="left"/>
              <w:rPr>
                <w:rFonts w:cs="Arial"/>
              </w:rPr>
            </w:pPr>
            <w:proofErr w:type="spellStart"/>
            <w:r w:rsidRPr="00130452">
              <w:rPr>
                <w:rFonts w:cs="Arial"/>
              </w:rPr>
              <w:t>Brasilcap</w:t>
            </w:r>
            <w:proofErr w:type="spellEnd"/>
          </w:p>
        </w:tc>
        <w:tc>
          <w:tcPr>
            <w:tcW w:w="685" w:type="dxa"/>
            <w:shd w:val="clear" w:color="auto" w:fill="FFFFFF" w:themeFill="background1"/>
            <w:vAlign w:val="center"/>
          </w:tcPr>
          <w:p w14:paraId="6220D669" w14:textId="77777777" w:rsidR="00342AFD" w:rsidRPr="00130452" w:rsidRDefault="00342AFD" w:rsidP="00154AFC">
            <w:pPr>
              <w:pStyle w:val="08-Tabelageral"/>
              <w:jc w:val="left"/>
              <w:rPr>
                <w:rFonts w:cs="Arial"/>
                <w:b/>
              </w:rPr>
            </w:pPr>
          </w:p>
        </w:tc>
        <w:tc>
          <w:tcPr>
            <w:tcW w:w="1133" w:type="dxa"/>
            <w:shd w:val="clear" w:color="auto" w:fill="FFFFFF" w:themeFill="background1"/>
            <w:vAlign w:val="center"/>
          </w:tcPr>
          <w:p w14:paraId="20CE6525" w14:textId="77777777" w:rsidR="00342AFD" w:rsidRPr="00130452" w:rsidRDefault="00342AFD" w:rsidP="00154AFC">
            <w:pPr>
              <w:pStyle w:val="08-Tabelageral"/>
              <w:rPr>
                <w:rFonts w:cs="Arial"/>
              </w:rPr>
            </w:pPr>
          </w:p>
        </w:tc>
        <w:tc>
          <w:tcPr>
            <w:tcW w:w="1555" w:type="dxa"/>
            <w:shd w:val="clear" w:color="auto" w:fill="FFFFFF" w:themeFill="background1"/>
            <w:vAlign w:val="center"/>
          </w:tcPr>
          <w:p w14:paraId="290AFE9B" w14:textId="77777777" w:rsidR="00342AFD" w:rsidRPr="00130452" w:rsidRDefault="00342AFD" w:rsidP="00154AFC">
            <w:pPr>
              <w:pStyle w:val="08-Tabelageral"/>
              <w:rPr>
                <w:rFonts w:cs="Arial"/>
              </w:rPr>
            </w:pPr>
          </w:p>
        </w:tc>
        <w:tc>
          <w:tcPr>
            <w:tcW w:w="154" w:type="dxa"/>
            <w:shd w:val="clear" w:color="auto" w:fill="FFFFFF" w:themeFill="background1"/>
            <w:vAlign w:val="center"/>
          </w:tcPr>
          <w:p w14:paraId="25D642B2" w14:textId="77777777" w:rsidR="00342AFD" w:rsidRPr="00130452" w:rsidRDefault="00342AFD" w:rsidP="00154AFC">
            <w:pPr>
              <w:pStyle w:val="08-Tabelageral"/>
              <w:jc w:val="left"/>
              <w:rPr>
                <w:rFonts w:cs="Arial"/>
                <w:b/>
              </w:rPr>
            </w:pPr>
          </w:p>
        </w:tc>
        <w:tc>
          <w:tcPr>
            <w:tcW w:w="1704" w:type="dxa"/>
            <w:tcBorders>
              <w:top w:val="nil"/>
              <w:left w:val="nil"/>
              <w:bottom w:val="nil"/>
              <w:right w:val="nil"/>
            </w:tcBorders>
            <w:shd w:val="clear" w:color="auto" w:fill="FFFFFF" w:themeFill="background1"/>
            <w:vAlign w:val="center"/>
          </w:tcPr>
          <w:p w14:paraId="27C97DF5" w14:textId="77777777" w:rsidR="00342AFD" w:rsidRPr="00130452" w:rsidRDefault="00342AFD" w:rsidP="00154AFC">
            <w:pPr>
              <w:pStyle w:val="08-Tabelageral"/>
              <w:rPr>
                <w:rFonts w:cs="Arial"/>
              </w:rPr>
            </w:pPr>
            <w:r w:rsidRPr="00130452">
              <w:rPr>
                <w:rFonts w:cs="Arial"/>
              </w:rPr>
              <w:t>374.304</w:t>
            </w:r>
          </w:p>
        </w:tc>
        <w:tc>
          <w:tcPr>
            <w:tcW w:w="1981" w:type="dxa"/>
            <w:shd w:val="clear" w:color="auto" w:fill="FFFFFF" w:themeFill="background1"/>
            <w:vAlign w:val="center"/>
          </w:tcPr>
          <w:p w14:paraId="77F1EAEE" w14:textId="77777777" w:rsidR="00342AFD" w:rsidRPr="00130452" w:rsidRDefault="00342AFD" w:rsidP="00154AFC">
            <w:pPr>
              <w:pStyle w:val="08-Tabelageral"/>
              <w:rPr>
                <w:rFonts w:cs="Arial"/>
              </w:rPr>
            </w:pPr>
            <w:r w:rsidRPr="00130452">
              <w:rPr>
                <w:rFonts w:cs="Arial"/>
              </w:rPr>
              <w:t>377.844</w:t>
            </w:r>
          </w:p>
        </w:tc>
      </w:tr>
      <w:tr w:rsidR="00342AFD" w:rsidRPr="00130452" w14:paraId="0ED119AD" w14:textId="77777777" w:rsidTr="00154AFC">
        <w:trPr>
          <w:trHeight w:val="238"/>
        </w:trPr>
        <w:tc>
          <w:tcPr>
            <w:tcW w:w="2430" w:type="dxa"/>
            <w:shd w:val="clear" w:color="auto" w:fill="D9E2F3" w:themeFill="accent5" w:themeFillTint="33"/>
            <w:vAlign w:val="center"/>
          </w:tcPr>
          <w:p w14:paraId="0FB1DF4E" w14:textId="77777777" w:rsidR="00342AFD" w:rsidRPr="00130452" w:rsidRDefault="00342AFD" w:rsidP="00154AFC">
            <w:pPr>
              <w:pStyle w:val="08-Tabelageral"/>
              <w:ind w:left="113"/>
              <w:jc w:val="left"/>
              <w:rPr>
                <w:rFonts w:cs="Arial"/>
              </w:rPr>
            </w:pPr>
            <w:r w:rsidRPr="00130452">
              <w:rPr>
                <w:rFonts w:cs="Arial"/>
              </w:rPr>
              <w:t>Outras empresas</w:t>
            </w:r>
          </w:p>
        </w:tc>
        <w:tc>
          <w:tcPr>
            <w:tcW w:w="685" w:type="dxa"/>
            <w:shd w:val="clear" w:color="auto" w:fill="D9E2F3" w:themeFill="accent5" w:themeFillTint="33"/>
            <w:vAlign w:val="center"/>
          </w:tcPr>
          <w:p w14:paraId="35D06457" w14:textId="77777777" w:rsidR="00342AFD" w:rsidRPr="00130452" w:rsidRDefault="00342AFD" w:rsidP="00154AFC">
            <w:pPr>
              <w:pStyle w:val="08-Tabelageral"/>
              <w:jc w:val="left"/>
              <w:rPr>
                <w:rFonts w:cs="Arial"/>
              </w:rPr>
            </w:pPr>
          </w:p>
        </w:tc>
        <w:tc>
          <w:tcPr>
            <w:tcW w:w="1133" w:type="dxa"/>
            <w:shd w:val="clear" w:color="auto" w:fill="D9E2F3" w:themeFill="accent5" w:themeFillTint="33"/>
            <w:vAlign w:val="center"/>
          </w:tcPr>
          <w:p w14:paraId="16A62F81" w14:textId="77777777" w:rsidR="00342AFD" w:rsidRPr="00130452" w:rsidRDefault="00342AFD" w:rsidP="00154AFC">
            <w:pPr>
              <w:pStyle w:val="08-Tabelageral"/>
              <w:rPr>
                <w:rFonts w:cs="Arial"/>
              </w:rPr>
            </w:pPr>
          </w:p>
        </w:tc>
        <w:tc>
          <w:tcPr>
            <w:tcW w:w="1555" w:type="dxa"/>
            <w:shd w:val="clear" w:color="auto" w:fill="D9E2F3" w:themeFill="accent5" w:themeFillTint="33"/>
            <w:vAlign w:val="center"/>
          </w:tcPr>
          <w:p w14:paraId="00792FCC" w14:textId="77777777" w:rsidR="00342AFD" w:rsidRPr="00130452" w:rsidRDefault="00342AFD" w:rsidP="00154AFC">
            <w:pPr>
              <w:pStyle w:val="08-Tabelageral"/>
              <w:rPr>
                <w:rFonts w:cs="Arial"/>
              </w:rPr>
            </w:pPr>
          </w:p>
        </w:tc>
        <w:tc>
          <w:tcPr>
            <w:tcW w:w="154" w:type="dxa"/>
            <w:shd w:val="clear" w:color="auto" w:fill="D9E2F3" w:themeFill="accent5" w:themeFillTint="33"/>
            <w:vAlign w:val="center"/>
          </w:tcPr>
          <w:p w14:paraId="442B66F9" w14:textId="77777777" w:rsidR="00342AFD" w:rsidRPr="00130452" w:rsidRDefault="00342AFD" w:rsidP="00154AFC">
            <w:pPr>
              <w:pStyle w:val="08-Tabelageral"/>
              <w:jc w:val="left"/>
              <w:rPr>
                <w:rFonts w:cs="Arial"/>
              </w:rPr>
            </w:pPr>
          </w:p>
        </w:tc>
        <w:tc>
          <w:tcPr>
            <w:tcW w:w="1704" w:type="dxa"/>
            <w:tcBorders>
              <w:top w:val="nil"/>
              <w:left w:val="nil"/>
              <w:bottom w:val="nil"/>
              <w:right w:val="nil"/>
            </w:tcBorders>
            <w:shd w:val="clear" w:color="auto" w:fill="D9E2F3" w:themeFill="accent5" w:themeFillTint="33"/>
            <w:vAlign w:val="center"/>
          </w:tcPr>
          <w:p w14:paraId="501A2B55" w14:textId="77777777" w:rsidR="00342AFD" w:rsidRPr="00130452" w:rsidRDefault="00342AFD" w:rsidP="00154AFC">
            <w:pPr>
              <w:pStyle w:val="08-Tabelageral"/>
              <w:rPr>
                <w:rFonts w:cs="Arial"/>
              </w:rPr>
            </w:pPr>
            <w:r w:rsidRPr="00130452">
              <w:rPr>
                <w:rFonts w:cs="Arial"/>
              </w:rPr>
              <w:t>8.667</w:t>
            </w:r>
          </w:p>
        </w:tc>
        <w:tc>
          <w:tcPr>
            <w:tcW w:w="1981" w:type="dxa"/>
            <w:shd w:val="clear" w:color="auto" w:fill="D9E2F3" w:themeFill="accent5" w:themeFillTint="33"/>
            <w:vAlign w:val="center"/>
          </w:tcPr>
          <w:p w14:paraId="16FD4F1F" w14:textId="77777777" w:rsidR="00342AFD" w:rsidRPr="00130452" w:rsidRDefault="00342AFD" w:rsidP="00154AFC">
            <w:pPr>
              <w:pStyle w:val="08-Tabelageral"/>
              <w:rPr>
                <w:rFonts w:cs="Arial"/>
              </w:rPr>
            </w:pPr>
            <w:r w:rsidRPr="00130452">
              <w:rPr>
                <w:rFonts w:cs="Arial"/>
              </w:rPr>
              <w:t>8.918</w:t>
            </w:r>
          </w:p>
        </w:tc>
      </w:tr>
      <w:tr w:rsidR="00342AFD" w:rsidRPr="00130452" w14:paraId="4C9E94AF" w14:textId="77777777" w:rsidTr="00154AFC">
        <w:trPr>
          <w:trHeight w:val="238"/>
        </w:trPr>
        <w:tc>
          <w:tcPr>
            <w:tcW w:w="2430" w:type="dxa"/>
            <w:shd w:val="clear" w:color="auto" w:fill="FFFFFF" w:themeFill="background1"/>
            <w:vAlign w:val="center"/>
          </w:tcPr>
          <w:p w14:paraId="06D2CB48" w14:textId="77777777" w:rsidR="00342AFD" w:rsidRPr="00130452" w:rsidRDefault="00342AFD" w:rsidP="00154AFC">
            <w:pPr>
              <w:pStyle w:val="08-Tabelageral"/>
              <w:jc w:val="left"/>
              <w:rPr>
                <w:rFonts w:cs="Arial"/>
                <w:b/>
              </w:rPr>
            </w:pPr>
            <w:r w:rsidRPr="00130452">
              <w:rPr>
                <w:rFonts w:cs="Arial"/>
                <w:b/>
              </w:rPr>
              <w:t>Deduções da Receita de comissões</w:t>
            </w:r>
          </w:p>
        </w:tc>
        <w:tc>
          <w:tcPr>
            <w:tcW w:w="685" w:type="dxa"/>
            <w:shd w:val="clear" w:color="auto" w:fill="FFFFFF" w:themeFill="background1"/>
            <w:vAlign w:val="center"/>
          </w:tcPr>
          <w:p w14:paraId="5FCD3CEE" w14:textId="77777777" w:rsidR="00342AFD" w:rsidRPr="00130452" w:rsidRDefault="00342AFD" w:rsidP="00154AFC">
            <w:pPr>
              <w:pStyle w:val="08-Tabelageral"/>
              <w:jc w:val="left"/>
              <w:rPr>
                <w:rFonts w:cs="Arial"/>
              </w:rPr>
            </w:pPr>
          </w:p>
        </w:tc>
        <w:tc>
          <w:tcPr>
            <w:tcW w:w="1133" w:type="dxa"/>
            <w:shd w:val="clear" w:color="auto" w:fill="FFFFFF" w:themeFill="background1"/>
            <w:vAlign w:val="center"/>
          </w:tcPr>
          <w:p w14:paraId="5FA76401" w14:textId="77777777" w:rsidR="00342AFD" w:rsidRPr="00130452" w:rsidRDefault="00342AFD" w:rsidP="00154AFC">
            <w:pPr>
              <w:pStyle w:val="08-Tabelageral"/>
              <w:rPr>
                <w:rFonts w:cs="Arial"/>
              </w:rPr>
            </w:pPr>
          </w:p>
        </w:tc>
        <w:tc>
          <w:tcPr>
            <w:tcW w:w="1555" w:type="dxa"/>
            <w:shd w:val="clear" w:color="auto" w:fill="FFFFFF" w:themeFill="background1"/>
            <w:vAlign w:val="center"/>
          </w:tcPr>
          <w:p w14:paraId="33B469A2" w14:textId="77777777" w:rsidR="00342AFD" w:rsidRPr="00130452" w:rsidRDefault="00342AFD" w:rsidP="00154AFC">
            <w:pPr>
              <w:pStyle w:val="08-Tabelageral"/>
              <w:rPr>
                <w:rFonts w:cs="Arial"/>
              </w:rPr>
            </w:pPr>
          </w:p>
        </w:tc>
        <w:tc>
          <w:tcPr>
            <w:tcW w:w="154" w:type="dxa"/>
            <w:shd w:val="clear" w:color="auto" w:fill="FFFFFF" w:themeFill="background1"/>
            <w:vAlign w:val="center"/>
          </w:tcPr>
          <w:p w14:paraId="2B453B94" w14:textId="77777777" w:rsidR="00342AFD" w:rsidRPr="00130452" w:rsidRDefault="00342AFD" w:rsidP="00154AFC">
            <w:pPr>
              <w:pStyle w:val="08-Tabelageral"/>
              <w:jc w:val="left"/>
              <w:rPr>
                <w:rFonts w:cs="Arial"/>
              </w:rPr>
            </w:pPr>
          </w:p>
        </w:tc>
        <w:tc>
          <w:tcPr>
            <w:tcW w:w="1704" w:type="dxa"/>
            <w:tcBorders>
              <w:top w:val="nil"/>
              <w:left w:val="nil"/>
              <w:bottom w:val="nil"/>
              <w:right w:val="nil"/>
            </w:tcBorders>
            <w:shd w:val="clear" w:color="auto" w:fill="FFFFFF" w:themeFill="background1"/>
            <w:vAlign w:val="center"/>
          </w:tcPr>
          <w:p w14:paraId="1A0B5A6F" w14:textId="77777777" w:rsidR="00342AFD" w:rsidRPr="00130452" w:rsidRDefault="00342AFD" w:rsidP="00154AFC">
            <w:pPr>
              <w:pStyle w:val="08-Tabelageral"/>
              <w:rPr>
                <w:rFonts w:cs="Arial"/>
                <w:b/>
              </w:rPr>
            </w:pPr>
            <w:r w:rsidRPr="00130452">
              <w:rPr>
                <w:rFonts w:cs="Arial"/>
                <w:b/>
              </w:rPr>
              <w:t>(425.693)</w:t>
            </w:r>
          </w:p>
        </w:tc>
        <w:tc>
          <w:tcPr>
            <w:tcW w:w="1981" w:type="dxa"/>
            <w:shd w:val="clear" w:color="auto" w:fill="FFFFFF" w:themeFill="background1"/>
          </w:tcPr>
          <w:p w14:paraId="40991A9B" w14:textId="77777777" w:rsidR="00342AFD" w:rsidRPr="00130452" w:rsidRDefault="00342AFD" w:rsidP="00154AFC">
            <w:pPr>
              <w:pStyle w:val="08-Tabelageral"/>
              <w:rPr>
                <w:rFonts w:cs="Arial"/>
                <w:b/>
              </w:rPr>
            </w:pPr>
            <w:r w:rsidRPr="00130452">
              <w:rPr>
                <w:rFonts w:cs="Arial"/>
                <w:b/>
              </w:rPr>
              <w:t>(408.756)</w:t>
            </w:r>
          </w:p>
        </w:tc>
      </w:tr>
      <w:tr w:rsidR="00342AFD" w:rsidRPr="00130452" w14:paraId="61907160" w14:textId="77777777" w:rsidTr="00154AFC">
        <w:trPr>
          <w:trHeight w:val="238"/>
        </w:trPr>
        <w:tc>
          <w:tcPr>
            <w:tcW w:w="2430" w:type="dxa"/>
            <w:shd w:val="clear" w:color="auto" w:fill="D9E2F3" w:themeFill="accent5" w:themeFillTint="33"/>
            <w:vAlign w:val="center"/>
          </w:tcPr>
          <w:p w14:paraId="7ABAD862" w14:textId="77777777" w:rsidR="00342AFD" w:rsidRPr="00130452" w:rsidRDefault="00342AFD" w:rsidP="00154AFC">
            <w:pPr>
              <w:pStyle w:val="08-Tabelageral"/>
              <w:ind w:left="113"/>
              <w:jc w:val="left"/>
              <w:rPr>
                <w:rFonts w:cs="Arial"/>
              </w:rPr>
            </w:pPr>
            <w:r w:rsidRPr="00130452">
              <w:rPr>
                <w:rFonts w:cs="Arial"/>
              </w:rPr>
              <w:t>PIS</w:t>
            </w:r>
          </w:p>
        </w:tc>
        <w:tc>
          <w:tcPr>
            <w:tcW w:w="685" w:type="dxa"/>
            <w:shd w:val="clear" w:color="auto" w:fill="D9E2F3" w:themeFill="accent5" w:themeFillTint="33"/>
            <w:vAlign w:val="center"/>
          </w:tcPr>
          <w:p w14:paraId="6D0C2D7F" w14:textId="77777777" w:rsidR="00342AFD" w:rsidRPr="00130452" w:rsidRDefault="00342AFD" w:rsidP="00154AFC">
            <w:pPr>
              <w:pStyle w:val="08-Tabelageral"/>
              <w:jc w:val="left"/>
              <w:rPr>
                <w:rFonts w:cs="Arial"/>
              </w:rPr>
            </w:pPr>
          </w:p>
        </w:tc>
        <w:tc>
          <w:tcPr>
            <w:tcW w:w="1133" w:type="dxa"/>
            <w:shd w:val="clear" w:color="auto" w:fill="D9E2F3" w:themeFill="accent5" w:themeFillTint="33"/>
            <w:vAlign w:val="center"/>
          </w:tcPr>
          <w:p w14:paraId="073A51C2" w14:textId="77777777" w:rsidR="00342AFD" w:rsidRPr="00130452" w:rsidRDefault="00342AFD" w:rsidP="00154AFC">
            <w:pPr>
              <w:pStyle w:val="08-Tabelageral"/>
              <w:rPr>
                <w:rFonts w:cs="Arial"/>
              </w:rPr>
            </w:pPr>
          </w:p>
        </w:tc>
        <w:tc>
          <w:tcPr>
            <w:tcW w:w="1555" w:type="dxa"/>
            <w:shd w:val="clear" w:color="auto" w:fill="D9E2F3" w:themeFill="accent5" w:themeFillTint="33"/>
            <w:vAlign w:val="center"/>
          </w:tcPr>
          <w:p w14:paraId="635F3340" w14:textId="77777777" w:rsidR="00342AFD" w:rsidRPr="00130452" w:rsidRDefault="00342AFD" w:rsidP="00154AFC">
            <w:pPr>
              <w:pStyle w:val="08-Tabelageral"/>
              <w:rPr>
                <w:rFonts w:cs="Arial"/>
              </w:rPr>
            </w:pPr>
          </w:p>
        </w:tc>
        <w:tc>
          <w:tcPr>
            <w:tcW w:w="154" w:type="dxa"/>
            <w:shd w:val="clear" w:color="auto" w:fill="D9E2F3" w:themeFill="accent5" w:themeFillTint="33"/>
            <w:vAlign w:val="center"/>
          </w:tcPr>
          <w:p w14:paraId="563E0BCB" w14:textId="77777777" w:rsidR="00342AFD" w:rsidRPr="00130452" w:rsidRDefault="00342AFD" w:rsidP="00154AFC">
            <w:pPr>
              <w:pStyle w:val="08-Tabelageral"/>
              <w:jc w:val="left"/>
              <w:rPr>
                <w:rFonts w:cs="Arial"/>
              </w:rPr>
            </w:pPr>
          </w:p>
        </w:tc>
        <w:tc>
          <w:tcPr>
            <w:tcW w:w="1704" w:type="dxa"/>
            <w:tcBorders>
              <w:top w:val="nil"/>
              <w:left w:val="nil"/>
              <w:bottom w:val="nil"/>
              <w:right w:val="nil"/>
            </w:tcBorders>
            <w:shd w:val="clear" w:color="auto" w:fill="D9E2F3" w:themeFill="accent5" w:themeFillTint="33"/>
            <w:vAlign w:val="center"/>
          </w:tcPr>
          <w:p w14:paraId="25575A04" w14:textId="77777777" w:rsidR="00342AFD" w:rsidRPr="00130452" w:rsidRDefault="00342AFD" w:rsidP="00154AFC">
            <w:pPr>
              <w:pStyle w:val="08-Tabelageral"/>
              <w:rPr>
                <w:rFonts w:cs="Arial"/>
              </w:rPr>
            </w:pPr>
            <w:r w:rsidRPr="00130452">
              <w:rPr>
                <w:rFonts w:cs="Arial"/>
              </w:rPr>
              <w:t>(60.633)</w:t>
            </w:r>
          </w:p>
        </w:tc>
        <w:tc>
          <w:tcPr>
            <w:tcW w:w="1981" w:type="dxa"/>
            <w:shd w:val="clear" w:color="auto" w:fill="D9E2F3" w:themeFill="accent5" w:themeFillTint="33"/>
          </w:tcPr>
          <w:p w14:paraId="23251B2E" w14:textId="77777777" w:rsidR="00342AFD" w:rsidRPr="00130452" w:rsidRDefault="00342AFD" w:rsidP="00154AFC">
            <w:pPr>
              <w:pStyle w:val="08-Tabelageral"/>
              <w:rPr>
                <w:rFonts w:cs="Arial"/>
              </w:rPr>
            </w:pPr>
            <w:r w:rsidRPr="00130452">
              <w:rPr>
                <w:rFonts w:cs="Arial"/>
              </w:rPr>
              <w:t>(57.304)</w:t>
            </w:r>
          </w:p>
        </w:tc>
      </w:tr>
      <w:tr w:rsidR="00342AFD" w:rsidRPr="00130452" w14:paraId="0A6240C5" w14:textId="77777777" w:rsidTr="00154AFC">
        <w:trPr>
          <w:trHeight w:val="238"/>
        </w:trPr>
        <w:tc>
          <w:tcPr>
            <w:tcW w:w="2430" w:type="dxa"/>
            <w:shd w:val="clear" w:color="auto" w:fill="FFFFFF" w:themeFill="background1"/>
            <w:vAlign w:val="center"/>
          </w:tcPr>
          <w:p w14:paraId="7D5A5C85" w14:textId="77777777" w:rsidR="00342AFD" w:rsidRPr="00130452" w:rsidRDefault="00342AFD" w:rsidP="00154AFC">
            <w:pPr>
              <w:pStyle w:val="08-Tabelageral"/>
              <w:ind w:left="113"/>
              <w:jc w:val="left"/>
              <w:rPr>
                <w:rFonts w:cs="Arial"/>
              </w:rPr>
            </w:pPr>
            <w:proofErr w:type="spellStart"/>
            <w:r w:rsidRPr="00130452">
              <w:rPr>
                <w:rFonts w:cs="Arial"/>
              </w:rPr>
              <w:t>Cofins</w:t>
            </w:r>
            <w:proofErr w:type="spellEnd"/>
          </w:p>
        </w:tc>
        <w:tc>
          <w:tcPr>
            <w:tcW w:w="685" w:type="dxa"/>
            <w:shd w:val="clear" w:color="auto" w:fill="FFFFFF" w:themeFill="background1"/>
            <w:vAlign w:val="center"/>
          </w:tcPr>
          <w:p w14:paraId="0E9C42B2" w14:textId="77777777" w:rsidR="00342AFD" w:rsidRPr="00130452" w:rsidRDefault="00342AFD" w:rsidP="00154AFC">
            <w:pPr>
              <w:pStyle w:val="08-Tabelageral"/>
              <w:jc w:val="left"/>
              <w:rPr>
                <w:rFonts w:cs="Arial"/>
              </w:rPr>
            </w:pPr>
          </w:p>
        </w:tc>
        <w:tc>
          <w:tcPr>
            <w:tcW w:w="1133" w:type="dxa"/>
            <w:shd w:val="clear" w:color="auto" w:fill="FFFFFF" w:themeFill="background1"/>
            <w:vAlign w:val="center"/>
          </w:tcPr>
          <w:p w14:paraId="1BB75B31" w14:textId="77777777" w:rsidR="00342AFD" w:rsidRPr="00130452" w:rsidRDefault="00342AFD" w:rsidP="00154AFC">
            <w:pPr>
              <w:pStyle w:val="08-Tabelageral"/>
              <w:rPr>
                <w:rFonts w:cs="Arial"/>
              </w:rPr>
            </w:pPr>
          </w:p>
        </w:tc>
        <w:tc>
          <w:tcPr>
            <w:tcW w:w="1555" w:type="dxa"/>
            <w:shd w:val="clear" w:color="auto" w:fill="FFFFFF" w:themeFill="background1"/>
            <w:vAlign w:val="center"/>
          </w:tcPr>
          <w:p w14:paraId="643226F0" w14:textId="77777777" w:rsidR="00342AFD" w:rsidRPr="00130452" w:rsidRDefault="00342AFD" w:rsidP="00154AFC">
            <w:pPr>
              <w:pStyle w:val="08-Tabelageral"/>
              <w:rPr>
                <w:rFonts w:cs="Arial"/>
              </w:rPr>
            </w:pPr>
          </w:p>
        </w:tc>
        <w:tc>
          <w:tcPr>
            <w:tcW w:w="154" w:type="dxa"/>
            <w:shd w:val="clear" w:color="auto" w:fill="FFFFFF" w:themeFill="background1"/>
            <w:vAlign w:val="center"/>
          </w:tcPr>
          <w:p w14:paraId="730CB19B" w14:textId="77777777" w:rsidR="00342AFD" w:rsidRPr="00130452" w:rsidRDefault="00342AFD" w:rsidP="00154AFC">
            <w:pPr>
              <w:pStyle w:val="08-Tabelageral"/>
              <w:jc w:val="left"/>
              <w:rPr>
                <w:rFonts w:cs="Arial"/>
              </w:rPr>
            </w:pPr>
          </w:p>
        </w:tc>
        <w:tc>
          <w:tcPr>
            <w:tcW w:w="1704" w:type="dxa"/>
            <w:tcBorders>
              <w:top w:val="nil"/>
              <w:left w:val="nil"/>
              <w:bottom w:val="nil"/>
              <w:right w:val="nil"/>
            </w:tcBorders>
            <w:shd w:val="clear" w:color="auto" w:fill="FFFFFF" w:themeFill="background1"/>
            <w:vAlign w:val="center"/>
          </w:tcPr>
          <w:p w14:paraId="49068124" w14:textId="77777777" w:rsidR="00342AFD" w:rsidRPr="00130452" w:rsidRDefault="00342AFD" w:rsidP="00154AFC">
            <w:pPr>
              <w:pStyle w:val="08-Tabelageral"/>
              <w:rPr>
                <w:rFonts w:cs="Arial"/>
              </w:rPr>
            </w:pPr>
            <w:r w:rsidRPr="00130452">
              <w:rPr>
                <w:rFonts w:cs="Arial"/>
              </w:rPr>
              <w:t>(279.280)</w:t>
            </w:r>
          </w:p>
        </w:tc>
        <w:tc>
          <w:tcPr>
            <w:tcW w:w="1981" w:type="dxa"/>
            <w:shd w:val="clear" w:color="auto" w:fill="FFFFFF" w:themeFill="background1"/>
          </w:tcPr>
          <w:p w14:paraId="19952968" w14:textId="77777777" w:rsidR="00342AFD" w:rsidRPr="00130452" w:rsidRDefault="00342AFD" w:rsidP="00154AFC">
            <w:pPr>
              <w:pStyle w:val="08-Tabelageral"/>
              <w:rPr>
                <w:rFonts w:cs="Arial"/>
              </w:rPr>
            </w:pPr>
            <w:r w:rsidRPr="00130452">
              <w:rPr>
                <w:rFonts w:cs="Arial"/>
              </w:rPr>
              <w:t>(263.944)</w:t>
            </w:r>
          </w:p>
        </w:tc>
      </w:tr>
      <w:tr w:rsidR="00342AFD" w:rsidRPr="00130452" w14:paraId="616543FE" w14:textId="77777777" w:rsidTr="00154AFC">
        <w:trPr>
          <w:trHeight w:val="238"/>
        </w:trPr>
        <w:tc>
          <w:tcPr>
            <w:tcW w:w="2430" w:type="dxa"/>
            <w:shd w:val="clear" w:color="auto" w:fill="D9E2F3" w:themeFill="accent5" w:themeFillTint="33"/>
            <w:vAlign w:val="center"/>
          </w:tcPr>
          <w:p w14:paraId="765B6BB4" w14:textId="77777777" w:rsidR="00342AFD" w:rsidRPr="00130452" w:rsidRDefault="00342AFD" w:rsidP="00154AFC">
            <w:pPr>
              <w:pStyle w:val="08-Tabelageral"/>
              <w:ind w:left="113"/>
              <w:jc w:val="left"/>
              <w:rPr>
                <w:rFonts w:cs="Arial"/>
              </w:rPr>
            </w:pPr>
            <w:r w:rsidRPr="00130452">
              <w:rPr>
                <w:rFonts w:cs="Arial"/>
              </w:rPr>
              <w:t>ISS</w:t>
            </w:r>
          </w:p>
        </w:tc>
        <w:tc>
          <w:tcPr>
            <w:tcW w:w="685" w:type="dxa"/>
            <w:shd w:val="clear" w:color="auto" w:fill="D9E2F3" w:themeFill="accent5" w:themeFillTint="33"/>
            <w:vAlign w:val="center"/>
          </w:tcPr>
          <w:p w14:paraId="2C3FC3B1" w14:textId="77777777" w:rsidR="00342AFD" w:rsidRPr="00130452" w:rsidRDefault="00342AFD" w:rsidP="00154AFC">
            <w:pPr>
              <w:pStyle w:val="08-Tabelageral"/>
              <w:jc w:val="left"/>
              <w:rPr>
                <w:rFonts w:cs="Arial"/>
              </w:rPr>
            </w:pPr>
          </w:p>
        </w:tc>
        <w:tc>
          <w:tcPr>
            <w:tcW w:w="1133" w:type="dxa"/>
            <w:shd w:val="clear" w:color="auto" w:fill="D9E2F3" w:themeFill="accent5" w:themeFillTint="33"/>
            <w:vAlign w:val="center"/>
          </w:tcPr>
          <w:p w14:paraId="254314F9" w14:textId="77777777" w:rsidR="00342AFD" w:rsidRPr="00130452" w:rsidRDefault="00342AFD" w:rsidP="00154AFC">
            <w:pPr>
              <w:pStyle w:val="08-Tabelageral"/>
              <w:rPr>
                <w:rFonts w:cs="Arial"/>
              </w:rPr>
            </w:pPr>
          </w:p>
        </w:tc>
        <w:tc>
          <w:tcPr>
            <w:tcW w:w="1555" w:type="dxa"/>
            <w:shd w:val="clear" w:color="auto" w:fill="D9E2F3" w:themeFill="accent5" w:themeFillTint="33"/>
            <w:vAlign w:val="center"/>
          </w:tcPr>
          <w:p w14:paraId="19886CBA" w14:textId="77777777" w:rsidR="00342AFD" w:rsidRPr="00130452" w:rsidRDefault="00342AFD" w:rsidP="00154AFC">
            <w:pPr>
              <w:pStyle w:val="08-Tabelageral"/>
              <w:rPr>
                <w:rFonts w:cs="Arial"/>
              </w:rPr>
            </w:pPr>
          </w:p>
        </w:tc>
        <w:tc>
          <w:tcPr>
            <w:tcW w:w="154" w:type="dxa"/>
            <w:shd w:val="clear" w:color="auto" w:fill="D9E2F3" w:themeFill="accent5" w:themeFillTint="33"/>
            <w:vAlign w:val="center"/>
          </w:tcPr>
          <w:p w14:paraId="21BFCE00" w14:textId="77777777" w:rsidR="00342AFD" w:rsidRPr="00130452" w:rsidRDefault="00342AFD" w:rsidP="00154AFC">
            <w:pPr>
              <w:pStyle w:val="08-Tabelageral"/>
              <w:jc w:val="left"/>
              <w:rPr>
                <w:rFonts w:cs="Arial"/>
              </w:rPr>
            </w:pPr>
          </w:p>
        </w:tc>
        <w:tc>
          <w:tcPr>
            <w:tcW w:w="1704" w:type="dxa"/>
            <w:tcBorders>
              <w:top w:val="nil"/>
              <w:left w:val="nil"/>
              <w:right w:val="nil"/>
            </w:tcBorders>
            <w:shd w:val="clear" w:color="auto" w:fill="D9E2F3" w:themeFill="accent5" w:themeFillTint="33"/>
            <w:vAlign w:val="center"/>
          </w:tcPr>
          <w:p w14:paraId="564E92D7" w14:textId="77777777" w:rsidR="00342AFD" w:rsidRPr="00130452" w:rsidRDefault="00342AFD" w:rsidP="00154AFC">
            <w:pPr>
              <w:pStyle w:val="08-Tabelageral"/>
              <w:rPr>
                <w:rFonts w:cs="Arial"/>
              </w:rPr>
            </w:pPr>
            <w:r w:rsidRPr="00130452">
              <w:rPr>
                <w:rFonts w:cs="Arial"/>
              </w:rPr>
              <w:t>(85.780)</w:t>
            </w:r>
          </w:p>
        </w:tc>
        <w:tc>
          <w:tcPr>
            <w:tcW w:w="1981" w:type="dxa"/>
            <w:shd w:val="clear" w:color="auto" w:fill="D9E2F3" w:themeFill="accent5" w:themeFillTint="33"/>
          </w:tcPr>
          <w:p w14:paraId="1F642ED4" w14:textId="77777777" w:rsidR="00342AFD" w:rsidRPr="00130452" w:rsidRDefault="00342AFD" w:rsidP="00154AFC">
            <w:pPr>
              <w:pStyle w:val="08-Tabelageral"/>
              <w:rPr>
                <w:rFonts w:cs="Arial"/>
              </w:rPr>
            </w:pPr>
            <w:r w:rsidRPr="00130452">
              <w:rPr>
                <w:rFonts w:cs="Arial"/>
              </w:rPr>
              <w:t>(87.508)</w:t>
            </w:r>
          </w:p>
        </w:tc>
      </w:tr>
      <w:tr w:rsidR="00342AFD" w:rsidRPr="00130452" w14:paraId="49DAF1B8" w14:textId="77777777" w:rsidTr="00154AFC">
        <w:trPr>
          <w:trHeight w:val="238"/>
        </w:trPr>
        <w:tc>
          <w:tcPr>
            <w:tcW w:w="2430" w:type="dxa"/>
            <w:tcBorders>
              <w:bottom w:val="single" w:sz="6" w:space="0" w:color="8EAADB" w:themeColor="accent5" w:themeTint="99"/>
            </w:tcBorders>
            <w:shd w:val="clear" w:color="auto" w:fill="FFFFFF" w:themeFill="background1"/>
            <w:vAlign w:val="center"/>
          </w:tcPr>
          <w:p w14:paraId="04EE6455" w14:textId="77777777" w:rsidR="00342AFD" w:rsidRPr="00130452" w:rsidRDefault="00342AFD" w:rsidP="00154AFC">
            <w:pPr>
              <w:pStyle w:val="08-Tabelageral"/>
              <w:jc w:val="left"/>
              <w:rPr>
                <w:rFonts w:cs="Arial"/>
                <w:b/>
              </w:rPr>
            </w:pPr>
            <w:r w:rsidRPr="00130452">
              <w:rPr>
                <w:rFonts w:cs="Arial"/>
                <w:b/>
                <w:bCs/>
                <w:szCs w:val="14"/>
              </w:rPr>
              <w:t>Receitas de comissões líquida</w:t>
            </w:r>
          </w:p>
        </w:tc>
        <w:tc>
          <w:tcPr>
            <w:tcW w:w="685" w:type="dxa"/>
            <w:tcBorders>
              <w:bottom w:val="single" w:sz="6" w:space="0" w:color="8EAADB" w:themeColor="accent5" w:themeTint="99"/>
            </w:tcBorders>
            <w:shd w:val="clear" w:color="auto" w:fill="FFFFFF" w:themeFill="background1"/>
            <w:vAlign w:val="center"/>
          </w:tcPr>
          <w:p w14:paraId="488BCA6C" w14:textId="77777777" w:rsidR="00342AFD" w:rsidRPr="00130452" w:rsidRDefault="00342AFD" w:rsidP="00154AFC">
            <w:pPr>
              <w:pStyle w:val="08-Tabelageral"/>
              <w:jc w:val="left"/>
              <w:rPr>
                <w:rFonts w:cs="Arial"/>
                <w:b/>
              </w:rPr>
            </w:pPr>
          </w:p>
        </w:tc>
        <w:tc>
          <w:tcPr>
            <w:tcW w:w="1133" w:type="dxa"/>
            <w:tcBorders>
              <w:bottom w:val="single" w:sz="6" w:space="0" w:color="8EAADB" w:themeColor="accent5" w:themeTint="99"/>
            </w:tcBorders>
            <w:shd w:val="clear" w:color="auto" w:fill="FFFFFF" w:themeFill="background1"/>
            <w:vAlign w:val="center"/>
          </w:tcPr>
          <w:p w14:paraId="35E17E42" w14:textId="77777777" w:rsidR="00342AFD" w:rsidRPr="00130452" w:rsidRDefault="00342AFD" w:rsidP="00154AFC">
            <w:pPr>
              <w:pStyle w:val="08-Tabelageral"/>
              <w:rPr>
                <w:rFonts w:cs="Arial"/>
                <w:b/>
              </w:rPr>
            </w:pPr>
          </w:p>
        </w:tc>
        <w:tc>
          <w:tcPr>
            <w:tcW w:w="1555" w:type="dxa"/>
            <w:tcBorders>
              <w:bottom w:val="single" w:sz="6" w:space="0" w:color="8EAADB" w:themeColor="accent5" w:themeTint="99"/>
            </w:tcBorders>
            <w:shd w:val="clear" w:color="auto" w:fill="FFFFFF" w:themeFill="background1"/>
            <w:vAlign w:val="center"/>
          </w:tcPr>
          <w:p w14:paraId="26B56878" w14:textId="77777777" w:rsidR="00342AFD" w:rsidRPr="00130452" w:rsidRDefault="00342AFD" w:rsidP="00154AFC">
            <w:pPr>
              <w:pStyle w:val="08-Tabelageral"/>
              <w:rPr>
                <w:rFonts w:cs="Arial"/>
                <w:b/>
              </w:rPr>
            </w:pPr>
          </w:p>
        </w:tc>
        <w:tc>
          <w:tcPr>
            <w:tcW w:w="154" w:type="dxa"/>
            <w:tcBorders>
              <w:bottom w:val="single" w:sz="6" w:space="0" w:color="8EAADB" w:themeColor="accent5" w:themeTint="99"/>
            </w:tcBorders>
            <w:shd w:val="clear" w:color="auto" w:fill="FFFFFF" w:themeFill="background1"/>
            <w:vAlign w:val="center"/>
          </w:tcPr>
          <w:p w14:paraId="187589CE" w14:textId="77777777" w:rsidR="00342AFD" w:rsidRPr="00130452" w:rsidRDefault="00342AFD" w:rsidP="00154AFC">
            <w:pPr>
              <w:pStyle w:val="08-Tabelageral"/>
              <w:jc w:val="left"/>
              <w:rPr>
                <w:rFonts w:cs="Arial"/>
                <w:b/>
              </w:rPr>
            </w:pPr>
          </w:p>
        </w:tc>
        <w:tc>
          <w:tcPr>
            <w:tcW w:w="1704" w:type="dxa"/>
            <w:tcBorders>
              <w:bottom w:val="single" w:sz="6" w:space="0" w:color="8EAADB" w:themeColor="accent5" w:themeTint="99"/>
            </w:tcBorders>
            <w:shd w:val="clear" w:color="auto" w:fill="FFFFFF" w:themeFill="background1"/>
            <w:vAlign w:val="center"/>
          </w:tcPr>
          <w:p w14:paraId="70345EE0" w14:textId="77777777" w:rsidR="00342AFD" w:rsidRPr="00130452" w:rsidRDefault="00342AFD" w:rsidP="00154AFC">
            <w:pPr>
              <w:pStyle w:val="08-Tabelageral"/>
              <w:rPr>
                <w:rFonts w:cs="Arial"/>
                <w:b/>
                <w:bCs/>
              </w:rPr>
            </w:pPr>
            <w:r w:rsidRPr="00130452">
              <w:rPr>
                <w:rFonts w:cs="Arial"/>
                <w:b/>
                <w:bCs/>
              </w:rPr>
              <w:t>3.251.279</w:t>
            </w:r>
          </w:p>
        </w:tc>
        <w:tc>
          <w:tcPr>
            <w:tcW w:w="1981" w:type="dxa"/>
            <w:tcBorders>
              <w:bottom w:val="single" w:sz="6" w:space="0" w:color="8EAADB" w:themeColor="accent5" w:themeTint="99"/>
            </w:tcBorders>
            <w:shd w:val="clear" w:color="auto" w:fill="FFFFFF" w:themeFill="background1"/>
          </w:tcPr>
          <w:p w14:paraId="2428BCAD" w14:textId="77777777" w:rsidR="00342AFD" w:rsidRPr="00130452" w:rsidRDefault="00342AFD" w:rsidP="00154AFC">
            <w:pPr>
              <w:pStyle w:val="08-Tabelageral"/>
              <w:rPr>
                <w:rFonts w:cs="Arial"/>
                <w:b/>
                <w:bCs/>
              </w:rPr>
            </w:pPr>
            <w:r w:rsidRPr="00130452">
              <w:rPr>
                <w:rFonts w:cs="Arial"/>
                <w:b/>
              </w:rPr>
              <w:t>3.066.231</w:t>
            </w:r>
          </w:p>
        </w:tc>
      </w:tr>
    </w:tbl>
    <w:p w14:paraId="6F77F483" w14:textId="77777777" w:rsidR="00342AFD" w:rsidRPr="00130452" w:rsidRDefault="00342AFD" w:rsidP="00342AFD">
      <w:pPr>
        <w:pStyle w:val="07-Legenda"/>
        <w:numPr>
          <w:ilvl w:val="0"/>
          <w:numId w:val="30"/>
        </w:numPr>
        <w:tabs>
          <w:tab w:val="clear" w:pos="284"/>
          <w:tab w:val="left" w:pos="0"/>
        </w:tabs>
        <w:ind w:left="284" w:hanging="284"/>
        <w:rPr>
          <w:rFonts w:cs="Arial"/>
        </w:rPr>
      </w:pPr>
      <w:r w:rsidRPr="00130452">
        <w:rPr>
          <w:rFonts w:cs="Arial"/>
        </w:rPr>
        <w:t>Apesar da venda da participação, os produtos da Mapfre continuam sendo comercializados pela BB Corretora no âmbito do acordo operacional de Auto e Grandes Riscos.</w:t>
      </w:r>
    </w:p>
    <w:p w14:paraId="67EC292B" w14:textId="77777777" w:rsidR="00342AFD" w:rsidRPr="00130452" w:rsidRDefault="00342AFD" w:rsidP="00154AFC">
      <w:pPr>
        <w:pStyle w:val="07-Legenda"/>
        <w:spacing w:before="120" w:after="120" w:line="276" w:lineRule="auto"/>
        <w:ind w:left="0" w:firstLine="0"/>
        <w:rPr>
          <w:rFonts w:cs="Arial"/>
          <w:sz w:val="18"/>
        </w:rPr>
      </w:pPr>
      <w:r w:rsidRPr="00130452">
        <w:rPr>
          <w:rFonts w:cs="Arial"/>
          <w:sz w:val="18"/>
        </w:rPr>
        <w:t>Não há saldo de receitas de comissões no controlador.</w:t>
      </w:r>
      <w:bookmarkEnd w:id="50"/>
    </w:p>
    <w:p w14:paraId="69F43FE5" w14:textId="77777777" w:rsidR="00342AFD" w:rsidRPr="00130452" w:rsidRDefault="00342AFD" w:rsidP="00154AFC">
      <w:pPr>
        <w:spacing w:before="120" w:after="120"/>
        <w:jc w:val="both"/>
        <w:rPr>
          <w:rFonts w:eastAsia="Times New Roman" w:cs="Arial"/>
          <w:spacing w:val="-2"/>
          <w:szCs w:val="18"/>
          <w:lang w:eastAsia="pt-BR"/>
        </w:rPr>
      </w:pPr>
      <w:r w:rsidRPr="00130452">
        <w:rPr>
          <w:rFonts w:eastAsia="Times New Roman" w:cs="Arial"/>
          <w:spacing w:val="-2"/>
          <w:szCs w:val="18"/>
          <w:lang w:eastAsia="pt-BR"/>
        </w:rPr>
        <w:t xml:space="preserve">No modelo de parceria celebrado entre a BB Seguros e o Grupo Mapfre, está previsto o pagamento de remuneração adicional pela </w:t>
      </w:r>
      <w:proofErr w:type="spellStart"/>
      <w:r w:rsidRPr="00130452">
        <w:rPr>
          <w:rFonts w:eastAsia="Times New Roman" w:cs="Arial"/>
          <w:spacing w:val="-2"/>
          <w:szCs w:val="18"/>
          <w:lang w:eastAsia="pt-BR"/>
        </w:rPr>
        <w:t>Brasilseg</w:t>
      </w:r>
      <w:proofErr w:type="spellEnd"/>
      <w:r w:rsidRPr="00130452">
        <w:rPr>
          <w:rFonts w:eastAsia="Times New Roman" w:cs="Arial"/>
          <w:spacing w:val="-2"/>
          <w:szCs w:val="18"/>
          <w:lang w:eastAsia="pt-BR"/>
        </w:rPr>
        <w:t xml:space="preserve"> Companhia de Seguros S.A. à BB Corretora vinculada à superação da meta de crescimento de vendas em alguns produtos específicos, obedecendo ao disposto no </w:t>
      </w:r>
      <w:bookmarkStart w:id="51" w:name="_Hlk508470765"/>
      <w:r w:rsidRPr="00130452">
        <w:rPr>
          <w:rFonts w:eastAsia="Times New Roman" w:cs="Arial"/>
          <w:spacing w:val="-2"/>
          <w:szCs w:val="18"/>
          <w:lang w:eastAsia="pt-BR"/>
        </w:rPr>
        <w:t>2º Aditamento ao</w:t>
      </w:r>
      <w:bookmarkEnd w:id="51"/>
      <w:r w:rsidRPr="00130452">
        <w:rPr>
          <w:rFonts w:eastAsia="Times New Roman" w:cs="Arial"/>
          <w:spacing w:val="-2"/>
          <w:szCs w:val="18"/>
          <w:lang w:eastAsia="pt-BR"/>
        </w:rPr>
        <w:t xml:space="preserve"> Acordo Operacional para Atuação no Segmento de Seguros e seus anexos (“Acordo Operacional” ou “Acordo”) do qual Aliança do Brasil e BB Corretora são signatárias desde 30.11.2018.</w:t>
      </w:r>
    </w:p>
    <w:p w14:paraId="50DCD6F8" w14:textId="10145AB5" w:rsidR="00BE4552" w:rsidRPr="00130452" w:rsidRDefault="00BE4552" w:rsidP="00342AFD">
      <w:pPr>
        <w:pStyle w:val="02-TtulodeNota"/>
        <w:keepNext/>
        <w:keepLines/>
        <w:pageBreakBefore/>
        <w:rPr>
          <w:rFonts w:cs="Arial"/>
          <w:color w:val="1F4E79" w:themeColor="accent1" w:themeShade="80"/>
        </w:rPr>
      </w:pPr>
      <w:bookmarkStart w:id="52" w:name="_Toc63351589"/>
      <w:bookmarkStart w:id="53" w:name="OLE_LINK24"/>
      <w:r w:rsidRPr="00130452">
        <w:rPr>
          <w:rFonts w:cs="Arial"/>
          <w:color w:val="1F4E79" w:themeColor="accent1" w:themeShade="80"/>
        </w:rPr>
        <w:lastRenderedPageBreak/>
        <w:t>9 – CUSTOS DOS SERVIÇOS PRESTADOS</w:t>
      </w:r>
      <w:bookmarkEnd w:id="52"/>
    </w:p>
    <w:p w14:paraId="432FC84D" w14:textId="77777777" w:rsidR="00BE4552" w:rsidRPr="00130452" w:rsidRDefault="00BE4552" w:rsidP="00B30310">
      <w:pPr>
        <w:pStyle w:val="06-Rmil"/>
        <w:rPr>
          <w:rFonts w:cs="Arial"/>
          <w:szCs w:val="14"/>
        </w:rPr>
      </w:pPr>
      <w:r w:rsidRPr="00130452">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237"/>
        <w:gridCol w:w="1160"/>
        <w:gridCol w:w="1400"/>
        <w:gridCol w:w="282"/>
        <w:gridCol w:w="1404"/>
        <w:gridCol w:w="1511"/>
      </w:tblGrid>
      <w:tr w:rsidR="00BE4552" w:rsidRPr="00130452" w14:paraId="02204E30" w14:textId="77777777" w:rsidTr="00B30310">
        <w:trPr>
          <w:trHeight w:val="238"/>
          <w:jc w:val="center"/>
        </w:trPr>
        <w:tc>
          <w:tcPr>
            <w:tcW w:w="3882" w:type="dxa"/>
            <w:gridSpan w:val="3"/>
            <w:tcBorders>
              <w:top w:val="single" w:sz="2" w:space="0" w:color="8EAADB" w:themeColor="accent5" w:themeTint="99"/>
              <w:bottom w:val="nil"/>
            </w:tcBorders>
            <w:shd w:val="clear" w:color="auto" w:fill="D9E2F3" w:themeFill="accent5" w:themeFillTint="33"/>
          </w:tcPr>
          <w:p w14:paraId="1B241482" w14:textId="77777777" w:rsidR="00BE4552" w:rsidRPr="00130452" w:rsidRDefault="00BE4552" w:rsidP="00B30310">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842" w:type="dxa"/>
            <w:gridSpan w:val="3"/>
            <w:tcBorders>
              <w:top w:val="single" w:sz="2" w:space="0" w:color="8EAADB" w:themeColor="accent5" w:themeTint="99"/>
              <w:bottom w:val="nil"/>
            </w:tcBorders>
            <w:shd w:val="clear" w:color="auto" w:fill="D9E2F3" w:themeFill="accent5" w:themeFillTint="33"/>
            <w:vAlign w:val="center"/>
          </w:tcPr>
          <w:p w14:paraId="52336D3B" w14:textId="77777777" w:rsidR="00BE4552" w:rsidRPr="00130452" w:rsidRDefault="00BE4552" w:rsidP="00B30310">
            <w:pPr>
              <w:keepNext/>
              <w:keepLines/>
              <w:spacing w:before="40" w:after="40"/>
              <w:jc w:val="center"/>
              <w:rPr>
                <w:rFonts w:cs="Arial"/>
                <w:b/>
                <w:spacing w:val="-2"/>
                <w:sz w:val="14"/>
                <w:szCs w:val="14"/>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F25E82" w14:textId="77777777" w:rsidR="00BE4552" w:rsidRPr="00130452" w:rsidRDefault="00BE4552" w:rsidP="00B30310">
            <w:pPr>
              <w:keepNext/>
              <w:keepLines/>
              <w:spacing w:before="40" w:after="40"/>
              <w:jc w:val="center"/>
              <w:rPr>
                <w:rFonts w:cs="Arial"/>
                <w:b/>
                <w:spacing w:val="-2"/>
                <w:sz w:val="14"/>
                <w:szCs w:val="14"/>
              </w:rPr>
            </w:pPr>
            <w:r w:rsidRPr="00130452">
              <w:rPr>
                <w:rFonts w:cs="Arial"/>
                <w:b/>
                <w:spacing w:val="-2"/>
                <w:sz w:val="14"/>
                <w:szCs w:val="14"/>
              </w:rPr>
              <w:t>Consolidado</w:t>
            </w:r>
          </w:p>
        </w:tc>
      </w:tr>
      <w:tr w:rsidR="00BE4552" w:rsidRPr="00130452" w14:paraId="320BC126" w14:textId="77777777" w:rsidTr="00B30310">
        <w:trPr>
          <w:trHeight w:val="238"/>
          <w:jc w:val="center"/>
        </w:trPr>
        <w:tc>
          <w:tcPr>
            <w:tcW w:w="3050" w:type="dxa"/>
            <w:tcBorders>
              <w:top w:val="nil"/>
              <w:bottom w:val="single" w:sz="2" w:space="0" w:color="8EAADB" w:themeColor="accent5" w:themeTint="99"/>
            </w:tcBorders>
            <w:shd w:val="clear" w:color="auto" w:fill="D9E2F3" w:themeFill="accent5" w:themeFillTint="33"/>
          </w:tcPr>
          <w:p w14:paraId="2C643A51" w14:textId="77777777" w:rsidR="00BE4552" w:rsidRPr="00130452" w:rsidRDefault="00BE4552" w:rsidP="00B30310">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1C1DF5B8" w14:textId="77777777" w:rsidR="00BE4552" w:rsidRPr="00130452" w:rsidRDefault="00BE4552" w:rsidP="00B30310">
            <w:pPr>
              <w:keepNext/>
              <w:keepLines/>
              <w:spacing w:before="40" w:after="40"/>
              <w:rPr>
                <w:rFonts w:cs="Arial"/>
                <w:b/>
                <w:spacing w:val="-2"/>
                <w:sz w:val="14"/>
                <w:szCs w:val="14"/>
              </w:rPr>
            </w:pPr>
          </w:p>
        </w:tc>
        <w:tc>
          <w:tcPr>
            <w:tcW w:w="1397" w:type="dxa"/>
            <w:gridSpan w:val="2"/>
            <w:tcBorders>
              <w:top w:val="nil"/>
              <w:bottom w:val="single" w:sz="2" w:space="0" w:color="8EAADB" w:themeColor="accent5" w:themeTint="99"/>
            </w:tcBorders>
            <w:shd w:val="clear" w:color="auto" w:fill="D9E2F3" w:themeFill="accent5" w:themeFillTint="33"/>
            <w:vAlign w:val="center"/>
          </w:tcPr>
          <w:p w14:paraId="4468587A" w14:textId="77777777" w:rsidR="00BE4552" w:rsidRPr="00130452" w:rsidRDefault="00BE4552" w:rsidP="00B30310">
            <w:pPr>
              <w:keepNext/>
              <w:keepLines/>
              <w:spacing w:before="40" w:after="40"/>
              <w:jc w:val="right"/>
              <w:rPr>
                <w:rFonts w:cs="Arial"/>
                <w:b/>
                <w:spacing w:val="-2"/>
                <w:sz w:val="14"/>
                <w:szCs w:val="18"/>
              </w:rPr>
            </w:pPr>
          </w:p>
        </w:tc>
        <w:tc>
          <w:tcPr>
            <w:tcW w:w="1400" w:type="dxa"/>
            <w:tcBorders>
              <w:top w:val="nil"/>
              <w:bottom w:val="single" w:sz="2" w:space="0" w:color="8EAADB" w:themeColor="accent5" w:themeTint="99"/>
            </w:tcBorders>
            <w:shd w:val="clear" w:color="auto" w:fill="D9E2F3" w:themeFill="accent5" w:themeFillTint="33"/>
            <w:vAlign w:val="center"/>
          </w:tcPr>
          <w:p w14:paraId="721728D8" w14:textId="77777777" w:rsidR="00BE4552" w:rsidRPr="00130452" w:rsidRDefault="00BE4552" w:rsidP="00B30310">
            <w:pPr>
              <w:keepNext/>
              <w:keepLines/>
              <w:spacing w:before="40" w:after="40"/>
              <w:jc w:val="right"/>
              <w:rPr>
                <w:rFonts w:cs="Arial"/>
                <w:b/>
                <w:spacing w:val="-2"/>
                <w:sz w:val="14"/>
                <w:szCs w:val="18"/>
              </w:rPr>
            </w:pPr>
          </w:p>
        </w:tc>
        <w:tc>
          <w:tcPr>
            <w:tcW w:w="282" w:type="dxa"/>
            <w:tcBorders>
              <w:top w:val="nil"/>
              <w:bottom w:val="single" w:sz="2" w:space="0" w:color="8EAADB" w:themeColor="accent5" w:themeTint="99"/>
            </w:tcBorders>
            <w:shd w:val="clear" w:color="auto" w:fill="D9E2F3" w:themeFill="accent5" w:themeFillTint="33"/>
            <w:vAlign w:val="center"/>
          </w:tcPr>
          <w:p w14:paraId="7D86CF37" w14:textId="77777777" w:rsidR="00BE4552" w:rsidRPr="00130452" w:rsidRDefault="00BE4552" w:rsidP="00B30310">
            <w:pPr>
              <w:keepNext/>
              <w:keepLines/>
              <w:spacing w:before="40" w:after="40"/>
              <w:jc w:val="right"/>
              <w:rPr>
                <w:rFonts w:cs="Arial"/>
                <w:b/>
                <w:spacing w:val="-2"/>
                <w:sz w:val="14"/>
                <w:szCs w:val="18"/>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C86EC9" w14:textId="77777777" w:rsidR="00BE4552" w:rsidRPr="00130452" w:rsidRDefault="00BE4552" w:rsidP="00B30310">
            <w:pPr>
              <w:keepNext/>
              <w:keepLines/>
              <w:spacing w:before="40" w:after="40"/>
              <w:jc w:val="right"/>
              <w:rPr>
                <w:rFonts w:cs="Arial"/>
                <w:b/>
                <w:spacing w:val="-2"/>
                <w:sz w:val="14"/>
                <w:szCs w:val="18"/>
              </w:rPr>
            </w:pPr>
            <w:r w:rsidRPr="00130452">
              <w:rPr>
                <w:rFonts w:cs="Arial"/>
                <w:b/>
                <w:spacing w:val="-2"/>
                <w:sz w:val="14"/>
                <w:szCs w:val="18"/>
              </w:rPr>
              <w:t>Exercício/2020</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4EEDF6" w14:textId="77777777" w:rsidR="00BE4552" w:rsidRPr="00130452" w:rsidRDefault="00BE4552" w:rsidP="00B30310">
            <w:pPr>
              <w:keepNext/>
              <w:keepLines/>
              <w:spacing w:before="40" w:after="40"/>
              <w:jc w:val="right"/>
              <w:rPr>
                <w:rFonts w:cs="Arial"/>
                <w:b/>
                <w:spacing w:val="-2"/>
                <w:sz w:val="14"/>
                <w:szCs w:val="18"/>
              </w:rPr>
            </w:pPr>
            <w:r w:rsidRPr="00130452">
              <w:rPr>
                <w:rFonts w:cs="Arial"/>
                <w:b/>
                <w:spacing w:val="-2"/>
                <w:sz w:val="14"/>
                <w:szCs w:val="18"/>
              </w:rPr>
              <w:t>Exercício/2019</w:t>
            </w:r>
          </w:p>
        </w:tc>
      </w:tr>
      <w:tr w:rsidR="00BE4552" w:rsidRPr="00130452" w14:paraId="0BA20079" w14:textId="77777777" w:rsidTr="00B30310">
        <w:trPr>
          <w:trHeight w:val="238"/>
          <w:jc w:val="center"/>
        </w:trPr>
        <w:tc>
          <w:tcPr>
            <w:tcW w:w="3050" w:type="dxa"/>
            <w:tcBorders>
              <w:top w:val="single" w:sz="2" w:space="0" w:color="8EAADB" w:themeColor="accent5" w:themeTint="99"/>
            </w:tcBorders>
            <w:shd w:val="clear" w:color="auto" w:fill="FFFFFF" w:themeFill="background1"/>
          </w:tcPr>
          <w:p w14:paraId="07FD8CED" w14:textId="77777777" w:rsidR="00BE4552" w:rsidRPr="00130452" w:rsidRDefault="00BE4552" w:rsidP="00B30310">
            <w:pPr>
              <w:pStyle w:val="08-Tabelageral"/>
              <w:ind w:left="113"/>
              <w:jc w:val="left"/>
              <w:rPr>
                <w:rFonts w:cs="Arial"/>
                <w:szCs w:val="14"/>
                <w:vertAlign w:val="superscript"/>
              </w:rPr>
            </w:pPr>
            <w:r w:rsidRPr="00130452">
              <w:rPr>
                <w:rFonts w:cs="Arial"/>
                <w:szCs w:val="14"/>
              </w:rPr>
              <w:t>Custo administrativo de produtos</w:t>
            </w:r>
          </w:p>
        </w:tc>
        <w:tc>
          <w:tcPr>
            <w:tcW w:w="595" w:type="dxa"/>
            <w:tcBorders>
              <w:top w:val="single" w:sz="2" w:space="0" w:color="8EAADB" w:themeColor="accent5" w:themeTint="99"/>
            </w:tcBorders>
            <w:shd w:val="clear" w:color="auto" w:fill="FFFFFF" w:themeFill="background1"/>
          </w:tcPr>
          <w:p w14:paraId="25140377" w14:textId="77777777" w:rsidR="00BE4552" w:rsidRPr="00130452" w:rsidRDefault="00BE4552" w:rsidP="00B30310">
            <w:pPr>
              <w:pStyle w:val="08-Tabelageral"/>
              <w:rPr>
                <w:rFonts w:cs="Arial"/>
                <w:szCs w:val="14"/>
              </w:rPr>
            </w:pPr>
          </w:p>
        </w:tc>
        <w:tc>
          <w:tcPr>
            <w:tcW w:w="1397" w:type="dxa"/>
            <w:gridSpan w:val="2"/>
            <w:tcBorders>
              <w:top w:val="single" w:sz="2" w:space="0" w:color="8EAADB" w:themeColor="accent5" w:themeTint="99"/>
            </w:tcBorders>
            <w:shd w:val="clear" w:color="auto" w:fill="FFFFFF" w:themeFill="background1"/>
          </w:tcPr>
          <w:p w14:paraId="0BD5BBE2" w14:textId="77777777" w:rsidR="00BE4552" w:rsidRPr="00130452" w:rsidRDefault="00BE4552" w:rsidP="00B30310">
            <w:pPr>
              <w:pStyle w:val="08-Tabelageral"/>
              <w:rPr>
                <w:rFonts w:cs="Arial"/>
              </w:rPr>
            </w:pPr>
          </w:p>
        </w:tc>
        <w:tc>
          <w:tcPr>
            <w:tcW w:w="1400" w:type="dxa"/>
            <w:tcBorders>
              <w:top w:val="single" w:sz="2" w:space="0" w:color="8EAADB" w:themeColor="accent5" w:themeTint="99"/>
            </w:tcBorders>
            <w:shd w:val="clear" w:color="auto" w:fill="FFFFFF" w:themeFill="background1"/>
          </w:tcPr>
          <w:p w14:paraId="219583CD" w14:textId="77777777" w:rsidR="00BE4552" w:rsidRPr="00130452" w:rsidRDefault="00BE4552" w:rsidP="00B30310">
            <w:pPr>
              <w:pStyle w:val="08-Tabelageral"/>
              <w:rPr>
                <w:rFonts w:cs="Arial"/>
              </w:rPr>
            </w:pPr>
          </w:p>
        </w:tc>
        <w:tc>
          <w:tcPr>
            <w:tcW w:w="282" w:type="dxa"/>
            <w:tcBorders>
              <w:top w:val="single" w:sz="2" w:space="0" w:color="8EAADB" w:themeColor="accent5" w:themeTint="99"/>
            </w:tcBorders>
            <w:shd w:val="clear" w:color="auto" w:fill="FFFFFF" w:themeFill="background1"/>
          </w:tcPr>
          <w:p w14:paraId="7FEE19DF" w14:textId="77777777" w:rsidR="00BE4552" w:rsidRPr="00130452" w:rsidRDefault="00BE4552" w:rsidP="00B30310">
            <w:pPr>
              <w:pStyle w:val="08-Tabelageral"/>
              <w:rPr>
                <w:rFonts w:cs="Arial"/>
                <w:szCs w:val="14"/>
              </w:rPr>
            </w:pPr>
          </w:p>
        </w:tc>
        <w:tc>
          <w:tcPr>
            <w:tcW w:w="1404" w:type="dxa"/>
            <w:tcBorders>
              <w:top w:val="single" w:sz="2" w:space="0" w:color="8EAADB" w:themeColor="accent5" w:themeTint="99"/>
            </w:tcBorders>
            <w:shd w:val="clear" w:color="auto" w:fill="FFFFFF" w:themeFill="background1"/>
            <w:vAlign w:val="center"/>
          </w:tcPr>
          <w:p w14:paraId="6C638E60" w14:textId="77777777" w:rsidR="00BE4552" w:rsidRPr="00130452" w:rsidRDefault="00BE4552" w:rsidP="00B30310">
            <w:pPr>
              <w:pStyle w:val="08-Tabelageral"/>
              <w:rPr>
                <w:rFonts w:cs="Arial"/>
              </w:rPr>
            </w:pPr>
            <w:r w:rsidRPr="00130452">
              <w:rPr>
                <w:rFonts w:cs="Arial"/>
              </w:rPr>
              <w:t>(88.852)</w:t>
            </w:r>
          </w:p>
        </w:tc>
        <w:tc>
          <w:tcPr>
            <w:tcW w:w="1511" w:type="dxa"/>
            <w:tcBorders>
              <w:top w:val="single" w:sz="2" w:space="0" w:color="8EAADB" w:themeColor="accent5" w:themeTint="99"/>
            </w:tcBorders>
            <w:shd w:val="clear" w:color="auto" w:fill="FFFFFF" w:themeFill="background1"/>
          </w:tcPr>
          <w:p w14:paraId="4259D736" w14:textId="77777777" w:rsidR="00BE4552" w:rsidRPr="00130452" w:rsidRDefault="00BE4552" w:rsidP="00B30310">
            <w:pPr>
              <w:pStyle w:val="08-Tabelageral"/>
              <w:rPr>
                <w:rFonts w:cs="Arial"/>
              </w:rPr>
            </w:pPr>
            <w:r w:rsidRPr="00130452">
              <w:rPr>
                <w:rFonts w:cs="Arial"/>
                <w:szCs w:val="14"/>
              </w:rPr>
              <w:t>(83.575)</w:t>
            </w:r>
          </w:p>
        </w:tc>
      </w:tr>
      <w:tr w:rsidR="00BE4552" w:rsidRPr="00130452" w14:paraId="1BA18623" w14:textId="77777777" w:rsidTr="00B30310">
        <w:trPr>
          <w:trHeight w:val="238"/>
          <w:jc w:val="center"/>
        </w:trPr>
        <w:tc>
          <w:tcPr>
            <w:tcW w:w="3050" w:type="dxa"/>
            <w:shd w:val="clear" w:color="auto" w:fill="D9E2F3" w:themeFill="accent5" w:themeFillTint="33"/>
          </w:tcPr>
          <w:p w14:paraId="60F8CADE" w14:textId="77777777" w:rsidR="00BE4552" w:rsidRPr="00130452" w:rsidRDefault="00BE4552" w:rsidP="00B30310">
            <w:pPr>
              <w:pStyle w:val="08-Tabelageral"/>
              <w:ind w:left="113"/>
              <w:jc w:val="left"/>
              <w:rPr>
                <w:rFonts w:cs="Arial"/>
                <w:szCs w:val="14"/>
              </w:rPr>
            </w:pPr>
            <w:r w:rsidRPr="00130452">
              <w:rPr>
                <w:rFonts w:cs="Arial"/>
                <w:szCs w:val="14"/>
              </w:rPr>
              <w:t>Custo suporte operacional</w:t>
            </w:r>
          </w:p>
        </w:tc>
        <w:tc>
          <w:tcPr>
            <w:tcW w:w="595" w:type="dxa"/>
            <w:shd w:val="clear" w:color="auto" w:fill="D9E2F3" w:themeFill="accent5" w:themeFillTint="33"/>
          </w:tcPr>
          <w:p w14:paraId="438B873B" w14:textId="77777777" w:rsidR="00BE4552" w:rsidRPr="00130452" w:rsidRDefault="00BE4552" w:rsidP="00B30310">
            <w:pPr>
              <w:pStyle w:val="08-Tabelageral"/>
              <w:rPr>
                <w:rFonts w:cs="Arial"/>
                <w:szCs w:val="14"/>
              </w:rPr>
            </w:pPr>
          </w:p>
        </w:tc>
        <w:tc>
          <w:tcPr>
            <w:tcW w:w="1397" w:type="dxa"/>
            <w:gridSpan w:val="2"/>
            <w:shd w:val="clear" w:color="auto" w:fill="D9E2F3" w:themeFill="accent5" w:themeFillTint="33"/>
          </w:tcPr>
          <w:p w14:paraId="5ACFC171" w14:textId="77777777" w:rsidR="00BE4552" w:rsidRPr="00130452" w:rsidRDefault="00BE4552" w:rsidP="00B30310">
            <w:pPr>
              <w:pStyle w:val="08-Tabelageral"/>
              <w:rPr>
                <w:rFonts w:cs="Arial"/>
              </w:rPr>
            </w:pPr>
          </w:p>
        </w:tc>
        <w:tc>
          <w:tcPr>
            <w:tcW w:w="1400" w:type="dxa"/>
            <w:shd w:val="clear" w:color="auto" w:fill="D9E2F3" w:themeFill="accent5" w:themeFillTint="33"/>
          </w:tcPr>
          <w:p w14:paraId="6F3CF22D" w14:textId="77777777" w:rsidR="00BE4552" w:rsidRPr="00130452" w:rsidRDefault="00BE4552" w:rsidP="00B30310">
            <w:pPr>
              <w:pStyle w:val="08-Tabelageral"/>
              <w:rPr>
                <w:rFonts w:cs="Arial"/>
              </w:rPr>
            </w:pPr>
          </w:p>
        </w:tc>
        <w:tc>
          <w:tcPr>
            <w:tcW w:w="282" w:type="dxa"/>
            <w:shd w:val="clear" w:color="auto" w:fill="D9E2F3" w:themeFill="accent5" w:themeFillTint="33"/>
          </w:tcPr>
          <w:p w14:paraId="1023984B" w14:textId="77777777" w:rsidR="00BE4552" w:rsidRPr="00130452" w:rsidRDefault="00BE4552" w:rsidP="00B30310">
            <w:pPr>
              <w:pStyle w:val="08-Tabelageral"/>
              <w:rPr>
                <w:rFonts w:cs="Arial"/>
                <w:szCs w:val="14"/>
              </w:rPr>
            </w:pPr>
          </w:p>
        </w:tc>
        <w:tc>
          <w:tcPr>
            <w:tcW w:w="1404" w:type="dxa"/>
            <w:shd w:val="clear" w:color="auto" w:fill="D9E2F3" w:themeFill="accent5" w:themeFillTint="33"/>
            <w:vAlign w:val="center"/>
          </w:tcPr>
          <w:p w14:paraId="4096371C" w14:textId="77777777" w:rsidR="00BE4552" w:rsidRPr="00130452" w:rsidRDefault="00BE4552" w:rsidP="00B30310">
            <w:pPr>
              <w:pStyle w:val="08-Tabelageral"/>
              <w:rPr>
                <w:rFonts w:cs="Arial"/>
              </w:rPr>
            </w:pPr>
            <w:r w:rsidRPr="00130452">
              <w:rPr>
                <w:rFonts w:cs="Arial"/>
              </w:rPr>
              <w:t>(68.764)</w:t>
            </w:r>
          </w:p>
        </w:tc>
        <w:tc>
          <w:tcPr>
            <w:tcW w:w="1511" w:type="dxa"/>
            <w:shd w:val="clear" w:color="auto" w:fill="D9E2F3" w:themeFill="accent5" w:themeFillTint="33"/>
          </w:tcPr>
          <w:p w14:paraId="5DCCFA0C" w14:textId="77777777" w:rsidR="00BE4552" w:rsidRPr="00130452" w:rsidRDefault="00BE4552" w:rsidP="00B30310">
            <w:pPr>
              <w:pStyle w:val="08-Tabelageral"/>
              <w:rPr>
                <w:rFonts w:cs="Arial"/>
              </w:rPr>
            </w:pPr>
            <w:r w:rsidRPr="00130452">
              <w:rPr>
                <w:rFonts w:cs="Arial"/>
                <w:szCs w:val="14"/>
              </w:rPr>
              <w:t>(75.463)</w:t>
            </w:r>
          </w:p>
        </w:tc>
      </w:tr>
      <w:tr w:rsidR="00BE4552" w:rsidRPr="00130452" w14:paraId="363C5AE5" w14:textId="77777777" w:rsidTr="00B30310">
        <w:trPr>
          <w:trHeight w:val="238"/>
          <w:jc w:val="center"/>
        </w:trPr>
        <w:tc>
          <w:tcPr>
            <w:tcW w:w="3050" w:type="dxa"/>
            <w:shd w:val="clear" w:color="auto" w:fill="FFFFFF" w:themeFill="background1"/>
          </w:tcPr>
          <w:p w14:paraId="1EA3B626" w14:textId="77777777" w:rsidR="00BE4552" w:rsidRPr="00130452" w:rsidRDefault="00BE4552" w:rsidP="00B30310">
            <w:pPr>
              <w:pStyle w:val="08-Tabelageral"/>
              <w:ind w:left="113"/>
              <w:jc w:val="left"/>
              <w:rPr>
                <w:rFonts w:cs="Arial"/>
                <w:szCs w:val="14"/>
              </w:rPr>
            </w:pPr>
            <w:r w:rsidRPr="00130452">
              <w:rPr>
                <w:rFonts w:cs="Arial"/>
                <w:szCs w:val="14"/>
              </w:rPr>
              <w:t>Custo processamento de dados</w:t>
            </w:r>
          </w:p>
        </w:tc>
        <w:tc>
          <w:tcPr>
            <w:tcW w:w="595" w:type="dxa"/>
            <w:shd w:val="clear" w:color="auto" w:fill="FFFFFF" w:themeFill="background1"/>
          </w:tcPr>
          <w:p w14:paraId="098F8395" w14:textId="77777777" w:rsidR="00BE4552" w:rsidRPr="00130452" w:rsidRDefault="00BE4552" w:rsidP="00B30310">
            <w:pPr>
              <w:pStyle w:val="08-Tabelageral"/>
              <w:rPr>
                <w:rFonts w:cs="Arial"/>
                <w:szCs w:val="14"/>
              </w:rPr>
            </w:pPr>
          </w:p>
        </w:tc>
        <w:tc>
          <w:tcPr>
            <w:tcW w:w="1397" w:type="dxa"/>
            <w:gridSpan w:val="2"/>
            <w:shd w:val="clear" w:color="auto" w:fill="FFFFFF" w:themeFill="background1"/>
          </w:tcPr>
          <w:p w14:paraId="61B7B24F" w14:textId="77777777" w:rsidR="00BE4552" w:rsidRPr="00130452" w:rsidRDefault="00BE4552" w:rsidP="00B30310">
            <w:pPr>
              <w:pStyle w:val="08-Tabelageral"/>
              <w:rPr>
                <w:rFonts w:cs="Arial"/>
              </w:rPr>
            </w:pPr>
          </w:p>
        </w:tc>
        <w:tc>
          <w:tcPr>
            <w:tcW w:w="1400" w:type="dxa"/>
            <w:shd w:val="clear" w:color="auto" w:fill="FFFFFF" w:themeFill="background1"/>
          </w:tcPr>
          <w:p w14:paraId="5F406FF7" w14:textId="77777777" w:rsidR="00BE4552" w:rsidRPr="00130452" w:rsidRDefault="00BE4552" w:rsidP="00B30310">
            <w:pPr>
              <w:pStyle w:val="08-Tabelageral"/>
              <w:rPr>
                <w:rFonts w:cs="Arial"/>
              </w:rPr>
            </w:pPr>
          </w:p>
        </w:tc>
        <w:tc>
          <w:tcPr>
            <w:tcW w:w="282" w:type="dxa"/>
            <w:shd w:val="clear" w:color="auto" w:fill="FFFFFF" w:themeFill="background1"/>
          </w:tcPr>
          <w:p w14:paraId="46144CD1" w14:textId="77777777" w:rsidR="00BE4552" w:rsidRPr="00130452" w:rsidRDefault="00BE4552" w:rsidP="00B30310">
            <w:pPr>
              <w:pStyle w:val="08-Tabelageral"/>
              <w:rPr>
                <w:rFonts w:cs="Arial"/>
                <w:szCs w:val="14"/>
              </w:rPr>
            </w:pPr>
          </w:p>
        </w:tc>
        <w:tc>
          <w:tcPr>
            <w:tcW w:w="1404" w:type="dxa"/>
            <w:shd w:val="clear" w:color="auto" w:fill="FFFFFF" w:themeFill="background1"/>
            <w:vAlign w:val="center"/>
          </w:tcPr>
          <w:p w14:paraId="13D3D1F5" w14:textId="77777777" w:rsidR="00BE4552" w:rsidRPr="00130452" w:rsidRDefault="00BE4552" w:rsidP="00B30310">
            <w:pPr>
              <w:pStyle w:val="08-Tabelageral"/>
              <w:rPr>
                <w:rFonts w:cs="Arial"/>
              </w:rPr>
            </w:pPr>
            <w:r w:rsidRPr="00130452">
              <w:rPr>
                <w:rFonts w:cs="Arial"/>
              </w:rPr>
              <w:t>(19.252)</w:t>
            </w:r>
          </w:p>
        </w:tc>
        <w:tc>
          <w:tcPr>
            <w:tcW w:w="1511" w:type="dxa"/>
            <w:shd w:val="clear" w:color="auto" w:fill="FFFFFF" w:themeFill="background1"/>
          </w:tcPr>
          <w:p w14:paraId="402A6A49" w14:textId="77777777" w:rsidR="00BE4552" w:rsidRPr="00130452" w:rsidRDefault="00BE4552" w:rsidP="00B30310">
            <w:pPr>
              <w:pStyle w:val="08-Tabelageral"/>
              <w:rPr>
                <w:rFonts w:cs="Arial"/>
              </w:rPr>
            </w:pPr>
            <w:r w:rsidRPr="00130452">
              <w:rPr>
                <w:rFonts w:cs="Arial"/>
                <w:szCs w:val="14"/>
              </w:rPr>
              <w:t>(19.298)</w:t>
            </w:r>
          </w:p>
        </w:tc>
      </w:tr>
      <w:tr w:rsidR="00BE4552" w:rsidRPr="00130452" w14:paraId="10C96EF0" w14:textId="77777777" w:rsidTr="00B30310">
        <w:trPr>
          <w:trHeight w:val="238"/>
          <w:jc w:val="center"/>
        </w:trPr>
        <w:tc>
          <w:tcPr>
            <w:tcW w:w="3050" w:type="dxa"/>
            <w:shd w:val="clear" w:color="auto" w:fill="D9E2F3" w:themeFill="accent5" w:themeFillTint="33"/>
          </w:tcPr>
          <w:p w14:paraId="4477DE01" w14:textId="77777777" w:rsidR="00BE4552" w:rsidRPr="00130452" w:rsidRDefault="00BE4552" w:rsidP="00B30310">
            <w:pPr>
              <w:pStyle w:val="08-Tabelageral"/>
              <w:ind w:left="113"/>
              <w:jc w:val="left"/>
              <w:rPr>
                <w:rFonts w:cs="Arial"/>
                <w:szCs w:val="14"/>
              </w:rPr>
            </w:pPr>
            <w:r w:rsidRPr="00130452">
              <w:rPr>
                <w:rFonts w:cs="Arial"/>
                <w:szCs w:val="14"/>
              </w:rPr>
              <w:t xml:space="preserve">Custo Gerência de Investimentos </w:t>
            </w:r>
            <w:r w:rsidRPr="00130452">
              <w:rPr>
                <w:rFonts w:cs="Arial"/>
                <w:vertAlign w:val="superscript"/>
              </w:rPr>
              <w:t>(1)</w:t>
            </w:r>
          </w:p>
        </w:tc>
        <w:tc>
          <w:tcPr>
            <w:tcW w:w="595" w:type="dxa"/>
            <w:shd w:val="clear" w:color="auto" w:fill="D9E2F3" w:themeFill="accent5" w:themeFillTint="33"/>
          </w:tcPr>
          <w:p w14:paraId="458CABE6" w14:textId="77777777" w:rsidR="00BE4552" w:rsidRPr="00130452" w:rsidRDefault="00BE4552" w:rsidP="00B30310">
            <w:pPr>
              <w:pStyle w:val="08-Tabelageral"/>
              <w:rPr>
                <w:rFonts w:cs="Arial"/>
                <w:szCs w:val="14"/>
              </w:rPr>
            </w:pPr>
          </w:p>
        </w:tc>
        <w:tc>
          <w:tcPr>
            <w:tcW w:w="1397" w:type="dxa"/>
            <w:gridSpan w:val="2"/>
            <w:shd w:val="clear" w:color="auto" w:fill="D9E2F3" w:themeFill="accent5" w:themeFillTint="33"/>
          </w:tcPr>
          <w:p w14:paraId="40AB60BC" w14:textId="77777777" w:rsidR="00BE4552" w:rsidRPr="00130452" w:rsidRDefault="00BE4552" w:rsidP="00B30310">
            <w:pPr>
              <w:pStyle w:val="08-Tabelageral"/>
              <w:rPr>
                <w:rFonts w:cs="Arial"/>
              </w:rPr>
            </w:pPr>
          </w:p>
        </w:tc>
        <w:tc>
          <w:tcPr>
            <w:tcW w:w="1400" w:type="dxa"/>
            <w:shd w:val="clear" w:color="auto" w:fill="D9E2F3" w:themeFill="accent5" w:themeFillTint="33"/>
          </w:tcPr>
          <w:p w14:paraId="09AADF65" w14:textId="77777777" w:rsidR="00BE4552" w:rsidRPr="00130452" w:rsidRDefault="00BE4552" w:rsidP="00B30310">
            <w:pPr>
              <w:pStyle w:val="08-Tabelageral"/>
              <w:rPr>
                <w:rFonts w:cs="Arial"/>
              </w:rPr>
            </w:pPr>
          </w:p>
        </w:tc>
        <w:tc>
          <w:tcPr>
            <w:tcW w:w="282" w:type="dxa"/>
            <w:shd w:val="clear" w:color="auto" w:fill="D9E2F3" w:themeFill="accent5" w:themeFillTint="33"/>
          </w:tcPr>
          <w:p w14:paraId="7B48EA06" w14:textId="77777777" w:rsidR="00BE4552" w:rsidRPr="00130452" w:rsidRDefault="00BE4552" w:rsidP="00B30310">
            <w:pPr>
              <w:pStyle w:val="08-Tabelageral"/>
              <w:rPr>
                <w:rFonts w:cs="Arial"/>
                <w:szCs w:val="14"/>
              </w:rPr>
            </w:pPr>
          </w:p>
        </w:tc>
        <w:tc>
          <w:tcPr>
            <w:tcW w:w="1404" w:type="dxa"/>
            <w:shd w:val="clear" w:color="auto" w:fill="D9E2F3" w:themeFill="accent5" w:themeFillTint="33"/>
            <w:vAlign w:val="center"/>
          </w:tcPr>
          <w:p w14:paraId="3746DB32" w14:textId="77777777" w:rsidR="00BE4552" w:rsidRPr="00130452" w:rsidRDefault="00BE4552" w:rsidP="00B30310">
            <w:pPr>
              <w:pStyle w:val="08-Tabelageral"/>
              <w:rPr>
                <w:rFonts w:cs="Arial"/>
              </w:rPr>
            </w:pPr>
            <w:r w:rsidRPr="00130452">
              <w:rPr>
                <w:rFonts w:cs="Arial"/>
              </w:rPr>
              <w:t>--</w:t>
            </w:r>
          </w:p>
        </w:tc>
        <w:tc>
          <w:tcPr>
            <w:tcW w:w="1511" w:type="dxa"/>
            <w:shd w:val="clear" w:color="auto" w:fill="D9E2F3" w:themeFill="accent5" w:themeFillTint="33"/>
          </w:tcPr>
          <w:p w14:paraId="3453E01C" w14:textId="77777777" w:rsidR="00BE4552" w:rsidRPr="00130452" w:rsidRDefault="00BE4552" w:rsidP="00B30310">
            <w:pPr>
              <w:pStyle w:val="08-Tabelageral"/>
              <w:rPr>
                <w:rFonts w:cs="Arial"/>
              </w:rPr>
            </w:pPr>
            <w:r w:rsidRPr="00130452">
              <w:rPr>
                <w:rFonts w:cs="Arial"/>
                <w:szCs w:val="14"/>
              </w:rPr>
              <w:t>(7.370)</w:t>
            </w:r>
          </w:p>
        </w:tc>
      </w:tr>
      <w:tr w:rsidR="00BE4552" w:rsidRPr="00130452" w14:paraId="100C3C6E" w14:textId="77777777" w:rsidTr="00B30310">
        <w:trPr>
          <w:trHeight w:val="238"/>
          <w:jc w:val="center"/>
        </w:trPr>
        <w:tc>
          <w:tcPr>
            <w:tcW w:w="3050" w:type="dxa"/>
            <w:shd w:val="clear" w:color="auto" w:fill="FFFFFF" w:themeFill="background1"/>
          </w:tcPr>
          <w:p w14:paraId="1AB19BB8" w14:textId="77777777" w:rsidR="00BE4552" w:rsidRPr="00130452" w:rsidRDefault="00BE4552" w:rsidP="00B30310">
            <w:pPr>
              <w:keepNext/>
              <w:keepLines/>
              <w:spacing w:before="40" w:after="40"/>
              <w:rPr>
                <w:rFonts w:cs="Arial"/>
                <w:b/>
                <w:spacing w:val="-2"/>
                <w:sz w:val="14"/>
                <w:szCs w:val="14"/>
              </w:rPr>
            </w:pPr>
            <w:r w:rsidRPr="00130452">
              <w:rPr>
                <w:rFonts w:cs="Arial"/>
                <w:b/>
                <w:spacing w:val="-2"/>
                <w:sz w:val="14"/>
                <w:szCs w:val="14"/>
              </w:rPr>
              <w:t>Total</w:t>
            </w:r>
          </w:p>
        </w:tc>
        <w:tc>
          <w:tcPr>
            <w:tcW w:w="595" w:type="dxa"/>
            <w:shd w:val="clear" w:color="auto" w:fill="FFFFFF" w:themeFill="background1"/>
          </w:tcPr>
          <w:p w14:paraId="2AAFB3F7" w14:textId="77777777" w:rsidR="00BE4552" w:rsidRPr="00130452" w:rsidRDefault="00BE4552" w:rsidP="00B30310">
            <w:pPr>
              <w:keepNext/>
              <w:keepLines/>
              <w:spacing w:before="40" w:after="40"/>
              <w:jc w:val="center"/>
              <w:rPr>
                <w:rFonts w:cs="Arial"/>
                <w:b/>
                <w:spacing w:val="-2"/>
                <w:sz w:val="14"/>
                <w:szCs w:val="14"/>
              </w:rPr>
            </w:pPr>
          </w:p>
        </w:tc>
        <w:tc>
          <w:tcPr>
            <w:tcW w:w="1397" w:type="dxa"/>
            <w:gridSpan w:val="2"/>
            <w:shd w:val="clear" w:color="auto" w:fill="FFFFFF" w:themeFill="background1"/>
          </w:tcPr>
          <w:p w14:paraId="3197E791" w14:textId="77777777" w:rsidR="00BE4552" w:rsidRPr="00130452" w:rsidRDefault="00BE4552" w:rsidP="00B30310">
            <w:pPr>
              <w:pStyle w:val="08-Tabelageral"/>
              <w:rPr>
                <w:rFonts w:cs="Arial"/>
                <w:b/>
              </w:rPr>
            </w:pPr>
          </w:p>
        </w:tc>
        <w:tc>
          <w:tcPr>
            <w:tcW w:w="1400" w:type="dxa"/>
            <w:shd w:val="clear" w:color="auto" w:fill="FFFFFF" w:themeFill="background1"/>
          </w:tcPr>
          <w:p w14:paraId="2B9B818A" w14:textId="77777777" w:rsidR="00BE4552" w:rsidRPr="00130452" w:rsidRDefault="00BE4552" w:rsidP="00B30310">
            <w:pPr>
              <w:pStyle w:val="08-Tabelageral"/>
              <w:rPr>
                <w:rFonts w:cs="Arial"/>
                <w:b/>
              </w:rPr>
            </w:pPr>
          </w:p>
        </w:tc>
        <w:tc>
          <w:tcPr>
            <w:tcW w:w="282" w:type="dxa"/>
            <w:shd w:val="clear" w:color="auto" w:fill="FFFFFF" w:themeFill="background1"/>
          </w:tcPr>
          <w:p w14:paraId="07C55923" w14:textId="77777777" w:rsidR="00BE4552" w:rsidRPr="00130452" w:rsidRDefault="00BE4552" w:rsidP="00B30310">
            <w:pPr>
              <w:keepNext/>
              <w:keepLines/>
              <w:spacing w:before="40" w:after="40"/>
              <w:jc w:val="right"/>
              <w:rPr>
                <w:rFonts w:cs="Arial"/>
                <w:b/>
                <w:spacing w:val="-2"/>
                <w:sz w:val="14"/>
                <w:szCs w:val="14"/>
              </w:rPr>
            </w:pPr>
          </w:p>
        </w:tc>
        <w:tc>
          <w:tcPr>
            <w:tcW w:w="1404" w:type="dxa"/>
            <w:shd w:val="clear" w:color="auto" w:fill="FFFFFF" w:themeFill="background1"/>
            <w:vAlign w:val="center"/>
          </w:tcPr>
          <w:p w14:paraId="38F94A90" w14:textId="77777777" w:rsidR="00BE4552" w:rsidRPr="00130452" w:rsidRDefault="00BE4552" w:rsidP="00B30310">
            <w:pPr>
              <w:pStyle w:val="08-Tabelageral"/>
              <w:rPr>
                <w:rFonts w:cs="Arial"/>
                <w:b/>
              </w:rPr>
            </w:pPr>
            <w:r w:rsidRPr="00130452">
              <w:rPr>
                <w:rFonts w:cs="Arial"/>
                <w:b/>
                <w:bCs/>
              </w:rPr>
              <w:t>(176.868)</w:t>
            </w:r>
          </w:p>
        </w:tc>
        <w:tc>
          <w:tcPr>
            <w:tcW w:w="1511" w:type="dxa"/>
            <w:shd w:val="clear" w:color="auto" w:fill="FFFFFF" w:themeFill="background1"/>
          </w:tcPr>
          <w:p w14:paraId="4EAE4EA7" w14:textId="77777777" w:rsidR="00BE4552" w:rsidRPr="00130452" w:rsidRDefault="00BE4552" w:rsidP="00B30310">
            <w:pPr>
              <w:pStyle w:val="08-Tabelageral"/>
              <w:rPr>
                <w:rFonts w:cs="Arial"/>
                <w:b/>
              </w:rPr>
            </w:pPr>
            <w:r w:rsidRPr="00130452">
              <w:rPr>
                <w:rFonts w:cs="Arial"/>
                <w:b/>
                <w:szCs w:val="14"/>
              </w:rPr>
              <w:t>(185.706)</w:t>
            </w:r>
          </w:p>
        </w:tc>
      </w:tr>
    </w:tbl>
    <w:p w14:paraId="407700AF" w14:textId="77777777" w:rsidR="00BE4552" w:rsidRPr="00130452" w:rsidRDefault="00BE4552" w:rsidP="00BE4552">
      <w:pPr>
        <w:pStyle w:val="PargrafodaLista"/>
        <w:numPr>
          <w:ilvl w:val="0"/>
          <w:numId w:val="15"/>
        </w:numPr>
        <w:spacing w:after="0" w:line="240" w:lineRule="auto"/>
        <w:ind w:left="284" w:hanging="284"/>
        <w:jc w:val="both"/>
        <w:rPr>
          <w:rFonts w:ascii="Arial" w:hAnsi="Arial" w:cs="Arial"/>
          <w:sz w:val="14"/>
          <w:szCs w:val="14"/>
        </w:rPr>
      </w:pPr>
      <w:r w:rsidRPr="00130452">
        <w:rPr>
          <w:rFonts w:ascii="Arial" w:hAnsi="Arial" w:cs="Arial"/>
          <w:sz w:val="14"/>
          <w:szCs w:val="14"/>
        </w:rPr>
        <w:t xml:space="preserve">No exercício de 2019 houve ressarcimento de custos referentes ao assessoramento para </w:t>
      </w:r>
      <w:r w:rsidRPr="00130452">
        <w:rPr>
          <w:rFonts w:ascii="Arial" w:eastAsiaTheme="minorHAnsi" w:hAnsi="Arial" w:cs="Arial"/>
          <w:sz w:val="14"/>
          <w:szCs w:val="14"/>
        </w:rPr>
        <w:t>comercialização dos produtos de seguridade</w:t>
      </w:r>
      <w:r w:rsidRPr="00130452">
        <w:rPr>
          <w:rFonts w:ascii="Arial" w:hAnsi="Arial" w:cs="Arial"/>
          <w:sz w:val="14"/>
          <w:szCs w:val="14"/>
        </w:rPr>
        <w:t xml:space="preserve"> (este serviço de assessoramento foi descontinuado em 2020).</w:t>
      </w:r>
    </w:p>
    <w:p w14:paraId="2CB7C337" w14:textId="7C06C85D" w:rsidR="00AB5F4A" w:rsidRPr="00130452" w:rsidRDefault="00BE4552" w:rsidP="00BE4552">
      <w:pPr>
        <w:pStyle w:val="05-Textonormal"/>
        <w:rPr>
          <w:rFonts w:cs="Arial"/>
        </w:rPr>
      </w:pPr>
      <w:r w:rsidRPr="00130452">
        <w:rPr>
          <w:rFonts w:cs="Arial"/>
        </w:rPr>
        <w:t>Não há custos de serviços prestados no Controlador.</w:t>
      </w:r>
      <w:bookmarkEnd w:id="53"/>
    </w:p>
    <w:p w14:paraId="44D85DE5" w14:textId="77777777" w:rsidR="00BE4552" w:rsidRPr="00130452" w:rsidRDefault="00BE4552" w:rsidP="00BE4552">
      <w:pPr>
        <w:pStyle w:val="05-Textonormal"/>
        <w:rPr>
          <w:rFonts w:cs="Arial"/>
        </w:rPr>
      </w:pPr>
    </w:p>
    <w:p w14:paraId="1D5AB866" w14:textId="0289D040" w:rsidR="00BB2741" w:rsidRPr="00130452" w:rsidRDefault="00BB2741" w:rsidP="00BE4552">
      <w:pPr>
        <w:pStyle w:val="02-TtulodeNota"/>
        <w:rPr>
          <w:rFonts w:cs="Arial"/>
          <w:color w:val="1F4E79" w:themeColor="accent1" w:themeShade="80"/>
        </w:rPr>
      </w:pPr>
      <w:bookmarkStart w:id="54" w:name="_Toc63351590"/>
      <w:bookmarkStart w:id="55" w:name="OLE_LINK22"/>
      <w:r w:rsidRPr="00130452">
        <w:rPr>
          <w:rFonts w:cs="Arial"/>
          <w:color w:val="1F4E79" w:themeColor="accent1" w:themeShade="80"/>
        </w:rPr>
        <w:t>10 – DESPESAS COM PESSOAL</w:t>
      </w:r>
      <w:bookmarkEnd w:id="54"/>
    </w:p>
    <w:p w14:paraId="3C60F5B9" w14:textId="77777777" w:rsidR="00BB2741" w:rsidRPr="00130452" w:rsidRDefault="00BB2741" w:rsidP="00BB2741">
      <w:pPr>
        <w:pStyle w:val="01-TtulodeNota"/>
        <w:spacing w:before="0" w:after="0"/>
        <w:jc w:val="right"/>
        <w:rPr>
          <w:rFonts w:cs="Arial"/>
          <w:sz w:val="14"/>
          <w:szCs w:val="14"/>
        </w:rPr>
      </w:pPr>
      <w:r w:rsidRPr="00130452">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BB2741" w:rsidRPr="00130452" w14:paraId="058C8DC5" w14:textId="77777777" w:rsidTr="00BB2741">
        <w:trPr>
          <w:trHeight w:val="238"/>
          <w:jc w:val="center"/>
        </w:trPr>
        <w:tc>
          <w:tcPr>
            <w:tcW w:w="850" w:type="dxa"/>
            <w:tcBorders>
              <w:top w:val="single" w:sz="2" w:space="0" w:color="8EAADB" w:themeColor="accent5" w:themeTint="99"/>
              <w:bottom w:val="nil"/>
            </w:tcBorders>
            <w:shd w:val="clear" w:color="auto" w:fill="D9E2F3" w:themeFill="accent5" w:themeFillTint="33"/>
          </w:tcPr>
          <w:p w14:paraId="6EBF9DC9" w14:textId="77777777" w:rsidR="00BB2741" w:rsidRPr="00130452" w:rsidRDefault="00BB2741" w:rsidP="00BB2741">
            <w:pPr>
              <w:keepNext/>
              <w:keepLines/>
              <w:spacing w:before="40" w:after="40"/>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48151138" w14:textId="77777777" w:rsidR="00BB2741" w:rsidRPr="00130452" w:rsidRDefault="00BB2741" w:rsidP="00BB2741">
            <w:pPr>
              <w:keepNext/>
              <w:keepLines/>
              <w:spacing w:before="40" w:after="40"/>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426C14" w14:textId="77777777" w:rsidR="00BB2741" w:rsidRPr="00130452" w:rsidRDefault="00BB2741" w:rsidP="00BB2741">
            <w:pPr>
              <w:keepNext/>
              <w:keepLines/>
              <w:spacing w:before="40" w:after="40"/>
              <w:jc w:val="center"/>
              <w:rPr>
                <w:rFonts w:cs="Arial"/>
                <w:b/>
                <w:spacing w:val="-2"/>
                <w:sz w:val="14"/>
                <w:szCs w:val="14"/>
              </w:rPr>
            </w:pPr>
            <w:r w:rsidRPr="00130452">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6E393A31" w14:textId="77777777" w:rsidR="00BB2741" w:rsidRPr="00130452" w:rsidRDefault="00BB2741" w:rsidP="00BB2741">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7A5E9E" w14:textId="77777777" w:rsidR="00BB2741" w:rsidRPr="00130452" w:rsidRDefault="00BB2741" w:rsidP="00BB2741">
            <w:pPr>
              <w:keepNext/>
              <w:keepLines/>
              <w:spacing w:before="40" w:after="40"/>
              <w:jc w:val="center"/>
              <w:rPr>
                <w:rFonts w:cs="Arial"/>
                <w:b/>
                <w:spacing w:val="-2"/>
                <w:sz w:val="14"/>
                <w:szCs w:val="14"/>
              </w:rPr>
            </w:pPr>
            <w:r w:rsidRPr="00130452">
              <w:rPr>
                <w:rFonts w:cs="Arial"/>
                <w:b/>
                <w:spacing w:val="-2"/>
                <w:sz w:val="14"/>
                <w:szCs w:val="14"/>
              </w:rPr>
              <w:t>Consolidado</w:t>
            </w:r>
          </w:p>
        </w:tc>
      </w:tr>
      <w:tr w:rsidR="00BB2741" w:rsidRPr="00130452" w14:paraId="0AE16F9C" w14:textId="77777777" w:rsidTr="00BB2741">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7C278525" w14:textId="77777777" w:rsidR="00BB2741" w:rsidRPr="00130452" w:rsidRDefault="00BB2741" w:rsidP="00BB2741">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132BE0B1" w14:textId="77777777" w:rsidR="00BB2741" w:rsidRPr="00130452" w:rsidRDefault="00BB2741" w:rsidP="00BB2741">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57B0B5"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Exercício/2020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22D164"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Exercício/2019</w:t>
            </w:r>
          </w:p>
        </w:tc>
        <w:tc>
          <w:tcPr>
            <w:tcW w:w="283" w:type="dxa"/>
            <w:tcBorders>
              <w:top w:val="nil"/>
              <w:bottom w:val="single" w:sz="2" w:space="0" w:color="8EAADB" w:themeColor="accent5" w:themeTint="99"/>
            </w:tcBorders>
            <w:shd w:val="clear" w:color="auto" w:fill="D9E2F3" w:themeFill="accent5" w:themeFillTint="33"/>
            <w:vAlign w:val="center"/>
          </w:tcPr>
          <w:p w14:paraId="32C7C7AA" w14:textId="77777777" w:rsidR="00BB2741" w:rsidRPr="00130452" w:rsidRDefault="00BB2741" w:rsidP="00BB2741">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439289"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Exercício/2020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595A12"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Exercício/2019</w:t>
            </w:r>
          </w:p>
        </w:tc>
      </w:tr>
      <w:tr w:rsidR="00BB2741" w:rsidRPr="00130452" w14:paraId="4777989A" w14:textId="77777777" w:rsidTr="00BB2741">
        <w:trPr>
          <w:trHeight w:val="238"/>
          <w:jc w:val="center"/>
        </w:trPr>
        <w:tc>
          <w:tcPr>
            <w:tcW w:w="3094" w:type="dxa"/>
            <w:gridSpan w:val="2"/>
            <w:tcBorders>
              <w:top w:val="single" w:sz="2" w:space="0" w:color="8EAADB" w:themeColor="accent5" w:themeTint="99"/>
            </w:tcBorders>
            <w:shd w:val="clear" w:color="auto" w:fill="FFFFFF" w:themeFill="background1"/>
          </w:tcPr>
          <w:p w14:paraId="05836BF2" w14:textId="77777777" w:rsidR="00BB2741" w:rsidRPr="00130452" w:rsidRDefault="00BB2741" w:rsidP="00BB2741">
            <w:pPr>
              <w:pStyle w:val="08-Tabelageral"/>
              <w:ind w:left="113"/>
              <w:jc w:val="left"/>
              <w:rPr>
                <w:rFonts w:cs="Arial"/>
                <w:szCs w:val="14"/>
              </w:rPr>
            </w:pPr>
            <w:r w:rsidRPr="00130452">
              <w:rPr>
                <w:rFonts w:cs="Arial"/>
                <w:szCs w:val="14"/>
              </w:rPr>
              <w:t xml:space="preserve">Proventos </w:t>
            </w:r>
          </w:p>
        </w:tc>
        <w:tc>
          <w:tcPr>
            <w:tcW w:w="604" w:type="dxa"/>
            <w:tcBorders>
              <w:top w:val="single" w:sz="2" w:space="0" w:color="8EAADB" w:themeColor="accent5" w:themeTint="99"/>
            </w:tcBorders>
            <w:shd w:val="clear" w:color="auto" w:fill="FFFFFF" w:themeFill="background1"/>
          </w:tcPr>
          <w:p w14:paraId="1DD0E634" w14:textId="77777777" w:rsidR="00BB2741" w:rsidRPr="00130452" w:rsidRDefault="00BB2741" w:rsidP="00BB2741">
            <w:pPr>
              <w:pStyle w:val="08-Tabelageral"/>
              <w:jc w:val="left"/>
              <w:rPr>
                <w:rFonts w:cs="Arial"/>
                <w:szCs w:val="14"/>
              </w:rPr>
            </w:pPr>
          </w:p>
        </w:tc>
        <w:tc>
          <w:tcPr>
            <w:tcW w:w="1411" w:type="dxa"/>
            <w:tcBorders>
              <w:top w:val="single" w:sz="2" w:space="0" w:color="8EAADB" w:themeColor="accent5" w:themeTint="99"/>
            </w:tcBorders>
            <w:shd w:val="clear" w:color="auto" w:fill="FFFFFF" w:themeFill="background1"/>
            <w:vAlign w:val="center"/>
          </w:tcPr>
          <w:p w14:paraId="721C10B6" w14:textId="77777777" w:rsidR="00BB2741" w:rsidRPr="00130452" w:rsidRDefault="00BB2741" w:rsidP="00BB2741">
            <w:pPr>
              <w:pStyle w:val="08-Tabelageral"/>
              <w:rPr>
                <w:rFonts w:cs="Arial"/>
              </w:rPr>
            </w:pPr>
            <w:r w:rsidRPr="00130452">
              <w:rPr>
                <w:rFonts w:cs="Arial"/>
              </w:rPr>
              <w:t>(6.128)</w:t>
            </w:r>
          </w:p>
        </w:tc>
        <w:tc>
          <w:tcPr>
            <w:tcW w:w="1412" w:type="dxa"/>
            <w:tcBorders>
              <w:top w:val="single" w:sz="2" w:space="0" w:color="8EAADB" w:themeColor="accent5" w:themeTint="99"/>
            </w:tcBorders>
            <w:shd w:val="clear" w:color="auto" w:fill="FFFFFF" w:themeFill="background1"/>
            <w:vAlign w:val="center"/>
          </w:tcPr>
          <w:p w14:paraId="39B9FC52" w14:textId="77777777" w:rsidR="00BB2741" w:rsidRPr="00130452" w:rsidRDefault="00BB2741" w:rsidP="00BB2741">
            <w:pPr>
              <w:pStyle w:val="08-Tabelageral"/>
              <w:rPr>
                <w:rFonts w:cs="Arial"/>
              </w:rPr>
            </w:pPr>
            <w:r w:rsidRPr="00130452">
              <w:rPr>
                <w:rFonts w:cs="Arial"/>
              </w:rPr>
              <w:t>(5.978)</w:t>
            </w:r>
          </w:p>
        </w:tc>
        <w:tc>
          <w:tcPr>
            <w:tcW w:w="283" w:type="dxa"/>
            <w:tcBorders>
              <w:top w:val="single" w:sz="2" w:space="0" w:color="8EAADB" w:themeColor="accent5" w:themeTint="99"/>
            </w:tcBorders>
            <w:shd w:val="clear" w:color="auto" w:fill="FFFFFF" w:themeFill="background1"/>
            <w:vAlign w:val="center"/>
          </w:tcPr>
          <w:p w14:paraId="2F11A657" w14:textId="77777777" w:rsidR="00BB2741" w:rsidRPr="00130452" w:rsidRDefault="00BB2741" w:rsidP="00BB2741">
            <w:pPr>
              <w:pStyle w:val="08-Tabelageral"/>
              <w:rPr>
                <w:rFonts w:cs="Arial"/>
              </w:rPr>
            </w:pPr>
          </w:p>
        </w:tc>
        <w:tc>
          <w:tcPr>
            <w:tcW w:w="1417" w:type="dxa"/>
            <w:tcBorders>
              <w:top w:val="single" w:sz="2" w:space="0" w:color="8EAADB" w:themeColor="accent5" w:themeTint="99"/>
            </w:tcBorders>
            <w:shd w:val="clear" w:color="auto" w:fill="FFFFFF" w:themeFill="background1"/>
            <w:vAlign w:val="center"/>
          </w:tcPr>
          <w:p w14:paraId="53271532" w14:textId="77777777" w:rsidR="00BB2741" w:rsidRPr="00130452" w:rsidRDefault="00BB2741" w:rsidP="00BB2741">
            <w:pPr>
              <w:pStyle w:val="08-Tabelageral"/>
              <w:rPr>
                <w:rFonts w:cs="Arial"/>
              </w:rPr>
            </w:pPr>
            <w:r w:rsidRPr="00130452">
              <w:rPr>
                <w:rFonts w:cs="Arial"/>
              </w:rPr>
              <w:t>(36.328)</w:t>
            </w:r>
          </w:p>
        </w:tc>
        <w:tc>
          <w:tcPr>
            <w:tcW w:w="1418" w:type="dxa"/>
            <w:tcBorders>
              <w:top w:val="single" w:sz="2" w:space="0" w:color="8EAADB" w:themeColor="accent5" w:themeTint="99"/>
            </w:tcBorders>
            <w:shd w:val="clear" w:color="auto" w:fill="FFFFFF" w:themeFill="background1"/>
            <w:vAlign w:val="center"/>
          </w:tcPr>
          <w:p w14:paraId="1D6504D8" w14:textId="77777777" w:rsidR="00BB2741" w:rsidRPr="00130452" w:rsidRDefault="00BB2741" w:rsidP="00BB2741">
            <w:pPr>
              <w:pStyle w:val="08-Tabelageral"/>
              <w:rPr>
                <w:rFonts w:cs="Arial"/>
              </w:rPr>
            </w:pPr>
            <w:r w:rsidRPr="00130452">
              <w:rPr>
                <w:rFonts w:cs="Arial"/>
              </w:rPr>
              <w:t>(33.282)</w:t>
            </w:r>
          </w:p>
        </w:tc>
      </w:tr>
      <w:tr w:rsidR="00BB2741" w:rsidRPr="00130452" w14:paraId="4AB7B547" w14:textId="77777777" w:rsidTr="00BB2741">
        <w:trPr>
          <w:trHeight w:val="238"/>
          <w:jc w:val="center"/>
        </w:trPr>
        <w:tc>
          <w:tcPr>
            <w:tcW w:w="3094" w:type="dxa"/>
            <w:gridSpan w:val="2"/>
            <w:shd w:val="clear" w:color="auto" w:fill="D9E2F3" w:themeFill="accent5" w:themeFillTint="33"/>
          </w:tcPr>
          <w:p w14:paraId="52262662" w14:textId="77777777" w:rsidR="00BB2741" w:rsidRPr="00130452" w:rsidRDefault="00BB2741" w:rsidP="00BB2741">
            <w:pPr>
              <w:pStyle w:val="08-Tabelageral"/>
              <w:ind w:left="113"/>
              <w:jc w:val="left"/>
              <w:rPr>
                <w:rFonts w:cs="Arial"/>
                <w:szCs w:val="14"/>
              </w:rPr>
            </w:pPr>
            <w:r w:rsidRPr="00130452">
              <w:rPr>
                <w:rFonts w:cs="Arial"/>
                <w:szCs w:val="14"/>
              </w:rPr>
              <w:t>Encargos sociais</w:t>
            </w:r>
          </w:p>
        </w:tc>
        <w:tc>
          <w:tcPr>
            <w:tcW w:w="604" w:type="dxa"/>
            <w:shd w:val="clear" w:color="auto" w:fill="D9E2F3" w:themeFill="accent5" w:themeFillTint="33"/>
          </w:tcPr>
          <w:p w14:paraId="1C9B60A9" w14:textId="77777777" w:rsidR="00BB2741" w:rsidRPr="00130452" w:rsidRDefault="00BB2741" w:rsidP="00BB2741">
            <w:pPr>
              <w:pStyle w:val="08-Tabelageral"/>
              <w:jc w:val="left"/>
              <w:rPr>
                <w:rFonts w:cs="Arial"/>
                <w:szCs w:val="14"/>
              </w:rPr>
            </w:pPr>
          </w:p>
        </w:tc>
        <w:tc>
          <w:tcPr>
            <w:tcW w:w="1411" w:type="dxa"/>
            <w:shd w:val="clear" w:color="auto" w:fill="D9E2F3" w:themeFill="accent5" w:themeFillTint="33"/>
            <w:vAlign w:val="center"/>
          </w:tcPr>
          <w:p w14:paraId="0FD7EBD2" w14:textId="77777777" w:rsidR="00BB2741" w:rsidRPr="00130452" w:rsidRDefault="00BB2741" w:rsidP="00BB2741">
            <w:pPr>
              <w:pStyle w:val="08-Tabelageral"/>
              <w:rPr>
                <w:rFonts w:cs="Arial"/>
              </w:rPr>
            </w:pPr>
            <w:r w:rsidRPr="00130452">
              <w:rPr>
                <w:rFonts w:cs="Arial"/>
              </w:rPr>
              <w:t>(3.109)</w:t>
            </w:r>
          </w:p>
        </w:tc>
        <w:tc>
          <w:tcPr>
            <w:tcW w:w="1412" w:type="dxa"/>
            <w:shd w:val="clear" w:color="auto" w:fill="D9E2F3" w:themeFill="accent5" w:themeFillTint="33"/>
            <w:vAlign w:val="center"/>
          </w:tcPr>
          <w:p w14:paraId="697E8225" w14:textId="77777777" w:rsidR="00BB2741" w:rsidRPr="00130452" w:rsidRDefault="00BB2741" w:rsidP="00BB2741">
            <w:pPr>
              <w:pStyle w:val="08-Tabelageral"/>
              <w:rPr>
                <w:rFonts w:cs="Arial"/>
              </w:rPr>
            </w:pPr>
            <w:r w:rsidRPr="00130452">
              <w:rPr>
                <w:rFonts w:cs="Arial"/>
              </w:rPr>
              <w:t>(2.971)</w:t>
            </w:r>
          </w:p>
        </w:tc>
        <w:tc>
          <w:tcPr>
            <w:tcW w:w="283" w:type="dxa"/>
            <w:shd w:val="clear" w:color="auto" w:fill="D9E2F3" w:themeFill="accent5" w:themeFillTint="33"/>
            <w:vAlign w:val="center"/>
          </w:tcPr>
          <w:p w14:paraId="3553C1C0" w14:textId="77777777" w:rsidR="00BB2741" w:rsidRPr="00130452" w:rsidRDefault="00BB2741" w:rsidP="00BB2741">
            <w:pPr>
              <w:pStyle w:val="08-Tabelageral"/>
              <w:rPr>
                <w:rFonts w:cs="Arial"/>
              </w:rPr>
            </w:pPr>
          </w:p>
        </w:tc>
        <w:tc>
          <w:tcPr>
            <w:tcW w:w="1417" w:type="dxa"/>
            <w:shd w:val="clear" w:color="auto" w:fill="D9E2F3" w:themeFill="accent5" w:themeFillTint="33"/>
            <w:vAlign w:val="center"/>
          </w:tcPr>
          <w:p w14:paraId="693CA356" w14:textId="77777777" w:rsidR="00BB2741" w:rsidRPr="00130452" w:rsidRDefault="00BB2741" w:rsidP="00BB2741">
            <w:pPr>
              <w:pStyle w:val="08-Tabelageral"/>
              <w:rPr>
                <w:rFonts w:cs="Arial"/>
              </w:rPr>
            </w:pPr>
            <w:r w:rsidRPr="00130452">
              <w:rPr>
                <w:rFonts w:cs="Arial"/>
              </w:rPr>
              <w:t>(17.325)</w:t>
            </w:r>
          </w:p>
        </w:tc>
        <w:tc>
          <w:tcPr>
            <w:tcW w:w="1418" w:type="dxa"/>
            <w:shd w:val="clear" w:color="auto" w:fill="D9E2F3" w:themeFill="accent5" w:themeFillTint="33"/>
            <w:vAlign w:val="center"/>
          </w:tcPr>
          <w:p w14:paraId="56530A1C" w14:textId="77777777" w:rsidR="00BB2741" w:rsidRPr="00130452" w:rsidRDefault="00BB2741" w:rsidP="00BB2741">
            <w:pPr>
              <w:pStyle w:val="08-Tabelageral"/>
              <w:rPr>
                <w:rFonts w:cs="Arial"/>
              </w:rPr>
            </w:pPr>
            <w:r w:rsidRPr="00130452">
              <w:rPr>
                <w:rFonts w:cs="Arial"/>
              </w:rPr>
              <w:t>(16.173)</w:t>
            </w:r>
          </w:p>
        </w:tc>
      </w:tr>
      <w:tr w:rsidR="00BB2741" w:rsidRPr="00130452" w14:paraId="7D9FCEB2" w14:textId="77777777" w:rsidTr="00BB2741">
        <w:trPr>
          <w:trHeight w:val="238"/>
          <w:jc w:val="center"/>
        </w:trPr>
        <w:tc>
          <w:tcPr>
            <w:tcW w:w="3094" w:type="dxa"/>
            <w:gridSpan w:val="2"/>
            <w:shd w:val="clear" w:color="auto" w:fill="FFFFFF" w:themeFill="background1"/>
          </w:tcPr>
          <w:p w14:paraId="04B24E39" w14:textId="77777777" w:rsidR="00BB2741" w:rsidRPr="00130452" w:rsidRDefault="00BB2741" w:rsidP="00BB2741">
            <w:pPr>
              <w:pStyle w:val="08-Tabelageral"/>
              <w:ind w:left="113"/>
              <w:jc w:val="left"/>
              <w:rPr>
                <w:rFonts w:cs="Arial"/>
                <w:szCs w:val="14"/>
              </w:rPr>
            </w:pPr>
            <w:r w:rsidRPr="00130452">
              <w:rPr>
                <w:rFonts w:cs="Arial"/>
                <w:szCs w:val="14"/>
              </w:rPr>
              <w:t>Honorários</w:t>
            </w:r>
          </w:p>
        </w:tc>
        <w:tc>
          <w:tcPr>
            <w:tcW w:w="604" w:type="dxa"/>
            <w:shd w:val="clear" w:color="auto" w:fill="FFFFFF" w:themeFill="background1"/>
          </w:tcPr>
          <w:p w14:paraId="476F83A0" w14:textId="77777777" w:rsidR="00BB2741" w:rsidRPr="00130452" w:rsidRDefault="00BB2741" w:rsidP="00BB2741">
            <w:pPr>
              <w:pStyle w:val="08-Tabelageral"/>
              <w:jc w:val="left"/>
              <w:rPr>
                <w:rFonts w:cs="Arial"/>
                <w:szCs w:val="14"/>
              </w:rPr>
            </w:pPr>
          </w:p>
        </w:tc>
        <w:tc>
          <w:tcPr>
            <w:tcW w:w="1411" w:type="dxa"/>
            <w:shd w:val="clear" w:color="auto" w:fill="FFFFFF" w:themeFill="background1"/>
            <w:vAlign w:val="center"/>
          </w:tcPr>
          <w:p w14:paraId="1C195D54" w14:textId="77777777" w:rsidR="00BB2741" w:rsidRPr="00130452" w:rsidRDefault="00BB2741" w:rsidP="00BB2741">
            <w:pPr>
              <w:pStyle w:val="08-Tabelageral"/>
              <w:rPr>
                <w:rFonts w:cs="Arial"/>
              </w:rPr>
            </w:pPr>
            <w:r w:rsidRPr="00130452">
              <w:rPr>
                <w:rFonts w:cs="Arial"/>
              </w:rPr>
              <w:t>(1.300)</w:t>
            </w:r>
          </w:p>
        </w:tc>
        <w:tc>
          <w:tcPr>
            <w:tcW w:w="1412" w:type="dxa"/>
            <w:shd w:val="clear" w:color="auto" w:fill="FFFFFF" w:themeFill="background1"/>
            <w:vAlign w:val="center"/>
          </w:tcPr>
          <w:p w14:paraId="141E2EF1" w14:textId="77777777" w:rsidR="00BB2741" w:rsidRPr="00130452" w:rsidRDefault="00BB2741" w:rsidP="00BB2741">
            <w:pPr>
              <w:pStyle w:val="08-Tabelageral"/>
              <w:rPr>
                <w:rFonts w:cs="Arial"/>
              </w:rPr>
            </w:pPr>
            <w:r w:rsidRPr="00130452">
              <w:rPr>
                <w:rFonts w:cs="Arial"/>
              </w:rPr>
              <w:t>(943)</w:t>
            </w:r>
          </w:p>
        </w:tc>
        <w:tc>
          <w:tcPr>
            <w:tcW w:w="283" w:type="dxa"/>
            <w:shd w:val="clear" w:color="auto" w:fill="FFFFFF" w:themeFill="background1"/>
            <w:vAlign w:val="center"/>
          </w:tcPr>
          <w:p w14:paraId="64FB9BB4" w14:textId="77777777" w:rsidR="00BB2741" w:rsidRPr="00130452" w:rsidRDefault="00BB2741" w:rsidP="00BB2741">
            <w:pPr>
              <w:pStyle w:val="08-Tabelageral"/>
              <w:rPr>
                <w:rFonts w:cs="Arial"/>
              </w:rPr>
            </w:pPr>
          </w:p>
        </w:tc>
        <w:tc>
          <w:tcPr>
            <w:tcW w:w="1417" w:type="dxa"/>
            <w:shd w:val="clear" w:color="auto" w:fill="FFFFFF" w:themeFill="background1"/>
            <w:vAlign w:val="center"/>
          </w:tcPr>
          <w:p w14:paraId="23914586" w14:textId="77777777" w:rsidR="00BB2741" w:rsidRPr="00130452" w:rsidRDefault="00BB2741" w:rsidP="00BB2741">
            <w:pPr>
              <w:pStyle w:val="08-Tabelageral"/>
              <w:rPr>
                <w:rFonts w:cs="Arial"/>
              </w:rPr>
            </w:pPr>
            <w:r w:rsidRPr="00130452">
              <w:rPr>
                <w:rFonts w:cs="Arial"/>
              </w:rPr>
              <w:t>(3.853)</w:t>
            </w:r>
          </w:p>
        </w:tc>
        <w:tc>
          <w:tcPr>
            <w:tcW w:w="1418" w:type="dxa"/>
            <w:shd w:val="clear" w:color="auto" w:fill="FFFFFF" w:themeFill="background1"/>
            <w:vAlign w:val="center"/>
          </w:tcPr>
          <w:p w14:paraId="1724E632" w14:textId="77777777" w:rsidR="00BB2741" w:rsidRPr="00130452" w:rsidRDefault="00BB2741" w:rsidP="00BB2741">
            <w:pPr>
              <w:pStyle w:val="08-Tabelageral"/>
              <w:rPr>
                <w:rFonts w:cs="Arial"/>
              </w:rPr>
            </w:pPr>
            <w:r w:rsidRPr="00130452">
              <w:rPr>
                <w:rFonts w:cs="Arial"/>
              </w:rPr>
              <w:t>(3.858)</w:t>
            </w:r>
          </w:p>
        </w:tc>
      </w:tr>
      <w:tr w:rsidR="00BB2741" w:rsidRPr="00130452" w14:paraId="19A41AFE" w14:textId="77777777" w:rsidTr="00BB2741">
        <w:trPr>
          <w:trHeight w:val="238"/>
          <w:jc w:val="center"/>
        </w:trPr>
        <w:tc>
          <w:tcPr>
            <w:tcW w:w="3094" w:type="dxa"/>
            <w:gridSpan w:val="2"/>
            <w:shd w:val="clear" w:color="auto" w:fill="D9E2F3" w:themeFill="accent5" w:themeFillTint="33"/>
          </w:tcPr>
          <w:p w14:paraId="76C98E41" w14:textId="77777777" w:rsidR="00BB2741" w:rsidRPr="00130452" w:rsidRDefault="00BB2741" w:rsidP="00BB2741">
            <w:pPr>
              <w:pStyle w:val="08-Tabelageral"/>
              <w:ind w:left="113"/>
              <w:jc w:val="left"/>
              <w:rPr>
                <w:rFonts w:cs="Arial"/>
                <w:szCs w:val="14"/>
              </w:rPr>
            </w:pPr>
            <w:r w:rsidRPr="00130452">
              <w:rPr>
                <w:rFonts w:cs="Arial"/>
                <w:szCs w:val="14"/>
              </w:rPr>
              <w:t>Benefícios</w:t>
            </w:r>
          </w:p>
        </w:tc>
        <w:tc>
          <w:tcPr>
            <w:tcW w:w="604" w:type="dxa"/>
            <w:shd w:val="clear" w:color="auto" w:fill="D9E2F3" w:themeFill="accent5" w:themeFillTint="33"/>
          </w:tcPr>
          <w:p w14:paraId="2D633CBD" w14:textId="77777777" w:rsidR="00BB2741" w:rsidRPr="00130452" w:rsidRDefault="00BB2741" w:rsidP="00BB2741">
            <w:pPr>
              <w:pStyle w:val="08-Tabelageral"/>
              <w:jc w:val="left"/>
              <w:rPr>
                <w:rFonts w:cs="Arial"/>
                <w:szCs w:val="14"/>
              </w:rPr>
            </w:pPr>
          </w:p>
        </w:tc>
        <w:tc>
          <w:tcPr>
            <w:tcW w:w="1411" w:type="dxa"/>
            <w:shd w:val="clear" w:color="auto" w:fill="D9E2F3" w:themeFill="accent5" w:themeFillTint="33"/>
            <w:vAlign w:val="center"/>
          </w:tcPr>
          <w:p w14:paraId="531DF281" w14:textId="77777777" w:rsidR="00BB2741" w:rsidRPr="00130452" w:rsidRDefault="00BB2741" w:rsidP="00BB2741">
            <w:pPr>
              <w:pStyle w:val="08-Tabelageral"/>
              <w:rPr>
                <w:rFonts w:cs="Arial"/>
              </w:rPr>
            </w:pPr>
            <w:r w:rsidRPr="00130452">
              <w:rPr>
                <w:rFonts w:cs="Arial"/>
              </w:rPr>
              <w:t>(930)</w:t>
            </w:r>
          </w:p>
        </w:tc>
        <w:tc>
          <w:tcPr>
            <w:tcW w:w="1412" w:type="dxa"/>
            <w:shd w:val="clear" w:color="auto" w:fill="D9E2F3" w:themeFill="accent5" w:themeFillTint="33"/>
            <w:vAlign w:val="center"/>
          </w:tcPr>
          <w:p w14:paraId="3EED2285" w14:textId="77777777" w:rsidR="00BB2741" w:rsidRPr="00130452" w:rsidRDefault="00BB2741" w:rsidP="00BB2741">
            <w:pPr>
              <w:pStyle w:val="08-Tabelageral"/>
              <w:rPr>
                <w:rFonts w:cs="Arial"/>
              </w:rPr>
            </w:pPr>
            <w:r w:rsidRPr="00130452">
              <w:rPr>
                <w:rFonts w:cs="Arial"/>
              </w:rPr>
              <w:t>(745)</w:t>
            </w:r>
          </w:p>
        </w:tc>
        <w:tc>
          <w:tcPr>
            <w:tcW w:w="283" w:type="dxa"/>
            <w:shd w:val="clear" w:color="auto" w:fill="D9E2F3" w:themeFill="accent5" w:themeFillTint="33"/>
            <w:vAlign w:val="center"/>
          </w:tcPr>
          <w:p w14:paraId="2A52121F" w14:textId="77777777" w:rsidR="00BB2741" w:rsidRPr="00130452" w:rsidRDefault="00BB2741" w:rsidP="00BB2741">
            <w:pPr>
              <w:pStyle w:val="08-Tabelageral"/>
              <w:rPr>
                <w:rFonts w:cs="Arial"/>
              </w:rPr>
            </w:pPr>
          </w:p>
        </w:tc>
        <w:tc>
          <w:tcPr>
            <w:tcW w:w="1417" w:type="dxa"/>
            <w:shd w:val="clear" w:color="auto" w:fill="D9E2F3" w:themeFill="accent5" w:themeFillTint="33"/>
            <w:vAlign w:val="center"/>
          </w:tcPr>
          <w:p w14:paraId="298E05E1" w14:textId="77777777" w:rsidR="00BB2741" w:rsidRPr="00130452" w:rsidRDefault="00BB2741" w:rsidP="00BB2741">
            <w:pPr>
              <w:pStyle w:val="08-Tabelageral"/>
              <w:rPr>
                <w:rFonts w:cs="Arial"/>
              </w:rPr>
            </w:pPr>
            <w:r w:rsidRPr="00130452">
              <w:rPr>
                <w:rFonts w:cs="Arial"/>
              </w:rPr>
              <w:t>(5.517)</w:t>
            </w:r>
          </w:p>
        </w:tc>
        <w:tc>
          <w:tcPr>
            <w:tcW w:w="1418" w:type="dxa"/>
            <w:shd w:val="clear" w:color="auto" w:fill="D9E2F3" w:themeFill="accent5" w:themeFillTint="33"/>
            <w:vAlign w:val="center"/>
          </w:tcPr>
          <w:p w14:paraId="488461AE" w14:textId="77777777" w:rsidR="00BB2741" w:rsidRPr="00130452" w:rsidRDefault="00BB2741" w:rsidP="00BB2741">
            <w:pPr>
              <w:pStyle w:val="08-Tabelageral"/>
              <w:rPr>
                <w:rFonts w:cs="Arial"/>
              </w:rPr>
            </w:pPr>
            <w:r w:rsidRPr="00130452">
              <w:rPr>
                <w:rFonts w:cs="Arial"/>
              </w:rPr>
              <w:t>(4.147)</w:t>
            </w:r>
          </w:p>
        </w:tc>
      </w:tr>
      <w:tr w:rsidR="00BB2741" w:rsidRPr="00130452" w14:paraId="2258C13D" w14:textId="77777777" w:rsidTr="00BB2741">
        <w:trPr>
          <w:trHeight w:val="238"/>
          <w:jc w:val="center"/>
        </w:trPr>
        <w:tc>
          <w:tcPr>
            <w:tcW w:w="3094" w:type="dxa"/>
            <w:gridSpan w:val="2"/>
            <w:shd w:val="clear" w:color="auto" w:fill="FFFFFF" w:themeFill="background1"/>
          </w:tcPr>
          <w:p w14:paraId="47AC4064" w14:textId="77777777" w:rsidR="00BB2741" w:rsidRPr="00130452" w:rsidRDefault="00BB2741" w:rsidP="00BB2741">
            <w:pPr>
              <w:pStyle w:val="08-Tabelageral"/>
              <w:ind w:left="113"/>
              <w:jc w:val="left"/>
              <w:rPr>
                <w:rFonts w:cs="Arial"/>
                <w:szCs w:val="14"/>
              </w:rPr>
            </w:pPr>
            <w:r w:rsidRPr="00130452">
              <w:rPr>
                <w:rFonts w:cs="Arial"/>
                <w:szCs w:val="14"/>
              </w:rPr>
              <w:t>Capacitação</w:t>
            </w:r>
          </w:p>
        </w:tc>
        <w:tc>
          <w:tcPr>
            <w:tcW w:w="604" w:type="dxa"/>
            <w:shd w:val="clear" w:color="auto" w:fill="FFFFFF" w:themeFill="background1"/>
          </w:tcPr>
          <w:p w14:paraId="362F060F" w14:textId="77777777" w:rsidR="00BB2741" w:rsidRPr="00130452" w:rsidRDefault="00BB2741" w:rsidP="00BB2741">
            <w:pPr>
              <w:pStyle w:val="08-Tabelageral"/>
              <w:jc w:val="left"/>
              <w:rPr>
                <w:rFonts w:cs="Arial"/>
                <w:szCs w:val="14"/>
              </w:rPr>
            </w:pPr>
          </w:p>
        </w:tc>
        <w:tc>
          <w:tcPr>
            <w:tcW w:w="1411" w:type="dxa"/>
            <w:shd w:val="clear" w:color="auto" w:fill="FFFFFF" w:themeFill="background1"/>
            <w:vAlign w:val="center"/>
          </w:tcPr>
          <w:p w14:paraId="45083D19" w14:textId="77777777" w:rsidR="00BB2741" w:rsidRPr="00130452" w:rsidRDefault="00BB2741" w:rsidP="00BB2741">
            <w:pPr>
              <w:pStyle w:val="08-Tabelageral"/>
              <w:rPr>
                <w:rFonts w:cs="Arial"/>
              </w:rPr>
            </w:pPr>
            <w:r w:rsidRPr="00130452">
              <w:rPr>
                <w:rFonts w:cs="Arial"/>
              </w:rPr>
              <w:t>(135)</w:t>
            </w:r>
          </w:p>
        </w:tc>
        <w:tc>
          <w:tcPr>
            <w:tcW w:w="1412" w:type="dxa"/>
            <w:shd w:val="clear" w:color="auto" w:fill="FFFFFF" w:themeFill="background1"/>
            <w:vAlign w:val="center"/>
          </w:tcPr>
          <w:p w14:paraId="681CC524" w14:textId="77777777" w:rsidR="00BB2741" w:rsidRPr="00130452" w:rsidRDefault="00BB2741" w:rsidP="00BB2741">
            <w:pPr>
              <w:pStyle w:val="08-Tabelageral"/>
              <w:rPr>
                <w:rFonts w:cs="Arial"/>
              </w:rPr>
            </w:pPr>
            <w:r w:rsidRPr="00130452">
              <w:rPr>
                <w:rFonts w:cs="Arial"/>
              </w:rPr>
              <w:t>(175)</w:t>
            </w:r>
          </w:p>
        </w:tc>
        <w:tc>
          <w:tcPr>
            <w:tcW w:w="283" w:type="dxa"/>
            <w:shd w:val="clear" w:color="auto" w:fill="FFFFFF" w:themeFill="background1"/>
            <w:vAlign w:val="center"/>
          </w:tcPr>
          <w:p w14:paraId="32C3E6D9" w14:textId="77777777" w:rsidR="00BB2741" w:rsidRPr="00130452" w:rsidRDefault="00BB2741" w:rsidP="00BB2741">
            <w:pPr>
              <w:pStyle w:val="08-Tabelageral"/>
              <w:rPr>
                <w:rFonts w:cs="Arial"/>
              </w:rPr>
            </w:pPr>
          </w:p>
        </w:tc>
        <w:tc>
          <w:tcPr>
            <w:tcW w:w="1417" w:type="dxa"/>
            <w:shd w:val="clear" w:color="auto" w:fill="FFFFFF" w:themeFill="background1"/>
            <w:vAlign w:val="center"/>
          </w:tcPr>
          <w:p w14:paraId="207BD479" w14:textId="77777777" w:rsidR="00BB2741" w:rsidRPr="00130452" w:rsidRDefault="00BB2741" w:rsidP="00BB2741">
            <w:pPr>
              <w:pStyle w:val="08-Tabelageral"/>
              <w:rPr>
                <w:rFonts w:cs="Arial"/>
              </w:rPr>
            </w:pPr>
            <w:r w:rsidRPr="00130452">
              <w:rPr>
                <w:rFonts w:cs="Arial"/>
              </w:rPr>
              <w:t>(870)</w:t>
            </w:r>
          </w:p>
        </w:tc>
        <w:tc>
          <w:tcPr>
            <w:tcW w:w="1418" w:type="dxa"/>
            <w:shd w:val="clear" w:color="auto" w:fill="FFFFFF" w:themeFill="background1"/>
            <w:vAlign w:val="center"/>
          </w:tcPr>
          <w:p w14:paraId="4992DDEE" w14:textId="77777777" w:rsidR="00BB2741" w:rsidRPr="00130452" w:rsidRDefault="00BB2741" w:rsidP="00BB2741">
            <w:pPr>
              <w:pStyle w:val="08-Tabelageral"/>
              <w:rPr>
                <w:rFonts w:cs="Arial"/>
              </w:rPr>
            </w:pPr>
            <w:r w:rsidRPr="00130452">
              <w:rPr>
                <w:rFonts w:cs="Arial"/>
              </w:rPr>
              <w:t>(978)</w:t>
            </w:r>
          </w:p>
        </w:tc>
      </w:tr>
      <w:tr w:rsidR="00BB2741" w:rsidRPr="00130452" w14:paraId="55755466" w14:textId="77777777" w:rsidTr="00BB2741">
        <w:trPr>
          <w:trHeight w:val="238"/>
          <w:jc w:val="center"/>
        </w:trPr>
        <w:tc>
          <w:tcPr>
            <w:tcW w:w="3094" w:type="dxa"/>
            <w:gridSpan w:val="2"/>
            <w:shd w:val="clear" w:color="auto" w:fill="D9E2F3" w:themeFill="accent5" w:themeFillTint="33"/>
          </w:tcPr>
          <w:p w14:paraId="41FA0977" w14:textId="77777777" w:rsidR="00BB2741" w:rsidRPr="00130452" w:rsidRDefault="00BB2741" w:rsidP="00BB2741">
            <w:pPr>
              <w:keepNext/>
              <w:keepLines/>
              <w:spacing w:before="40" w:after="40"/>
              <w:rPr>
                <w:rFonts w:cs="Arial"/>
                <w:b/>
                <w:bCs/>
                <w:spacing w:val="-2"/>
                <w:sz w:val="14"/>
                <w:szCs w:val="14"/>
              </w:rPr>
            </w:pPr>
            <w:r w:rsidRPr="00130452">
              <w:rPr>
                <w:rFonts w:cs="Arial"/>
                <w:b/>
                <w:spacing w:val="-2"/>
                <w:sz w:val="14"/>
                <w:szCs w:val="14"/>
              </w:rPr>
              <w:t>Total</w:t>
            </w:r>
          </w:p>
        </w:tc>
        <w:tc>
          <w:tcPr>
            <w:tcW w:w="604" w:type="dxa"/>
            <w:shd w:val="clear" w:color="auto" w:fill="D9E2F3" w:themeFill="accent5" w:themeFillTint="33"/>
          </w:tcPr>
          <w:p w14:paraId="3049FEEF" w14:textId="77777777" w:rsidR="00BB2741" w:rsidRPr="00130452" w:rsidRDefault="00BB2741" w:rsidP="00BB2741">
            <w:pPr>
              <w:pStyle w:val="08-Tabelageral"/>
              <w:jc w:val="left"/>
              <w:rPr>
                <w:rFonts w:cs="Arial"/>
                <w:b/>
                <w:szCs w:val="14"/>
              </w:rPr>
            </w:pPr>
          </w:p>
        </w:tc>
        <w:tc>
          <w:tcPr>
            <w:tcW w:w="1411" w:type="dxa"/>
            <w:shd w:val="clear" w:color="auto" w:fill="D9E2F3" w:themeFill="accent5" w:themeFillTint="33"/>
            <w:vAlign w:val="center"/>
          </w:tcPr>
          <w:p w14:paraId="21C5F576" w14:textId="77777777" w:rsidR="00BB2741" w:rsidRPr="00130452" w:rsidRDefault="00BB2741" w:rsidP="00BB2741">
            <w:pPr>
              <w:pStyle w:val="08-Tabelageral"/>
              <w:rPr>
                <w:rFonts w:cs="Arial"/>
                <w:b/>
              </w:rPr>
            </w:pPr>
            <w:r w:rsidRPr="00130452">
              <w:rPr>
                <w:rFonts w:cs="Arial"/>
                <w:b/>
              </w:rPr>
              <w:t>(11.602)</w:t>
            </w:r>
          </w:p>
        </w:tc>
        <w:tc>
          <w:tcPr>
            <w:tcW w:w="1412" w:type="dxa"/>
            <w:shd w:val="clear" w:color="auto" w:fill="D9E2F3" w:themeFill="accent5" w:themeFillTint="33"/>
            <w:vAlign w:val="center"/>
          </w:tcPr>
          <w:p w14:paraId="42667327" w14:textId="77777777" w:rsidR="00BB2741" w:rsidRPr="00130452" w:rsidRDefault="00BB2741" w:rsidP="00BB2741">
            <w:pPr>
              <w:pStyle w:val="08-Tabelageral"/>
              <w:rPr>
                <w:rFonts w:cs="Arial"/>
                <w:b/>
              </w:rPr>
            </w:pPr>
            <w:r w:rsidRPr="00130452">
              <w:rPr>
                <w:rFonts w:cs="Arial"/>
                <w:b/>
              </w:rPr>
              <w:t>(10.812)</w:t>
            </w:r>
          </w:p>
        </w:tc>
        <w:tc>
          <w:tcPr>
            <w:tcW w:w="283" w:type="dxa"/>
            <w:shd w:val="clear" w:color="auto" w:fill="D9E2F3" w:themeFill="accent5" w:themeFillTint="33"/>
            <w:vAlign w:val="center"/>
          </w:tcPr>
          <w:p w14:paraId="6F5C7D5A" w14:textId="77777777" w:rsidR="00BB2741" w:rsidRPr="00130452" w:rsidRDefault="00BB2741" w:rsidP="00BB2741">
            <w:pPr>
              <w:pStyle w:val="08-Tabelageral"/>
              <w:rPr>
                <w:rFonts w:cs="Arial"/>
                <w:b/>
              </w:rPr>
            </w:pPr>
          </w:p>
        </w:tc>
        <w:tc>
          <w:tcPr>
            <w:tcW w:w="1417" w:type="dxa"/>
            <w:shd w:val="clear" w:color="auto" w:fill="D9E2F3" w:themeFill="accent5" w:themeFillTint="33"/>
            <w:vAlign w:val="center"/>
          </w:tcPr>
          <w:p w14:paraId="4A41CBE6" w14:textId="77777777" w:rsidR="00BB2741" w:rsidRPr="00130452" w:rsidRDefault="00BB2741" w:rsidP="00BB2741">
            <w:pPr>
              <w:pStyle w:val="08-Tabelageral"/>
              <w:rPr>
                <w:rFonts w:cs="Arial"/>
                <w:b/>
                <w:bCs/>
              </w:rPr>
            </w:pPr>
            <w:r w:rsidRPr="00130452">
              <w:rPr>
                <w:rFonts w:cs="Arial"/>
                <w:b/>
                <w:bCs/>
              </w:rPr>
              <w:t>(63.893)</w:t>
            </w:r>
          </w:p>
        </w:tc>
        <w:tc>
          <w:tcPr>
            <w:tcW w:w="1418" w:type="dxa"/>
            <w:shd w:val="clear" w:color="auto" w:fill="D9E2F3" w:themeFill="accent5" w:themeFillTint="33"/>
            <w:vAlign w:val="center"/>
          </w:tcPr>
          <w:p w14:paraId="5938071A" w14:textId="77777777" w:rsidR="00BB2741" w:rsidRPr="00130452" w:rsidRDefault="00BB2741" w:rsidP="00BB2741">
            <w:pPr>
              <w:pStyle w:val="08-Tabelageral"/>
              <w:rPr>
                <w:rFonts w:cs="Arial"/>
                <w:b/>
              </w:rPr>
            </w:pPr>
            <w:r w:rsidRPr="00130452">
              <w:rPr>
                <w:rFonts w:cs="Arial"/>
                <w:b/>
              </w:rPr>
              <w:t>(58.438)</w:t>
            </w:r>
          </w:p>
        </w:tc>
      </w:tr>
      <w:bookmarkEnd w:id="55"/>
    </w:tbl>
    <w:p w14:paraId="1133B2BC" w14:textId="77777777" w:rsidR="00BB2741" w:rsidRPr="00130452" w:rsidRDefault="00BB2741" w:rsidP="00BB2741">
      <w:pPr>
        <w:pStyle w:val="01-TtulodeNota"/>
        <w:spacing w:before="0" w:after="0"/>
        <w:jc w:val="right"/>
        <w:rPr>
          <w:rFonts w:cs="Arial"/>
          <w:sz w:val="12"/>
          <w:szCs w:val="12"/>
        </w:rPr>
      </w:pPr>
    </w:p>
    <w:p w14:paraId="075C9C6F" w14:textId="77777777" w:rsidR="00BB2741" w:rsidRPr="00130452" w:rsidRDefault="00BB2741" w:rsidP="00BB2741">
      <w:pPr>
        <w:pStyle w:val="01-TtulodeNota"/>
        <w:spacing w:before="0" w:after="0"/>
        <w:jc w:val="center"/>
        <w:rPr>
          <w:rFonts w:cs="Arial"/>
          <w:sz w:val="14"/>
          <w:szCs w:val="14"/>
        </w:rPr>
      </w:pPr>
    </w:p>
    <w:p w14:paraId="173BD448" w14:textId="066F9A94" w:rsidR="0047521F" w:rsidRPr="00130452" w:rsidRDefault="0047521F" w:rsidP="006562F4">
      <w:pPr>
        <w:pStyle w:val="02-TtulodeNota"/>
        <w:rPr>
          <w:rFonts w:cs="Arial"/>
        </w:rPr>
      </w:pPr>
      <w:bookmarkStart w:id="56" w:name="_Toc63351591"/>
      <w:r w:rsidRPr="00130452">
        <w:rPr>
          <w:rFonts w:cs="Arial"/>
          <w:color w:val="1F4E79" w:themeColor="accent1" w:themeShade="80"/>
        </w:rPr>
        <w:t>11 – DESPESAS ADMINISTRATIVAS E COM VENDAS</w:t>
      </w:r>
      <w:bookmarkEnd w:id="56"/>
    </w:p>
    <w:p w14:paraId="6D4B90B1" w14:textId="77777777" w:rsidR="0047521F" w:rsidRPr="00130452" w:rsidRDefault="0047521F" w:rsidP="0047521F">
      <w:pPr>
        <w:pStyle w:val="06-Rmil"/>
        <w:rPr>
          <w:rFonts w:cs="Arial"/>
          <w:szCs w:val="14"/>
        </w:rPr>
      </w:pPr>
      <w:r w:rsidRPr="00130452">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47521F" w:rsidRPr="00130452" w14:paraId="4C9EE75A" w14:textId="77777777" w:rsidTr="0047521F">
        <w:trPr>
          <w:trHeight w:val="238"/>
          <w:jc w:val="center"/>
        </w:trPr>
        <w:tc>
          <w:tcPr>
            <w:tcW w:w="742" w:type="dxa"/>
            <w:tcBorders>
              <w:top w:val="single" w:sz="2" w:space="0" w:color="8EAADB" w:themeColor="accent5" w:themeTint="99"/>
              <w:bottom w:val="nil"/>
            </w:tcBorders>
            <w:shd w:val="clear" w:color="auto" w:fill="D9E2F3" w:themeFill="accent5" w:themeFillTint="33"/>
          </w:tcPr>
          <w:p w14:paraId="06FABB88" w14:textId="77777777" w:rsidR="0047521F" w:rsidRPr="00130452" w:rsidRDefault="0047521F" w:rsidP="0047521F">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5BF9132A" w14:textId="77777777" w:rsidR="0047521F" w:rsidRPr="00130452" w:rsidRDefault="0047521F" w:rsidP="0047521F">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D612C63" w14:textId="77777777" w:rsidR="0047521F" w:rsidRPr="00130452" w:rsidRDefault="0047521F" w:rsidP="0047521F">
            <w:pPr>
              <w:keepNext/>
              <w:keepLines/>
              <w:spacing w:before="40" w:after="40"/>
              <w:jc w:val="center"/>
              <w:rPr>
                <w:rFonts w:cs="Arial"/>
                <w:b/>
                <w:spacing w:val="-2"/>
                <w:sz w:val="14"/>
                <w:szCs w:val="14"/>
              </w:rPr>
            </w:pPr>
            <w:r w:rsidRPr="00130452">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13F0D504" w14:textId="77777777" w:rsidR="0047521F" w:rsidRPr="00130452" w:rsidRDefault="0047521F" w:rsidP="0047521F">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928C875" w14:textId="77777777" w:rsidR="0047521F" w:rsidRPr="00130452" w:rsidRDefault="0047521F" w:rsidP="0047521F">
            <w:pPr>
              <w:keepNext/>
              <w:keepLines/>
              <w:spacing w:before="40" w:after="40"/>
              <w:jc w:val="center"/>
              <w:rPr>
                <w:rFonts w:cs="Arial"/>
                <w:b/>
                <w:spacing w:val="-2"/>
                <w:sz w:val="14"/>
                <w:szCs w:val="14"/>
              </w:rPr>
            </w:pPr>
            <w:r w:rsidRPr="00130452">
              <w:rPr>
                <w:rFonts w:cs="Arial"/>
                <w:b/>
                <w:spacing w:val="-2"/>
                <w:sz w:val="14"/>
                <w:szCs w:val="14"/>
              </w:rPr>
              <w:t>Consolidado</w:t>
            </w:r>
          </w:p>
        </w:tc>
      </w:tr>
      <w:tr w:rsidR="0047521F" w:rsidRPr="00130452" w14:paraId="1DEB522F" w14:textId="77777777" w:rsidTr="0047521F">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071E400A" w14:textId="77777777" w:rsidR="0047521F" w:rsidRPr="00130452" w:rsidRDefault="0047521F" w:rsidP="0047521F">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2E8B7907" w14:textId="77777777" w:rsidR="0047521F" w:rsidRPr="00130452" w:rsidRDefault="0047521F" w:rsidP="0047521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37AEE0A1" w14:textId="77777777" w:rsidR="0047521F" w:rsidRPr="00130452" w:rsidRDefault="0047521F" w:rsidP="0047521F">
            <w:pPr>
              <w:keepNext/>
              <w:keepLines/>
              <w:spacing w:before="40" w:after="40"/>
              <w:jc w:val="right"/>
              <w:rPr>
                <w:rFonts w:cs="Arial"/>
                <w:b/>
                <w:spacing w:val="-2"/>
                <w:sz w:val="14"/>
                <w:szCs w:val="18"/>
              </w:rPr>
            </w:pPr>
            <w:r w:rsidRPr="00130452">
              <w:rPr>
                <w:rFonts w:cs="Arial"/>
                <w:b/>
                <w:spacing w:val="-2"/>
                <w:sz w:val="14"/>
                <w:szCs w:val="18"/>
              </w:rPr>
              <w:t>Exercício/2020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AEC4738" w14:textId="77777777" w:rsidR="0047521F" w:rsidRPr="00130452" w:rsidRDefault="0047521F" w:rsidP="0047521F">
            <w:pPr>
              <w:keepNext/>
              <w:keepLines/>
              <w:spacing w:before="40" w:after="40"/>
              <w:jc w:val="right"/>
              <w:rPr>
                <w:rFonts w:cs="Arial"/>
                <w:b/>
                <w:spacing w:val="-2"/>
                <w:sz w:val="14"/>
                <w:szCs w:val="18"/>
              </w:rPr>
            </w:pPr>
            <w:r w:rsidRPr="00130452">
              <w:rPr>
                <w:rFonts w:cs="Arial"/>
                <w:b/>
                <w:spacing w:val="-2"/>
                <w:sz w:val="14"/>
                <w:szCs w:val="18"/>
              </w:rPr>
              <w:t>Exercício/2019</w:t>
            </w:r>
          </w:p>
        </w:tc>
        <w:tc>
          <w:tcPr>
            <w:tcW w:w="283" w:type="dxa"/>
            <w:tcBorders>
              <w:top w:val="nil"/>
              <w:bottom w:val="single" w:sz="2" w:space="0" w:color="8EAADB" w:themeColor="accent5" w:themeTint="99"/>
            </w:tcBorders>
            <w:shd w:val="clear" w:color="auto" w:fill="D9E2F3" w:themeFill="accent5" w:themeFillTint="33"/>
          </w:tcPr>
          <w:p w14:paraId="65751B2A" w14:textId="77777777" w:rsidR="0047521F" w:rsidRPr="00130452" w:rsidRDefault="0047521F" w:rsidP="0047521F">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58A002B5" w14:textId="77777777" w:rsidR="0047521F" w:rsidRPr="00130452" w:rsidRDefault="0047521F" w:rsidP="0047521F">
            <w:pPr>
              <w:keepNext/>
              <w:keepLines/>
              <w:spacing w:before="40" w:after="40"/>
              <w:jc w:val="right"/>
              <w:rPr>
                <w:rFonts w:cs="Arial"/>
                <w:b/>
                <w:spacing w:val="-2"/>
                <w:sz w:val="14"/>
                <w:szCs w:val="18"/>
              </w:rPr>
            </w:pPr>
            <w:r w:rsidRPr="00130452">
              <w:rPr>
                <w:rFonts w:cs="Arial"/>
                <w:b/>
                <w:spacing w:val="-2"/>
                <w:sz w:val="14"/>
                <w:szCs w:val="18"/>
              </w:rPr>
              <w:t>Exercício/2020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tcPr>
          <w:p w14:paraId="0D94BB8A" w14:textId="77777777" w:rsidR="0047521F" w:rsidRPr="00130452" w:rsidRDefault="0047521F" w:rsidP="0047521F">
            <w:pPr>
              <w:keepNext/>
              <w:keepLines/>
              <w:spacing w:before="40" w:after="40"/>
              <w:jc w:val="right"/>
              <w:rPr>
                <w:rFonts w:cs="Arial"/>
                <w:b/>
                <w:spacing w:val="-2"/>
                <w:sz w:val="14"/>
                <w:szCs w:val="18"/>
              </w:rPr>
            </w:pPr>
            <w:r w:rsidRPr="00130452">
              <w:rPr>
                <w:rFonts w:cs="Arial"/>
                <w:b/>
                <w:spacing w:val="-2"/>
                <w:sz w:val="14"/>
                <w:szCs w:val="18"/>
              </w:rPr>
              <w:t>Exercício/2019</w:t>
            </w:r>
          </w:p>
        </w:tc>
      </w:tr>
      <w:tr w:rsidR="0047521F" w:rsidRPr="00130452" w14:paraId="34E6F04A" w14:textId="77777777" w:rsidTr="0047521F">
        <w:trPr>
          <w:trHeight w:val="238"/>
          <w:jc w:val="center"/>
        </w:trPr>
        <w:tc>
          <w:tcPr>
            <w:tcW w:w="2986" w:type="dxa"/>
            <w:gridSpan w:val="2"/>
            <w:tcBorders>
              <w:top w:val="single" w:sz="2" w:space="0" w:color="8EAADB" w:themeColor="accent5" w:themeTint="99"/>
            </w:tcBorders>
            <w:shd w:val="clear" w:color="auto" w:fill="FFFFFF" w:themeFill="background1"/>
          </w:tcPr>
          <w:p w14:paraId="67BC9FA0" w14:textId="77777777" w:rsidR="0047521F" w:rsidRPr="00130452" w:rsidRDefault="0047521F" w:rsidP="0047521F">
            <w:pPr>
              <w:pStyle w:val="08-Tabelageral"/>
              <w:ind w:left="113"/>
              <w:jc w:val="left"/>
              <w:rPr>
                <w:rFonts w:cs="Arial"/>
                <w:color w:val="000000" w:themeColor="text1"/>
                <w:vertAlign w:val="superscript"/>
              </w:rPr>
            </w:pPr>
            <w:r w:rsidRPr="00130452">
              <w:rPr>
                <w:rFonts w:cs="Arial"/>
              </w:rPr>
              <w:t xml:space="preserve">Doação e Patrocínio </w:t>
            </w:r>
            <w:r w:rsidRPr="00130452">
              <w:rPr>
                <w:rFonts w:cs="Arial"/>
                <w:vertAlign w:val="superscript"/>
              </w:rPr>
              <w:t>(1)</w:t>
            </w:r>
          </w:p>
        </w:tc>
        <w:tc>
          <w:tcPr>
            <w:tcW w:w="604" w:type="dxa"/>
            <w:tcBorders>
              <w:top w:val="single" w:sz="2" w:space="0" w:color="8EAADB" w:themeColor="accent5" w:themeTint="99"/>
            </w:tcBorders>
            <w:shd w:val="clear" w:color="auto" w:fill="FFFFFF" w:themeFill="background1"/>
          </w:tcPr>
          <w:p w14:paraId="4A44B310" w14:textId="77777777" w:rsidR="0047521F" w:rsidRPr="00130452" w:rsidRDefault="0047521F" w:rsidP="0047521F">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489642E8" w14:textId="77777777" w:rsidR="0047521F" w:rsidRPr="00130452" w:rsidRDefault="0047521F" w:rsidP="0047521F">
            <w:pPr>
              <w:pStyle w:val="08-Tabelageral"/>
              <w:rPr>
                <w:rFonts w:cs="Arial"/>
                <w:szCs w:val="14"/>
              </w:rPr>
            </w:pPr>
            <w:r w:rsidRPr="00130452">
              <w:rPr>
                <w:rFonts w:cs="Arial"/>
              </w:rPr>
              <w:t>--</w:t>
            </w:r>
          </w:p>
        </w:tc>
        <w:tc>
          <w:tcPr>
            <w:tcW w:w="1412" w:type="dxa"/>
            <w:tcBorders>
              <w:top w:val="single" w:sz="2" w:space="0" w:color="8EAADB" w:themeColor="accent5" w:themeTint="99"/>
            </w:tcBorders>
            <w:shd w:val="clear" w:color="auto" w:fill="FFFFFF" w:themeFill="background1"/>
            <w:vAlign w:val="center"/>
          </w:tcPr>
          <w:p w14:paraId="47918CCE" w14:textId="77777777" w:rsidR="0047521F" w:rsidRPr="00130452" w:rsidRDefault="0047521F" w:rsidP="0047521F">
            <w:pPr>
              <w:pStyle w:val="08-Tabelageral"/>
              <w:rPr>
                <w:rFonts w:cs="Arial"/>
                <w:color w:val="000000" w:themeColor="text1"/>
              </w:rPr>
            </w:pPr>
            <w:r w:rsidRPr="00130452">
              <w:rPr>
                <w:rFonts w:cs="Arial"/>
              </w:rPr>
              <w:t>--</w:t>
            </w:r>
          </w:p>
        </w:tc>
        <w:tc>
          <w:tcPr>
            <w:tcW w:w="283" w:type="dxa"/>
            <w:tcBorders>
              <w:top w:val="single" w:sz="2" w:space="0" w:color="8EAADB" w:themeColor="accent5" w:themeTint="99"/>
            </w:tcBorders>
            <w:shd w:val="clear" w:color="auto" w:fill="FFFFFF" w:themeFill="background1"/>
            <w:vAlign w:val="center"/>
          </w:tcPr>
          <w:p w14:paraId="35D3A276" w14:textId="77777777" w:rsidR="0047521F" w:rsidRPr="00130452" w:rsidRDefault="0047521F" w:rsidP="0047521F">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130C6ABA" w14:textId="77777777" w:rsidR="0047521F" w:rsidRPr="00130452" w:rsidRDefault="0047521F" w:rsidP="0047521F">
            <w:pPr>
              <w:pStyle w:val="08-Tabelageral"/>
              <w:rPr>
                <w:rFonts w:cs="Arial"/>
                <w:szCs w:val="14"/>
              </w:rPr>
            </w:pPr>
            <w:r w:rsidRPr="00130452">
              <w:rPr>
                <w:rFonts w:cs="Arial"/>
              </w:rPr>
              <w:t>(40.400)</w:t>
            </w:r>
          </w:p>
        </w:tc>
        <w:tc>
          <w:tcPr>
            <w:tcW w:w="1526" w:type="dxa"/>
            <w:tcBorders>
              <w:top w:val="single" w:sz="2" w:space="0" w:color="8EAADB" w:themeColor="accent5" w:themeTint="99"/>
            </w:tcBorders>
            <w:shd w:val="clear" w:color="auto" w:fill="FFFFFF" w:themeFill="background1"/>
            <w:vAlign w:val="center"/>
          </w:tcPr>
          <w:p w14:paraId="5E671D96" w14:textId="77777777" w:rsidR="0047521F" w:rsidRPr="00130452" w:rsidRDefault="0047521F" w:rsidP="0047521F">
            <w:pPr>
              <w:pStyle w:val="08-Tabelageral"/>
              <w:rPr>
                <w:rFonts w:cs="Arial"/>
                <w:color w:val="000000" w:themeColor="text1"/>
                <w:szCs w:val="14"/>
              </w:rPr>
            </w:pPr>
            <w:r w:rsidRPr="00130452">
              <w:rPr>
                <w:rFonts w:cs="Arial"/>
              </w:rPr>
              <w:t>(13.774)</w:t>
            </w:r>
          </w:p>
        </w:tc>
      </w:tr>
      <w:tr w:rsidR="0047521F" w:rsidRPr="00130452" w14:paraId="4F5D8979" w14:textId="77777777" w:rsidTr="0047521F">
        <w:trPr>
          <w:trHeight w:val="238"/>
          <w:jc w:val="center"/>
        </w:trPr>
        <w:tc>
          <w:tcPr>
            <w:tcW w:w="2986" w:type="dxa"/>
            <w:gridSpan w:val="2"/>
            <w:shd w:val="clear" w:color="auto" w:fill="D9E2F3" w:themeFill="accent5" w:themeFillTint="33"/>
          </w:tcPr>
          <w:p w14:paraId="1A9D16D5" w14:textId="77777777" w:rsidR="0047521F" w:rsidRPr="00130452" w:rsidRDefault="0047521F" w:rsidP="0047521F">
            <w:pPr>
              <w:pStyle w:val="08-Tabelageral"/>
              <w:ind w:left="113"/>
              <w:jc w:val="left"/>
              <w:rPr>
                <w:rFonts w:cs="Arial"/>
              </w:rPr>
            </w:pPr>
            <w:r w:rsidRPr="00130452">
              <w:rPr>
                <w:rFonts w:cs="Arial"/>
              </w:rPr>
              <w:t>Promoção de vendas</w:t>
            </w:r>
          </w:p>
        </w:tc>
        <w:tc>
          <w:tcPr>
            <w:tcW w:w="604" w:type="dxa"/>
            <w:shd w:val="clear" w:color="auto" w:fill="D9E2F3" w:themeFill="accent5" w:themeFillTint="33"/>
          </w:tcPr>
          <w:p w14:paraId="1781BBF4" w14:textId="77777777" w:rsidR="0047521F" w:rsidRPr="00130452" w:rsidRDefault="0047521F" w:rsidP="0047521F">
            <w:pPr>
              <w:pStyle w:val="08-Tabelageral"/>
              <w:rPr>
                <w:rFonts w:cs="Arial"/>
                <w:szCs w:val="14"/>
              </w:rPr>
            </w:pPr>
          </w:p>
        </w:tc>
        <w:tc>
          <w:tcPr>
            <w:tcW w:w="1411" w:type="dxa"/>
            <w:shd w:val="clear" w:color="auto" w:fill="D9E2F3" w:themeFill="accent5" w:themeFillTint="33"/>
            <w:vAlign w:val="center"/>
          </w:tcPr>
          <w:p w14:paraId="6714398F" w14:textId="77777777" w:rsidR="0047521F" w:rsidRPr="00130452" w:rsidRDefault="0047521F" w:rsidP="0047521F">
            <w:pPr>
              <w:pStyle w:val="08-Tabelageral"/>
              <w:rPr>
                <w:rFonts w:cs="Arial"/>
                <w:szCs w:val="14"/>
              </w:rPr>
            </w:pPr>
            <w:r w:rsidRPr="00130452">
              <w:rPr>
                <w:rFonts w:cs="Arial"/>
              </w:rPr>
              <w:t>--</w:t>
            </w:r>
          </w:p>
        </w:tc>
        <w:tc>
          <w:tcPr>
            <w:tcW w:w="1412" w:type="dxa"/>
            <w:shd w:val="clear" w:color="auto" w:fill="D9E2F3" w:themeFill="accent5" w:themeFillTint="33"/>
            <w:vAlign w:val="center"/>
          </w:tcPr>
          <w:p w14:paraId="0DF10C74" w14:textId="77777777" w:rsidR="0047521F" w:rsidRPr="00130452" w:rsidRDefault="0047521F" w:rsidP="0047521F">
            <w:pPr>
              <w:pStyle w:val="08-Tabelageral"/>
              <w:rPr>
                <w:rFonts w:cs="Arial"/>
              </w:rPr>
            </w:pPr>
            <w:r w:rsidRPr="00130452">
              <w:rPr>
                <w:rFonts w:cs="Arial"/>
              </w:rPr>
              <w:t>--</w:t>
            </w:r>
          </w:p>
        </w:tc>
        <w:tc>
          <w:tcPr>
            <w:tcW w:w="283" w:type="dxa"/>
            <w:shd w:val="clear" w:color="auto" w:fill="D9E2F3" w:themeFill="accent5" w:themeFillTint="33"/>
            <w:vAlign w:val="center"/>
          </w:tcPr>
          <w:p w14:paraId="73776806" w14:textId="77777777" w:rsidR="0047521F" w:rsidRPr="00130452" w:rsidRDefault="0047521F" w:rsidP="0047521F">
            <w:pPr>
              <w:pStyle w:val="08-Tabelageral"/>
              <w:rPr>
                <w:rFonts w:cs="Arial"/>
                <w:szCs w:val="14"/>
              </w:rPr>
            </w:pPr>
          </w:p>
        </w:tc>
        <w:tc>
          <w:tcPr>
            <w:tcW w:w="1417" w:type="dxa"/>
            <w:shd w:val="clear" w:color="auto" w:fill="D9E2F3" w:themeFill="accent5" w:themeFillTint="33"/>
            <w:vAlign w:val="center"/>
          </w:tcPr>
          <w:p w14:paraId="46DE9CA0" w14:textId="77777777" w:rsidR="0047521F" w:rsidRPr="00130452" w:rsidRDefault="0047521F" w:rsidP="0047521F">
            <w:pPr>
              <w:pStyle w:val="08-Tabelageral"/>
              <w:rPr>
                <w:rFonts w:cs="Arial"/>
                <w:szCs w:val="14"/>
              </w:rPr>
            </w:pPr>
            <w:r w:rsidRPr="00130452">
              <w:rPr>
                <w:rFonts w:cs="Arial"/>
              </w:rPr>
              <w:t>(9.323)</w:t>
            </w:r>
          </w:p>
        </w:tc>
        <w:tc>
          <w:tcPr>
            <w:tcW w:w="1526" w:type="dxa"/>
            <w:shd w:val="clear" w:color="auto" w:fill="D9E2F3" w:themeFill="accent5" w:themeFillTint="33"/>
            <w:vAlign w:val="center"/>
          </w:tcPr>
          <w:p w14:paraId="652B7612" w14:textId="77777777" w:rsidR="0047521F" w:rsidRPr="00130452" w:rsidRDefault="0047521F" w:rsidP="0047521F">
            <w:pPr>
              <w:pStyle w:val="08-Tabelageral"/>
              <w:rPr>
                <w:rFonts w:cs="Arial"/>
                <w:szCs w:val="14"/>
              </w:rPr>
            </w:pPr>
            <w:r w:rsidRPr="00130452">
              <w:rPr>
                <w:rFonts w:cs="Arial"/>
              </w:rPr>
              <w:t>(3.113)</w:t>
            </w:r>
          </w:p>
        </w:tc>
      </w:tr>
      <w:tr w:rsidR="0047521F" w:rsidRPr="00130452" w14:paraId="6976A9EE" w14:textId="77777777" w:rsidTr="0047521F">
        <w:trPr>
          <w:trHeight w:val="238"/>
          <w:jc w:val="center"/>
        </w:trPr>
        <w:tc>
          <w:tcPr>
            <w:tcW w:w="2986" w:type="dxa"/>
            <w:gridSpan w:val="2"/>
            <w:shd w:val="clear" w:color="auto" w:fill="FFFFFF" w:themeFill="background1"/>
          </w:tcPr>
          <w:p w14:paraId="526FC73D" w14:textId="77777777" w:rsidR="0047521F" w:rsidRPr="00130452" w:rsidRDefault="0047521F" w:rsidP="0047521F">
            <w:pPr>
              <w:pStyle w:val="08-Tabelageral"/>
              <w:ind w:left="113"/>
              <w:jc w:val="left"/>
              <w:rPr>
                <w:rFonts w:cs="Arial"/>
              </w:rPr>
            </w:pPr>
            <w:r w:rsidRPr="00130452">
              <w:rPr>
                <w:rFonts w:cs="Arial"/>
              </w:rPr>
              <w:t>Processamento de dados</w:t>
            </w:r>
          </w:p>
        </w:tc>
        <w:tc>
          <w:tcPr>
            <w:tcW w:w="604" w:type="dxa"/>
            <w:shd w:val="clear" w:color="auto" w:fill="FFFFFF" w:themeFill="background1"/>
          </w:tcPr>
          <w:p w14:paraId="253B58A9" w14:textId="77777777" w:rsidR="0047521F" w:rsidRPr="00130452" w:rsidRDefault="0047521F" w:rsidP="0047521F">
            <w:pPr>
              <w:pStyle w:val="08-Tabelageral"/>
              <w:rPr>
                <w:rFonts w:cs="Arial"/>
                <w:szCs w:val="14"/>
              </w:rPr>
            </w:pPr>
          </w:p>
        </w:tc>
        <w:tc>
          <w:tcPr>
            <w:tcW w:w="1411" w:type="dxa"/>
            <w:shd w:val="clear" w:color="auto" w:fill="FFFFFF" w:themeFill="background1"/>
            <w:vAlign w:val="center"/>
          </w:tcPr>
          <w:p w14:paraId="70C51BA4" w14:textId="77777777" w:rsidR="0047521F" w:rsidRPr="00130452" w:rsidRDefault="0047521F" w:rsidP="0047521F">
            <w:pPr>
              <w:pStyle w:val="08-Tabelageral"/>
              <w:rPr>
                <w:rFonts w:cs="Arial"/>
                <w:szCs w:val="14"/>
              </w:rPr>
            </w:pPr>
            <w:r w:rsidRPr="00130452">
              <w:rPr>
                <w:rFonts w:cs="Arial"/>
              </w:rPr>
              <w:t>(1.061)</w:t>
            </w:r>
          </w:p>
        </w:tc>
        <w:tc>
          <w:tcPr>
            <w:tcW w:w="1412" w:type="dxa"/>
            <w:shd w:val="clear" w:color="auto" w:fill="FFFFFF" w:themeFill="background1"/>
            <w:vAlign w:val="center"/>
          </w:tcPr>
          <w:p w14:paraId="54C25106" w14:textId="77777777" w:rsidR="0047521F" w:rsidRPr="00130452" w:rsidRDefault="0047521F" w:rsidP="0047521F">
            <w:pPr>
              <w:pStyle w:val="08-Tabelageral"/>
              <w:rPr>
                <w:rFonts w:cs="Arial"/>
              </w:rPr>
            </w:pPr>
            <w:r w:rsidRPr="00130452">
              <w:rPr>
                <w:rFonts w:cs="Arial"/>
              </w:rPr>
              <w:t>(772)</w:t>
            </w:r>
          </w:p>
        </w:tc>
        <w:tc>
          <w:tcPr>
            <w:tcW w:w="283" w:type="dxa"/>
            <w:shd w:val="clear" w:color="auto" w:fill="FFFFFF" w:themeFill="background1"/>
            <w:vAlign w:val="center"/>
          </w:tcPr>
          <w:p w14:paraId="3DAB2321" w14:textId="77777777" w:rsidR="0047521F" w:rsidRPr="00130452" w:rsidRDefault="0047521F" w:rsidP="0047521F">
            <w:pPr>
              <w:pStyle w:val="08-Tabelageral"/>
              <w:rPr>
                <w:rFonts w:cs="Arial"/>
                <w:szCs w:val="14"/>
              </w:rPr>
            </w:pPr>
          </w:p>
        </w:tc>
        <w:tc>
          <w:tcPr>
            <w:tcW w:w="1417" w:type="dxa"/>
            <w:shd w:val="clear" w:color="auto" w:fill="FFFFFF" w:themeFill="background1"/>
            <w:vAlign w:val="center"/>
          </w:tcPr>
          <w:p w14:paraId="696F7B8F" w14:textId="77777777" w:rsidR="0047521F" w:rsidRPr="00130452" w:rsidRDefault="0047521F" w:rsidP="0047521F">
            <w:pPr>
              <w:pStyle w:val="08-Tabelageral"/>
              <w:rPr>
                <w:rFonts w:cs="Arial"/>
                <w:szCs w:val="14"/>
              </w:rPr>
            </w:pPr>
            <w:r w:rsidRPr="00130452">
              <w:rPr>
                <w:rFonts w:cs="Arial"/>
              </w:rPr>
              <w:t>(6.700)</w:t>
            </w:r>
          </w:p>
        </w:tc>
        <w:tc>
          <w:tcPr>
            <w:tcW w:w="1526" w:type="dxa"/>
            <w:shd w:val="clear" w:color="auto" w:fill="FFFFFF" w:themeFill="background1"/>
            <w:vAlign w:val="center"/>
          </w:tcPr>
          <w:p w14:paraId="74E3FD3B" w14:textId="77777777" w:rsidR="0047521F" w:rsidRPr="00130452" w:rsidRDefault="0047521F" w:rsidP="0047521F">
            <w:pPr>
              <w:pStyle w:val="08-Tabelageral"/>
              <w:rPr>
                <w:rFonts w:cs="Arial"/>
                <w:szCs w:val="14"/>
              </w:rPr>
            </w:pPr>
            <w:r w:rsidRPr="00130452">
              <w:rPr>
                <w:rFonts w:cs="Arial"/>
              </w:rPr>
              <w:t>(3.517)</w:t>
            </w:r>
          </w:p>
        </w:tc>
      </w:tr>
      <w:tr w:rsidR="0047521F" w:rsidRPr="00130452" w14:paraId="53FA7631" w14:textId="77777777" w:rsidTr="0047521F">
        <w:trPr>
          <w:trHeight w:val="238"/>
          <w:jc w:val="center"/>
        </w:trPr>
        <w:tc>
          <w:tcPr>
            <w:tcW w:w="2986" w:type="dxa"/>
            <w:gridSpan w:val="2"/>
            <w:shd w:val="clear" w:color="auto" w:fill="D9E2F3" w:themeFill="accent5" w:themeFillTint="33"/>
          </w:tcPr>
          <w:p w14:paraId="08620613" w14:textId="77777777" w:rsidR="0047521F" w:rsidRPr="00130452" w:rsidRDefault="0047521F" w:rsidP="0047521F">
            <w:pPr>
              <w:pStyle w:val="08-Tabelageral"/>
              <w:ind w:left="113"/>
              <w:jc w:val="left"/>
              <w:rPr>
                <w:rFonts w:cs="Arial"/>
              </w:rPr>
            </w:pPr>
            <w:r w:rsidRPr="00130452">
              <w:rPr>
                <w:rFonts w:cs="Arial"/>
              </w:rPr>
              <w:t>Aluguéis e taxa condominial</w:t>
            </w:r>
          </w:p>
        </w:tc>
        <w:tc>
          <w:tcPr>
            <w:tcW w:w="604" w:type="dxa"/>
            <w:shd w:val="clear" w:color="auto" w:fill="D9E2F3" w:themeFill="accent5" w:themeFillTint="33"/>
          </w:tcPr>
          <w:p w14:paraId="338FCEFC" w14:textId="77777777" w:rsidR="0047521F" w:rsidRPr="00130452" w:rsidRDefault="0047521F" w:rsidP="0047521F">
            <w:pPr>
              <w:pStyle w:val="08-Tabelageral"/>
              <w:rPr>
                <w:rFonts w:cs="Arial"/>
                <w:szCs w:val="14"/>
              </w:rPr>
            </w:pPr>
          </w:p>
        </w:tc>
        <w:tc>
          <w:tcPr>
            <w:tcW w:w="1411" w:type="dxa"/>
            <w:shd w:val="clear" w:color="auto" w:fill="D9E2F3" w:themeFill="accent5" w:themeFillTint="33"/>
            <w:vAlign w:val="center"/>
          </w:tcPr>
          <w:p w14:paraId="2F046959" w14:textId="77777777" w:rsidR="0047521F" w:rsidRPr="00130452" w:rsidRDefault="0047521F" w:rsidP="0047521F">
            <w:pPr>
              <w:pStyle w:val="08-Tabelageral"/>
              <w:rPr>
                <w:rFonts w:cs="Arial"/>
                <w:szCs w:val="14"/>
              </w:rPr>
            </w:pPr>
            <w:r w:rsidRPr="00130452">
              <w:rPr>
                <w:rFonts w:cs="Arial"/>
              </w:rPr>
              <w:t>(925)</w:t>
            </w:r>
          </w:p>
        </w:tc>
        <w:tc>
          <w:tcPr>
            <w:tcW w:w="1412" w:type="dxa"/>
            <w:shd w:val="clear" w:color="auto" w:fill="D9E2F3" w:themeFill="accent5" w:themeFillTint="33"/>
            <w:vAlign w:val="center"/>
          </w:tcPr>
          <w:p w14:paraId="574A3FF7" w14:textId="77777777" w:rsidR="0047521F" w:rsidRPr="00130452" w:rsidRDefault="0047521F" w:rsidP="0047521F">
            <w:pPr>
              <w:pStyle w:val="08-Tabelageral"/>
              <w:rPr>
                <w:rFonts w:cs="Arial"/>
              </w:rPr>
            </w:pPr>
            <w:r w:rsidRPr="00130452">
              <w:rPr>
                <w:rFonts w:cs="Arial"/>
              </w:rPr>
              <w:t>(927)</w:t>
            </w:r>
          </w:p>
        </w:tc>
        <w:tc>
          <w:tcPr>
            <w:tcW w:w="283" w:type="dxa"/>
            <w:shd w:val="clear" w:color="auto" w:fill="D9E2F3" w:themeFill="accent5" w:themeFillTint="33"/>
            <w:vAlign w:val="center"/>
          </w:tcPr>
          <w:p w14:paraId="5684CF41" w14:textId="77777777" w:rsidR="0047521F" w:rsidRPr="00130452" w:rsidRDefault="0047521F" w:rsidP="0047521F">
            <w:pPr>
              <w:pStyle w:val="08-Tabelageral"/>
              <w:rPr>
                <w:rFonts w:cs="Arial"/>
                <w:szCs w:val="14"/>
              </w:rPr>
            </w:pPr>
          </w:p>
        </w:tc>
        <w:tc>
          <w:tcPr>
            <w:tcW w:w="1417" w:type="dxa"/>
            <w:shd w:val="clear" w:color="auto" w:fill="D9E2F3" w:themeFill="accent5" w:themeFillTint="33"/>
            <w:vAlign w:val="center"/>
          </w:tcPr>
          <w:p w14:paraId="400FD95D" w14:textId="77777777" w:rsidR="0047521F" w:rsidRPr="00130452" w:rsidRDefault="0047521F" w:rsidP="0047521F">
            <w:pPr>
              <w:pStyle w:val="08-Tabelageral"/>
              <w:rPr>
                <w:rFonts w:cs="Arial"/>
                <w:szCs w:val="14"/>
              </w:rPr>
            </w:pPr>
            <w:r w:rsidRPr="00130452">
              <w:rPr>
                <w:rFonts w:cs="Arial"/>
              </w:rPr>
              <w:t>(4.459)</w:t>
            </w:r>
          </w:p>
        </w:tc>
        <w:tc>
          <w:tcPr>
            <w:tcW w:w="1526" w:type="dxa"/>
            <w:shd w:val="clear" w:color="auto" w:fill="D9E2F3" w:themeFill="accent5" w:themeFillTint="33"/>
            <w:vAlign w:val="center"/>
          </w:tcPr>
          <w:p w14:paraId="3B129C14" w14:textId="77777777" w:rsidR="0047521F" w:rsidRPr="00130452" w:rsidRDefault="0047521F" w:rsidP="0047521F">
            <w:pPr>
              <w:pStyle w:val="08-Tabelageral"/>
              <w:rPr>
                <w:rFonts w:cs="Arial"/>
                <w:szCs w:val="14"/>
              </w:rPr>
            </w:pPr>
            <w:r w:rsidRPr="00130452">
              <w:rPr>
                <w:rFonts w:cs="Arial"/>
              </w:rPr>
              <w:t>(4.496)</w:t>
            </w:r>
          </w:p>
        </w:tc>
      </w:tr>
      <w:tr w:rsidR="0047521F" w:rsidRPr="00130452" w14:paraId="3A13A0A3" w14:textId="77777777" w:rsidTr="0047521F">
        <w:trPr>
          <w:trHeight w:val="238"/>
          <w:jc w:val="center"/>
        </w:trPr>
        <w:tc>
          <w:tcPr>
            <w:tcW w:w="2986" w:type="dxa"/>
            <w:gridSpan w:val="2"/>
            <w:shd w:val="clear" w:color="auto" w:fill="FFFFFF" w:themeFill="background1"/>
          </w:tcPr>
          <w:p w14:paraId="4A952837" w14:textId="77777777" w:rsidR="0047521F" w:rsidRPr="00130452" w:rsidRDefault="0047521F" w:rsidP="0047521F">
            <w:pPr>
              <w:pStyle w:val="08-Tabelageral"/>
              <w:ind w:left="113"/>
              <w:jc w:val="left"/>
              <w:rPr>
                <w:rFonts w:cs="Arial"/>
                <w:vertAlign w:val="superscript"/>
              </w:rPr>
            </w:pPr>
            <w:r w:rsidRPr="00130452">
              <w:rPr>
                <w:rFonts w:cs="Arial"/>
              </w:rPr>
              <w:t xml:space="preserve">Serviços técnicos especializados </w:t>
            </w:r>
            <w:r w:rsidRPr="00130452">
              <w:rPr>
                <w:rFonts w:cs="Arial"/>
                <w:vertAlign w:val="superscript"/>
              </w:rPr>
              <w:t>(2)</w:t>
            </w:r>
          </w:p>
        </w:tc>
        <w:tc>
          <w:tcPr>
            <w:tcW w:w="604" w:type="dxa"/>
            <w:shd w:val="clear" w:color="auto" w:fill="FFFFFF" w:themeFill="background1"/>
          </w:tcPr>
          <w:p w14:paraId="5734ADD4" w14:textId="77777777" w:rsidR="0047521F" w:rsidRPr="00130452" w:rsidRDefault="0047521F" w:rsidP="0047521F">
            <w:pPr>
              <w:pStyle w:val="08-Tabelageral"/>
              <w:rPr>
                <w:rFonts w:cs="Arial"/>
                <w:szCs w:val="14"/>
              </w:rPr>
            </w:pPr>
          </w:p>
        </w:tc>
        <w:tc>
          <w:tcPr>
            <w:tcW w:w="1411" w:type="dxa"/>
            <w:shd w:val="clear" w:color="auto" w:fill="FFFFFF" w:themeFill="background1"/>
            <w:vAlign w:val="center"/>
          </w:tcPr>
          <w:p w14:paraId="1AFD94C8" w14:textId="77777777" w:rsidR="0047521F" w:rsidRPr="00130452" w:rsidRDefault="0047521F" w:rsidP="0047521F">
            <w:pPr>
              <w:pStyle w:val="08-Tabelageral"/>
              <w:rPr>
                <w:rFonts w:cs="Arial"/>
                <w:szCs w:val="14"/>
              </w:rPr>
            </w:pPr>
            <w:r w:rsidRPr="00130452">
              <w:rPr>
                <w:rFonts w:cs="Arial"/>
              </w:rPr>
              <w:t>(311)</w:t>
            </w:r>
          </w:p>
        </w:tc>
        <w:tc>
          <w:tcPr>
            <w:tcW w:w="1412" w:type="dxa"/>
            <w:shd w:val="clear" w:color="auto" w:fill="FFFFFF" w:themeFill="background1"/>
            <w:vAlign w:val="center"/>
          </w:tcPr>
          <w:p w14:paraId="0D416C50" w14:textId="77777777" w:rsidR="0047521F" w:rsidRPr="00130452" w:rsidRDefault="0047521F" w:rsidP="0047521F">
            <w:pPr>
              <w:pStyle w:val="08-Tabelageral"/>
              <w:rPr>
                <w:rFonts w:cs="Arial"/>
              </w:rPr>
            </w:pPr>
            <w:r w:rsidRPr="00130452">
              <w:rPr>
                <w:rFonts w:cs="Arial"/>
              </w:rPr>
              <w:t>(217)</w:t>
            </w:r>
          </w:p>
        </w:tc>
        <w:tc>
          <w:tcPr>
            <w:tcW w:w="283" w:type="dxa"/>
            <w:shd w:val="clear" w:color="auto" w:fill="FFFFFF" w:themeFill="background1"/>
            <w:vAlign w:val="center"/>
          </w:tcPr>
          <w:p w14:paraId="21E5009F" w14:textId="77777777" w:rsidR="0047521F" w:rsidRPr="00130452" w:rsidRDefault="0047521F" w:rsidP="0047521F">
            <w:pPr>
              <w:pStyle w:val="08-Tabelageral"/>
              <w:rPr>
                <w:rFonts w:cs="Arial"/>
                <w:szCs w:val="14"/>
              </w:rPr>
            </w:pPr>
          </w:p>
        </w:tc>
        <w:tc>
          <w:tcPr>
            <w:tcW w:w="1417" w:type="dxa"/>
            <w:shd w:val="clear" w:color="auto" w:fill="FFFFFF" w:themeFill="background1"/>
            <w:vAlign w:val="center"/>
          </w:tcPr>
          <w:p w14:paraId="69559925" w14:textId="77777777" w:rsidR="0047521F" w:rsidRPr="00130452" w:rsidRDefault="0047521F" w:rsidP="0047521F">
            <w:pPr>
              <w:pStyle w:val="08-Tabelageral"/>
              <w:rPr>
                <w:rFonts w:cs="Arial"/>
                <w:szCs w:val="14"/>
              </w:rPr>
            </w:pPr>
            <w:r w:rsidRPr="00130452">
              <w:rPr>
                <w:rFonts w:cs="Arial"/>
              </w:rPr>
              <w:t>(2.665)</w:t>
            </w:r>
          </w:p>
        </w:tc>
        <w:tc>
          <w:tcPr>
            <w:tcW w:w="1526" w:type="dxa"/>
            <w:shd w:val="clear" w:color="auto" w:fill="FFFFFF" w:themeFill="background1"/>
            <w:vAlign w:val="center"/>
          </w:tcPr>
          <w:p w14:paraId="13E101ED" w14:textId="77777777" w:rsidR="0047521F" w:rsidRPr="00130452" w:rsidRDefault="0047521F" w:rsidP="0047521F">
            <w:pPr>
              <w:pStyle w:val="08-Tabelageral"/>
              <w:rPr>
                <w:rFonts w:cs="Arial"/>
                <w:szCs w:val="14"/>
              </w:rPr>
            </w:pPr>
            <w:r w:rsidRPr="00130452">
              <w:rPr>
                <w:rFonts w:cs="Arial"/>
              </w:rPr>
              <w:t>(9.548)</w:t>
            </w:r>
          </w:p>
        </w:tc>
      </w:tr>
      <w:tr w:rsidR="0047521F" w:rsidRPr="00130452" w14:paraId="46DF99D8" w14:textId="77777777" w:rsidTr="0047521F">
        <w:trPr>
          <w:trHeight w:val="238"/>
          <w:jc w:val="center"/>
        </w:trPr>
        <w:tc>
          <w:tcPr>
            <w:tcW w:w="2986" w:type="dxa"/>
            <w:gridSpan w:val="2"/>
            <w:shd w:val="clear" w:color="auto" w:fill="D9E2F3" w:themeFill="accent5" w:themeFillTint="33"/>
          </w:tcPr>
          <w:p w14:paraId="1E066841" w14:textId="77777777" w:rsidR="0047521F" w:rsidRPr="00130452" w:rsidRDefault="0047521F" w:rsidP="0047521F">
            <w:pPr>
              <w:pStyle w:val="08-Tabelageral"/>
              <w:ind w:left="113"/>
              <w:jc w:val="left"/>
              <w:rPr>
                <w:rFonts w:cs="Arial"/>
              </w:rPr>
            </w:pPr>
            <w:r w:rsidRPr="00130452">
              <w:rPr>
                <w:rFonts w:cs="Arial"/>
              </w:rPr>
              <w:t>Viagens a serviço</w:t>
            </w:r>
          </w:p>
        </w:tc>
        <w:tc>
          <w:tcPr>
            <w:tcW w:w="604" w:type="dxa"/>
            <w:shd w:val="clear" w:color="auto" w:fill="D9E2F3" w:themeFill="accent5" w:themeFillTint="33"/>
          </w:tcPr>
          <w:p w14:paraId="76DA53AF" w14:textId="77777777" w:rsidR="0047521F" w:rsidRPr="00130452" w:rsidRDefault="0047521F" w:rsidP="0047521F">
            <w:pPr>
              <w:pStyle w:val="08-Tabelageral"/>
              <w:ind w:left="113"/>
              <w:jc w:val="left"/>
              <w:rPr>
                <w:rFonts w:cs="Arial"/>
              </w:rPr>
            </w:pPr>
          </w:p>
        </w:tc>
        <w:tc>
          <w:tcPr>
            <w:tcW w:w="1411" w:type="dxa"/>
            <w:shd w:val="clear" w:color="auto" w:fill="D9E2F3" w:themeFill="accent5" w:themeFillTint="33"/>
            <w:vAlign w:val="center"/>
          </w:tcPr>
          <w:p w14:paraId="30C96B1E" w14:textId="77777777" w:rsidR="0047521F" w:rsidRPr="00130452" w:rsidRDefault="0047521F" w:rsidP="0047521F">
            <w:pPr>
              <w:pStyle w:val="08-Tabelageral"/>
              <w:ind w:left="113"/>
              <w:rPr>
                <w:rFonts w:cs="Arial"/>
              </w:rPr>
            </w:pPr>
            <w:r w:rsidRPr="00130452">
              <w:rPr>
                <w:rFonts w:cs="Arial"/>
              </w:rPr>
              <w:t>(273)</w:t>
            </w:r>
          </w:p>
        </w:tc>
        <w:tc>
          <w:tcPr>
            <w:tcW w:w="1412" w:type="dxa"/>
            <w:shd w:val="clear" w:color="auto" w:fill="D9E2F3" w:themeFill="accent5" w:themeFillTint="33"/>
            <w:vAlign w:val="center"/>
          </w:tcPr>
          <w:p w14:paraId="3A1F3232" w14:textId="77777777" w:rsidR="0047521F" w:rsidRPr="00130452" w:rsidRDefault="0047521F" w:rsidP="0047521F">
            <w:pPr>
              <w:pStyle w:val="08-Tabelageral"/>
              <w:ind w:left="113"/>
              <w:rPr>
                <w:rFonts w:cs="Arial"/>
              </w:rPr>
            </w:pPr>
            <w:r w:rsidRPr="00130452">
              <w:rPr>
                <w:rFonts w:cs="Arial"/>
              </w:rPr>
              <w:t>(266)</w:t>
            </w:r>
          </w:p>
        </w:tc>
        <w:tc>
          <w:tcPr>
            <w:tcW w:w="283" w:type="dxa"/>
            <w:shd w:val="clear" w:color="auto" w:fill="D9E2F3" w:themeFill="accent5" w:themeFillTint="33"/>
            <w:vAlign w:val="center"/>
          </w:tcPr>
          <w:p w14:paraId="59D568E7" w14:textId="77777777" w:rsidR="0047521F" w:rsidRPr="00130452" w:rsidRDefault="0047521F" w:rsidP="0047521F">
            <w:pPr>
              <w:pStyle w:val="08-Tabelageral"/>
              <w:ind w:left="113"/>
              <w:rPr>
                <w:rFonts w:cs="Arial"/>
              </w:rPr>
            </w:pPr>
          </w:p>
        </w:tc>
        <w:tc>
          <w:tcPr>
            <w:tcW w:w="1417" w:type="dxa"/>
            <w:shd w:val="clear" w:color="auto" w:fill="D9E2F3" w:themeFill="accent5" w:themeFillTint="33"/>
            <w:vAlign w:val="center"/>
          </w:tcPr>
          <w:p w14:paraId="6B263D5B" w14:textId="77777777" w:rsidR="0047521F" w:rsidRPr="00130452" w:rsidRDefault="0047521F" w:rsidP="0047521F">
            <w:pPr>
              <w:pStyle w:val="08-Tabelageral"/>
              <w:ind w:left="113"/>
              <w:rPr>
                <w:rFonts w:cs="Arial"/>
              </w:rPr>
            </w:pPr>
            <w:r w:rsidRPr="00130452">
              <w:rPr>
                <w:rFonts w:cs="Arial"/>
              </w:rPr>
              <w:t>(1.521)</w:t>
            </w:r>
          </w:p>
        </w:tc>
        <w:tc>
          <w:tcPr>
            <w:tcW w:w="1526" w:type="dxa"/>
            <w:shd w:val="clear" w:color="auto" w:fill="D9E2F3" w:themeFill="accent5" w:themeFillTint="33"/>
            <w:vAlign w:val="center"/>
          </w:tcPr>
          <w:p w14:paraId="350CCB4A" w14:textId="77777777" w:rsidR="0047521F" w:rsidRPr="00130452" w:rsidRDefault="0047521F" w:rsidP="0047521F">
            <w:pPr>
              <w:pStyle w:val="08-Tabelageral"/>
              <w:ind w:left="113"/>
              <w:rPr>
                <w:rFonts w:cs="Arial"/>
              </w:rPr>
            </w:pPr>
            <w:r w:rsidRPr="00130452">
              <w:rPr>
                <w:rFonts w:cs="Arial"/>
              </w:rPr>
              <w:t>(1.621)</w:t>
            </w:r>
          </w:p>
        </w:tc>
      </w:tr>
      <w:tr w:rsidR="0047521F" w:rsidRPr="00130452" w14:paraId="715742CE" w14:textId="77777777" w:rsidTr="0047521F">
        <w:trPr>
          <w:trHeight w:val="238"/>
          <w:jc w:val="center"/>
        </w:trPr>
        <w:tc>
          <w:tcPr>
            <w:tcW w:w="2986" w:type="dxa"/>
            <w:gridSpan w:val="2"/>
            <w:shd w:val="clear" w:color="auto" w:fill="auto"/>
          </w:tcPr>
          <w:p w14:paraId="0B1DC3A5" w14:textId="77777777" w:rsidR="0047521F" w:rsidRPr="00130452" w:rsidRDefault="0047521F" w:rsidP="0047521F">
            <w:pPr>
              <w:pStyle w:val="08-Tabelageral"/>
              <w:ind w:left="113"/>
              <w:jc w:val="left"/>
              <w:rPr>
                <w:rFonts w:cs="Arial"/>
              </w:rPr>
            </w:pPr>
            <w:r w:rsidRPr="00130452">
              <w:rPr>
                <w:rFonts w:cs="Arial"/>
              </w:rPr>
              <w:t>Gastos com comunicação</w:t>
            </w:r>
          </w:p>
        </w:tc>
        <w:tc>
          <w:tcPr>
            <w:tcW w:w="604" w:type="dxa"/>
            <w:shd w:val="clear" w:color="auto" w:fill="auto"/>
          </w:tcPr>
          <w:p w14:paraId="0FE7520F" w14:textId="77777777" w:rsidR="0047521F" w:rsidRPr="00130452" w:rsidRDefault="0047521F" w:rsidP="0047521F">
            <w:pPr>
              <w:pStyle w:val="08-Tabelageral"/>
              <w:rPr>
                <w:rFonts w:cs="Arial"/>
                <w:szCs w:val="14"/>
              </w:rPr>
            </w:pPr>
          </w:p>
        </w:tc>
        <w:tc>
          <w:tcPr>
            <w:tcW w:w="1411" w:type="dxa"/>
            <w:shd w:val="clear" w:color="auto" w:fill="auto"/>
            <w:vAlign w:val="center"/>
          </w:tcPr>
          <w:p w14:paraId="3843B702" w14:textId="77777777" w:rsidR="0047521F" w:rsidRPr="00130452" w:rsidRDefault="0047521F" w:rsidP="0047521F">
            <w:pPr>
              <w:pStyle w:val="08-Tabelageral"/>
              <w:rPr>
                <w:rFonts w:cs="Arial"/>
                <w:szCs w:val="14"/>
              </w:rPr>
            </w:pPr>
            <w:r w:rsidRPr="00130452">
              <w:rPr>
                <w:rFonts w:cs="Arial"/>
              </w:rPr>
              <w:t>(127)</w:t>
            </w:r>
          </w:p>
        </w:tc>
        <w:tc>
          <w:tcPr>
            <w:tcW w:w="1412" w:type="dxa"/>
            <w:shd w:val="clear" w:color="auto" w:fill="auto"/>
            <w:vAlign w:val="center"/>
          </w:tcPr>
          <w:p w14:paraId="18D08BFD" w14:textId="77777777" w:rsidR="0047521F" w:rsidRPr="00130452" w:rsidRDefault="0047521F" w:rsidP="0047521F">
            <w:pPr>
              <w:pStyle w:val="08-Tabelageral"/>
              <w:rPr>
                <w:rFonts w:cs="Arial"/>
              </w:rPr>
            </w:pPr>
            <w:r w:rsidRPr="00130452">
              <w:rPr>
                <w:rFonts w:cs="Arial"/>
              </w:rPr>
              <w:t>(91)</w:t>
            </w:r>
          </w:p>
        </w:tc>
        <w:tc>
          <w:tcPr>
            <w:tcW w:w="283" w:type="dxa"/>
            <w:shd w:val="clear" w:color="auto" w:fill="auto"/>
            <w:vAlign w:val="center"/>
          </w:tcPr>
          <w:p w14:paraId="13972E99" w14:textId="77777777" w:rsidR="0047521F" w:rsidRPr="00130452" w:rsidRDefault="0047521F" w:rsidP="0047521F">
            <w:pPr>
              <w:pStyle w:val="08-Tabelageral"/>
              <w:rPr>
                <w:rFonts w:cs="Arial"/>
                <w:szCs w:val="14"/>
              </w:rPr>
            </w:pPr>
          </w:p>
        </w:tc>
        <w:tc>
          <w:tcPr>
            <w:tcW w:w="1417" w:type="dxa"/>
            <w:shd w:val="clear" w:color="auto" w:fill="auto"/>
            <w:vAlign w:val="center"/>
          </w:tcPr>
          <w:p w14:paraId="29E35436" w14:textId="77777777" w:rsidR="0047521F" w:rsidRPr="00130452" w:rsidRDefault="0047521F" w:rsidP="0047521F">
            <w:pPr>
              <w:pStyle w:val="08-Tabelageral"/>
              <w:rPr>
                <w:rFonts w:cs="Arial"/>
                <w:szCs w:val="14"/>
              </w:rPr>
            </w:pPr>
            <w:r w:rsidRPr="00130452">
              <w:rPr>
                <w:rFonts w:cs="Arial"/>
              </w:rPr>
              <w:t>(778)</w:t>
            </w:r>
          </w:p>
        </w:tc>
        <w:tc>
          <w:tcPr>
            <w:tcW w:w="1526" w:type="dxa"/>
            <w:shd w:val="clear" w:color="auto" w:fill="auto"/>
            <w:vAlign w:val="center"/>
          </w:tcPr>
          <w:p w14:paraId="1122710A" w14:textId="77777777" w:rsidR="0047521F" w:rsidRPr="00130452" w:rsidRDefault="0047521F" w:rsidP="0047521F">
            <w:pPr>
              <w:pStyle w:val="08-Tabelageral"/>
              <w:rPr>
                <w:rFonts w:cs="Arial"/>
                <w:szCs w:val="14"/>
              </w:rPr>
            </w:pPr>
            <w:r w:rsidRPr="00130452">
              <w:rPr>
                <w:rFonts w:cs="Arial"/>
              </w:rPr>
              <w:t>(553)</w:t>
            </w:r>
          </w:p>
        </w:tc>
      </w:tr>
      <w:tr w:rsidR="0047521F" w:rsidRPr="00130452" w14:paraId="64F78710" w14:textId="77777777" w:rsidTr="0047521F">
        <w:trPr>
          <w:trHeight w:val="238"/>
          <w:jc w:val="center"/>
        </w:trPr>
        <w:tc>
          <w:tcPr>
            <w:tcW w:w="2986" w:type="dxa"/>
            <w:gridSpan w:val="2"/>
            <w:shd w:val="clear" w:color="auto" w:fill="D9E2F3" w:themeFill="accent5" w:themeFillTint="33"/>
          </w:tcPr>
          <w:p w14:paraId="3BAABF30" w14:textId="77777777" w:rsidR="0047521F" w:rsidRPr="00130452" w:rsidRDefault="0047521F" w:rsidP="0047521F">
            <w:pPr>
              <w:pStyle w:val="08-Tabelageral"/>
              <w:ind w:left="113"/>
              <w:jc w:val="left"/>
              <w:rPr>
                <w:rFonts w:cs="Arial"/>
              </w:rPr>
            </w:pPr>
            <w:r w:rsidRPr="00130452">
              <w:rPr>
                <w:rFonts w:cs="Arial"/>
              </w:rPr>
              <w:t>Publicações</w:t>
            </w:r>
          </w:p>
        </w:tc>
        <w:tc>
          <w:tcPr>
            <w:tcW w:w="604" w:type="dxa"/>
            <w:shd w:val="clear" w:color="auto" w:fill="D9E2F3" w:themeFill="accent5" w:themeFillTint="33"/>
          </w:tcPr>
          <w:p w14:paraId="20757313" w14:textId="77777777" w:rsidR="0047521F" w:rsidRPr="00130452" w:rsidRDefault="0047521F" w:rsidP="0047521F">
            <w:pPr>
              <w:pStyle w:val="08-Tabelageral"/>
              <w:rPr>
                <w:rFonts w:cs="Arial"/>
                <w:szCs w:val="14"/>
              </w:rPr>
            </w:pPr>
          </w:p>
        </w:tc>
        <w:tc>
          <w:tcPr>
            <w:tcW w:w="1411" w:type="dxa"/>
            <w:shd w:val="clear" w:color="auto" w:fill="D9E2F3" w:themeFill="accent5" w:themeFillTint="33"/>
            <w:vAlign w:val="center"/>
          </w:tcPr>
          <w:p w14:paraId="54CC6330" w14:textId="77777777" w:rsidR="0047521F" w:rsidRPr="00130452" w:rsidRDefault="0047521F" w:rsidP="0047521F">
            <w:pPr>
              <w:pStyle w:val="08-Tabelageral"/>
              <w:rPr>
                <w:rFonts w:cs="Arial"/>
                <w:szCs w:val="14"/>
              </w:rPr>
            </w:pPr>
            <w:r w:rsidRPr="00130452">
              <w:rPr>
                <w:rFonts w:cs="Arial"/>
              </w:rPr>
              <w:t>(51)</w:t>
            </w:r>
          </w:p>
        </w:tc>
        <w:tc>
          <w:tcPr>
            <w:tcW w:w="1412" w:type="dxa"/>
            <w:shd w:val="clear" w:color="auto" w:fill="D9E2F3" w:themeFill="accent5" w:themeFillTint="33"/>
            <w:vAlign w:val="center"/>
          </w:tcPr>
          <w:p w14:paraId="4006069F" w14:textId="77777777" w:rsidR="0047521F" w:rsidRPr="00130452" w:rsidRDefault="0047521F" w:rsidP="0047521F">
            <w:pPr>
              <w:pStyle w:val="08-Tabelageral"/>
              <w:rPr>
                <w:rFonts w:cs="Arial"/>
              </w:rPr>
            </w:pPr>
            <w:r w:rsidRPr="00130452">
              <w:rPr>
                <w:rFonts w:cs="Arial"/>
              </w:rPr>
              <w:t>(40)</w:t>
            </w:r>
          </w:p>
        </w:tc>
        <w:tc>
          <w:tcPr>
            <w:tcW w:w="283" w:type="dxa"/>
            <w:shd w:val="clear" w:color="auto" w:fill="D9E2F3" w:themeFill="accent5" w:themeFillTint="33"/>
            <w:vAlign w:val="center"/>
          </w:tcPr>
          <w:p w14:paraId="4238E7F7" w14:textId="77777777" w:rsidR="0047521F" w:rsidRPr="00130452" w:rsidRDefault="0047521F" w:rsidP="0047521F">
            <w:pPr>
              <w:pStyle w:val="08-Tabelageral"/>
              <w:rPr>
                <w:rFonts w:cs="Arial"/>
                <w:szCs w:val="14"/>
              </w:rPr>
            </w:pPr>
          </w:p>
        </w:tc>
        <w:tc>
          <w:tcPr>
            <w:tcW w:w="1417" w:type="dxa"/>
            <w:shd w:val="clear" w:color="auto" w:fill="D9E2F3" w:themeFill="accent5" w:themeFillTint="33"/>
            <w:vAlign w:val="center"/>
          </w:tcPr>
          <w:p w14:paraId="1C27BF48" w14:textId="77777777" w:rsidR="0047521F" w:rsidRPr="00130452" w:rsidRDefault="0047521F" w:rsidP="0047521F">
            <w:pPr>
              <w:pStyle w:val="08-Tabelageral"/>
              <w:rPr>
                <w:rFonts w:cs="Arial"/>
                <w:szCs w:val="14"/>
              </w:rPr>
            </w:pPr>
            <w:r w:rsidRPr="00130452">
              <w:rPr>
                <w:rFonts w:cs="Arial"/>
              </w:rPr>
              <w:t>(415)</w:t>
            </w:r>
          </w:p>
        </w:tc>
        <w:tc>
          <w:tcPr>
            <w:tcW w:w="1526" w:type="dxa"/>
            <w:shd w:val="clear" w:color="auto" w:fill="D9E2F3" w:themeFill="accent5" w:themeFillTint="33"/>
            <w:vAlign w:val="center"/>
          </w:tcPr>
          <w:p w14:paraId="3BE1EABF" w14:textId="77777777" w:rsidR="0047521F" w:rsidRPr="00130452" w:rsidRDefault="0047521F" w:rsidP="0047521F">
            <w:pPr>
              <w:pStyle w:val="08-Tabelageral"/>
              <w:rPr>
                <w:rFonts w:cs="Arial"/>
                <w:szCs w:val="14"/>
              </w:rPr>
            </w:pPr>
            <w:r w:rsidRPr="00130452">
              <w:rPr>
                <w:rFonts w:cs="Arial"/>
              </w:rPr>
              <w:t>(337)</w:t>
            </w:r>
          </w:p>
        </w:tc>
      </w:tr>
      <w:tr w:rsidR="0047521F" w:rsidRPr="00130452" w14:paraId="34B606E6" w14:textId="77777777" w:rsidTr="0047521F">
        <w:trPr>
          <w:trHeight w:val="238"/>
          <w:jc w:val="center"/>
        </w:trPr>
        <w:tc>
          <w:tcPr>
            <w:tcW w:w="2986" w:type="dxa"/>
            <w:gridSpan w:val="2"/>
            <w:tcBorders>
              <w:bottom w:val="nil"/>
            </w:tcBorders>
            <w:shd w:val="clear" w:color="auto" w:fill="auto"/>
          </w:tcPr>
          <w:p w14:paraId="07055D50" w14:textId="77777777" w:rsidR="0047521F" w:rsidRPr="00130452" w:rsidRDefault="0047521F" w:rsidP="0047521F">
            <w:pPr>
              <w:pStyle w:val="08-Tabelageral"/>
              <w:ind w:left="113"/>
              <w:jc w:val="left"/>
              <w:rPr>
                <w:rFonts w:cs="Arial"/>
              </w:rPr>
            </w:pPr>
            <w:r w:rsidRPr="00130452">
              <w:rPr>
                <w:rFonts w:cs="Arial"/>
              </w:rPr>
              <w:t>Serviços contratados de terceiros</w:t>
            </w:r>
          </w:p>
        </w:tc>
        <w:tc>
          <w:tcPr>
            <w:tcW w:w="604" w:type="dxa"/>
            <w:tcBorders>
              <w:bottom w:val="nil"/>
            </w:tcBorders>
            <w:shd w:val="clear" w:color="auto" w:fill="auto"/>
          </w:tcPr>
          <w:p w14:paraId="73D97A23" w14:textId="77777777" w:rsidR="0047521F" w:rsidRPr="00130452" w:rsidRDefault="0047521F" w:rsidP="0047521F">
            <w:pPr>
              <w:pStyle w:val="08-Tabelageral"/>
              <w:rPr>
                <w:rFonts w:cs="Arial"/>
                <w:szCs w:val="14"/>
              </w:rPr>
            </w:pPr>
          </w:p>
        </w:tc>
        <w:tc>
          <w:tcPr>
            <w:tcW w:w="1411" w:type="dxa"/>
            <w:tcBorders>
              <w:bottom w:val="nil"/>
            </w:tcBorders>
            <w:shd w:val="clear" w:color="auto" w:fill="auto"/>
            <w:vAlign w:val="center"/>
          </w:tcPr>
          <w:p w14:paraId="792F73C4" w14:textId="77777777" w:rsidR="0047521F" w:rsidRPr="00130452" w:rsidRDefault="0047521F" w:rsidP="0047521F">
            <w:pPr>
              <w:pStyle w:val="08-Tabelageral"/>
              <w:rPr>
                <w:rFonts w:cs="Arial"/>
                <w:szCs w:val="14"/>
              </w:rPr>
            </w:pPr>
            <w:r w:rsidRPr="00130452">
              <w:rPr>
                <w:rFonts w:cs="Arial"/>
              </w:rPr>
              <w:t>(25)</w:t>
            </w:r>
          </w:p>
        </w:tc>
        <w:tc>
          <w:tcPr>
            <w:tcW w:w="1412" w:type="dxa"/>
            <w:tcBorders>
              <w:bottom w:val="nil"/>
            </w:tcBorders>
            <w:shd w:val="clear" w:color="auto" w:fill="auto"/>
            <w:vAlign w:val="center"/>
          </w:tcPr>
          <w:p w14:paraId="2C792B81" w14:textId="77777777" w:rsidR="0047521F" w:rsidRPr="00130452" w:rsidRDefault="0047521F" w:rsidP="0047521F">
            <w:pPr>
              <w:pStyle w:val="08-Tabelageral"/>
              <w:rPr>
                <w:rFonts w:cs="Arial"/>
              </w:rPr>
            </w:pPr>
            <w:r w:rsidRPr="00130452">
              <w:rPr>
                <w:rFonts w:cs="Arial"/>
              </w:rPr>
              <w:t>(28)</w:t>
            </w:r>
          </w:p>
        </w:tc>
        <w:tc>
          <w:tcPr>
            <w:tcW w:w="283" w:type="dxa"/>
            <w:tcBorders>
              <w:bottom w:val="nil"/>
            </w:tcBorders>
            <w:shd w:val="clear" w:color="auto" w:fill="auto"/>
            <w:vAlign w:val="center"/>
          </w:tcPr>
          <w:p w14:paraId="3F86ACBC" w14:textId="77777777" w:rsidR="0047521F" w:rsidRPr="00130452" w:rsidRDefault="0047521F" w:rsidP="0047521F">
            <w:pPr>
              <w:pStyle w:val="08-Tabelageral"/>
              <w:rPr>
                <w:rFonts w:cs="Arial"/>
                <w:szCs w:val="14"/>
              </w:rPr>
            </w:pPr>
          </w:p>
        </w:tc>
        <w:tc>
          <w:tcPr>
            <w:tcW w:w="1417" w:type="dxa"/>
            <w:tcBorders>
              <w:bottom w:val="nil"/>
            </w:tcBorders>
            <w:shd w:val="clear" w:color="auto" w:fill="auto"/>
            <w:vAlign w:val="center"/>
          </w:tcPr>
          <w:p w14:paraId="2C9D7CF8" w14:textId="77777777" w:rsidR="0047521F" w:rsidRPr="00130452" w:rsidRDefault="0047521F" w:rsidP="0047521F">
            <w:pPr>
              <w:pStyle w:val="08-Tabelageral"/>
              <w:rPr>
                <w:rFonts w:cs="Arial"/>
                <w:szCs w:val="14"/>
              </w:rPr>
            </w:pPr>
            <w:r w:rsidRPr="00130452">
              <w:rPr>
                <w:rFonts w:cs="Arial"/>
              </w:rPr>
              <w:t>(164)</w:t>
            </w:r>
          </w:p>
        </w:tc>
        <w:tc>
          <w:tcPr>
            <w:tcW w:w="1526" w:type="dxa"/>
            <w:tcBorders>
              <w:bottom w:val="nil"/>
            </w:tcBorders>
            <w:shd w:val="clear" w:color="auto" w:fill="auto"/>
            <w:vAlign w:val="center"/>
          </w:tcPr>
          <w:p w14:paraId="30CFF350" w14:textId="77777777" w:rsidR="0047521F" w:rsidRPr="00130452" w:rsidRDefault="0047521F" w:rsidP="0047521F">
            <w:pPr>
              <w:pStyle w:val="08-Tabelageral"/>
              <w:rPr>
                <w:rFonts w:cs="Arial"/>
                <w:szCs w:val="14"/>
              </w:rPr>
            </w:pPr>
            <w:r w:rsidRPr="00130452">
              <w:rPr>
                <w:rFonts w:cs="Arial"/>
              </w:rPr>
              <w:t>(157)</w:t>
            </w:r>
          </w:p>
        </w:tc>
      </w:tr>
      <w:tr w:rsidR="0047521F" w:rsidRPr="00130452" w14:paraId="64B5E6C4" w14:textId="77777777" w:rsidTr="0047521F">
        <w:trPr>
          <w:trHeight w:val="238"/>
          <w:jc w:val="center"/>
        </w:trPr>
        <w:tc>
          <w:tcPr>
            <w:tcW w:w="2986" w:type="dxa"/>
            <w:gridSpan w:val="2"/>
            <w:tcBorders>
              <w:top w:val="nil"/>
              <w:bottom w:val="nil"/>
            </w:tcBorders>
            <w:shd w:val="clear" w:color="auto" w:fill="D9E2F3" w:themeFill="accent5" w:themeFillTint="33"/>
          </w:tcPr>
          <w:p w14:paraId="4633804B" w14:textId="77777777" w:rsidR="0047521F" w:rsidRPr="00130452" w:rsidRDefault="0047521F" w:rsidP="0047521F">
            <w:pPr>
              <w:pStyle w:val="08-Tabelageral"/>
              <w:ind w:left="113"/>
              <w:jc w:val="left"/>
              <w:rPr>
                <w:rFonts w:cs="Arial"/>
              </w:rPr>
            </w:pPr>
            <w:r w:rsidRPr="00130452">
              <w:rPr>
                <w:rFonts w:cs="Arial"/>
              </w:rPr>
              <w:t>Promoções e relações públicas</w:t>
            </w:r>
          </w:p>
        </w:tc>
        <w:tc>
          <w:tcPr>
            <w:tcW w:w="604" w:type="dxa"/>
            <w:tcBorders>
              <w:top w:val="nil"/>
              <w:bottom w:val="nil"/>
            </w:tcBorders>
            <w:shd w:val="clear" w:color="auto" w:fill="D9E2F3" w:themeFill="accent5" w:themeFillTint="33"/>
          </w:tcPr>
          <w:p w14:paraId="40CD95D0" w14:textId="77777777" w:rsidR="0047521F" w:rsidRPr="00130452" w:rsidRDefault="0047521F" w:rsidP="0047521F">
            <w:pPr>
              <w:pStyle w:val="08-Tabelageral"/>
              <w:rPr>
                <w:rFonts w:cs="Arial"/>
                <w:szCs w:val="14"/>
              </w:rPr>
            </w:pPr>
          </w:p>
        </w:tc>
        <w:tc>
          <w:tcPr>
            <w:tcW w:w="1411" w:type="dxa"/>
            <w:tcBorders>
              <w:top w:val="nil"/>
              <w:bottom w:val="nil"/>
            </w:tcBorders>
            <w:shd w:val="clear" w:color="auto" w:fill="D9E2F3" w:themeFill="accent5" w:themeFillTint="33"/>
            <w:vAlign w:val="center"/>
          </w:tcPr>
          <w:p w14:paraId="29F91ADD" w14:textId="77777777" w:rsidR="0047521F" w:rsidRPr="00130452" w:rsidRDefault="0047521F" w:rsidP="0047521F">
            <w:pPr>
              <w:pStyle w:val="08-Tabelageral"/>
              <w:rPr>
                <w:rFonts w:cs="Arial"/>
                <w:szCs w:val="14"/>
              </w:rPr>
            </w:pPr>
            <w:r w:rsidRPr="00130452">
              <w:rPr>
                <w:rFonts w:cs="Arial"/>
              </w:rPr>
              <w:t>(29)</w:t>
            </w:r>
          </w:p>
        </w:tc>
        <w:tc>
          <w:tcPr>
            <w:tcW w:w="1412" w:type="dxa"/>
            <w:tcBorders>
              <w:top w:val="nil"/>
              <w:bottom w:val="nil"/>
            </w:tcBorders>
            <w:shd w:val="clear" w:color="auto" w:fill="D9E2F3" w:themeFill="accent5" w:themeFillTint="33"/>
            <w:vAlign w:val="center"/>
          </w:tcPr>
          <w:p w14:paraId="54886301" w14:textId="77777777" w:rsidR="0047521F" w:rsidRPr="00130452" w:rsidRDefault="0047521F" w:rsidP="0047521F">
            <w:pPr>
              <w:pStyle w:val="08-Tabelageral"/>
              <w:rPr>
                <w:rFonts w:cs="Arial"/>
              </w:rPr>
            </w:pPr>
            <w:r w:rsidRPr="00130452">
              <w:rPr>
                <w:rFonts w:cs="Arial"/>
              </w:rPr>
              <w:t>(40)</w:t>
            </w:r>
          </w:p>
        </w:tc>
        <w:tc>
          <w:tcPr>
            <w:tcW w:w="283" w:type="dxa"/>
            <w:tcBorders>
              <w:top w:val="nil"/>
              <w:bottom w:val="nil"/>
            </w:tcBorders>
            <w:shd w:val="clear" w:color="auto" w:fill="D9E2F3" w:themeFill="accent5" w:themeFillTint="33"/>
            <w:vAlign w:val="center"/>
          </w:tcPr>
          <w:p w14:paraId="0F4B0B96" w14:textId="77777777" w:rsidR="0047521F" w:rsidRPr="00130452" w:rsidRDefault="0047521F" w:rsidP="0047521F">
            <w:pPr>
              <w:pStyle w:val="08-Tabelageral"/>
              <w:rPr>
                <w:rFonts w:cs="Arial"/>
                <w:szCs w:val="14"/>
              </w:rPr>
            </w:pPr>
          </w:p>
        </w:tc>
        <w:tc>
          <w:tcPr>
            <w:tcW w:w="1417" w:type="dxa"/>
            <w:tcBorders>
              <w:top w:val="nil"/>
              <w:bottom w:val="nil"/>
            </w:tcBorders>
            <w:shd w:val="clear" w:color="auto" w:fill="D9E2F3" w:themeFill="accent5" w:themeFillTint="33"/>
            <w:vAlign w:val="center"/>
          </w:tcPr>
          <w:p w14:paraId="4D083463" w14:textId="77777777" w:rsidR="0047521F" w:rsidRPr="00130452" w:rsidRDefault="0047521F" w:rsidP="0047521F">
            <w:pPr>
              <w:pStyle w:val="08-Tabelageral"/>
              <w:rPr>
                <w:rFonts w:cs="Arial"/>
                <w:szCs w:val="14"/>
              </w:rPr>
            </w:pPr>
            <w:r w:rsidRPr="00130452">
              <w:rPr>
                <w:rFonts w:cs="Arial"/>
              </w:rPr>
              <w:t>(148)</w:t>
            </w:r>
          </w:p>
        </w:tc>
        <w:tc>
          <w:tcPr>
            <w:tcW w:w="1526" w:type="dxa"/>
            <w:tcBorders>
              <w:top w:val="nil"/>
              <w:bottom w:val="nil"/>
            </w:tcBorders>
            <w:shd w:val="clear" w:color="auto" w:fill="D9E2F3" w:themeFill="accent5" w:themeFillTint="33"/>
            <w:vAlign w:val="center"/>
          </w:tcPr>
          <w:p w14:paraId="4ECE8AF6" w14:textId="77777777" w:rsidR="0047521F" w:rsidRPr="00130452" w:rsidRDefault="0047521F" w:rsidP="0047521F">
            <w:pPr>
              <w:pStyle w:val="08-Tabelageral"/>
              <w:rPr>
                <w:rFonts w:cs="Arial"/>
                <w:szCs w:val="14"/>
              </w:rPr>
            </w:pPr>
            <w:r w:rsidRPr="00130452">
              <w:rPr>
                <w:rFonts w:cs="Arial"/>
              </w:rPr>
              <w:t>(257)</w:t>
            </w:r>
          </w:p>
        </w:tc>
      </w:tr>
      <w:tr w:rsidR="0047521F" w:rsidRPr="00130452" w14:paraId="4A11D9ED" w14:textId="77777777" w:rsidTr="0047521F">
        <w:trPr>
          <w:trHeight w:val="238"/>
          <w:jc w:val="center"/>
        </w:trPr>
        <w:tc>
          <w:tcPr>
            <w:tcW w:w="2986" w:type="dxa"/>
            <w:gridSpan w:val="2"/>
            <w:tcBorders>
              <w:top w:val="nil"/>
            </w:tcBorders>
            <w:shd w:val="clear" w:color="auto" w:fill="auto"/>
          </w:tcPr>
          <w:p w14:paraId="3162E085" w14:textId="77777777" w:rsidR="0047521F" w:rsidRPr="00130452" w:rsidRDefault="0047521F" w:rsidP="0047521F">
            <w:pPr>
              <w:pStyle w:val="08-Tabelageral"/>
              <w:ind w:left="113"/>
              <w:jc w:val="left"/>
              <w:rPr>
                <w:rFonts w:cs="Arial"/>
              </w:rPr>
            </w:pPr>
            <w:r w:rsidRPr="00130452">
              <w:rPr>
                <w:rFonts w:cs="Arial"/>
              </w:rPr>
              <w:t>Outras</w:t>
            </w:r>
          </w:p>
        </w:tc>
        <w:tc>
          <w:tcPr>
            <w:tcW w:w="604" w:type="dxa"/>
            <w:tcBorders>
              <w:top w:val="nil"/>
            </w:tcBorders>
            <w:shd w:val="clear" w:color="auto" w:fill="auto"/>
          </w:tcPr>
          <w:p w14:paraId="394C16B3" w14:textId="77777777" w:rsidR="0047521F" w:rsidRPr="00130452" w:rsidRDefault="0047521F" w:rsidP="0047521F">
            <w:pPr>
              <w:pStyle w:val="08-Tabelageral"/>
              <w:rPr>
                <w:rFonts w:cs="Arial"/>
                <w:szCs w:val="14"/>
              </w:rPr>
            </w:pPr>
          </w:p>
        </w:tc>
        <w:tc>
          <w:tcPr>
            <w:tcW w:w="1411" w:type="dxa"/>
            <w:tcBorders>
              <w:top w:val="nil"/>
            </w:tcBorders>
            <w:shd w:val="clear" w:color="auto" w:fill="auto"/>
            <w:vAlign w:val="center"/>
          </w:tcPr>
          <w:p w14:paraId="370F9656" w14:textId="77777777" w:rsidR="0047521F" w:rsidRPr="00130452" w:rsidRDefault="0047521F" w:rsidP="0047521F">
            <w:pPr>
              <w:pStyle w:val="08-Tabelageral"/>
              <w:rPr>
                <w:rFonts w:cs="Arial"/>
                <w:szCs w:val="14"/>
              </w:rPr>
            </w:pPr>
            <w:r w:rsidRPr="00130452">
              <w:rPr>
                <w:rFonts w:cs="Arial"/>
              </w:rPr>
              <w:t>(294)</w:t>
            </w:r>
          </w:p>
        </w:tc>
        <w:tc>
          <w:tcPr>
            <w:tcW w:w="1412" w:type="dxa"/>
            <w:tcBorders>
              <w:top w:val="nil"/>
            </w:tcBorders>
            <w:shd w:val="clear" w:color="auto" w:fill="auto"/>
            <w:vAlign w:val="center"/>
          </w:tcPr>
          <w:p w14:paraId="6C073BC1" w14:textId="77777777" w:rsidR="0047521F" w:rsidRPr="00130452" w:rsidRDefault="0047521F" w:rsidP="0047521F">
            <w:pPr>
              <w:pStyle w:val="08-Tabelageral"/>
              <w:rPr>
                <w:rFonts w:cs="Arial"/>
              </w:rPr>
            </w:pPr>
            <w:r w:rsidRPr="00130452">
              <w:rPr>
                <w:rFonts w:cs="Arial"/>
              </w:rPr>
              <w:t>(186)</w:t>
            </w:r>
          </w:p>
        </w:tc>
        <w:tc>
          <w:tcPr>
            <w:tcW w:w="283" w:type="dxa"/>
            <w:tcBorders>
              <w:top w:val="nil"/>
            </w:tcBorders>
            <w:shd w:val="clear" w:color="auto" w:fill="auto"/>
            <w:vAlign w:val="center"/>
          </w:tcPr>
          <w:p w14:paraId="6C8C4522" w14:textId="77777777" w:rsidR="0047521F" w:rsidRPr="00130452" w:rsidRDefault="0047521F" w:rsidP="0047521F">
            <w:pPr>
              <w:pStyle w:val="08-Tabelageral"/>
              <w:rPr>
                <w:rFonts w:cs="Arial"/>
                <w:szCs w:val="14"/>
              </w:rPr>
            </w:pPr>
          </w:p>
        </w:tc>
        <w:tc>
          <w:tcPr>
            <w:tcW w:w="1417" w:type="dxa"/>
            <w:tcBorders>
              <w:top w:val="nil"/>
            </w:tcBorders>
            <w:shd w:val="clear" w:color="auto" w:fill="auto"/>
            <w:vAlign w:val="center"/>
          </w:tcPr>
          <w:p w14:paraId="5C452A74" w14:textId="77777777" w:rsidR="0047521F" w:rsidRPr="00130452" w:rsidRDefault="0047521F" w:rsidP="0047521F">
            <w:pPr>
              <w:pStyle w:val="08-Tabelageral"/>
              <w:rPr>
                <w:rFonts w:cs="Arial"/>
                <w:szCs w:val="14"/>
              </w:rPr>
            </w:pPr>
            <w:r w:rsidRPr="00130452">
              <w:rPr>
                <w:rFonts w:cs="Arial"/>
              </w:rPr>
              <w:t>(2.851)</w:t>
            </w:r>
          </w:p>
        </w:tc>
        <w:tc>
          <w:tcPr>
            <w:tcW w:w="1526" w:type="dxa"/>
            <w:tcBorders>
              <w:top w:val="nil"/>
            </w:tcBorders>
            <w:shd w:val="clear" w:color="auto" w:fill="auto"/>
            <w:vAlign w:val="center"/>
          </w:tcPr>
          <w:p w14:paraId="647A7CC7" w14:textId="77777777" w:rsidR="0047521F" w:rsidRPr="00130452" w:rsidRDefault="0047521F" w:rsidP="0047521F">
            <w:pPr>
              <w:pStyle w:val="08-Tabelageral"/>
              <w:rPr>
                <w:rFonts w:cs="Arial"/>
                <w:szCs w:val="14"/>
              </w:rPr>
            </w:pPr>
            <w:r w:rsidRPr="00130452">
              <w:rPr>
                <w:rFonts w:cs="Arial"/>
              </w:rPr>
              <w:t>(3.966)</w:t>
            </w:r>
          </w:p>
        </w:tc>
      </w:tr>
      <w:tr w:rsidR="0047521F" w:rsidRPr="00130452" w14:paraId="040718A2" w14:textId="77777777" w:rsidTr="0047521F">
        <w:trPr>
          <w:trHeight w:val="238"/>
          <w:jc w:val="center"/>
        </w:trPr>
        <w:tc>
          <w:tcPr>
            <w:tcW w:w="2986" w:type="dxa"/>
            <w:gridSpan w:val="2"/>
            <w:shd w:val="clear" w:color="auto" w:fill="D9E2F3" w:themeFill="accent5" w:themeFillTint="33"/>
          </w:tcPr>
          <w:p w14:paraId="29E227B3" w14:textId="77777777" w:rsidR="0047521F" w:rsidRPr="00130452" w:rsidRDefault="0047521F" w:rsidP="0047521F">
            <w:pPr>
              <w:pStyle w:val="08-Tabelageral"/>
              <w:jc w:val="left"/>
              <w:rPr>
                <w:rFonts w:cs="Arial"/>
                <w:b/>
              </w:rPr>
            </w:pPr>
            <w:r w:rsidRPr="00130452">
              <w:rPr>
                <w:rFonts w:cs="Arial"/>
                <w:b/>
              </w:rPr>
              <w:t>Total</w:t>
            </w:r>
          </w:p>
        </w:tc>
        <w:tc>
          <w:tcPr>
            <w:tcW w:w="604" w:type="dxa"/>
            <w:shd w:val="clear" w:color="auto" w:fill="D9E2F3" w:themeFill="accent5" w:themeFillTint="33"/>
          </w:tcPr>
          <w:p w14:paraId="6419C642" w14:textId="77777777" w:rsidR="0047521F" w:rsidRPr="00130452" w:rsidRDefault="0047521F" w:rsidP="0047521F">
            <w:pPr>
              <w:pStyle w:val="08-Tabelageral"/>
              <w:rPr>
                <w:rFonts w:cs="Arial"/>
                <w:b/>
                <w:szCs w:val="14"/>
              </w:rPr>
            </w:pPr>
          </w:p>
        </w:tc>
        <w:tc>
          <w:tcPr>
            <w:tcW w:w="1411" w:type="dxa"/>
            <w:shd w:val="clear" w:color="auto" w:fill="D9E2F3" w:themeFill="accent5" w:themeFillTint="33"/>
            <w:vAlign w:val="center"/>
          </w:tcPr>
          <w:p w14:paraId="4BD7AFB6" w14:textId="77777777" w:rsidR="0047521F" w:rsidRPr="00130452" w:rsidRDefault="0047521F" w:rsidP="0047521F">
            <w:pPr>
              <w:pStyle w:val="08-Tabelageral"/>
              <w:rPr>
                <w:rFonts w:cs="Arial"/>
                <w:b/>
                <w:szCs w:val="14"/>
              </w:rPr>
            </w:pPr>
            <w:r w:rsidRPr="00130452">
              <w:rPr>
                <w:rFonts w:cs="Arial"/>
                <w:b/>
              </w:rPr>
              <w:t>(3.096)</w:t>
            </w:r>
          </w:p>
        </w:tc>
        <w:tc>
          <w:tcPr>
            <w:tcW w:w="1412" w:type="dxa"/>
            <w:shd w:val="clear" w:color="auto" w:fill="D9E2F3" w:themeFill="accent5" w:themeFillTint="33"/>
            <w:vAlign w:val="center"/>
          </w:tcPr>
          <w:p w14:paraId="2C7CBBE0" w14:textId="77777777" w:rsidR="0047521F" w:rsidRPr="00130452" w:rsidRDefault="0047521F" w:rsidP="0047521F">
            <w:pPr>
              <w:pStyle w:val="08-Tabelageral"/>
              <w:rPr>
                <w:rFonts w:cs="Arial"/>
                <w:b/>
                <w:szCs w:val="14"/>
              </w:rPr>
            </w:pPr>
            <w:r w:rsidRPr="00130452">
              <w:rPr>
                <w:rFonts w:cs="Arial"/>
                <w:b/>
              </w:rPr>
              <w:t>(2.567)</w:t>
            </w:r>
          </w:p>
        </w:tc>
        <w:tc>
          <w:tcPr>
            <w:tcW w:w="283" w:type="dxa"/>
            <w:shd w:val="clear" w:color="auto" w:fill="D9E2F3" w:themeFill="accent5" w:themeFillTint="33"/>
            <w:vAlign w:val="center"/>
          </w:tcPr>
          <w:p w14:paraId="48404349" w14:textId="77777777" w:rsidR="0047521F" w:rsidRPr="00130452" w:rsidRDefault="0047521F" w:rsidP="0047521F">
            <w:pPr>
              <w:pStyle w:val="08-Tabelageral"/>
              <w:rPr>
                <w:rFonts w:cs="Arial"/>
                <w:b/>
                <w:szCs w:val="14"/>
              </w:rPr>
            </w:pPr>
          </w:p>
        </w:tc>
        <w:tc>
          <w:tcPr>
            <w:tcW w:w="1417" w:type="dxa"/>
            <w:shd w:val="clear" w:color="auto" w:fill="D9E2F3" w:themeFill="accent5" w:themeFillTint="33"/>
            <w:vAlign w:val="center"/>
          </w:tcPr>
          <w:p w14:paraId="64622939" w14:textId="77777777" w:rsidR="0047521F" w:rsidRPr="00130452" w:rsidRDefault="0047521F" w:rsidP="0047521F">
            <w:pPr>
              <w:pStyle w:val="08-Tabelageral"/>
              <w:rPr>
                <w:rFonts w:cs="Arial"/>
                <w:b/>
                <w:szCs w:val="14"/>
              </w:rPr>
            </w:pPr>
            <w:r w:rsidRPr="00130452">
              <w:rPr>
                <w:rFonts w:cs="Arial"/>
                <w:b/>
              </w:rPr>
              <w:t>(69.424)</w:t>
            </w:r>
          </w:p>
        </w:tc>
        <w:tc>
          <w:tcPr>
            <w:tcW w:w="1526" w:type="dxa"/>
            <w:shd w:val="clear" w:color="auto" w:fill="D9E2F3" w:themeFill="accent5" w:themeFillTint="33"/>
            <w:vAlign w:val="center"/>
          </w:tcPr>
          <w:p w14:paraId="24D46A84" w14:textId="77777777" w:rsidR="0047521F" w:rsidRPr="00130452" w:rsidRDefault="0047521F" w:rsidP="0047521F">
            <w:pPr>
              <w:pStyle w:val="08-Tabelageral"/>
              <w:rPr>
                <w:rFonts w:cs="Arial"/>
                <w:b/>
                <w:szCs w:val="14"/>
              </w:rPr>
            </w:pPr>
            <w:r w:rsidRPr="00130452">
              <w:rPr>
                <w:rFonts w:cs="Arial"/>
                <w:b/>
              </w:rPr>
              <w:t>(41.339)</w:t>
            </w:r>
          </w:p>
        </w:tc>
      </w:tr>
    </w:tbl>
    <w:p w14:paraId="1F48A7B1" w14:textId="77777777" w:rsidR="0047521F" w:rsidRPr="00130452" w:rsidRDefault="0047521F" w:rsidP="006562F4">
      <w:pPr>
        <w:pStyle w:val="PargrafodaLista"/>
        <w:numPr>
          <w:ilvl w:val="0"/>
          <w:numId w:val="29"/>
        </w:numPr>
        <w:spacing w:after="0" w:line="240" w:lineRule="auto"/>
        <w:ind w:left="284" w:hanging="284"/>
        <w:jc w:val="both"/>
        <w:rPr>
          <w:rFonts w:ascii="Arial" w:hAnsi="Arial" w:cs="Arial"/>
          <w:sz w:val="14"/>
          <w:szCs w:val="14"/>
          <w:lang w:eastAsia="pt-BR"/>
        </w:rPr>
      </w:pPr>
      <w:r w:rsidRPr="00130452">
        <w:rPr>
          <w:rFonts w:ascii="Arial" w:hAnsi="Arial" w:cs="Arial"/>
          <w:sz w:val="14"/>
          <w:szCs w:val="14"/>
          <w:lang w:eastAsia="pt-BR"/>
        </w:rPr>
        <w:t>No exercício de 2020 (Consolidado) inclui o montante de R$ 40.000 mil referente às doações efetuadas via Fundação Banco do Brasil, com objetivo de conter os efeitos da pandemia de coronavírus.</w:t>
      </w:r>
    </w:p>
    <w:p w14:paraId="4155E48D" w14:textId="09D4936E" w:rsidR="0047521F" w:rsidRPr="00130452" w:rsidRDefault="0047521F" w:rsidP="006562F4">
      <w:pPr>
        <w:pStyle w:val="PargrafodaLista"/>
        <w:numPr>
          <w:ilvl w:val="0"/>
          <w:numId w:val="29"/>
        </w:numPr>
        <w:spacing w:after="0" w:line="240" w:lineRule="auto"/>
        <w:ind w:left="284" w:hanging="284"/>
        <w:jc w:val="both"/>
        <w:rPr>
          <w:rFonts w:ascii="Arial" w:hAnsi="Arial" w:cs="Arial"/>
          <w:sz w:val="14"/>
          <w:szCs w:val="14"/>
          <w:lang w:eastAsia="pt-BR"/>
        </w:rPr>
      </w:pPr>
      <w:r w:rsidRPr="00130452">
        <w:rPr>
          <w:rFonts w:ascii="Arial" w:hAnsi="Arial" w:cs="Arial"/>
          <w:sz w:val="14"/>
          <w:szCs w:val="14"/>
          <w:lang w:eastAsia="pt-BR"/>
        </w:rPr>
        <w:t>No exercício de 2019 (Consolidado) incluí as comissões de assessoramento na alienação das ações detidas no IRB-Brasil Resseguros S.A</w:t>
      </w:r>
      <w:r w:rsidR="002500BA" w:rsidRPr="00130452">
        <w:rPr>
          <w:rFonts w:ascii="Arial" w:hAnsi="Arial" w:cs="Arial"/>
          <w:sz w:val="14"/>
          <w:szCs w:val="14"/>
          <w:lang w:eastAsia="pt-BR"/>
        </w:rPr>
        <w:t>.</w:t>
      </w:r>
      <w:r w:rsidRPr="00130452">
        <w:rPr>
          <w:rFonts w:ascii="Arial" w:hAnsi="Arial" w:cs="Arial"/>
          <w:sz w:val="14"/>
          <w:szCs w:val="14"/>
          <w:lang w:eastAsia="pt-BR"/>
        </w:rPr>
        <w:t>, conforme Nota Explicativa 2.a.</w:t>
      </w:r>
    </w:p>
    <w:p w14:paraId="172DD85B" w14:textId="77777777" w:rsidR="0047521F" w:rsidRPr="00130452" w:rsidRDefault="0047521F" w:rsidP="0047521F">
      <w:pPr>
        <w:pStyle w:val="05-Textonormal"/>
        <w:rPr>
          <w:rFonts w:eastAsiaTheme="minorHAnsi" w:cs="Arial"/>
        </w:rPr>
      </w:pPr>
      <w:r w:rsidRPr="00130452">
        <w:rPr>
          <w:rFonts w:eastAsiaTheme="minorHAnsi" w:cs="Arial"/>
        </w:rPr>
        <w:t xml:space="preserve"> </w:t>
      </w:r>
    </w:p>
    <w:p w14:paraId="5FF0C345" w14:textId="67D109B7" w:rsidR="00373E08" w:rsidRPr="00130452" w:rsidRDefault="00373E08" w:rsidP="00373E08">
      <w:pPr>
        <w:pStyle w:val="02-TtulodeNota"/>
        <w:keepNext/>
        <w:keepLines/>
        <w:pageBreakBefore/>
        <w:rPr>
          <w:rFonts w:cs="Arial"/>
          <w:color w:val="1F4E79" w:themeColor="accent1" w:themeShade="80"/>
        </w:rPr>
      </w:pPr>
      <w:bookmarkStart w:id="57" w:name="_Toc63351592"/>
      <w:bookmarkStart w:id="58" w:name="OLE_LINK13"/>
      <w:r w:rsidRPr="00130452">
        <w:rPr>
          <w:rFonts w:cs="Arial"/>
          <w:color w:val="1F4E79" w:themeColor="accent1" w:themeShade="80"/>
        </w:rPr>
        <w:lastRenderedPageBreak/>
        <w:t>12 – TRIBUTOS</w:t>
      </w:r>
      <w:bookmarkEnd w:id="57"/>
    </w:p>
    <w:p w14:paraId="32801804" w14:textId="77777777" w:rsidR="00373E08" w:rsidRPr="00130452" w:rsidRDefault="00373E08" w:rsidP="00733EBF">
      <w:pPr>
        <w:spacing w:after="40"/>
        <w:rPr>
          <w:rFonts w:cs="Arial"/>
          <w:b/>
          <w:color w:val="1F4E79" w:themeColor="accent1" w:themeShade="80"/>
          <w:sz w:val="20"/>
          <w:szCs w:val="20"/>
        </w:rPr>
      </w:pPr>
      <w:r w:rsidRPr="00130452">
        <w:rPr>
          <w:rFonts w:cs="Arial"/>
          <w:b/>
          <w:color w:val="1F4E79" w:themeColor="accent1" w:themeShade="80"/>
          <w:sz w:val="20"/>
          <w:szCs w:val="20"/>
        </w:rPr>
        <w:t>a) Demonstração da Despesa de IR e CS</w:t>
      </w:r>
    </w:p>
    <w:p w14:paraId="77262525" w14:textId="77777777" w:rsidR="00373E08" w:rsidRPr="00130452" w:rsidRDefault="00373E08" w:rsidP="00733EBF">
      <w:pPr>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73E08" w:rsidRPr="00130452" w14:paraId="2A7E1E34" w14:textId="77777777" w:rsidTr="00373E08">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D6BF887" w14:textId="77777777" w:rsidR="00373E08" w:rsidRPr="00130452" w:rsidRDefault="00373E08" w:rsidP="00733EBF">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0229FEBB" w14:textId="77777777" w:rsidR="00373E08" w:rsidRPr="00130452" w:rsidRDefault="00373E08" w:rsidP="00733EBF">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1DFB71" w14:textId="77777777" w:rsidR="00373E08" w:rsidRPr="00130452" w:rsidRDefault="00373E08" w:rsidP="00733EBF">
            <w:pPr>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943D7AC" w14:textId="77777777" w:rsidR="00373E08" w:rsidRPr="00130452" w:rsidRDefault="00373E08" w:rsidP="00733EBF">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B5C61C" w14:textId="77777777" w:rsidR="00373E08" w:rsidRPr="00130452" w:rsidRDefault="00373E08" w:rsidP="00733EBF">
            <w:pPr>
              <w:spacing w:after="0"/>
              <w:jc w:val="center"/>
              <w:rPr>
                <w:rFonts w:cs="Arial"/>
                <w:b/>
                <w:szCs w:val="18"/>
              </w:rPr>
            </w:pPr>
            <w:r w:rsidRPr="00130452">
              <w:rPr>
                <w:rFonts w:cs="Arial"/>
                <w:b/>
                <w:sz w:val="14"/>
                <w:szCs w:val="18"/>
              </w:rPr>
              <w:t>Consolidado</w:t>
            </w:r>
          </w:p>
        </w:tc>
      </w:tr>
      <w:tr w:rsidR="00373E08" w:rsidRPr="00130452" w14:paraId="47A77282" w14:textId="77777777" w:rsidTr="00373E08">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43597873" w14:textId="77777777" w:rsidR="00373E08" w:rsidRPr="00130452" w:rsidRDefault="00373E08" w:rsidP="00733EBF">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5A6E9929" w14:textId="77777777" w:rsidR="00373E08" w:rsidRPr="00130452" w:rsidRDefault="00373E08" w:rsidP="00733EBF">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FF69B60" w14:textId="77777777" w:rsidR="00373E08" w:rsidRPr="00130452" w:rsidRDefault="00373E08" w:rsidP="00733EBF">
            <w:pPr>
              <w:pStyle w:val="08-Tabelageral"/>
              <w:rPr>
                <w:rFonts w:cs="Arial"/>
                <w:b/>
              </w:rPr>
            </w:pPr>
            <w:r w:rsidRPr="00130452">
              <w:rPr>
                <w:rFonts w:cs="Arial"/>
                <w:b/>
              </w:rPr>
              <w:t>Exercício/2020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12B397C8" w14:textId="77777777" w:rsidR="00373E08" w:rsidRPr="00130452" w:rsidRDefault="00373E08" w:rsidP="00733EBF">
            <w:pPr>
              <w:pStyle w:val="08-Tabelageral"/>
              <w:rPr>
                <w:rFonts w:cs="Arial"/>
                <w:b/>
              </w:rPr>
            </w:pPr>
            <w:r w:rsidRPr="00130452">
              <w:rPr>
                <w:rFonts w:cs="Arial"/>
                <w:b/>
              </w:rPr>
              <w:t>Exercício/2019</w:t>
            </w:r>
          </w:p>
        </w:tc>
        <w:tc>
          <w:tcPr>
            <w:tcW w:w="283" w:type="dxa"/>
            <w:tcBorders>
              <w:top w:val="nil"/>
              <w:bottom w:val="single" w:sz="2" w:space="0" w:color="8EAADB" w:themeColor="accent5" w:themeTint="99"/>
            </w:tcBorders>
            <w:shd w:val="clear" w:color="auto" w:fill="D9E2F3" w:themeFill="accent5" w:themeFillTint="33"/>
          </w:tcPr>
          <w:p w14:paraId="0ED28856"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3DC4F2F4" w14:textId="77777777" w:rsidR="00373E08" w:rsidRPr="00130452" w:rsidRDefault="00373E08" w:rsidP="00733EBF">
            <w:pPr>
              <w:pStyle w:val="08-Tabelageral"/>
              <w:rPr>
                <w:rFonts w:cs="Arial"/>
                <w:b/>
              </w:rPr>
            </w:pPr>
            <w:r w:rsidRPr="00130452">
              <w:rPr>
                <w:rFonts w:cs="Arial"/>
                <w:b/>
              </w:rPr>
              <w:t>Exercício/2020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7A95ED2" w14:textId="77777777" w:rsidR="00373E08" w:rsidRPr="00130452" w:rsidRDefault="00373E08" w:rsidP="00733EBF">
            <w:pPr>
              <w:pStyle w:val="08-Tabelageral"/>
              <w:rPr>
                <w:rFonts w:cs="Arial"/>
                <w:b/>
              </w:rPr>
            </w:pPr>
            <w:r w:rsidRPr="00130452">
              <w:rPr>
                <w:rFonts w:cs="Arial"/>
                <w:b/>
              </w:rPr>
              <w:t>Exercício/2019</w:t>
            </w:r>
          </w:p>
        </w:tc>
      </w:tr>
      <w:tr w:rsidR="00373E08" w:rsidRPr="00130452" w14:paraId="7BC75C27" w14:textId="77777777" w:rsidTr="00373E08">
        <w:trPr>
          <w:trHeight w:val="238"/>
          <w:jc w:val="center"/>
        </w:trPr>
        <w:tc>
          <w:tcPr>
            <w:tcW w:w="3094" w:type="dxa"/>
            <w:tcBorders>
              <w:top w:val="single" w:sz="2" w:space="0" w:color="8EAADB" w:themeColor="accent5" w:themeTint="99"/>
            </w:tcBorders>
            <w:shd w:val="clear" w:color="auto" w:fill="FFFFFF" w:themeFill="background1"/>
          </w:tcPr>
          <w:p w14:paraId="7DE0C55B" w14:textId="77777777" w:rsidR="00373E08" w:rsidRPr="00130452" w:rsidRDefault="00373E08" w:rsidP="00733EBF">
            <w:pPr>
              <w:pStyle w:val="08-Tabelageral"/>
              <w:jc w:val="left"/>
              <w:rPr>
                <w:rFonts w:cs="Arial"/>
                <w:b/>
                <w:bCs/>
                <w:szCs w:val="14"/>
              </w:rPr>
            </w:pPr>
            <w:r w:rsidRPr="00130452">
              <w:rPr>
                <w:rFonts w:cs="Arial"/>
                <w:b/>
                <w:szCs w:val="14"/>
              </w:rPr>
              <w:t>Valores Correntes</w:t>
            </w:r>
          </w:p>
        </w:tc>
        <w:tc>
          <w:tcPr>
            <w:tcW w:w="604" w:type="dxa"/>
            <w:tcBorders>
              <w:top w:val="single" w:sz="2" w:space="0" w:color="8EAADB" w:themeColor="accent5" w:themeTint="99"/>
            </w:tcBorders>
            <w:shd w:val="clear" w:color="auto" w:fill="FFFFFF" w:themeFill="background1"/>
          </w:tcPr>
          <w:p w14:paraId="330035FC" w14:textId="77777777" w:rsidR="00373E08" w:rsidRPr="00130452" w:rsidRDefault="00373E08" w:rsidP="00733EBF">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2A23DD30" w14:textId="77777777" w:rsidR="00373E08" w:rsidRPr="00130452" w:rsidRDefault="00373E08" w:rsidP="00733EBF">
            <w:pPr>
              <w:pStyle w:val="08-Tabelageral"/>
              <w:rPr>
                <w:rFonts w:cs="Arial"/>
                <w:b/>
                <w:szCs w:val="14"/>
              </w:rPr>
            </w:pPr>
            <w:r w:rsidRPr="00130452">
              <w:rPr>
                <w:rFonts w:cs="Arial"/>
                <w:b/>
                <w:szCs w:val="14"/>
              </w:rPr>
              <w:t>(9.071)</w:t>
            </w:r>
          </w:p>
        </w:tc>
        <w:tc>
          <w:tcPr>
            <w:tcW w:w="1412" w:type="dxa"/>
            <w:tcBorders>
              <w:top w:val="single" w:sz="2" w:space="0" w:color="8EAADB" w:themeColor="accent5" w:themeTint="99"/>
            </w:tcBorders>
            <w:shd w:val="clear" w:color="auto" w:fill="FFFFFF" w:themeFill="background1"/>
          </w:tcPr>
          <w:p w14:paraId="3CE94FB5" w14:textId="77777777" w:rsidR="00373E08" w:rsidRPr="00130452" w:rsidRDefault="00373E08" w:rsidP="00733EBF">
            <w:pPr>
              <w:pStyle w:val="08-Tabelageral"/>
              <w:rPr>
                <w:rFonts w:cs="Arial"/>
                <w:b/>
              </w:rPr>
            </w:pPr>
            <w:r w:rsidRPr="00130452">
              <w:rPr>
                <w:rFonts w:cs="Arial"/>
                <w:b/>
              </w:rPr>
              <w:t>(45.385)</w:t>
            </w:r>
          </w:p>
        </w:tc>
        <w:tc>
          <w:tcPr>
            <w:tcW w:w="283" w:type="dxa"/>
            <w:tcBorders>
              <w:top w:val="single" w:sz="2" w:space="0" w:color="8EAADB" w:themeColor="accent5" w:themeTint="99"/>
            </w:tcBorders>
            <w:shd w:val="clear" w:color="auto" w:fill="FFFFFF" w:themeFill="background1"/>
            <w:vAlign w:val="center"/>
          </w:tcPr>
          <w:p w14:paraId="5DA3A15A" w14:textId="77777777" w:rsidR="00373E08" w:rsidRPr="00130452" w:rsidRDefault="00373E08" w:rsidP="00733EBF">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6971E84A" w14:textId="77777777" w:rsidR="00373E08" w:rsidRPr="00130452" w:rsidRDefault="00373E08" w:rsidP="00733EBF">
            <w:pPr>
              <w:pStyle w:val="08-Tabelageral"/>
              <w:rPr>
                <w:rFonts w:cs="Arial"/>
                <w:b/>
                <w:szCs w:val="14"/>
              </w:rPr>
            </w:pPr>
            <w:r w:rsidRPr="00130452">
              <w:rPr>
                <w:rFonts w:cs="Arial"/>
                <w:b/>
                <w:szCs w:val="14"/>
              </w:rPr>
              <w:t>(1.044.162)</w:t>
            </w:r>
          </w:p>
        </w:tc>
        <w:tc>
          <w:tcPr>
            <w:tcW w:w="1418" w:type="dxa"/>
            <w:tcBorders>
              <w:top w:val="single" w:sz="2" w:space="0" w:color="8EAADB" w:themeColor="accent5" w:themeTint="99"/>
            </w:tcBorders>
            <w:shd w:val="clear" w:color="auto" w:fill="FFFFFF" w:themeFill="background1"/>
          </w:tcPr>
          <w:p w14:paraId="51E93C9E" w14:textId="77777777" w:rsidR="00373E08" w:rsidRPr="00130452" w:rsidRDefault="00373E08" w:rsidP="00733EBF">
            <w:pPr>
              <w:pStyle w:val="08-Tabelageral"/>
              <w:rPr>
                <w:rFonts w:cs="Arial"/>
                <w:b/>
              </w:rPr>
            </w:pPr>
            <w:r w:rsidRPr="00130452">
              <w:rPr>
                <w:rFonts w:cs="Arial"/>
                <w:b/>
              </w:rPr>
              <w:t>(2.258.705)</w:t>
            </w:r>
          </w:p>
        </w:tc>
      </w:tr>
      <w:tr w:rsidR="00373E08" w:rsidRPr="00130452" w14:paraId="19667817" w14:textId="77777777" w:rsidTr="00373E08">
        <w:trPr>
          <w:trHeight w:val="238"/>
          <w:jc w:val="center"/>
        </w:trPr>
        <w:tc>
          <w:tcPr>
            <w:tcW w:w="3094" w:type="dxa"/>
            <w:shd w:val="clear" w:color="auto" w:fill="D9E2F3" w:themeFill="accent5" w:themeFillTint="33"/>
          </w:tcPr>
          <w:p w14:paraId="2A272D72" w14:textId="77777777" w:rsidR="00373E08" w:rsidRPr="00130452" w:rsidRDefault="00373E08" w:rsidP="00733EBF">
            <w:pPr>
              <w:pStyle w:val="08-Tabelageral"/>
              <w:ind w:left="113"/>
              <w:jc w:val="left"/>
              <w:rPr>
                <w:rFonts w:cs="Arial"/>
                <w:b/>
                <w:szCs w:val="14"/>
              </w:rPr>
            </w:pPr>
            <w:r w:rsidRPr="00130452">
              <w:rPr>
                <w:rFonts w:cs="Arial"/>
                <w:szCs w:val="14"/>
              </w:rPr>
              <w:t>IR e CS</w:t>
            </w:r>
          </w:p>
        </w:tc>
        <w:tc>
          <w:tcPr>
            <w:tcW w:w="604" w:type="dxa"/>
            <w:shd w:val="clear" w:color="auto" w:fill="D9E2F3" w:themeFill="accent5" w:themeFillTint="33"/>
          </w:tcPr>
          <w:p w14:paraId="3C0729D5"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vAlign w:val="center"/>
          </w:tcPr>
          <w:p w14:paraId="79DCABCA" w14:textId="77777777" w:rsidR="00373E08" w:rsidRPr="00130452" w:rsidRDefault="00373E08" w:rsidP="00733EBF">
            <w:pPr>
              <w:pStyle w:val="08-Tabelageral"/>
              <w:ind w:left="113"/>
              <w:rPr>
                <w:rFonts w:cs="Arial"/>
                <w:szCs w:val="14"/>
              </w:rPr>
            </w:pPr>
            <w:r w:rsidRPr="00130452">
              <w:rPr>
                <w:rFonts w:cs="Arial"/>
                <w:szCs w:val="14"/>
              </w:rPr>
              <w:t>(9.071)</w:t>
            </w:r>
          </w:p>
        </w:tc>
        <w:tc>
          <w:tcPr>
            <w:tcW w:w="1412" w:type="dxa"/>
            <w:shd w:val="clear" w:color="auto" w:fill="D9E2F3" w:themeFill="accent5" w:themeFillTint="33"/>
          </w:tcPr>
          <w:p w14:paraId="21B7554D" w14:textId="77777777" w:rsidR="00373E08" w:rsidRPr="00130452" w:rsidRDefault="00373E08" w:rsidP="00733EBF">
            <w:pPr>
              <w:pStyle w:val="08-Tabelageral"/>
              <w:rPr>
                <w:rFonts w:cs="Arial"/>
              </w:rPr>
            </w:pPr>
            <w:r w:rsidRPr="00130452">
              <w:rPr>
                <w:rFonts w:cs="Arial"/>
              </w:rPr>
              <w:t>(45.385)</w:t>
            </w:r>
          </w:p>
        </w:tc>
        <w:tc>
          <w:tcPr>
            <w:tcW w:w="283" w:type="dxa"/>
            <w:shd w:val="clear" w:color="auto" w:fill="D9E2F3" w:themeFill="accent5" w:themeFillTint="33"/>
            <w:vAlign w:val="center"/>
          </w:tcPr>
          <w:p w14:paraId="11503AA0"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vAlign w:val="center"/>
          </w:tcPr>
          <w:p w14:paraId="4DE5C2D2" w14:textId="77777777" w:rsidR="00373E08" w:rsidRPr="00130452" w:rsidRDefault="00373E08" w:rsidP="00733EBF">
            <w:pPr>
              <w:pStyle w:val="08-Tabelageral"/>
              <w:ind w:left="113"/>
              <w:rPr>
                <w:rFonts w:cs="Arial"/>
                <w:szCs w:val="14"/>
              </w:rPr>
            </w:pPr>
            <w:r w:rsidRPr="00130452">
              <w:rPr>
                <w:rFonts w:cs="Arial"/>
                <w:szCs w:val="14"/>
              </w:rPr>
              <w:t>(1.044.162)</w:t>
            </w:r>
          </w:p>
        </w:tc>
        <w:tc>
          <w:tcPr>
            <w:tcW w:w="1418" w:type="dxa"/>
            <w:shd w:val="clear" w:color="auto" w:fill="D9E2F3" w:themeFill="accent5" w:themeFillTint="33"/>
          </w:tcPr>
          <w:p w14:paraId="026FE30F" w14:textId="77777777" w:rsidR="00373E08" w:rsidRPr="00130452" w:rsidRDefault="00373E08" w:rsidP="00733EBF">
            <w:pPr>
              <w:pStyle w:val="08-Tabelageral"/>
              <w:rPr>
                <w:rFonts w:cs="Arial"/>
              </w:rPr>
            </w:pPr>
            <w:r w:rsidRPr="00130452">
              <w:rPr>
                <w:rFonts w:cs="Arial"/>
              </w:rPr>
              <w:t>(2.258.705)</w:t>
            </w:r>
          </w:p>
        </w:tc>
      </w:tr>
      <w:tr w:rsidR="00373E08" w:rsidRPr="00130452" w14:paraId="6DB071AE" w14:textId="77777777" w:rsidTr="00373E08">
        <w:trPr>
          <w:trHeight w:val="238"/>
          <w:jc w:val="center"/>
        </w:trPr>
        <w:tc>
          <w:tcPr>
            <w:tcW w:w="3094" w:type="dxa"/>
            <w:shd w:val="clear" w:color="auto" w:fill="FFFFFF" w:themeFill="background1"/>
          </w:tcPr>
          <w:p w14:paraId="0B19C255" w14:textId="77777777" w:rsidR="00373E08" w:rsidRPr="00130452" w:rsidRDefault="00373E08" w:rsidP="00733EBF">
            <w:pPr>
              <w:pStyle w:val="08-Tabelageral"/>
              <w:jc w:val="left"/>
              <w:rPr>
                <w:rFonts w:cs="Arial"/>
                <w:b/>
                <w:szCs w:val="14"/>
              </w:rPr>
            </w:pPr>
            <w:r w:rsidRPr="00130452">
              <w:rPr>
                <w:rFonts w:cs="Arial"/>
                <w:b/>
                <w:szCs w:val="14"/>
              </w:rPr>
              <w:t>Valores Diferidos</w:t>
            </w:r>
          </w:p>
        </w:tc>
        <w:tc>
          <w:tcPr>
            <w:tcW w:w="604" w:type="dxa"/>
            <w:shd w:val="clear" w:color="auto" w:fill="FFFFFF" w:themeFill="background1"/>
          </w:tcPr>
          <w:p w14:paraId="7640F54B" w14:textId="77777777" w:rsidR="00373E08" w:rsidRPr="00130452" w:rsidRDefault="00373E08" w:rsidP="00733EBF">
            <w:pPr>
              <w:pStyle w:val="08-Tabelageral"/>
              <w:jc w:val="center"/>
              <w:rPr>
                <w:rFonts w:cs="Arial"/>
                <w:b/>
                <w:szCs w:val="14"/>
              </w:rPr>
            </w:pPr>
          </w:p>
        </w:tc>
        <w:tc>
          <w:tcPr>
            <w:tcW w:w="1411" w:type="dxa"/>
            <w:shd w:val="clear" w:color="auto" w:fill="FFFFFF" w:themeFill="background1"/>
            <w:vAlign w:val="center"/>
          </w:tcPr>
          <w:p w14:paraId="350F23DA" w14:textId="77777777" w:rsidR="00373E08" w:rsidRPr="00130452" w:rsidRDefault="00373E08" w:rsidP="00733EBF">
            <w:pPr>
              <w:pStyle w:val="08-Tabelageral"/>
              <w:rPr>
                <w:rFonts w:cs="Arial"/>
                <w:b/>
                <w:szCs w:val="14"/>
              </w:rPr>
            </w:pPr>
            <w:r w:rsidRPr="00130452">
              <w:rPr>
                <w:rFonts w:cs="Arial"/>
                <w:b/>
                <w:szCs w:val="14"/>
              </w:rPr>
              <w:t>45</w:t>
            </w:r>
          </w:p>
        </w:tc>
        <w:tc>
          <w:tcPr>
            <w:tcW w:w="1412" w:type="dxa"/>
            <w:shd w:val="clear" w:color="auto" w:fill="FFFFFF" w:themeFill="background1"/>
          </w:tcPr>
          <w:p w14:paraId="20DF215D" w14:textId="77777777" w:rsidR="00373E08" w:rsidRPr="00130452" w:rsidRDefault="00373E08" w:rsidP="00733EBF">
            <w:pPr>
              <w:pStyle w:val="08-Tabelageral"/>
              <w:rPr>
                <w:rFonts w:cs="Arial"/>
                <w:b/>
              </w:rPr>
            </w:pPr>
            <w:r w:rsidRPr="00130452">
              <w:rPr>
                <w:rFonts w:cs="Arial"/>
                <w:b/>
              </w:rPr>
              <w:t>34</w:t>
            </w:r>
          </w:p>
        </w:tc>
        <w:tc>
          <w:tcPr>
            <w:tcW w:w="283" w:type="dxa"/>
            <w:shd w:val="clear" w:color="auto" w:fill="FFFFFF" w:themeFill="background1"/>
            <w:vAlign w:val="center"/>
          </w:tcPr>
          <w:p w14:paraId="2B0FA4FC" w14:textId="77777777" w:rsidR="00373E08" w:rsidRPr="00130452" w:rsidRDefault="00373E08" w:rsidP="00733EBF">
            <w:pPr>
              <w:pStyle w:val="08-Tabelageral"/>
              <w:rPr>
                <w:rFonts w:cs="Arial"/>
                <w:b/>
                <w:szCs w:val="14"/>
              </w:rPr>
            </w:pPr>
          </w:p>
        </w:tc>
        <w:tc>
          <w:tcPr>
            <w:tcW w:w="1417" w:type="dxa"/>
            <w:shd w:val="clear" w:color="auto" w:fill="FFFFFF" w:themeFill="background1"/>
            <w:vAlign w:val="center"/>
          </w:tcPr>
          <w:p w14:paraId="123913DE" w14:textId="77777777" w:rsidR="00373E08" w:rsidRPr="00130452" w:rsidRDefault="00373E08" w:rsidP="00733EBF">
            <w:pPr>
              <w:pStyle w:val="08-Tabelageral"/>
              <w:rPr>
                <w:rFonts w:cs="Arial"/>
                <w:b/>
                <w:szCs w:val="14"/>
              </w:rPr>
            </w:pPr>
            <w:r w:rsidRPr="00130452">
              <w:rPr>
                <w:rFonts w:cs="Arial"/>
                <w:b/>
                <w:szCs w:val="14"/>
              </w:rPr>
              <w:t>2.293</w:t>
            </w:r>
          </w:p>
        </w:tc>
        <w:tc>
          <w:tcPr>
            <w:tcW w:w="1418" w:type="dxa"/>
            <w:shd w:val="clear" w:color="auto" w:fill="FFFFFF" w:themeFill="background1"/>
          </w:tcPr>
          <w:p w14:paraId="32BBE798" w14:textId="77777777" w:rsidR="00373E08" w:rsidRPr="00130452" w:rsidRDefault="00373E08" w:rsidP="00733EBF">
            <w:pPr>
              <w:pStyle w:val="08-Tabelageral"/>
              <w:rPr>
                <w:rFonts w:cs="Arial"/>
                <w:b/>
              </w:rPr>
            </w:pPr>
            <w:r w:rsidRPr="00130452">
              <w:rPr>
                <w:rFonts w:cs="Arial"/>
                <w:b/>
              </w:rPr>
              <w:t>3.682</w:t>
            </w:r>
          </w:p>
        </w:tc>
      </w:tr>
      <w:tr w:rsidR="00373E08" w:rsidRPr="00130452" w14:paraId="6625B811" w14:textId="77777777" w:rsidTr="00373E08">
        <w:trPr>
          <w:trHeight w:val="238"/>
          <w:jc w:val="center"/>
        </w:trPr>
        <w:tc>
          <w:tcPr>
            <w:tcW w:w="3094" w:type="dxa"/>
            <w:shd w:val="clear" w:color="auto" w:fill="D9E2F3" w:themeFill="accent5" w:themeFillTint="33"/>
          </w:tcPr>
          <w:p w14:paraId="25061AA5" w14:textId="77777777" w:rsidR="00373E08" w:rsidRPr="00130452" w:rsidRDefault="00373E08" w:rsidP="00733EBF">
            <w:pPr>
              <w:pStyle w:val="08-Tabelageral"/>
              <w:jc w:val="left"/>
              <w:rPr>
                <w:rFonts w:cs="Arial"/>
                <w:b/>
                <w:szCs w:val="14"/>
              </w:rPr>
            </w:pPr>
            <w:r w:rsidRPr="00130452">
              <w:rPr>
                <w:rFonts w:cs="Arial"/>
                <w:b/>
              </w:rPr>
              <w:t>Passivo Fiscal Diferido</w:t>
            </w:r>
          </w:p>
        </w:tc>
        <w:tc>
          <w:tcPr>
            <w:tcW w:w="604" w:type="dxa"/>
            <w:shd w:val="clear" w:color="auto" w:fill="D9E2F3" w:themeFill="accent5" w:themeFillTint="33"/>
          </w:tcPr>
          <w:p w14:paraId="7638FE49" w14:textId="77777777" w:rsidR="00373E08" w:rsidRPr="00130452" w:rsidRDefault="00373E08" w:rsidP="00733EBF">
            <w:pPr>
              <w:pStyle w:val="08-Tabelageral"/>
              <w:jc w:val="center"/>
              <w:rPr>
                <w:rFonts w:cs="Arial"/>
                <w:b/>
                <w:szCs w:val="14"/>
              </w:rPr>
            </w:pPr>
          </w:p>
        </w:tc>
        <w:tc>
          <w:tcPr>
            <w:tcW w:w="1411" w:type="dxa"/>
            <w:shd w:val="clear" w:color="auto" w:fill="D9E2F3" w:themeFill="accent5" w:themeFillTint="33"/>
            <w:vAlign w:val="center"/>
          </w:tcPr>
          <w:p w14:paraId="03802844" w14:textId="77777777" w:rsidR="00373E08" w:rsidRPr="00130452" w:rsidRDefault="00373E08" w:rsidP="00733EBF">
            <w:pPr>
              <w:pStyle w:val="08-Tabelageral"/>
              <w:rPr>
                <w:rFonts w:cs="Arial"/>
                <w:b/>
                <w:szCs w:val="14"/>
              </w:rPr>
            </w:pPr>
            <w:r w:rsidRPr="00130452">
              <w:rPr>
                <w:rFonts w:cs="Arial"/>
                <w:b/>
                <w:szCs w:val="14"/>
              </w:rPr>
              <w:t>--</w:t>
            </w:r>
          </w:p>
        </w:tc>
        <w:tc>
          <w:tcPr>
            <w:tcW w:w="1412" w:type="dxa"/>
            <w:shd w:val="clear" w:color="auto" w:fill="D9E2F3" w:themeFill="accent5" w:themeFillTint="33"/>
          </w:tcPr>
          <w:p w14:paraId="669561FD" w14:textId="77777777" w:rsidR="00373E08" w:rsidRPr="00130452" w:rsidRDefault="00373E08" w:rsidP="00733EBF">
            <w:pPr>
              <w:pStyle w:val="08-Tabelageral"/>
              <w:rPr>
                <w:rFonts w:cs="Arial"/>
                <w:b/>
              </w:rPr>
            </w:pPr>
            <w:r w:rsidRPr="00130452">
              <w:rPr>
                <w:rFonts w:cs="Arial"/>
                <w:b/>
              </w:rPr>
              <w:t>--</w:t>
            </w:r>
          </w:p>
        </w:tc>
        <w:tc>
          <w:tcPr>
            <w:tcW w:w="283" w:type="dxa"/>
            <w:shd w:val="clear" w:color="auto" w:fill="D9E2F3" w:themeFill="accent5" w:themeFillTint="33"/>
            <w:vAlign w:val="center"/>
          </w:tcPr>
          <w:p w14:paraId="0BDD03F9" w14:textId="77777777" w:rsidR="00373E08" w:rsidRPr="00130452" w:rsidRDefault="00373E08" w:rsidP="00733EBF">
            <w:pPr>
              <w:pStyle w:val="08-Tabelageral"/>
              <w:rPr>
                <w:rFonts w:cs="Arial"/>
                <w:b/>
                <w:szCs w:val="14"/>
              </w:rPr>
            </w:pPr>
          </w:p>
        </w:tc>
        <w:tc>
          <w:tcPr>
            <w:tcW w:w="1417" w:type="dxa"/>
            <w:shd w:val="clear" w:color="auto" w:fill="D9E2F3" w:themeFill="accent5" w:themeFillTint="33"/>
            <w:vAlign w:val="center"/>
          </w:tcPr>
          <w:p w14:paraId="38EE31DD" w14:textId="77777777" w:rsidR="00373E08" w:rsidRPr="00130452" w:rsidRDefault="00373E08" w:rsidP="00733EBF">
            <w:pPr>
              <w:pStyle w:val="08-Tabelageral"/>
              <w:rPr>
                <w:rFonts w:cs="Arial"/>
                <w:b/>
              </w:rPr>
            </w:pPr>
            <w:r w:rsidRPr="00130452">
              <w:rPr>
                <w:rFonts w:cs="Arial"/>
                <w:b/>
              </w:rPr>
              <w:t>--</w:t>
            </w:r>
          </w:p>
        </w:tc>
        <w:tc>
          <w:tcPr>
            <w:tcW w:w="1418" w:type="dxa"/>
            <w:shd w:val="clear" w:color="auto" w:fill="D9E2F3" w:themeFill="accent5" w:themeFillTint="33"/>
          </w:tcPr>
          <w:p w14:paraId="24FBACED" w14:textId="77777777" w:rsidR="00373E08" w:rsidRPr="00130452" w:rsidRDefault="00373E08" w:rsidP="00733EBF">
            <w:pPr>
              <w:pStyle w:val="08-Tabelageral"/>
              <w:rPr>
                <w:rFonts w:cs="Arial"/>
                <w:b/>
              </w:rPr>
            </w:pPr>
            <w:r w:rsidRPr="00130452">
              <w:rPr>
                <w:rFonts w:cs="Arial"/>
                <w:b/>
              </w:rPr>
              <w:t>1.887</w:t>
            </w:r>
          </w:p>
        </w:tc>
      </w:tr>
      <w:tr w:rsidR="00373E08" w:rsidRPr="00130452" w14:paraId="6F77A7AF" w14:textId="77777777" w:rsidTr="00373E08">
        <w:trPr>
          <w:trHeight w:val="238"/>
          <w:jc w:val="center"/>
        </w:trPr>
        <w:tc>
          <w:tcPr>
            <w:tcW w:w="3094" w:type="dxa"/>
            <w:shd w:val="clear" w:color="auto" w:fill="FFFFFF" w:themeFill="background1"/>
          </w:tcPr>
          <w:p w14:paraId="50135850" w14:textId="77777777" w:rsidR="00373E08" w:rsidRPr="00130452" w:rsidRDefault="00373E08" w:rsidP="00733EBF">
            <w:pPr>
              <w:pStyle w:val="08-Tabelageral"/>
              <w:ind w:left="113"/>
              <w:jc w:val="left"/>
              <w:rPr>
                <w:rFonts w:cs="Arial"/>
                <w:b/>
                <w:szCs w:val="14"/>
              </w:rPr>
            </w:pPr>
            <w:r w:rsidRPr="00130452">
              <w:rPr>
                <w:rFonts w:cs="Arial"/>
              </w:rPr>
              <w:t>Diferenças intertemporais</w:t>
            </w:r>
          </w:p>
        </w:tc>
        <w:tc>
          <w:tcPr>
            <w:tcW w:w="604" w:type="dxa"/>
            <w:shd w:val="clear" w:color="auto" w:fill="FFFFFF" w:themeFill="background1"/>
          </w:tcPr>
          <w:p w14:paraId="112FE3BC" w14:textId="77777777" w:rsidR="00373E08" w:rsidRPr="00130452" w:rsidRDefault="00373E08" w:rsidP="00733EBF">
            <w:pPr>
              <w:pStyle w:val="08-Tabelageral"/>
              <w:ind w:left="113"/>
              <w:jc w:val="center"/>
              <w:rPr>
                <w:rFonts w:cs="Arial"/>
                <w:b/>
                <w:szCs w:val="14"/>
              </w:rPr>
            </w:pPr>
          </w:p>
        </w:tc>
        <w:tc>
          <w:tcPr>
            <w:tcW w:w="1411" w:type="dxa"/>
            <w:shd w:val="clear" w:color="auto" w:fill="FFFFFF" w:themeFill="background1"/>
            <w:vAlign w:val="center"/>
          </w:tcPr>
          <w:p w14:paraId="754061A2" w14:textId="77777777" w:rsidR="00373E08" w:rsidRPr="00130452" w:rsidRDefault="00373E08" w:rsidP="00733EBF">
            <w:pPr>
              <w:pStyle w:val="08-Tabelageral"/>
              <w:ind w:left="113"/>
              <w:rPr>
                <w:rFonts w:cs="Arial"/>
                <w:b/>
                <w:szCs w:val="14"/>
              </w:rPr>
            </w:pPr>
            <w:r w:rsidRPr="00130452">
              <w:rPr>
                <w:rFonts w:cs="Arial"/>
                <w:b/>
                <w:szCs w:val="14"/>
              </w:rPr>
              <w:t>--</w:t>
            </w:r>
          </w:p>
        </w:tc>
        <w:tc>
          <w:tcPr>
            <w:tcW w:w="1412" w:type="dxa"/>
            <w:shd w:val="clear" w:color="auto" w:fill="FFFFFF" w:themeFill="background1"/>
          </w:tcPr>
          <w:p w14:paraId="41EE88D9" w14:textId="77777777" w:rsidR="00373E08" w:rsidRPr="00130452" w:rsidRDefault="00373E08" w:rsidP="00733EBF">
            <w:pPr>
              <w:pStyle w:val="08-Tabelageral"/>
              <w:ind w:left="113"/>
              <w:rPr>
                <w:rFonts w:cs="Arial"/>
                <w:b/>
              </w:rPr>
            </w:pPr>
            <w:r w:rsidRPr="00130452">
              <w:rPr>
                <w:rFonts w:cs="Arial"/>
              </w:rPr>
              <w:t>--</w:t>
            </w:r>
          </w:p>
        </w:tc>
        <w:tc>
          <w:tcPr>
            <w:tcW w:w="283" w:type="dxa"/>
            <w:shd w:val="clear" w:color="auto" w:fill="FFFFFF" w:themeFill="background1"/>
            <w:vAlign w:val="center"/>
          </w:tcPr>
          <w:p w14:paraId="7704D68E" w14:textId="77777777" w:rsidR="00373E08" w:rsidRPr="00130452" w:rsidRDefault="00373E08" w:rsidP="00733EBF">
            <w:pPr>
              <w:pStyle w:val="08-Tabelageral"/>
              <w:ind w:left="113"/>
              <w:rPr>
                <w:rFonts w:cs="Arial"/>
                <w:b/>
                <w:szCs w:val="14"/>
              </w:rPr>
            </w:pPr>
          </w:p>
        </w:tc>
        <w:tc>
          <w:tcPr>
            <w:tcW w:w="1417" w:type="dxa"/>
            <w:shd w:val="clear" w:color="auto" w:fill="FFFFFF" w:themeFill="background1"/>
            <w:vAlign w:val="center"/>
          </w:tcPr>
          <w:p w14:paraId="0FA7EABE" w14:textId="77777777" w:rsidR="00373E08" w:rsidRPr="00130452" w:rsidRDefault="00373E08" w:rsidP="00733EBF">
            <w:pPr>
              <w:pStyle w:val="08-Tabelageral"/>
              <w:ind w:left="113"/>
              <w:rPr>
                <w:rFonts w:cs="Arial"/>
                <w:b/>
              </w:rPr>
            </w:pPr>
            <w:r w:rsidRPr="00130452">
              <w:rPr>
                <w:rFonts w:cs="Arial"/>
                <w:b/>
              </w:rPr>
              <w:t>--</w:t>
            </w:r>
          </w:p>
        </w:tc>
        <w:tc>
          <w:tcPr>
            <w:tcW w:w="1418" w:type="dxa"/>
            <w:shd w:val="clear" w:color="auto" w:fill="FFFFFF" w:themeFill="background1"/>
          </w:tcPr>
          <w:p w14:paraId="37E536E4" w14:textId="77777777" w:rsidR="00373E08" w:rsidRPr="00130452" w:rsidRDefault="00373E08" w:rsidP="00733EBF">
            <w:pPr>
              <w:pStyle w:val="08-Tabelageral"/>
              <w:ind w:left="113"/>
              <w:rPr>
                <w:rFonts w:cs="Arial"/>
                <w:b/>
              </w:rPr>
            </w:pPr>
            <w:r w:rsidRPr="00130452">
              <w:rPr>
                <w:rFonts w:cs="Arial"/>
              </w:rPr>
              <w:t>1.887</w:t>
            </w:r>
          </w:p>
        </w:tc>
      </w:tr>
      <w:tr w:rsidR="00373E08" w:rsidRPr="00130452" w14:paraId="1AAC8EC8" w14:textId="77777777" w:rsidTr="00373E08">
        <w:trPr>
          <w:trHeight w:val="238"/>
          <w:jc w:val="center"/>
        </w:trPr>
        <w:tc>
          <w:tcPr>
            <w:tcW w:w="3094" w:type="dxa"/>
            <w:shd w:val="clear" w:color="auto" w:fill="D9E2F3" w:themeFill="accent5" w:themeFillTint="33"/>
          </w:tcPr>
          <w:p w14:paraId="5C68E320" w14:textId="77777777" w:rsidR="00373E08" w:rsidRPr="00130452" w:rsidRDefault="00373E08" w:rsidP="00733EBF">
            <w:pPr>
              <w:pStyle w:val="08-Tabelageral"/>
              <w:jc w:val="left"/>
              <w:rPr>
                <w:rFonts w:cs="Arial"/>
                <w:b/>
                <w:szCs w:val="14"/>
              </w:rPr>
            </w:pPr>
            <w:r w:rsidRPr="00130452">
              <w:rPr>
                <w:rFonts w:cs="Arial"/>
                <w:b/>
                <w:szCs w:val="14"/>
              </w:rPr>
              <w:t>Ativo Fiscal Diferido</w:t>
            </w:r>
          </w:p>
        </w:tc>
        <w:tc>
          <w:tcPr>
            <w:tcW w:w="604" w:type="dxa"/>
            <w:shd w:val="clear" w:color="auto" w:fill="D9E2F3" w:themeFill="accent5" w:themeFillTint="33"/>
          </w:tcPr>
          <w:p w14:paraId="3EDE3AE3" w14:textId="77777777" w:rsidR="00373E08" w:rsidRPr="00130452" w:rsidRDefault="00373E08" w:rsidP="00733EBF">
            <w:pPr>
              <w:pStyle w:val="08-Tabelageral"/>
              <w:jc w:val="center"/>
              <w:rPr>
                <w:rFonts w:cs="Arial"/>
                <w:b/>
                <w:szCs w:val="14"/>
              </w:rPr>
            </w:pPr>
          </w:p>
        </w:tc>
        <w:tc>
          <w:tcPr>
            <w:tcW w:w="1411" w:type="dxa"/>
            <w:shd w:val="clear" w:color="auto" w:fill="D9E2F3" w:themeFill="accent5" w:themeFillTint="33"/>
            <w:vAlign w:val="center"/>
          </w:tcPr>
          <w:p w14:paraId="6E85DE65" w14:textId="77777777" w:rsidR="00373E08" w:rsidRPr="00130452" w:rsidRDefault="00373E08" w:rsidP="00733EBF">
            <w:pPr>
              <w:pStyle w:val="08-Tabelageral"/>
              <w:rPr>
                <w:rFonts w:cs="Arial"/>
                <w:b/>
                <w:szCs w:val="14"/>
              </w:rPr>
            </w:pPr>
            <w:r w:rsidRPr="00130452">
              <w:rPr>
                <w:rFonts w:cs="Arial"/>
                <w:b/>
                <w:szCs w:val="14"/>
              </w:rPr>
              <w:t>45</w:t>
            </w:r>
          </w:p>
        </w:tc>
        <w:tc>
          <w:tcPr>
            <w:tcW w:w="1412" w:type="dxa"/>
            <w:shd w:val="clear" w:color="auto" w:fill="D9E2F3" w:themeFill="accent5" w:themeFillTint="33"/>
          </w:tcPr>
          <w:p w14:paraId="20B1B0EB" w14:textId="77777777" w:rsidR="00373E08" w:rsidRPr="00130452" w:rsidRDefault="00373E08" w:rsidP="00733EBF">
            <w:pPr>
              <w:pStyle w:val="08-Tabelageral"/>
              <w:rPr>
                <w:rFonts w:cs="Arial"/>
                <w:b/>
              </w:rPr>
            </w:pPr>
            <w:r w:rsidRPr="00130452">
              <w:rPr>
                <w:rFonts w:cs="Arial"/>
              </w:rPr>
              <w:t>34</w:t>
            </w:r>
          </w:p>
        </w:tc>
        <w:tc>
          <w:tcPr>
            <w:tcW w:w="283" w:type="dxa"/>
            <w:shd w:val="clear" w:color="auto" w:fill="D9E2F3" w:themeFill="accent5" w:themeFillTint="33"/>
            <w:vAlign w:val="center"/>
          </w:tcPr>
          <w:p w14:paraId="5BDCF452" w14:textId="77777777" w:rsidR="00373E08" w:rsidRPr="00130452" w:rsidRDefault="00373E08" w:rsidP="00733EBF">
            <w:pPr>
              <w:pStyle w:val="08-Tabelageral"/>
              <w:rPr>
                <w:rFonts w:cs="Arial"/>
                <w:b/>
                <w:szCs w:val="14"/>
              </w:rPr>
            </w:pPr>
          </w:p>
        </w:tc>
        <w:tc>
          <w:tcPr>
            <w:tcW w:w="1417" w:type="dxa"/>
            <w:shd w:val="clear" w:color="auto" w:fill="D9E2F3" w:themeFill="accent5" w:themeFillTint="33"/>
            <w:vAlign w:val="center"/>
          </w:tcPr>
          <w:p w14:paraId="4695DC88" w14:textId="77777777" w:rsidR="00373E08" w:rsidRPr="00130452" w:rsidRDefault="00373E08" w:rsidP="00733EBF">
            <w:pPr>
              <w:pStyle w:val="08-Tabelageral"/>
              <w:rPr>
                <w:rFonts w:cs="Arial"/>
                <w:b/>
                <w:szCs w:val="14"/>
              </w:rPr>
            </w:pPr>
            <w:r w:rsidRPr="00130452">
              <w:rPr>
                <w:rFonts w:cs="Arial"/>
                <w:b/>
                <w:szCs w:val="14"/>
              </w:rPr>
              <w:t>2.293</w:t>
            </w:r>
          </w:p>
        </w:tc>
        <w:tc>
          <w:tcPr>
            <w:tcW w:w="1418" w:type="dxa"/>
            <w:shd w:val="clear" w:color="auto" w:fill="D9E2F3" w:themeFill="accent5" w:themeFillTint="33"/>
          </w:tcPr>
          <w:p w14:paraId="7E3A3913" w14:textId="77777777" w:rsidR="00373E08" w:rsidRPr="00130452" w:rsidRDefault="00373E08" w:rsidP="00733EBF">
            <w:pPr>
              <w:pStyle w:val="08-Tabelageral"/>
              <w:rPr>
                <w:rFonts w:cs="Arial"/>
                <w:b/>
              </w:rPr>
            </w:pPr>
            <w:r w:rsidRPr="00130452">
              <w:rPr>
                <w:rFonts w:cs="Arial"/>
              </w:rPr>
              <w:t>1.795</w:t>
            </w:r>
          </w:p>
        </w:tc>
      </w:tr>
      <w:tr w:rsidR="00373E08" w:rsidRPr="00130452" w14:paraId="541DFF96" w14:textId="77777777" w:rsidTr="00373E08">
        <w:trPr>
          <w:trHeight w:val="238"/>
          <w:jc w:val="center"/>
        </w:trPr>
        <w:tc>
          <w:tcPr>
            <w:tcW w:w="3094" w:type="dxa"/>
            <w:shd w:val="clear" w:color="auto" w:fill="FFFFFF" w:themeFill="background1"/>
          </w:tcPr>
          <w:p w14:paraId="68EE5250" w14:textId="77777777" w:rsidR="00373E08" w:rsidRPr="00130452" w:rsidRDefault="00373E08" w:rsidP="00733EBF">
            <w:pPr>
              <w:pStyle w:val="08-Tabelageral"/>
              <w:ind w:left="113"/>
              <w:jc w:val="left"/>
              <w:rPr>
                <w:rFonts w:cs="Arial"/>
                <w:b/>
                <w:szCs w:val="14"/>
              </w:rPr>
            </w:pPr>
            <w:r w:rsidRPr="00130452">
              <w:rPr>
                <w:rFonts w:cs="Arial"/>
                <w:szCs w:val="14"/>
              </w:rPr>
              <w:t>Diferenças intertemporais</w:t>
            </w:r>
          </w:p>
        </w:tc>
        <w:tc>
          <w:tcPr>
            <w:tcW w:w="604" w:type="dxa"/>
            <w:shd w:val="clear" w:color="auto" w:fill="FFFFFF" w:themeFill="background1"/>
          </w:tcPr>
          <w:p w14:paraId="19D8C817"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vAlign w:val="center"/>
          </w:tcPr>
          <w:p w14:paraId="2C80EBF4" w14:textId="77777777" w:rsidR="00373E08" w:rsidRPr="00130452" w:rsidRDefault="00373E08" w:rsidP="00733EBF">
            <w:pPr>
              <w:pStyle w:val="08-Tabelageral"/>
              <w:ind w:left="113"/>
              <w:rPr>
                <w:rFonts w:cs="Arial"/>
                <w:szCs w:val="14"/>
              </w:rPr>
            </w:pPr>
            <w:r w:rsidRPr="00130452">
              <w:rPr>
                <w:rFonts w:cs="Arial"/>
                <w:szCs w:val="14"/>
              </w:rPr>
              <w:t>45</w:t>
            </w:r>
          </w:p>
        </w:tc>
        <w:tc>
          <w:tcPr>
            <w:tcW w:w="1412" w:type="dxa"/>
            <w:shd w:val="clear" w:color="auto" w:fill="FFFFFF" w:themeFill="background1"/>
          </w:tcPr>
          <w:p w14:paraId="68E8C20F" w14:textId="77777777" w:rsidR="00373E08" w:rsidRPr="00130452" w:rsidRDefault="00373E08" w:rsidP="00733EBF">
            <w:pPr>
              <w:pStyle w:val="08-Tabelageral"/>
              <w:rPr>
                <w:rFonts w:cs="Arial"/>
              </w:rPr>
            </w:pPr>
            <w:r w:rsidRPr="00130452">
              <w:rPr>
                <w:rFonts w:cs="Arial"/>
              </w:rPr>
              <w:t>34</w:t>
            </w:r>
          </w:p>
        </w:tc>
        <w:tc>
          <w:tcPr>
            <w:tcW w:w="283" w:type="dxa"/>
            <w:shd w:val="clear" w:color="auto" w:fill="FFFFFF" w:themeFill="background1"/>
            <w:vAlign w:val="center"/>
          </w:tcPr>
          <w:p w14:paraId="4469B229" w14:textId="77777777" w:rsidR="00373E08" w:rsidRPr="00130452" w:rsidRDefault="00373E08" w:rsidP="00733EBF">
            <w:pPr>
              <w:pStyle w:val="08-Tabelageral"/>
              <w:ind w:left="113"/>
              <w:rPr>
                <w:rFonts w:cs="Arial"/>
                <w:szCs w:val="14"/>
              </w:rPr>
            </w:pPr>
          </w:p>
        </w:tc>
        <w:tc>
          <w:tcPr>
            <w:tcW w:w="1417" w:type="dxa"/>
            <w:shd w:val="clear" w:color="auto" w:fill="FFFFFF" w:themeFill="background1"/>
            <w:vAlign w:val="center"/>
          </w:tcPr>
          <w:p w14:paraId="25E49A46" w14:textId="77777777" w:rsidR="00373E08" w:rsidRPr="00130452" w:rsidRDefault="00373E08" w:rsidP="00733EBF">
            <w:pPr>
              <w:pStyle w:val="08-Tabelageral"/>
              <w:ind w:left="113"/>
              <w:rPr>
                <w:rFonts w:cs="Arial"/>
                <w:szCs w:val="14"/>
              </w:rPr>
            </w:pPr>
            <w:r w:rsidRPr="00130452">
              <w:rPr>
                <w:rFonts w:cs="Arial"/>
                <w:szCs w:val="14"/>
              </w:rPr>
              <w:t>2.293</w:t>
            </w:r>
          </w:p>
        </w:tc>
        <w:tc>
          <w:tcPr>
            <w:tcW w:w="1418" w:type="dxa"/>
            <w:shd w:val="clear" w:color="auto" w:fill="FFFFFF" w:themeFill="background1"/>
          </w:tcPr>
          <w:p w14:paraId="4DFF3EEE" w14:textId="77777777" w:rsidR="00373E08" w:rsidRPr="00130452" w:rsidRDefault="00373E08" w:rsidP="00733EBF">
            <w:pPr>
              <w:pStyle w:val="08-Tabelageral"/>
              <w:rPr>
                <w:rFonts w:cs="Arial"/>
              </w:rPr>
            </w:pPr>
            <w:r w:rsidRPr="00130452">
              <w:rPr>
                <w:rFonts w:cs="Arial"/>
              </w:rPr>
              <w:t>1.795</w:t>
            </w:r>
          </w:p>
        </w:tc>
      </w:tr>
      <w:tr w:rsidR="00373E08" w:rsidRPr="00130452" w14:paraId="7980D9C2" w14:textId="77777777" w:rsidTr="00373E08">
        <w:trPr>
          <w:trHeight w:val="238"/>
          <w:jc w:val="center"/>
        </w:trPr>
        <w:tc>
          <w:tcPr>
            <w:tcW w:w="3094" w:type="dxa"/>
            <w:shd w:val="clear" w:color="auto" w:fill="D9E2F3" w:themeFill="accent5" w:themeFillTint="33"/>
          </w:tcPr>
          <w:p w14:paraId="1DE2F024" w14:textId="77777777" w:rsidR="00373E08" w:rsidRPr="00130452" w:rsidRDefault="00373E08" w:rsidP="00733EBF">
            <w:pPr>
              <w:pStyle w:val="08-Tabelageral"/>
              <w:jc w:val="left"/>
              <w:rPr>
                <w:rFonts w:cs="Arial"/>
                <w:b/>
                <w:szCs w:val="14"/>
              </w:rPr>
            </w:pPr>
            <w:r w:rsidRPr="00130452">
              <w:rPr>
                <w:rFonts w:cs="Arial"/>
                <w:b/>
              </w:rPr>
              <w:t xml:space="preserve">Total </w:t>
            </w:r>
          </w:p>
        </w:tc>
        <w:tc>
          <w:tcPr>
            <w:tcW w:w="604" w:type="dxa"/>
            <w:shd w:val="clear" w:color="auto" w:fill="D9E2F3" w:themeFill="accent5" w:themeFillTint="33"/>
          </w:tcPr>
          <w:p w14:paraId="262355F8" w14:textId="77777777" w:rsidR="00373E08" w:rsidRPr="00130452" w:rsidRDefault="00373E08" w:rsidP="00733EBF">
            <w:pPr>
              <w:pStyle w:val="08-Tabelageral"/>
              <w:jc w:val="center"/>
              <w:rPr>
                <w:rFonts w:cs="Arial"/>
                <w:b/>
                <w:szCs w:val="14"/>
              </w:rPr>
            </w:pPr>
          </w:p>
        </w:tc>
        <w:tc>
          <w:tcPr>
            <w:tcW w:w="1411" w:type="dxa"/>
            <w:shd w:val="clear" w:color="auto" w:fill="D9E2F3" w:themeFill="accent5" w:themeFillTint="33"/>
            <w:vAlign w:val="center"/>
          </w:tcPr>
          <w:p w14:paraId="34A5CA1C" w14:textId="77777777" w:rsidR="00373E08" w:rsidRPr="00130452" w:rsidRDefault="00373E08" w:rsidP="00733EBF">
            <w:pPr>
              <w:pStyle w:val="08-Tabelageral"/>
              <w:rPr>
                <w:rFonts w:cs="Arial"/>
                <w:b/>
                <w:szCs w:val="14"/>
              </w:rPr>
            </w:pPr>
            <w:r w:rsidRPr="00130452">
              <w:rPr>
                <w:rFonts w:cs="Arial"/>
                <w:b/>
                <w:szCs w:val="14"/>
              </w:rPr>
              <w:t>(9.026)</w:t>
            </w:r>
          </w:p>
        </w:tc>
        <w:tc>
          <w:tcPr>
            <w:tcW w:w="1412" w:type="dxa"/>
            <w:shd w:val="clear" w:color="auto" w:fill="D9E2F3" w:themeFill="accent5" w:themeFillTint="33"/>
          </w:tcPr>
          <w:p w14:paraId="574764CB" w14:textId="77777777" w:rsidR="00373E08" w:rsidRPr="00130452" w:rsidRDefault="00373E08" w:rsidP="00733EBF">
            <w:pPr>
              <w:pStyle w:val="08-Tabelageral"/>
              <w:rPr>
                <w:rFonts w:cs="Arial"/>
                <w:b/>
              </w:rPr>
            </w:pPr>
            <w:r w:rsidRPr="00130452">
              <w:rPr>
                <w:rFonts w:cs="Arial"/>
                <w:b/>
              </w:rPr>
              <w:t>(45.351)</w:t>
            </w:r>
          </w:p>
        </w:tc>
        <w:tc>
          <w:tcPr>
            <w:tcW w:w="283" w:type="dxa"/>
            <w:shd w:val="clear" w:color="auto" w:fill="D9E2F3" w:themeFill="accent5" w:themeFillTint="33"/>
            <w:vAlign w:val="center"/>
          </w:tcPr>
          <w:p w14:paraId="68F2AAAB" w14:textId="77777777" w:rsidR="00373E08" w:rsidRPr="00130452" w:rsidRDefault="00373E08" w:rsidP="00733EBF">
            <w:pPr>
              <w:pStyle w:val="08-Tabelageral"/>
              <w:rPr>
                <w:rFonts w:cs="Arial"/>
                <w:b/>
                <w:szCs w:val="14"/>
              </w:rPr>
            </w:pPr>
          </w:p>
        </w:tc>
        <w:tc>
          <w:tcPr>
            <w:tcW w:w="1417" w:type="dxa"/>
            <w:shd w:val="clear" w:color="auto" w:fill="D9E2F3" w:themeFill="accent5" w:themeFillTint="33"/>
            <w:vAlign w:val="center"/>
          </w:tcPr>
          <w:p w14:paraId="408A43AE" w14:textId="77777777" w:rsidR="00373E08" w:rsidRPr="00130452" w:rsidRDefault="00373E08" w:rsidP="00733EBF">
            <w:pPr>
              <w:pStyle w:val="08-Tabelageral"/>
              <w:rPr>
                <w:rFonts w:cs="Arial"/>
                <w:b/>
                <w:szCs w:val="14"/>
              </w:rPr>
            </w:pPr>
            <w:r w:rsidRPr="00130452">
              <w:rPr>
                <w:rFonts w:cs="Arial"/>
                <w:b/>
                <w:szCs w:val="14"/>
              </w:rPr>
              <w:t>(1.041.869)</w:t>
            </w:r>
          </w:p>
        </w:tc>
        <w:tc>
          <w:tcPr>
            <w:tcW w:w="1418" w:type="dxa"/>
            <w:shd w:val="clear" w:color="auto" w:fill="D9E2F3" w:themeFill="accent5" w:themeFillTint="33"/>
          </w:tcPr>
          <w:p w14:paraId="135330B9" w14:textId="77777777" w:rsidR="00373E08" w:rsidRPr="00130452" w:rsidRDefault="00373E08" w:rsidP="00733EBF">
            <w:pPr>
              <w:pStyle w:val="08-Tabelageral"/>
              <w:rPr>
                <w:rFonts w:cs="Arial"/>
                <w:b/>
              </w:rPr>
            </w:pPr>
            <w:r w:rsidRPr="00130452">
              <w:rPr>
                <w:rFonts w:cs="Arial"/>
                <w:b/>
              </w:rPr>
              <w:t>(2.255.023)</w:t>
            </w:r>
          </w:p>
        </w:tc>
      </w:tr>
    </w:tbl>
    <w:p w14:paraId="5F2EDC4A" w14:textId="77777777" w:rsidR="00373E08" w:rsidRPr="00130452" w:rsidRDefault="00373E08" w:rsidP="00733EBF">
      <w:pPr>
        <w:spacing w:after="0"/>
        <w:jc w:val="right"/>
        <w:rPr>
          <w:rFonts w:cs="Arial"/>
          <w:b/>
          <w:sz w:val="14"/>
          <w:lang w:eastAsia="pt-BR"/>
        </w:rPr>
      </w:pPr>
    </w:p>
    <w:p w14:paraId="23C5E39E" w14:textId="77777777" w:rsidR="00373E08" w:rsidRPr="00130452" w:rsidRDefault="00373E08" w:rsidP="00733EBF">
      <w:pPr>
        <w:spacing w:after="40"/>
        <w:rPr>
          <w:rFonts w:cs="Arial"/>
          <w:b/>
          <w:color w:val="1F4E79" w:themeColor="accent1" w:themeShade="80"/>
          <w:sz w:val="20"/>
          <w:szCs w:val="20"/>
        </w:rPr>
      </w:pPr>
    </w:p>
    <w:p w14:paraId="79B9EAFA" w14:textId="77777777" w:rsidR="00373E08" w:rsidRPr="00130452" w:rsidRDefault="00373E08" w:rsidP="00733EBF">
      <w:pPr>
        <w:spacing w:after="40"/>
        <w:rPr>
          <w:rFonts w:cs="Arial"/>
          <w:b/>
          <w:color w:val="1F4E79" w:themeColor="accent1" w:themeShade="80"/>
          <w:sz w:val="20"/>
          <w:szCs w:val="20"/>
        </w:rPr>
      </w:pPr>
      <w:r w:rsidRPr="00130452">
        <w:rPr>
          <w:rFonts w:cs="Arial"/>
          <w:b/>
          <w:color w:val="1F4E79" w:themeColor="accent1" w:themeShade="80"/>
          <w:sz w:val="20"/>
          <w:szCs w:val="20"/>
        </w:rPr>
        <w:t>b) Conciliação dos Encargos de IR e CS</w:t>
      </w:r>
    </w:p>
    <w:p w14:paraId="6C787D11" w14:textId="77777777" w:rsidR="00373E08" w:rsidRPr="00130452" w:rsidRDefault="00373E08" w:rsidP="00733EBF">
      <w:pPr>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544"/>
        <w:gridCol w:w="284"/>
        <w:gridCol w:w="1281"/>
        <w:gridCol w:w="1412"/>
        <w:gridCol w:w="283"/>
        <w:gridCol w:w="1417"/>
        <w:gridCol w:w="1418"/>
      </w:tblGrid>
      <w:tr w:rsidR="00373E08" w:rsidRPr="00130452" w14:paraId="13715C73" w14:textId="77777777" w:rsidTr="00373E08">
        <w:trPr>
          <w:trHeight w:val="238"/>
          <w:jc w:val="center"/>
        </w:trPr>
        <w:tc>
          <w:tcPr>
            <w:tcW w:w="3544" w:type="dxa"/>
            <w:tcBorders>
              <w:top w:val="single" w:sz="2" w:space="0" w:color="8EAADB" w:themeColor="accent5" w:themeTint="99"/>
              <w:bottom w:val="nil"/>
            </w:tcBorders>
            <w:shd w:val="clear" w:color="auto" w:fill="D9E2F3" w:themeFill="accent5" w:themeFillTint="33"/>
            <w:vAlign w:val="center"/>
          </w:tcPr>
          <w:p w14:paraId="6562E5F1" w14:textId="77777777" w:rsidR="00373E08" w:rsidRPr="00130452" w:rsidRDefault="00373E08" w:rsidP="00733EBF">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1E1C36A1" w14:textId="77777777" w:rsidR="00373E08" w:rsidRPr="00130452" w:rsidRDefault="00373E08" w:rsidP="00733EBF">
            <w:pPr>
              <w:spacing w:after="0"/>
              <w:jc w:val="center"/>
              <w:rPr>
                <w:rFonts w:cs="Arial"/>
                <w:b/>
                <w:szCs w:val="18"/>
              </w:rPr>
            </w:pPr>
          </w:p>
        </w:tc>
        <w:tc>
          <w:tcPr>
            <w:tcW w:w="269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687D6E" w14:textId="77777777" w:rsidR="00373E08" w:rsidRPr="00130452" w:rsidRDefault="00373E08" w:rsidP="00733EBF">
            <w:pPr>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2A0AE9E" w14:textId="77777777" w:rsidR="00373E08" w:rsidRPr="00130452" w:rsidRDefault="00373E08" w:rsidP="00733EBF">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57AC14" w14:textId="77777777" w:rsidR="00373E08" w:rsidRPr="00130452" w:rsidRDefault="00373E08" w:rsidP="00733EBF">
            <w:pPr>
              <w:spacing w:after="0"/>
              <w:jc w:val="center"/>
              <w:rPr>
                <w:rFonts w:cs="Arial"/>
                <w:b/>
                <w:szCs w:val="18"/>
              </w:rPr>
            </w:pPr>
            <w:r w:rsidRPr="00130452">
              <w:rPr>
                <w:rFonts w:cs="Arial"/>
                <w:b/>
                <w:sz w:val="14"/>
                <w:szCs w:val="18"/>
              </w:rPr>
              <w:t>Consolidado</w:t>
            </w:r>
          </w:p>
        </w:tc>
      </w:tr>
      <w:tr w:rsidR="00373E08" w:rsidRPr="00130452" w14:paraId="3749CBF4" w14:textId="77777777" w:rsidTr="00373E08">
        <w:trPr>
          <w:trHeight w:val="238"/>
          <w:jc w:val="center"/>
        </w:trPr>
        <w:tc>
          <w:tcPr>
            <w:tcW w:w="3544" w:type="dxa"/>
            <w:tcBorders>
              <w:top w:val="nil"/>
              <w:bottom w:val="single" w:sz="2" w:space="0" w:color="8EAADB" w:themeColor="accent5" w:themeTint="99"/>
            </w:tcBorders>
            <w:shd w:val="clear" w:color="auto" w:fill="D9E2F3" w:themeFill="accent5" w:themeFillTint="33"/>
            <w:vAlign w:val="center"/>
          </w:tcPr>
          <w:p w14:paraId="7EF471CE" w14:textId="77777777" w:rsidR="00373E08" w:rsidRPr="00130452" w:rsidRDefault="00373E08" w:rsidP="00733EBF">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02BED75D" w14:textId="77777777" w:rsidR="00373E08" w:rsidRPr="00130452" w:rsidRDefault="00373E08" w:rsidP="00733EBF">
            <w:pPr>
              <w:pStyle w:val="08-Tabelageral"/>
              <w:rPr>
                <w:rFonts w:cs="Arial"/>
                <w:b/>
              </w:rPr>
            </w:pPr>
          </w:p>
        </w:tc>
        <w:tc>
          <w:tcPr>
            <w:tcW w:w="1281" w:type="dxa"/>
            <w:tcBorders>
              <w:top w:val="single" w:sz="2" w:space="0" w:color="8EAADB" w:themeColor="accent5" w:themeTint="99"/>
              <w:bottom w:val="single" w:sz="2" w:space="0" w:color="8EAADB" w:themeColor="accent5" w:themeTint="99"/>
            </w:tcBorders>
            <w:shd w:val="clear" w:color="auto" w:fill="D9E2F3" w:themeFill="accent5" w:themeFillTint="33"/>
          </w:tcPr>
          <w:p w14:paraId="6E58B112" w14:textId="77777777" w:rsidR="00373E08" w:rsidRPr="00130452" w:rsidRDefault="00373E08" w:rsidP="00733EBF">
            <w:pPr>
              <w:pStyle w:val="08-Tabelageral"/>
              <w:rPr>
                <w:rFonts w:cs="Arial"/>
                <w:b/>
              </w:rPr>
            </w:pPr>
            <w:r w:rsidRPr="00130452">
              <w:rPr>
                <w:rFonts w:cs="Arial"/>
                <w:b/>
              </w:rPr>
              <w:t>Exercício/2020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B8DF8C6" w14:textId="77777777" w:rsidR="00373E08" w:rsidRPr="00130452" w:rsidRDefault="00373E08" w:rsidP="00733EBF">
            <w:pPr>
              <w:pStyle w:val="08-Tabelageral"/>
              <w:rPr>
                <w:rFonts w:cs="Arial"/>
                <w:b/>
              </w:rPr>
            </w:pPr>
            <w:r w:rsidRPr="00130452">
              <w:rPr>
                <w:rFonts w:cs="Arial"/>
                <w:b/>
              </w:rPr>
              <w:t>Exercício/2019</w:t>
            </w:r>
          </w:p>
        </w:tc>
        <w:tc>
          <w:tcPr>
            <w:tcW w:w="283" w:type="dxa"/>
            <w:tcBorders>
              <w:top w:val="nil"/>
              <w:bottom w:val="single" w:sz="2" w:space="0" w:color="8EAADB" w:themeColor="accent5" w:themeTint="99"/>
            </w:tcBorders>
            <w:shd w:val="clear" w:color="auto" w:fill="D9E2F3" w:themeFill="accent5" w:themeFillTint="33"/>
          </w:tcPr>
          <w:p w14:paraId="708DB0CC"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6C47F65" w14:textId="77777777" w:rsidR="00373E08" w:rsidRPr="00130452" w:rsidRDefault="00373E08" w:rsidP="00733EBF">
            <w:pPr>
              <w:pStyle w:val="08-Tabelageral"/>
              <w:rPr>
                <w:rFonts w:cs="Arial"/>
                <w:b/>
              </w:rPr>
            </w:pPr>
            <w:r w:rsidRPr="00130452">
              <w:rPr>
                <w:rFonts w:cs="Arial"/>
                <w:b/>
              </w:rPr>
              <w:t>Exercício/2020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B57EDC7" w14:textId="77777777" w:rsidR="00373E08" w:rsidRPr="00130452" w:rsidRDefault="00373E08" w:rsidP="00733EBF">
            <w:pPr>
              <w:pStyle w:val="08-Tabelageral"/>
              <w:rPr>
                <w:rFonts w:cs="Arial"/>
                <w:b/>
              </w:rPr>
            </w:pPr>
            <w:r w:rsidRPr="00130452">
              <w:rPr>
                <w:rFonts w:cs="Arial"/>
                <w:b/>
              </w:rPr>
              <w:t>Exercício/2019</w:t>
            </w:r>
          </w:p>
        </w:tc>
      </w:tr>
      <w:tr w:rsidR="00373E08" w:rsidRPr="00130452" w14:paraId="419C1E69" w14:textId="77777777" w:rsidTr="00373E08">
        <w:trPr>
          <w:trHeight w:val="238"/>
          <w:jc w:val="center"/>
        </w:trPr>
        <w:tc>
          <w:tcPr>
            <w:tcW w:w="3544" w:type="dxa"/>
            <w:tcBorders>
              <w:top w:val="single" w:sz="2" w:space="0" w:color="8EAADB" w:themeColor="accent5" w:themeTint="99"/>
            </w:tcBorders>
            <w:shd w:val="clear" w:color="auto" w:fill="FFFFFF" w:themeFill="background1"/>
            <w:vAlign w:val="center"/>
          </w:tcPr>
          <w:p w14:paraId="25220F42" w14:textId="77777777" w:rsidR="00373E08" w:rsidRPr="00130452" w:rsidRDefault="00373E08" w:rsidP="00733EBF">
            <w:pPr>
              <w:pStyle w:val="08-Tabelageral"/>
              <w:jc w:val="left"/>
              <w:rPr>
                <w:rFonts w:cs="Arial"/>
                <w:b/>
                <w:bCs/>
                <w:szCs w:val="14"/>
              </w:rPr>
            </w:pPr>
            <w:r w:rsidRPr="00130452">
              <w:rPr>
                <w:rFonts w:cs="Arial"/>
                <w:b/>
                <w:szCs w:val="14"/>
              </w:rPr>
              <w:t>Resultado Antes do Imposto de Renda e Contribuição Social</w:t>
            </w:r>
          </w:p>
        </w:tc>
        <w:tc>
          <w:tcPr>
            <w:tcW w:w="284" w:type="dxa"/>
            <w:tcBorders>
              <w:top w:val="single" w:sz="2" w:space="0" w:color="8EAADB" w:themeColor="accent5" w:themeTint="99"/>
            </w:tcBorders>
            <w:shd w:val="clear" w:color="auto" w:fill="FFFFFF" w:themeFill="background1"/>
          </w:tcPr>
          <w:p w14:paraId="26B0129F" w14:textId="77777777" w:rsidR="00373E08" w:rsidRPr="00130452" w:rsidRDefault="00373E08" w:rsidP="00733EBF">
            <w:pPr>
              <w:pStyle w:val="08-Tabelageral"/>
              <w:jc w:val="center"/>
              <w:rPr>
                <w:rFonts w:cs="Arial"/>
                <w:b/>
                <w:szCs w:val="14"/>
              </w:rPr>
            </w:pPr>
          </w:p>
        </w:tc>
        <w:tc>
          <w:tcPr>
            <w:tcW w:w="1281" w:type="dxa"/>
            <w:tcBorders>
              <w:top w:val="single" w:sz="2" w:space="0" w:color="8EAADB" w:themeColor="accent5" w:themeTint="99"/>
            </w:tcBorders>
            <w:shd w:val="clear" w:color="auto" w:fill="FFFFFF" w:themeFill="background1"/>
            <w:vAlign w:val="center"/>
          </w:tcPr>
          <w:p w14:paraId="4BC727B7" w14:textId="77777777" w:rsidR="00373E08" w:rsidRPr="00130452" w:rsidRDefault="00373E08" w:rsidP="00733EBF">
            <w:pPr>
              <w:pStyle w:val="08-Tabelageral"/>
              <w:rPr>
                <w:rFonts w:cs="Arial"/>
                <w:b/>
                <w:szCs w:val="14"/>
              </w:rPr>
            </w:pPr>
            <w:r w:rsidRPr="00130452">
              <w:rPr>
                <w:rFonts w:cs="Arial"/>
                <w:b/>
                <w:szCs w:val="14"/>
              </w:rPr>
              <w:t>3.859.797</w:t>
            </w:r>
          </w:p>
        </w:tc>
        <w:tc>
          <w:tcPr>
            <w:tcW w:w="1412" w:type="dxa"/>
            <w:tcBorders>
              <w:top w:val="single" w:sz="2" w:space="0" w:color="8EAADB" w:themeColor="accent5" w:themeTint="99"/>
            </w:tcBorders>
            <w:shd w:val="clear" w:color="auto" w:fill="FFFFFF" w:themeFill="background1"/>
            <w:vAlign w:val="center"/>
          </w:tcPr>
          <w:p w14:paraId="324B7C09" w14:textId="77777777" w:rsidR="00373E08" w:rsidRPr="00130452" w:rsidRDefault="00373E08" w:rsidP="00733EBF">
            <w:pPr>
              <w:pStyle w:val="08-Tabelageral"/>
              <w:rPr>
                <w:rFonts w:cs="Arial"/>
                <w:b/>
                <w:szCs w:val="14"/>
              </w:rPr>
            </w:pPr>
            <w:r w:rsidRPr="00130452">
              <w:rPr>
                <w:rFonts w:cs="Arial"/>
                <w:b/>
                <w:szCs w:val="14"/>
              </w:rPr>
              <w:t>6.704.132</w:t>
            </w:r>
          </w:p>
        </w:tc>
        <w:tc>
          <w:tcPr>
            <w:tcW w:w="283" w:type="dxa"/>
            <w:tcBorders>
              <w:top w:val="single" w:sz="2" w:space="0" w:color="8EAADB" w:themeColor="accent5" w:themeTint="99"/>
            </w:tcBorders>
            <w:shd w:val="clear" w:color="auto" w:fill="FFFFFF" w:themeFill="background1"/>
            <w:vAlign w:val="center"/>
          </w:tcPr>
          <w:p w14:paraId="14E235F8" w14:textId="77777777" w:rsidR="00373E08" w:rsidRPr="00130452" w:rsidRDefault="00373E08" w:rsidP="00733EBF">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453D369F" w14:textId="77777777" w:rsidR="00373E08" w:rsidRPr="00130452" w:rsidRDefault="00373E08" w:rsidP="00733EBF">
            <w:pPr>
              <w:pStyle w:val="08-Tabelageral"/>
              <w:rPr>
                <w:rFonts w:cs="Arial"/>
                <w:b/>
                <w:szCs w:val="14"/>
              </w:rPr>
            </w:pPr>
            <w:r w:rsidRPr="00130452">
              <w:rPr>
                <w:rFonts w:cs="Arial"/>
                <w:b/>
                <w:szCs w:val="14"/>
              </w:rPr>
              <w:t>4.892.640</w:t>
            </w:r>
          </w:p>
        </w:tc>
        <w:tc>
          <w:tcPr>
            <w:tcW w:w="1418" w:type="dxa"/>
            <w:tcBorders>
              <w:top w:val="single" w:sz="2" w:space="0" w:color="8EAADB" w:themeColor="accent5" w:themeTint="99"/>
            </w:tcBorders>
            <w:shd w:val="clear" w:color="auto" w:fill="FFFFFF" w:themeFill="background1"/>
            <w:vAlign w:val="center"/>
          </w:tcPr>
          <w:p w14:paraId="58654F32" w14:textId="77777777" w:rsidR="00373E08" w:rsidRPr="00130452" w:rsidRDefault="00373E08" w:rsidP="00733EBF">
            <w:pPr>
              <w:pStyle w:val="08-Tabelageral"/>
              <w:rPr>
                <w:rFonts w:cs="Arial"/>
                <w:b/>
              </w:rPr>
            </w:pPr>
            <w:r w:rsidRPr="00130452">
              <w:rPr>
                <w:rFonts w:cs="Arial"/>
                <w:b/>
              </w:rPr>
              <w:t>8.913.804</w:t>
            </w:r>
          </w:p>
        </w:tc>
      </w:tr>
      <w:tr w:rsidR="00373E08" w:rsidRPr="00130452" w14:paraId="7964A618" w14:textId="77777777" w:rsidTr="00373E08">
        <w:trPr>
          <w:trHeight w:val="238"/>
          <w:jc w:val="center"/>
        </w:trPr>
        <w:tc>
          <w:tcPr>
            <w:tcW w:w="3544" w:type="dxa"/>
            <w:shd w:val="clear" w:color="auto" w:fill="D9E2F3" w:themeFill="accent5" w:themeFillTint="33"/>
            <w:vAlign w:val="center"/>
          </w:tcPr>
          <w:p w14:paraId="1D47758B" w14:textId="77777777" w:rsidR="00373E08" w:rsidRPr="00130452" w:rsidRDefault="00373E08" w:rsidP="00733EBF">
            <w:pPr>
              <w:pStyle w:val="08-Tabelageral"/>
              <w:ind w:left="113"/>
              <w:jc w:val="left"/>
              <w:rPr>
                <w:rFonts w:cs="Arial"/>
                <w:szCs w:val="14"/>
              </w:rPr>
            </w:pPr>
            <w:r w:rsidRPr="00130452">
              <w:rPr>
                <w:rFonts w:cs="Arial"/>
                <w:szCs w:val="14"/>
              </w:rPr>
              <w:t>a) Encargo total do IR (25%) e da CS (9%)</w:t>
            </w:r>
          </w:p>
        </w:tc>
        <w:tc>
          <w:tcPr>
            <w:tcW w:w="284" w:type="dxa"/>
            <w:shd w:val="clear" w:color="auto" w:fill="D9E2F3" w:themeFill="accent5" w:themeFillTint="33"/>
          </w:tcPr>
          <w:p w14:paraId="59750F57" w14:textId="77777777" w:rsidR="00373E08" w:rsidRPr="00130452" w:rsidRDefault="00373E08" w:rsidP="00733EBF">
            <w:pPr>
              <w:pStyle w:val="08-Tabelageral"/>
              <w:ind w:left="113"/>
              <w:jc w:val="center"/>
              <w:rPr>
                <w:rFonts w:cs="Arial"/>
                <w:szCs w:val="14"/>
              </w:rPr>
            </w:pPr>
          </w:p>
        </w:tc>
        <w:tc>
          <w:tcPr>
            <w:tcW w:w="1281" w:type="dxa"/>
            <w:shd w:val="clear" w:color="auto" w:fill="D9E2F3" w:themeFill="accent5" w:themeFillTint="33"/>
            <w:vAlign w:val="center"/>
          </w:tcPr>
          <w:p w14:paraId="7ADA5F22" w14:textId="77777777" w:rsidR="00373E08" w:rsidRPr="00130452" w:rsidRDefault="00373E08" w:rsidP="00733EBF">
            <w:pPr>
              <w:pStyle w:val="08-Tabelageral"/>
              <w:ind w:left="113"/>
              <w:rPr>
                <w:rFonts w:cs="Arial"/>
                <w:szCs w:val="14"/>
              </w:rPr>
            </w:pPr>
            <w:r w:rsidRPr="00130452">
              <w:rPr>
                <w:rFonts w:cs="Arial"/>
                <w:szCs w:val="14"/>
              </w:rPr>
              <w:t>(1.312.331)</w:t>
            </w:r>
          </w:p>
        </w:tc>
        <w:tc>
          <w:tcPr>
            <w:tcW w:w="1412" w:type="dxa"/>
            <w:shd w:val="clear" w:color="auto" w:fill="D9E2F3" w:themeFill="accent5" w:themeFillTint="33"/>
            <w:vAlign w:val="center"/>
          </w:tcPr>
          <w:p w14:paraId="26809616" w14:textId="77777777" w:rsidR="00373E08" w:rsidRPr="00130452" w:rsidRDefault="00373E08" w:rsidP="00733EBF">
            <w:pPr>
              <w:pStyle w:val="08-Tabelageral"/>
              <w:ind w:left="113"/>
              <w:rPr>
                <w:rFonts w:cs="Arial"/>
                <w:szCs w:val="14"/>
              </w:rPr>
            </w:pPr>
            <w:r w:rsidRPr="00130452">
              <w:rPr>
                <w:rFonts w:cs="Arial"/>
              </w:rPr>
              <w:t>(2.279.405)</w:t>
            </w:r>
          </w:p>
        </w:tc>
        <w:tc>
          <w:tcPr>
            <w:tcW w:w="283" w:type="dxa"/>
            <w:shd w:val="clear" w:color="auto" w:fill="D9E2F3" w:themeFill="accent5" w:themeFillTint="33"/>
            <w:vAlign w:val="center"/>
          </w:tcPr>
          <w:p w14:paraId="2E0A91DA"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vAlign w:val="center"/>
          </w:tcPr>
          <w:p w14:paraId="668A1316" w14:textId="77777777" w:rsidR="00373E08" w:rsidRPr="00130452" w:rsidRDefault="00373E08" w:rsidP="00733EBF">
            <w:pPr>
              <w:pStyle w:val="08-Tabelageral"/>
              <w:ind w:left="113"/>
              <w:rPr>
                <w:rFonts w:cs="Arial"/>
                <w:szCs w:val="14"/>
              </w:rPr>
            </w:pPr>
            <w:r w:rsidRPr="00130452">
              <w:rPr>
                <w:rFonts w:cs="Arial"/>
                <w:szCs w:val="14"/>
              </w:rPr>
              <w:t>(1.663.498)</w:t>
            </w:r>
          </w:p>
        </w:tc>
        <w:tc>
          <w:tcPr>
            <w:tcW w:w="1418" w:type="dxa"/>
            <w:shd w:val="clear" w:color="auto" w:fill="D9E2F3" w:themeFill="accent5" w:themeFillTint="33"/>
            <w:vAlign w:val="center"/>
          </w:tcPr>
          <w:p w14:paraId="5A0B2A5A" w14:textId="77777777" w:rsidR="00373E08" w:rsidRPr="00130452" w:rsidRDefault="00373E08" w:rsidP="00733EBF">
            <w:pPr>
              <w:pStyle w:val="08-Tabelageral"/>
              <w:rPr>
                <w:rFonts w:cs="Arial"/>
              </w:rPr>
            </w:pPr>
            <w:r w:rsidRPr="00130452">
              <w:rPr>
                <w:rFonts w:cs="Arial"/>
              </w:rPr>
              <w:t>(3.030.693)</w:t>
            </w:r>
          </w:p>
        </w:tc>
      </w:tr>
      <w:tr w:rsidR="00373E08" w:rsidRPr="00130452" w14:paraId="7C1E505B" w14:textId="77777777" w:rsidTr="00373E08">
        <w:trPr>
          <w:trHeight w:val="238"/>
          <w:jc w:val="center"/>
        </w:trPr>
        <w:tc>
          <w:tcPr>
            <w:tcW w:w="3544" w:type="dxa"/>
            <w:shd w:val="clear" w:color="auto" w:fill="FFFFFF" w:themeFill="background1"/>
            <w:vAlign w:val="center"/>
          </w:tcPr>
          <w:p w14:paraId="2544DA09" w14:textId="77777777" w:rsidR="00373E08" w:rsidRPr="00130452" w:rsidRDefault="00373E08" w:rsidP="00733EBF">
            <w:pPr>
              <w:pStyle w:val="08-Tabelageral"/>
              <w:jc w:val="left"/>
              <w:rPr>
                <w:rFonts w:cs="Arial"/>
                <w:b/>
                <w:szCs w:val="14"/>
              </w:rPr>
            </w:pPr>
            <w:r w:rsidRPr="00130452">
              <w:rPr>
                <w:rFonts w:cs="Arial"/>
                <w:b/>
                <w:szCs w:val="14"/>
              </w:rPr>
              <w:t>Efeito no Cálculo dos Tributos:</w:t>
            </w:r>
          </w:p>
        </w:tc>
        <w:tc>
          <w:tcPr>
            <w:tcW w:w="284" w:type="dxa"/>
            <w:shd w:val="clear" w:color="auto" w:fill="FFFFFF" w:themeFill="background1"/>
          </w:tcPr>
          <w:p w14:paraId="5D6D53B9" w14:textId="77777777" w:rsidR="00373E08" w:rsidRPr="00130452" w:rsidRDefault="00373E08" w:rsidP="00733EBF">
            <w:pPr>
              <w:pStyle w:val="08-Tabelageral"/>
              <w:jc w:val="center"/>
              <w:rPr>
                <w:rFonts w:cs="Arial"/>
                <w:b/>
                <w:szCs w:val="14"/>
              </w:rPr>
            </w:pPr>
          </w:p>
        </w:tc>
        <w:tc>
          <w:tcPr>
            <w:tcW w:w="1281" w:type="dxa"/>
            <w:shd w:val="clear" w:color="auto" w:fill="FFFFFF" w:themeFill="background1"/>
            <w:vAlign w:val="center"/>
          </w:tcPr>
          <w:p w14:paraId="4631D2D9" w14:textId="77777777" w:rsidR="00373E08" w:rsidRPr="00130452" w:rsidRDefault="00373E08" w:rsidP="00733EBF">
            <w:pPr>
              <w:pStyle w:val="08-Tabelageral"/>
              <w:rPr>
                <w:rFonts w:cs="Arial"/>
                <w:b/>
                <w:szCs w:val="14"/>
              </w:rPr>
            </w:pPr>
          </w:p>
        </w:tc>
        <w:tc>
          <w:tcPr>
            <w:tcW w:w="1412" w:type="dxa"/>
            <w:shd w:val="clear" w:color="auto" w:fill="FFFFFF" w:themeFill="background1"/>
            <w:vAlign w:val="center"/>
          </w:tcPr>
          <w:p w14:paraId="0072A53B" w14:textId="77777777" w:rsidR="00373E08" w:rsidRPr="00130452" w:rsidRDefault="00373E08" w:rsidP="00733EBF">
            <w:pPr>
              <w:pStyle w:val="08-Tabelageral"/>
              <w:rPr>
                <w:rFonts w:cs="Arial"/>
                <w:b/>
                <w:szCs w:val="14"/>
              </w:rPr>
            </w:pPr>
          </w:p>
        </w:tc>
        <w:tc>
          <w:tcPr>
            <w:tcW w:w="283" w:type="dxa"/>
            <w:shd w:val="clear" w:color="auto" w:fill="FFFFFF" w:themeFill="background1"/>
            <w:vAlign w:val="center"/>
          </w:tcPr>
          <w:p w14:paraId="4939661B" w14:textId="77777777" w:rsidR="00373E08" w:rsidRPr="00130452" w:rsidRDefault="00373E08" w:rsidP="00733EBF">
            <w:pPr>
              <w:pStyle w:val="08-Tabelageral"/>
              <w:rPr>
                <w:rFonts w:cs="Arial"/>
                <w:b/>
                <w:szCs w:val="14"/>
              </w:rPr>
            </w:pPr>
          </w:p>
        </w:tc>
        <w:tc>
          <w:tcPr>
            <w:tcW w:w="1417" w:type="dxa"/>
            <w:shd w:val="clear" w:color="auto" w:fill="FFFFFF" w:themeFill="background1"/>
            <w:vAlign w:val="center"/>
          </w:tcPr>
          <w:p w14:paraId="3A0EF0F4" w14:textId="77777777" w:rsidR="00373E08" w:rsidRPr="00130452" w:rsidRDefault="00373E08" w:rsidP="00733EBF">
            <w:pPr>
              <w:pStyle w:val="08-Tabelageral"/>
              <w:rPr>
                <w:rFonts w:cs="Arial"/>
                <w:b/>
                <w:szCs w:val="14"/>
              </w:rPr>
            </w:pPr>
          </w:p>
        </w:tc>
        <w:tc>
          <w:tcPr>
            <w:tcW w:w="1418" w:type="dxa"/>
            <w:shd w:val="clear" w:color="auto" w:fill="FFFFFF" w:themeFill="background1"/>
            <w:vAlign w:val="center"/>
          </w:tcPr>
          <w:p w14:paraId="6A3E8918" w14:textId="77777777" w:rsidR="00373E08" w:rsidRPr="00130452" w:rsidRDefault="00373E08" w:rsidP="00733EBF">
            <w:pPr>
              <w:pStyle w:val="08-Tabelageral"/>
              <w:rPr>
                <w:rFonts w:cs="Arial"/>
                <w:b/>
              </w:rPr>
            </w:pPr>
          </w:p>
        </w:tc>
      </w:tr>
      <w:tr w:rsidR="00373E08" w:rsidRPr="00130452" w14:paraId="18D53C99" w14:textId="77777777" w:rsidTr="00373E08">
        <w:trPr>
          <w:trHeight w:val="238"/>
          <w:jc w:val="center"/>
        </w:trPr>
        <w:tc>
          <w:tcPr>
            <w:tcW w:w="3544" w:type="dxa"/>
            <w:shd w:val="clear" w:color="auto" w:fill="D9E2F3" w:themeFill="accent5" w:themeFillTint="33"/>
            <w:vAlign w:val="center"/>
          </w:tcPr>
          <w:p w14:paraId="31FDAFD1" w14:textId="77777777" w:rsidR="00373E08" w:rsidRPr="00130452" w:rsidRDefault="00373E08" w:rsidP="00733EBF">
            <w:pPr>
              <w:pStyle w:val="08-Tabelageral"/>
              <w:ind w:left="283" w:hanging="170"/>
              <w:jc w:val="left"/>
              <w:rPr>
                <w:rFonts w:cs="Arial"/>
                <w:szCs w:val="14"/>
              </w:rPr>
            </w:pPr>
            <w:r w:rsidRPr="00130452">
              <w:rPr>
                <w:rFonts w:cs="Arial"/>
                <w:szCs w:val="14"/>
              </w:rPr>
              <w:t>b) Receitas não tributáveis – resultado de investimentos em participações societárias (34%)</w:t>
            </w:r>
          </w:p>
        </w:tc>
        <w:tc>
          <w:tcPr>
            <w:tcW w:w="284" w:type="dxa"/>
            <w:shd w:val="clear" w:color="auto" w:fill="D9E2F3" w:themeFill="accent5" w:themeFillTint="33"/>
          </w:tcPr>
          <w:p w14:paraId="6C4EA909" w14:textId="77777777" w:rsidR="00373E08" w:rsidRPr="00130452" w:rsidRDefault="00373E08" w:rsidP="00733EBF">
            <w:pPr>
              <w:pStyle w:val="08-Tabelageral"/>
              <w:ind w:left="113"/>
              <w:jc w:val="center"/>
              <w:rPr>
                <w:rFonts w:cs="Arial"/>
                <w:szCs w:val="14"/>
              </w:rPr>
            </w:pPr>
          </w:p>
        </w:tc>
        <w:tc>
          <w:tcPr>
            <w:tcW w:w="1281" w:type="dxa"/>
            <w:shd w:val="clear" w:color="auto" w:fill="D9E2F3" w:themeFill="accent5" w:themeFillTint="33"/>
            <w:vAlign w:val="center"/>
          </w:tcPr>
          <w:p w14:paraId="20B79C62" w14:textId="77777777" w:rsidR="00373E08" w:rsidRPr="00130452" w:rsidRDefault="00373E08" w:rsidP="00733EBF">
            <w:pPr>
              <w:pStyle w:val="08-Tabelageral"/>
              <w:ind w:left="113"/>
              <w:rPr>
                <w:rFonts w:cs="Arial"/>
                <w:szCs w:val="14"/>
              </w:rPr>
            </w:pPr>
            <w:r w:rsidRPr="00130452">
              <w:rPr>
                <w:rFonts w:cs="Arial"/>
                <w:szCs w:val="14"/>
              </w:rPr>
              <w:t>1.303.351</w:t>
            </w:r>
          </w:p>
        </w:tc>
        <w:tc>
          <w:tcPr>
            <w:tcW w:w="1412" w:type="dxa"/>
            <w:shd w:val="clear" w:color="auto" w:fill="D9E2F3" w:themeFill="accent5" w:themeFillTint="33"/>
            <w:vAlign w:val="center"/>
          </w:tcPr>
          <w:p w14:paraId="3EF71479" w14:textId="77777777" w:rsidR="00373E08" w:rsidRPr="00130452" w:rsidRDefault="00373E08" w:rsidP="00733EBF">
            <w:pPr>
              <w:pStyle w:val="08-Tabelageral"/>
              <w:ind w:left="113"/>
              <w:rPr>
                <w:rFonts w:cs="Arial"/>
                <w:szCs w:val="14"/>
              </w:rPr>
            </w:pPr>
            <w:r w:rsidRPr="00130452">
              <w:rPr>
                <w:rFonts w:cs="Arial"/>
                <w:szCs w:val="14"/>
              </w:rPr>
              <w:t>2.233.661</w:t>
            </w:r>
          </w:p>
        </w:tc>
        <w:tc>
          <w:tcPr>
            <w:tcW w:w="283" w:type="dxa"/>
            <w:shd w:val="clear" w:color="auto" w:fill="D9E2F3" w:themeFill="accent5" w:themeFillTint="33"/>
            <w:vAlign w:val="center"/>
          </w:tcPr>
          <w:p w14:paraId="27D93AA1"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vAlign w:val="center"/>
          </w:tcPr>
          <w:p w14:paraId="53AAEFB4" w14:textId="77777777" w:rsidR="00373E08" w:rsidRPr="00130452" w:rsidRDefault="00373E08" w:rsidP="00733EBF">
            <w:pPr>
              <w:pStyle w:val="08-Tabelageral"/>
              <w:ind w:left="113"/>
              <w:rPr>
                <w:rFonts w:cs="Arial"/>
                <w:szCs w:val="14"/>
              </w:rPr>
            </w:pPr>
            <w:r w:rsidRPr="00130452">
              <w:rPr>
                <w:rFonts w:cs="Arial"/>
                <w:szCs w:val="14"/>
              </w:rPr>
              <w:t>639.367</w:t>
            </w:r>
          </w:p>
        </w:tc>
        <w:tc>
          <w:tcPr>
            <w:tcW w:w="1418" w:type="dxa"/>
            <w:shd w:val="clear" w:color="auto" w:fill="D9E2F3" w:themeFill="accent5" w:themeFillTint="33"/>
            <w:vAlign w:val="center"/>
          </w:tcPr>
          <w:p w14:paraId="5FBAB597" w14:textId="77777777" w:rsidR="00373E08" w:rsidRPr="00130452" w:rsidRDefault="00373E08" w:rsidP="00733EBF">
            <w:pPr>
              <w:pStyle w:val="08-Tabelageral"/>
              <w:rPr>
                <w:rFonts w:cs="Arial"/>
              </w:rPr>
            </w:pPr>
            <w:r w:rsidRPr="00130452">
              <w:rPr>
                <w:rFonts w:cs="Arial"/>
              </w:rPr>
              <w:t>790.078</w:t>
            </w:r>
          </w:p>
        </w:tc>
      </w:tr>
      <w:tr w:rsidR="00373E08" w:rsidRPr="00130452" w14:paraId="6BE82C1C" w14:textId="77777777" w:rsidTr="00373E08">
        <w:trPr>
          <w:trHeight w:val="238"/>
          <w:jc w:val="center"/>
        </w:trPr>
        <w:tc>
          <w:tcPr>
            <w:tcW w:w="3544" w:type="dxa"/>
            <w:shd w:val="clear" w:color="auto" w:fill="FFFFFF" w:themeFill="background1"/>
            <w:vAlign w:val="center"/>
          </w:tcPr>
          <w:p w14:paraId="47826BC9" w14:textId="77777777" w:rsidR="00373E08" w:rsidRPr="00130452" w:rsidRDefault="00373E08" w:rsidP="00733EBF">
            <w:pPr>
              <w:pStyle w:val="08-Tabelageral"/>
              <w:ind w:left="283" w:hanging="170"/>
              <w:jc w:val="left"/>
              <w:rPr>
                <w:rFonts w:cs="Arial"/>
                <w:szCs w:val="14"/>
              </w:rPr>
            </w:pPr>
            <w:r w:rsidRPr="00130452">
              <w:rPr>
                <w:rFonts w:cs="Arial"/>
                <w:szCs w:val="14"/>
              </w:rPr>
              <w:t>c) Despesas não dedutíveis/demais receitas não tributáveis (34%)</w:t>
            </w:r>
          </w:p>
        </w:tc>
        <w:tc>
          <w:tcPr>
            <w:tcW w:w="284" w:type="dxa"/>
            <w:shd w:val="clear" w:color="auto" w:fill="FFFFFF" w:themeFill="background1"/>
          </w:tcPr>
          <w:p w14:paraId="716DCC51" w14:textId="77777777" w:rsidR="00373E08" w:rsidRPr="00130452" w:rsidRDefault="00373E08" w:rsidP="00733EBF">
            <w:pPr>
              <w:pStyle w:val="08-Tabelageral"/>
              <w:jc w:val="center"/>
              <w:rPr>
                <w:rFonts w:cs="Arial"/>
                <w:szCs w:val="14"/>
              </w:rPr>
            </w:pPr>
          </w:p>
        </w:tc>
        <w:tc>
          <w:tcPr>
            <w:tcW w:w="1281" w:type="dxa"/>
            <w:shd w:val="clear" w:color="auto" w:fill="FFFFFF" w:themeFill="background1"/>
            <w:vAlign w:val="center"/>
          </w:tcPr>
          <w:p w14:paraId="1C443883" w14:textId="77777777" w:rsidR="00373E08" w:rsidRPr="00130452" w:rsidRDefault="00373E08" w:rsidP="00733EBF">
            <w:pPr>
              <w:pStyle w:val="08-Tabelageral"/>
              <w:rPr>
                <w:rFonts w:cs="Arial"/>
                <w:szCs w:val="14"/>
              </w:rPr>
            </w:pPr>
            <w:r w:rsidRPr="00130452">
              <w:rPr>
                <w:rFonts w:cs="Arial"/>
                <w:szCs w:val="14"/>
              </w:rPr>
              <w:t>(46)</w:t>
            </w:r>
          </w:p>
        </w:tc>
        <w:tc>
          <w:tcPr>
            <w:tcW w:w="1412" w:type="dxa"/>
            <w:shd w:val="clear" w:color="auto" w:fill="FFFFFF" w:themeFill="background1"/>
            <w:vAlign w:val="center"/>
          </w:tcPr>
          <w:p w14:paraId="0038C173" w14:textId="77777777" w:rsidR="00373E08" w:rsidRPr="00130452" w:rsidRDefault="00373E08" w:rsidP="00733EBF">
            <w:pPr>
              <w:pStyle w:val="08-Tabelageral"/>
              <w:rPr>
                <w:rFonts w:cs="Arial"/>
                <w:szCs w:val="14"/>
              </w:rPr>
            </w:pPr>
            <w:r w:rsidRPr="00130452">
              <w:rPr>
                <w:rFonts w:cs="Arial"/>
                <w:szCs w:val="14"/>
              </w:rPr>
              <w:t>393</w:t>
            </w:r>
          </w:p>
        </w:tc>
        <w:tc>
          <w:tcPr>
            <w:tcW w:w="283" w:type="dxa"/>
            <w:shd w:val="clear" w:color="auto" w:fill="FFFFFF" w:themeFill="background1"/>
            <w:vAlign w:val="center"/>
          </w:tcPr>
          <w:p w14:paraId="1C6213AC" w14:textId="77777777" w:rsidR="00373E08" w:rsidRPr="00130452" w:rsidRDefault="00373E08" w:rsidP="00733EBF">
            <w:pPr>
              <w:pStyle w:val="08-Tabelageral"/>
              <w:rPr>
                <w:rFonts w:cs="Arial"/>
                <w:szCs w:val="14"/>
              </w:rPr>
            </w:pPr>
          </w:p>
        </w:tc>
        <w:tc>
          <w:tcPr>
            <w:tcW w:w="1417" w:type="dxa"/>
            <w:shd w:val="clear" w:color="auto" w:fill="FFFFFF" w:themeFill="background1"/>
            <w:vAlign w:val="center"/>
          </w:tcPr>
          <w:p w14:paraId="79997E7B" w14:textId="77777777" w:rsidR="00373E08" w:rsidRPr="00130452" w:rsidRDefault="00373E08" w:rsidP="00733EBF">
            <w:pPr>
              <w:pStyle w:val="08-Tabelageral"/>
              <w:rPr>
                <w:rFonts w:cs="Arial"/>
                <w:szCs w:val="14"/>
              </w:rPr>
            </w:pPr>
            <w:r w:rsidRPr="00130452">
              <w:rPr>
                <w:rFonts w:cs="Arial"/>
                <w:szCs w:val="14"/>
              </w:rPr>
              <w:t>(17.738)</w:t>
            </w:r>
          </w:p>
        </w:tc>
        <w:tc>
          <w:tcPr>
            <w:tcW w:w="1418" w:type="dxa"/>
            <w:shd w:val="clear" w:color="auto" w:fill="FFFFFF" w:themeFill="background1"/>
            <w:vAlign w:val="center"/>
          </w:tcPr>
          <w:p w14:paraId="10962A79" w14:textId="77777777" w:rsidR="00373E08" w:rsidRPr="00130452" w:rsidRDefault="00373E08" w:rsidP="00733EBF">
            <w:pPr>
              <w:pStyle w:val="08-Tabelageral"/>
              <w:rPr>
                <w:rFonts w:cs="Arial"/>
              </w:rPr>
            </w:pPr>
            <w:r w:rsidRPr="00130452">
              <w:rPr>
                <w:rFonts w:cs="Arial"/>
              </w:rPr>
              <w:t>(14.408)</w:t>
            </w:r>
          </w:p>
        </w:tc>
      </w:tr>
      <w:tr w:rsidR="00373E08" w:rsidRPr="00130452" w14:paraId="7CF1187A" w14:textId="77777777" w:rsidTr="00373E08">
        <w:trPr>
          <w:trHeight w:val="238"/>
          <w:jc w:val="center"/>
        </w:trPr>
        <w:tc>
          <w:tcPr>
            <w:tcW w:w="3544" w:type="dxa"/>
            <w:shd w:val="clear" w:color="auto" w:fill="D9E2F3" w:themeFill="accent5" w:themeFillTint="33"/>
            <w:vAlign w:val="center"/>
          </w:tcPr>
          <w:p w14:paraId="44F12B4D" w14:textId="77777777" w:rsidR="00373E08" w:rsidRPr="00130452" w:rsidRDefault="00373E08" w:rsidP="00733EBF">
            <w:pPr>
              <w:pStyle w:val="08-Tabelageral"/>
              <w:jc w:val="left"/>
              <w:rPr>
                <w:rFonts w:cs="Arial"/>
                <w:b/>
                <w:szCs w:val="14"/>
              </w:rPr>
            </w:pPr>
            <w:r w:rsidRPr="00130452">
              <w:rPr>
                <w:rFonts w:cs="Arial"/>
                <w:b/>
              </w:rPr>
              <w:t>Imposto de Renda e Contribuição Social (</w:t>
            </w:r>
            <w:proofErr w:type="spellStart"/>
            <w:r w:rsidRPr="00130452">
              <w:rPr>
                <w:rFonts w:cs="Arial"/>
                <w:b/>
              </w:rPr>
              <w:t>a+b+c</w:t>
            </w:r>
            <w:proofErr w:type="spellEnd"/>
            <w:r w:rsidRPr="00130452">
              <w:rPr>
                <w:rFonts w:cs="Arial"/>
                <w:b/>
              </w:rPr>
              <w:t>)</w:t>
            </w:r>
          </w:p>
        </w:tc>
        <w:tc>
          <w:tcPr>
            <w:tcW w:w="284" w:type="dxa"/>
            <w:shd w:val="clear" w:color="auto" w:fill="D9E2F3" w:themeFill="accent5" w:themeFillTint="33"/>
          </w:tcPr>
          <w:p w14:paraId="73170FFF" w14:textId="77777777" w:rsidR="00373E08" w:rsidRPr="00130452" w:rsidRDefault="00373E08" w:rsidP="00733EBF">
            <w:pPr>
              <w:pStyle w:val="08-Tabelageral"/>
              <w:rPr>
                <w:rFonts w:cs="Arial"/>
                <w:b/>
                <w:szCs w:val="14"/>
              </w:rPr>
            </w:pPr>
          </w:p>
        </w:tc>
        <w:tc>
          <w:tcPr>
            <w:tcW w:w="1281" w:type="dxa"/>
            <w:shd w:val="clear" w:color="auto" w:fill="D9E2F3" w:themeFill="accent5" w:themeFillTint="33"/>
            <w:vAlign w:val="center"/>
          </w:tcPr>
          <w:p w14:paraId="56CDA079" w14:textId="77777777" w:rsidR="00373E08" w:rsidRPr="00130452" w:rsidRDefault="00373E08" w:rsidP="00733EBF">
            <w:pPr>
              <w:pStyle w:val="08-Tabelageral"/>
              <w:rPr>
                <w:rFonts w:cs="Arial"/>
                <w:b/>
                <w:szCs w:val="14"/>
              </w:rPr>
            </w:pPr>
            <w:r w:rsidRPr="00130452">
              <w:rPr>
                <w:rFonts w:cs="Arial"/>
                <w:b/>
                <w:szCs w:val="14"/>
              </w:rPr>
              <w:t>(9.026)</w:t>
            </w:r>
          </w:p>
        </w:tc>
        <w:tc>
          <w:tcPr>
            <w:tcW w:w="1412" w:type="dxa"/>
            <w:shd w:val="clear" w:color="auto" w:fill="D9E2F3" w:themeFill="accent5" w:themeFillTint="33"/>
            <w:vAlign w:val="center"/>
          </w:tcPr>
          <w:p w14:paraId="29921F18" w14:textId="77777777" w:rsidR="00373E08" w:rsidRPr="00130452" w:rsidRDefault="00373E08" w:rsidP="00733EBF">
            <w:pPr>
              <w:pStyle w:val="08-Tabelageral"/>
              <w:rPr>
                <w:rFonts w:cs="Arial"/>
                <w:b/>
                <w:szCs w:val="14"/>
              </w:rPr>
            </w:pPr>
            <w:r w:rsidRPr="00130452">
              <w:rPr>
                <w:rFonts w:cs="Arial"/>
                <w:b/>
              </w:rPr>
              <w:t>(45.351)</w:t>
            </w:r>
          </w:p>
        </w:tc>
        <w:tc>
          <w:tcPr>
            <w:tcW w:w="283" w:type="dxa"/>
            <w:shd w:val="clear" w:color="auto" w:fill="D9E2F3" w:themeFill="accent5" w:themeFillTint="33"/>
            <w:vAlign w:val="center"/>
          </w:tcPr>
          <w:p w14:paraId="65BFAD17" w14:textId="77777777" w:rsidR="00373E08" w:rsidRPr="00130452" w:rsidRDefault="00373E08" w:rsidP="00733EBF">
            <w:pPr>
              <w:pStyle w:val="08-Tabelageral"/>
              <w:rPr>
                <w:rFonts w:cs="Arial"/>
                <w:b/>
                <w:szCs w:val="14"/>
              </w:rPr>
            </w:pPr>
          </w:p>
        </w:tc>
        <w:tc>
          <w:tcPr>
            <w:tcW w:w="1417" w:type="dxa"/>
            <w:shd w:val="clear" w:color="auto" w:fill="D9E2F3" w:themeFill="accent5" w:themeFillTint="33"/>
            <w:vAlign w:val="center"/>
          </w:tcPr>
          <w:p w14:paraId="05602F3D" w14:textId="77777777" w:rsidR="00373E08" w:rsidRPr="00130452" w:rsidRDefault="00373E08" w:rsidP="00733EBF">
            <w:pPr>
              <w:pStyle w:val="08-Tabelageral"/>
              <w:rPr>
                <w:rFonts w:cs="Arial"/>
                <w:b/>
                <w:szCs w:val="14"/>
              </w:rPr>
            </w:pPr>
            <w:r w:rsidRPr="00130452">
              <w:rPr>
                <w:rFonts w:cs="Arial"/>
                <w:b/>
                <w:szCs w:val="14"/>
              </w:rPr>
              <w:t>(1.041.869)</w:t>
            </w:r>
          </w:p>
        </w:tc>
        <w:tc>
          <w:tcPr>
            <w:tcW w:w="1418" w:type="dxa"/>
            <w:shd w:val="clear" w:color="auto" w:fill="D9E2F3" w:themeFill="accent5" w:themeFillTint="33"/>
            <w:vAlign w:val="center"/>
          </w:tcPr>
          <w:p w14:paraId="5600EF81" w14:textId="77777777" w:rsidR="00373E08" w:rsidRPr="00130452" w:rsidRDefault="00373E08" w:rsidP="00733EBF">
            <w:pPr>
              <w:pStyle w:val="08-Tabelageral"/>
              <w:rPr>
                <w:rFonts w:cs="Arial"/>
                <w:b/>
              </w:rPr>
            </w:pPr>
            <w:r w:rsidRPr="00130452">
              <w:rPr>
                <w:rFonts w:cs="Arial"/>
                <w:b/>
              </w:rPr>
              <w:t>(2.255.023)</w:t>
            </w:r>
          </w:p>
        </w:tc>
      </w:tr>
    </w:tbl>
    <w:p w14:paraId="484500BF" w14:textId="77777777" w:rsidR="00373E08" w:rsidRPr="00130452" w:rsidRDefault="00373E08" w:rsidP="00733EBF">
      <w:pPr>
        <w:spacing w:after="0"/>
        <w:jc w:val="right"/>
        <w:rPr>
          <w:rFonts w:cs="Arial"/>
          <w:b/>
          <w:sz w:val="14"/>
          <w:lang w:eastAsia="pt-BR"/>
        </w:rPr>
      </w:pPr>
    </w:p>
    <w:p w14:paraId="1A3A861E" w14:textId="77777777" w:rsidR="00373E08" w:rsidRPr="00130452" w:rsidRDefault="00373E08">
      <w:pPr>
        <w:rPr>
          <w:rFonts w:cs="Arial"/>
          <w:b/>
          <w:color w:val="1F4E79" w:themeColor="accent1" w:themeShade="80"/>
          <w:szCs w:val="18"/>
        </w:rPr>
      </w:pPr>
    </w:p>
    <w:p w14:paraId="5237E17F" w14:textId="77777777" w:rsidR="00373E08" w:rsidRPr="00130452" w:rsidRDefault="00373E08" w:rsidP="00733EBF">
      <w:pPr>
        <w:keepNext/>
        <w:keepLines/>
        <w:spacing w:after="40"/>
        <w:rPr>
          <w:rFonts w:cs="Arial"/>
          <w:b/>
          <w:color w:val="1F4E79" w:themeColor="accent1" w:themeShade="80"/>
          <w:sz w:val="20"/>
          <w:szCs w:val="20"/>
        </w:rPr>
      </w:pPr>
      <w:r w:rsidRPr="00130452">
        <w:rPr>
          <w:rFonts w:cs="Arial"/>
          <w:b/>
          <w:color w:val="1F4E79" w:themeColor="accent1" w:themeShade="80"/>
          <w:sz w:val="20"/>
          <w:szCs w:val="20"/>
        </w:rPr>
        <w:t>c) Despesas Tributárias</w:t>
      </w:r>
    </w:p>
    <w:p w14:paraId="44D2B29B" w14:textId="77777777" w:rsidR="00373E08" w:rsidRPr="00130452" w:rsidRDefault="00373E08" w:rsidP="00733EBF">
      <w:pPr>
        <w:keepNext/>
        <w:keepLines/>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73E08" w:rsidRPr="00130452" w14:paraId="4CAE5720" w14:textId="77777777" w:rsidTr="00373E08">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621ACC9B" w14:textId="77777777" w:rsidR="00373E08" w:rsidRPr="00130452" w:rsidRDefault="00373E08" w:rsidP="00733EBF">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39285084" w14:textId="77777777" w:rsidR="00373E08" w:rsidRPr="00130452" w:rsidRDefault="00373E08" w:rsidP="00733EBF">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A5BB9B" w14:textId="77777777" w:rsidR="00373E08" w:rsidRPr="00130452" w:rsidRDefault="00373E08" w:rsidP="00733EBF">
            <w:pPr>
              <w:keepNext/>
              <w:keepLines/>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31B197A" w14:textId="77777777" w:rsidR="00373E08" w:rsidRPr="00130452" w:rsidRDefault="00373E08" w:rsidP="00733EBF">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AD33F0" w14:textId="77777777" w:rsidR="00373E08" w:rsidRPr="00130452" w:rsidRDefault="00373E08" w:rsidP="00733EBF">
            <w:pPr>
              <w:keepNext/>
              <w:keepLines/>
              <w:spacing w:after="0"/>
              <w:jc w:val="center"/>
              <w:rPr>
                <w:rFonts w:cs="Arial"/>
                <w:b/>
                <w:szCs w:val="18"/>
              </w:rPr>
            </w:pPr>
            <w:r w:rsidRPr="00130452">
              <w:rPr>
                <w:rFonts w:cs="Arial"/>
                <w:b/>
                <w:sz w:val="14"/>
                <w:szCs w:val="18"/>
              </w:rPr>
              <w:t>Consolidado</w:t>
            </w:r>
          </w:p>
        </w:tc>
      </w:tr>
      <w:tr w:rsidR="00373E08" w:rsidRPr="00130452" w14:paraId="110A4342" w14:textId="77777777" w:rsidTr="00373E08">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75157C4" w14:textId="77777777" w:rsidR="00373E08" w:rsidRPr="00130452" w:rsidRDefault="00373E08" w:rsidP="00733EBF">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66A0DEAE" w14:textId="77777777" w:rsidR="00373E08" w:rsidRPr="00130452" w:rsidRDefault="00373E08" w:rsidP="00733EBF">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448BA94E" w14:textId="77777777" w:rsidR="00373E08" w:rsidRPr="00130452" w:rsidRDefault="00373E08" w:rsidP="00733EBF">
            <w:pPr>
              <w:pStyle w:val="08-Tabelageral"/>
              <w:rPr>
                <w:rFonts w:cs="Arial"/>
                <w:b/>
              </w:rPr>
            </w:pPr>
            <w:r w:rsidRPr="00130452">
              <w:rPr>
                <w:rFonts w:cs="Arial"/>
                <w:b/>
              </w:rPr>
              <w:t>Exercício/2020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CEAE4FC" w14:textId="77777777" w:rsidR="00373E08" w:rsidRPr="00130452" w:rsidRDefault="00373E08" w:rsidP="00733EBF">
            <w:pPr>
              <w:pStyle w:val="08-Tabelageral"/>
              <w:rPr>
                <w:rFonts w:cs="Arial"/>
                <w:b/>
              </w:rPr>
            </w:pPr>
            <w:r w:rsidRPr="00130452">
              <w:rPr>
                <w:rFonts w:cs="Arial"/>
                <w:b/>
              </w:rPr>
              <w:t>Exercício/2019</w:t>
            </w:r>
          </w:p>
        </w:tc>
        <w:tc>
          <w:tcPr>
            <w:tcW w:w="283" w:type="dxa"/>
            <w:tcBorders>
              <w:top w:val="nil"/>
              <w:bottom w:val="single" w:sz="2" w:space="0" w:color="8EAADB" w:themeColor="accent5" w:themeTint="99"/>
            </w:tcBorders>
            <w:shd w:val="clear" w:color="auto" w:fill="D9E2F3" w:themeFill="accent5" w:themeFillTint="33"/>
          </w:tcPr>
          <w:p w14:paraId="1A5F749C"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5B094F13" w14:textId="77777777" w:rsidR="00373E08" w:rsidRPr="00130452" w:rsidRDefault="00373E08" w:rsidP="00733EBF">
            <w:pPr>
              <w:pStyle w:val="08-Tabelageral"/>
              <w:rPr>
                <w:rFonts w:cs="Arial"/>
                <w:b/>
              </w:rPr>
            </w:pPr>
            <w:r w:rsidRPr="00130452">
              <w:rPr>
                <w:rFonts w:cs="Arial"/>
                <w:b/>
              </w:rPr>
              <w:t>Exercício/2020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0F2B73E8" w14:textId="77777777" w:rsidR="00373E08" w:rsidRPr="00130452" w:rsidRDefault="00373E08" w:rsidP="00733EBF">
            <w:pPr>
              <w:pStyle w:val="08-Tabelageral"/>
              <w:rPr>
                <w:rFonts w:cs="Arial"/>
                <w:b/>
              </w:rPr>
            </w:pPr>
            <w:r w:rsidRPr="00130452">
              <w:rPr>
                <w:rFonts w:cs="Arial"/>
                <w:b/>
              </w:rPr>
              <w:t>Exercício/2019</w:t>
            </w:r>
          </w:p>
        </w:tc>
      </w:tr>
      <w:tr w:rsidR="00373E08" w:rsidRPr="00130452" w14:paraId="4FA7C84D" w14:textId="77777777" w:rsidTr="00373E08">
        <w:trPr>
          <w:trHeight w:val="238"/>
          <w:jc w:val="center"/>
        </w:trPr>
        <w:tc>
          <w:tcPr>
            <w:tcW w:w="3094" w:type="dxa"/>
            <w:tcBorders>
              <w:top w:val="single" w:sz="2" w:space="0" w:color="8EAADB" w:themeColor="accent5" w:themeTint="99"/>
            </w:tcBorders>
            <w:shd w:val="clear" w:color="auto" w:fill="FFFFFF" w:themeFill="background1"/>
            <w:vAlign w:val="center"/>
          </w:tcPr>
          <w:p w14:paraId="51C2E263" w14:textId="77777777" w:rsidR="00373E08" w:rsidRPr="00130452" w:rsidRDefault="00373E08" w:rsidP="00733EBF">
            <w:pPr>
              <w:pStyle w:val="08-Tabelageral"/>
              <w:jc w:val="left"/>
              <w:rPr>
                <w:rFonts w:cs="Arial"/>
                <w:b/>
                <w:bCs/>
                <w:szCs w:val="14"/>
              </w:rPr>
            </w:pPr>
            <w:r w:rsidRPr="00130452">
              <w:rPr>
                <w:rFonts w:cs="Arial"/>
                <w:b/>
                <w:bCs/>
                <w:szCs w:val="14"/>
              </w:rPr>
              <w:t>Sobre Receitas Financeiras e Outras</w:t>
            </w:r>
          </w:p>
        </w:tc>
        <w:tc>
          <w:tcPr>
            <w:tcW w:w="604" w:type="dxa"/>
            <w:tcBorders>
              <w:top w:val="single" w:sz="2" w:space="0" w:color="8EAADB" w:themeColor="accent5" w:themeTint="99"/>
            </w:tcBorders>
            <w:shd w:val="clear" w:color="auto" w:fill="FFFFFF" w:themeFill="background1"/>
            <w:vAlign w:val="center"/>
          </w:tcPr>
          <w:p w14:paraId="3C73DEA2" w14:textId="77777777" w:rsidR="00373E08" w:rsidRPr="00130452" w:rsidRDefault="00373E08" w:rsidP="00733EBF">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4430D18E" w14:textId="77777777" w:rsidR="00373E08" w:rsidRPr="00130452" w:rsidRDefault="00373E08" w:rsidP="00733EBF">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1FE41339" w14:textId="77777777" w:rsidR="00373E08" w:rsidRPr="00130452" w:rsidRDefault="00373E08" w:rsidP="00733EBF">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0BC234FF" w14:textId="77777777" w:rsidR="00373E08" w:rsidRPr="00130452" w:rsidRDefault="00373E08" w:rsidP="00733EBF">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477D276" w14:textId="77777777" w:rsidR="00373E08" w:rsidRPr="00130452" w:rsidRDefault="00373E08" w:rsidP="00733EBF">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73D1B8B4" w14:textId="77777777" w:rsidR="00373E08" w:rsidRPr="00130452" w:rsidRDefault="00373E08" w:rsidP="00733EBF">
            <w:pPr>
              <w:pStyle w:val="08-Tabelageral"/>
              <w:rPr>
                <w:rFonts w:cs="Arial"/>
                <w:b/>
              </w:rPr>
            </w:pPr>
          </w:p>
        </w:tc>
      </w:tr>
      <w:tr w:rsidR="00373E08" w:rsidRPr="00130452" w14:paraId="7422B8D3" w14:textId="77777777" w:rsidTr="00373E08">
        <w:trPr>
          <w:trHeight w:val="238"/>
          <w:jc w:val="center"/>
        </w:trPr>
        <w:tc>
          <w:tcPr>
            <w:tcW w:w="3094" w:type="dxa"/>
            <w:shd w:val="clear" w:color="auto" w:fill="D9E2F3" w:themeFill="accent5" w:themeFillTint="33"/>
            <w:vAlign w:val="center"/>
          </w:tcPr>
          <w:p w14:paraId="72BC1600" w14:textId="77777777" w:rsidR="00373E08" w:rsidRPr="00130452" w:rsidRDefault="00373E08" w:rsidP="00733EBF">
            <w:pPr>
              <w:pStyle w:val="08-Tabelageral"/>
              <w:ind w:left="113"/>
              <w:jc w:val="left"/>
              <w:rPr>
                <w:rFonts w:cs="Arial"/>
                <w:szCs w:val="14"/>
              </w:rPr>
            </w:pPr>
            <w:proofErr w:type="spellStart"/>
            <w:r w:rsidRPr="00130452">
              <w:rPr>
                <w:rFonts w:cs="Arial"/>
                <w:szCs w:val="14"/>
              </w:rPr>
              <w:t>Cofins</w:t>
            </w:r>
            <w:proofErr w:type="spellEnd"/>
          </w:p>
        </w:tc>
        <w:tc>
          <w:tcPr>
            <w:tcW w:w="604" w:type="dxa"/>
            <w:shd w:val="clear" w:color="auto" w:fill="D9E2F3" w:themeFill="accent5" w:themeFillTint="33"/>
            <w:vAlign w:val="center"/>
          </w:tcPr>
          <w:p w14:paraId="34A4EAA6"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vAlign w:val="center"/>
          </w:tcPr>
          <w:p w14:paraId="35CAA478" w14:textId="77777777" w:rsidR="00373E08" w:rsidRPr="00130452" w:rsidRDefault="00373E08" w:rsidP="00733EBF">
            <w:pPr>
              <w:pStyle w:val="08-Tabelageral"/>
              <w:ind w:left="113"/>
              <w:rPr>
                <w:rFonts w:cs="Arial"/>
                <w:szCs w:val="14"/>
              </w:rPr>
            </w:pPr>
            <w:r w:rsidRPr="00130452">
              <w:rPr>
                <w:rFonts w:cs="Arial"/>
                <w:szCs w:val="14"/>
              </w:rPr>
              <w:t>(3.039)</w:t>
            </w:r>
          </w:p>
        </w:tc>
        <w:tc>
          <w:tcPr>
            <w:tcW w:w="1412" w:type="dxa"/>
            <w:shd w:val="clear" w:color="auto" w:fill="D9E2F3" w:themeFill="accent5" w:themeFillTint="33"/>
            <w:vAlign w:val="center"/>
          </w:tcPr>
          <w:p w14:paraId="3A1451FB" w14:textId="77777777" w:rsidR="00373E08" w:rsidRPr="00130452" w:rsidRDefault="00373E08" w:rsidP="00733EBF">
            <w:pPr>
              <w:pStyle w:val="08-Tabelageral"/>
              <w:ind w:left="113"/>
              <w:rPr>
                <w:rFonts w:cs="Arial"/>
              </w:rPr>
            </w:pPr>
            <w:r w:rsidRPr="00130452">
              <w:rPr>
                <w:rFonts w:cs="Arial"/>
              </w:rPr>
              <w:t>(7.821)</w:t>
            </w:r>
          </w:p>
        </w:tc>
        <w:tc>
          <w:tcPr>
            <w:tcW w:w="283" w:type="dxa"/>
            <w:shd w:val="clear" w:color="auto" w:fill="D9E2F3" w:themeFill="accent5" w:themeFillTint="33"/>
            <w:vAlign w:val="center"/>
          </w:tcPr>
          <w:p w14:paraId="3899E17A"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vAlign w:val="center"/>
          </w:tcPr>
          <w:p w14:paraId="026BD041" w14:textId="77777777" w:rsidR="00373E08" w:rsidRPr="00130452" w:rsidRDefault="00373E08" w:rsidP="00733EBF">
            <w:pPr>
              <w:pStyle w:val="08-Tabelageral"/>
              <w:ind w:left="113"/>
              <w:rPr>
                <w:rFonts w:cs="Arial"/>
                <w:szCs w:val="14"/>
              </w:rPr>
            </w:pPr>
            <w:r w:rsidRPr="00130452">
              <w:rPr>
                <w:rFonts w:cs="Arial"/>
                <w:szCs w:val="14"/>
              </w:rPr>
              <w:t>(10.467)</w:t>
            </w:r>
          </w:p>
        </w:tc>
        <w:tc>
          <w:tcPr>
            <w:tcW w:w="1418" w:type="dxa"/>
            <w:shd w:val="clear" w:color="auto" w:fill="D9E2F3" w:themeFill="accent5" w:themeFillTint="33"/>
            <w:vAlign w:val="center"/>
          </w:tcPr>
          <w:p w14:paraId="7D20F34C" w14:textId="77777777" w:rsidR="00373E08" w:rsidRPr="00130452" w:rsidRDefault="00373E08" w:rsidP="00733EBF">
            <w:pPr>
              <w:pStyle w:val="08-Tabelageral"/>
              <w:ind w:left="113"/>
              <w:rPr>
                <w:rFonts w:cs="Arial"/>
              </w:rPr>
            </w:pPr>
            <w:r w:rsidRPr="00130452">
              <w:rPr>
                <w:rFonts w:cs="Arial"/>
              </w:rPr>
              <w:t>(20.712)</w:t>
            </w:r>
          </w:p>
        </w:tc>
      </w:tr>
      <w:tr w:rsidR="00373E08" w:rsidRPr="00130452" w14:paraId="287A9CCF" w14:textId="77777777" w:rsidTr="00373E08">
        <w:trPr>
          <w:trHeight w:val="238"/>
          <w:jc w:val="center"/>
        </w:trPr>
        <w:tc>
          <w:tcPr>
            <w:tcW w:w="3094" w:type="dxa"/>
            <w:shd w:val="clear" w:color="auto" w:fill="FFFFFF" w:themeFill="background1"/>
            <w:vAlign w:val="center"/>
          </w:tcPr>
          <w:p w14:paraId="73195E20" w14:textId="77777777" w:rsidR="00373E08" w:rsidRPr="00130452" w:rsidRDefault="00373E08" w:rsidP="00733EBF">
            <w:pPr>
              <w:pStyle w:val="08-Tabelageral"/>
              <w:ind w:left="113"/>
              <w:jc w:val="left"/>
              <w:rPr>
                <w:rFonts w:cs="Arial"/>
                <w:szCs w:val="14"/>
              </w:rPr>
            </w:pPr>
            <w:r w:rsidRPr="00130452">
              <w:rPr>
                <w:rFonts w:cs="Arial"/>
                <w:szCs w:val="14"/>
              </w:rPr>
              <w:t>PIS/Pasep</w:t>
            </w:r>
          </w:p>
        </w:tc>
        <w:tc>
          <w:tcPr>
            <w:tcW w:w="604" w:type="dxa"/>
            <w:shd w:val="clear" w:color="auto" w:fill="FFFFFF" w:themeFill="background1"/>
            <w:vAlign w:val="center"/>
          </w:tcPr>
          <w:p w14:paraId="2F3CEBFC"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vAlign w:val="center"/>
          </w:tcPr>
          <w:p w14:paraId="4F35EDD9" w14:textId="77777777" w:rsidR="00373E08" w:rsidRPr="00130452" w:rsidRDefault="00373E08" w:rsidP="00733EBF">
            <w:pPr>
              <w:pStyle w:val="08-Tabelageral"/>
              <w:ind w:left="113"/>
              <w:rPr>
                <w:rFonts w:cs="Arial"/>
                <w:szCs w:val="14"/>
              </w:rPr>
            </w:pPr>
            <w:r w:rsidRPr="00130452">
              <w:rPr>
                <w:rFonts w:cs="Arial"/>
                <w:szCs w:val="14"/>
              </w:rPr>
              <w:t>(523)</w:t>
            </w:r>
          </w:p>
        </w:tc>
        <w:tc>
          <w:tcPr>
            <w:tcW w:w="1412" w:type="dxa"/>
            <w:shd w:val="clear" w:color="auto" w:fill="FFFFFF" w:themeFill="background1"/>
            <w:vAlign w:val="center"/>
          </w:tcPr>
          <w:p w14:paraId="62F28CB9" w14:textId="77777777" w:rsidR="00373E08" w:rsidRPr="00130452" w:rsidRDefault="00373E08" w:rsidP="00733EBF">
            <w:pPr>
              <w:pStyle w:val="08-Tabelageral"/>
              <w:rPr>
                <w:rFonts w:cs="Arial"/>
              </w:rPr>
            </w:pPr>
            <w:r w:rsidRPr="00130452">
              <w:rPr>
                <w:rFonts w:cs="Arial"/>
              </w:rPr>
              <w:t>(1.318)</w:t>
            </w:r>
          </w:p>
        </w:tc>
        <w:tc>
          <w:tcPr>
            <w:tcW w:w="283" w:type="dxa"/>
            <w:shd w:val="clear" w:color="auto" w:fill="FFFFFF" w:themeFill="background1"/>
            <w:vAlign w:val="center"/>
          </w:tcPr>
          <w:p w14:paraId="0E0D8ED2" w14:textId="77777777" w:rsidR="00373E08" w:rsidRPr="00130452" w:rsidRDefault="00373E08" w:rsidP="00733EBF">
            <w:pPr>
              <w:pStyle w:val="08-Tabelageral"/>
              <w:ind w:left="113"/>
              <w:rPr>
                <w:rFonts w:cs="Arial"/>
                <w:szCs w:val="14"/>
              </w:rPr>
            </w:pPr>
          </w:p>
        </w:tc>
        <w:tc>
          <w:tcPr>
            <w:tcW w:w="1417" w:type="dxa"/>
            <w:shd w:val="clear" w:color="auto" w:fill="FFFFFF" w:themeFill="background1"/>
            <w:vAlign w:val="center"/>
          </w:tcPr>
          <w:p w14:paraId="392CBA33" w14:textId="77777777" w:rsidR="00373E08" w:rsidRPr="00130452" w:rsidRDefault="00373E08" w:rsidP="00733EBF">
            <w:pPr>
              <w:pStyle w:val="08-Tabelageral"/>
              <w:ind w:left="113"/>
              <w:rPr>
                <w:rFonts w:cs="Arial"/>
                <w:szCs w:val="14"/>
              </w:rPr>
            </w:pPr>
            <w:r w:rsidRPr="00130452">
              <w:rPr>
                <w:rFonts w:cs="Arial"/>
                <w:szCs w:val="14"/>
              </w:rPr>
              <w:t>(1.939)</w:t>
            </w:r>
          </w:p>
        </w:tc>
        <w:tc>
          <w:tcPr>
            <w:tcW w:w="1418" w:type="dxa"/>
            <w:shd w:val="clear" w:color="auto" w:fill="FFFFFF" w:themeFill="background1"/>
            <w:vAlign w:val="center"/>
          </w:tcPr>
          <w:p w14:paraId="03EFFAF1" w14:textId="77777777" w:rsidR="00373E08" w:rsidRPr="00130452" w:rsidRDefault="00373E08" w:rsidP="00733EBF">
            <w:pPr>
              <w:pStyle w:val="08-Tabelageral"/>
              <w:rPr>
                <w:rFonts w:cs="Arial"/>
              </w:rPr>
            </w:pPr>
            <w:r w:rsidRPr="00130452">
              <w:rPr>
                <w:rFonts w:cs="Arial"/>
              </w:rPr>
              <w:t>(3.727)</w:t>
            </w:r>
          </w:p>
        </w:tc>
      </w:tr>
      <w:tr w:rsidR="00373E08" w:rsidRPr="00130452" w14:paraId="6FEBF8E3" w14:textId="77777777" w:rsidTr="00373E08">
        <w:trPr>
          <w:trHeight w:val="238"/>
          <w:jc w:val="center"/>
        </w:trPr>
        <w:tc>
          <w:tcPr>
            <w:tcW w:w="3094" w:type="dxa"/>
            <w:shd w:val="clear" w:color="auto" w:fill="D9E2F3" w:themeFill="accent5" w:themeFillTint="33"/>
            <w:vAlign w:val="center"/>
          </w:tcPr>
          <w:p w14:paraId="02DE7FF4" w14:textId="77777777" w:rsidR="00373E08" w:rsidRPr="00130452" w:rsidRDefault="00373E08" w:rsidP="00733EBF">
            <w:pPr>
              <w:pStyle w:val="08-Tabelageral"/>
              <w:ind w:left="113"/>
              <w:jc w:val="left"/>
              <w:rPr>
                <w:rFonts w:cs="Arial"/>
                <w:szCs w:val="14"/>
              </w:rPr>
            </w:pPr>
            <w:r w:rsidRPr="00130452">
              <w:rPr>
                <w:rFonts w:cs="Arial"/>
                <w:szCs w:val="14"/>
              </w:rPr>
              <w:t>IOF</w:t>
            </w:r>
          </w:p>
        </w:tc>
        <w:tc>
          <w:tcPr>
            <w:tcW w:w="604" w:type="dxa"/>
            <w:shd w:val="clear" w:color="auto" w:fill="D9E2F3" w:themeFill="accent5" w:themeFillTint="33"/>
            <w:vAlign w:val="center"/>
          </w:tcPr>
          <w:p w14:paraId="2CDF6372" w14:textId="77777777" w:rsidR="00373E08" w:rsidRPr="00130452" w:rsidRDefault="00373E08" w:rsidP="00733EBF">
            <w:pPr>
              <w:pStyle w:val="08-Tabelageral"/>
              <w:jc w:val="center"/>
              <w:rPr>
                <w:rFonts w:cs="Arial"/>
                <w:szCs w:val="14"/>
              </w:rPr>
            </w:pPr>
          </w:p>
        </w:tc>
        <w:tc>
          <w:tcPr>
            <w:tcW w:w="1411" w:type="dxa"/>
            <w:shd w:val="clear" w:color="auto" w:fill="D9E2F3" w:themeFill="accent5" w:themeFillTint="33"/>
            <w:vAlign w:val="center"/>
          </w:tcPr>
          <w:p w14:paraId="10F6E1EA" w14:textId="77777777" w:rsidR="00373E08" w:rsidRPr="00130452" w:rsidRDefault="00373E08" w:rsidP="00733EBF">
            <w:pPr>
              <w:pStyle w:val="08-Tabelageral"/>
              <w:rPr>
                <w:rFonts w:cs="Arial"/>
                <w:szCs w:val="14"/>
              </w:rPr>
            </w:pPr>
            <w:r w:rsidRPr="00130452">
              <w:rPr>
                <w:rFonts w:cs="Arial"/>
                <w:szCs w:val="14"/>
              </w:rPr>
              <w:t>(24)</w:t>
            </w:r>
          </w:p>
        </w:tc>
        <w:tc>
          <w:tcPr>
            <w:tcW w:w="1412" w:type="dxa"/>
            <w:shd w:val="clear" w:color="auto" w:fill="D9E2F3" w:themeFill="accent5" w:themeFillTint="33"/>
            <w:vAlign w:val="center"/>
          </w:tcPr>
          <w:p w14:paraId="6A457BC9" w14:textId="77777777" w:rsidR="00373E08" w:rsidRPr="00130452" w:rsidRDefault="00373E08" w:rsidP="00733EBF">
            <w:pPr>
              <w:pStyle w:val="08-Tabelageral"/>
              <w:rPr>
                <w:rFonts w:cs="Arial"/>
              </w:rPr>
            </w:pPr>
            <w:r w:rsidRPr="00130452">
              <w:rPr>
                <w:rFonts w:cs="Arial"/>
              </w:rPr>
              <w:t>(33)</w:t>
            </w:r>
          </w:p>
        </w:tc>
        <w:tc>
          <w:tcPr>
            <w:tcW w:w="283" w:type="dxa"/>
            <w:shd w:val="clear" w:color="auto" w:fill="D9E2F3" w:themeFill="accent5" w:themeFillTint="33"/>
            <w:vAlign w:val="center"/>
          </w:tcPr>
          <w:p w14:paraId="06AACD8D" w14:textId="77777777" w:rsidR="00373E08" w:rsidRPr="00130452" w:rsidRDefault="00373E08" w:rsidP="00733EBF">
            <w:pPr>
              <w:pStyle w:val="08-Tabelageral"/>
              <w:rPr>
                <w:rFonts w:cs="Arial"/>
                <w:szCs w:val="14"/>
              </w:rPr>
            </w:pPr>
          </w:p>
        </w:tc>
        <w:tc>
          <w:tcPr>
            <w:tcW w:w="1417" w:type="dxa"/>
            <w:shd w:val="clear" w:color="auto" w:fill="D9E2F3" w:themeFill="accent5" w:themeFillTint="33"/>
            <w:vAlign w:val="center"/>
          </w:tcPr>
          <w:p w14:paraId="619C538B" w14:textId="77777777" w:rsidR="00373E08" w:rsidRPr="00130452" w:rsidRDefault="00373E08" w:rsidP="00733EBF">
            <w:pPr>
              <w:pStyle w:val="08-Tabelageral"/>
              <w:rPr>
                <w:rFonts w:cs="Arial"/>
                <w:szCs w:val="14"/>
              </w:rPr>
            </w:pPr>
            <w:r w:rsidRPr="00130452">
              <w:rPr>
                <w:rFonts w:cs="Arial"/>
                <w:szCs w:val="14"/>
              </w:rPr>
              <w:t>(24)</w:t>
            </w:r>
          </w:p>
        </w:tc>
        <w:tc>
          <w:tcPr>
            <w:tcW w:w="1418" w:type="dxa"/>
            <w:shd w:val="clear" w:color="auto" w:fill="D9E2F3" w:themeFill="accent5" w:themeFillTint="33"/>
            <w:vAlign w:val="center"/>
          </w:tcPr>
          <w:p w14:paraId="453DD39D" w14:textId="77777777" w:rsidR="00373E08" w:rsidRPr="00130452" w:rsidRDefault="00373E08" w:rsidP="00733EBF">
            <w:pPr>
              <w:pStyle w:val="08-Tabelageral"/>
              <w:rPr>
                <w:rFonts w:cs="Arial"/>
              </w:rPr>
            </w:pPr>
            <w:r w:rsidRPr="00130452">
              <w:rPr>
                <w:rFonts w:cs="Arial"/>
              </w:rPr>
              <w:t>(55)</w:t>
            </w:r>
          </w:p>
        </w:tc>
      </w:tr>
      <w:tr w:rsidR="00373E08" w:rsidRPr="00130452" w14:paraId="4296BC82" w14:textId="77777777" w:rsidTr="00373E08">
        <w:trPr>
          <w:trHeight w:val="238"/>
          <w:jc w:val="center"/>
        </w:trPr>
        <w:tc>
          <w:tcPr>
            <w:tcW w:w="3094" w:type="dxa"/>
            <w:shd w:val="clear" w:color="auto" w:fill="FFFFFF" w:themeFill="background1"/>
            <w:vAlign w:val="center"/>
          </w:tcPr>
          <w:p w14:paraId="4AB807E9" w14:textId="77777777" w:rsidR="00373E08" w:rsidRPr="00130452" w:rsidRDefault="00373E08" w:rsidP="00733EBF">
            <w:pPr>
              <w:pStyle w:val="08-Tabelageral"/>
              <w:ind w:left="113"/>
              <w:jc w:val="left"/>
              <w:rPr>
                <w:rFonts w:cs="Arial"/>
                <w:szCs w:val="14"/>
              </w:rPr>
            </w:pPr>
            <w:r w:rsidRPr="00130452">
              <w:rPr>
                <w:rFonts w:cs="Arial"/>
                <w:szCs w:val="14"/>
              </w:rPr>
              <w:t>Outras</w:t>
            </w:r>
          </w:p>
        </w:tc>
        <w:tc>
          <w:tcPr>
            <w:tcW w:w="604" w:type="dxa"/>
            <w:shd w:val="clear" w:color="auto" w:fill="FFFFFF" w:themeFill="background1"/>
            <w:vAlign w:val="center"/>
          </w:tcPr>
          <w:p w14:paraId="111461C5" w14:textId="77777777" w:rsidR="00373E08" w:rsidRPr="00130452" w:rsidRDefault="00373E08" w:rsidP="00733EBF">
            <w:pPr>
              <w:pStyle w:val="08-Tabelageral"/>
              <w:jc w:val="center"/>
              <w:rPr>
                <w:rFonts w:cs="Arial"/>
                <w:szCs w:val="14"/>
              </w:rPr>
            </w:pPr>
          </w:p>
        </w:tc>
        <w:tc>
          <w:tcPr>
            <w:tcW w:w="1411" w:type="dxa"/>
            <w:shd w:val="clear" w:color="auto" w:fill="FFFFFF" w:themeFill="background1"/>
            <w:vAlign w:val="center"/>
          </w:tcPr>
          <w:p w14:paraId="55F77A2A" w14:textId="77777777" w:rsidR="00373E08" w:rsidRPr="00130452" w:rsidRDefault="00373E08" w:rsidP="00733EBF">
            <w:pPr>
              <w:pStyle w:val="08-Tabelageral"/>
              <w:rPr>
                <w:rFonts w:cs="Arial"/>
                <w:szCs w:val="14"/>
              </w:rPr>
            </w:pPr>
            <w:r w:rsidRPr="00130452">
              <w:rPr>
                <w:rFonts w:cs="Arial"/>
                <w:szCs w:val="14"/>
              </w:rPr>
              <w:t>(59)</w:t>
            </w:r>
          </w:p>
        </w:tc>
        <w:tc>
          <w:tcPr>
            <w:tcW w:w="1412" w:type="dxa"/>
            <w:shd w:val="clear" w:color="auto" w:fill="FFFFFF" w:themeFill="background1"/>
            <w:vAlign w:val="center"/>
          </w:tcPr>
          <w:p w14:paraId="12166E8F" w14:textId="77777777" w:rsidR="00373E08" w:rsidRPr="00130452" w:rsidRDefault="00373E08" w:rsidP="00733EBF">
            <w:pPr>
              <w:pStyle w:val="08-Tabelageral"/>
              <w:rPr>
                <w:rFonts w:cs="Arial"/>
              </w:rPr>
            </w:pPr>
            <w:r w:rsidRPr="00130452">
              <w:rPr>
                <w:rFonts w:cs="Arial"/>
              </w:rPr>
              <w:t>(64)</w:t>
            </w:r>
          </w:p>
        </w:tc>
        <w:tc>
          <w:tcPr>
            <w:tcW w:w="283" w:type="dxa"/>
            <w:shd w:val="clear" w:color="auto" w:fill="FFFFFF" w:themeFill="background1"/>
            <w:vAlign w:val="center"/>
          </w:tcPr>
          <w:p w14:paraId="019C1A80" w14:textId="77777777" w:rsidR="00373E08" w:rsidRPr="00130452" w:rsidRDefault="00373E08" w:rsidP="00733EBF">
            <w:pPr>
              <w:pStyle w:val="08-Tabelageral"/>
              <w:rPr>
                <w:rFonts w:cs="Arial"/>
                <w:szCs w:val="14"/>
              </w:rPr>
            </w:pPr>
          </w:p>
        </w:tc>
        <w:tc>
          <w:tcPr>
            <w:tcW w:w="1417" w:type="dxa"/>
            <w:shd w:val="clear" w:color="auto" w:fill="FFFFFF" w:themeFill="background1"/>
            <w:vAlign w:val="center"/>
          </w:tcPr>
          <w:p w14:paraId="5CB15CF7" w14:textId="77777777" w:rsidR="00373E08" w:rsidRPr="00130452" w:rsidRDefault="00373E08" w:rsidP="00733EBF">
            <w:pPr>
              <w:pStyle w:val="08-Tabelageral"/>
              <w:rPr>
                <w:rFonts w:cs="Arial"/>
                <w:szCs w:val="14"/>
              </w:rPr>
            </w:pPr>
            <w:r w:rsidRPr="00130452">
              <w:rPr>
                <w:rFonts w:cs="Arial"/>
                <w:szCs w:val="14"/>
              </w:rPr>
              <w:t>(129)</w:t>
            </w:r>
          </w:p>
        </w:tc>
        <w:tc>
          <w:tcPr>
            <w:tcW w:w="1418" w:type="dxa"/>
            <w:shd w:val="clear" w:color="auto" w:fill="FFFFFF" w:themeFill="background1"/>
            <w:vAlign w:val="center"/>
          </w:tcPr>
          <w:p w14:paraId="1B485FFA" w14:textId="77777777" w:rsidR="00373E08" w:rsidRPr="00130452" w:rsidRDefault="00373E08" w:rsidP="00733EBF">
            <w:pPr>
              <w:pStyle w:val="08-Tabelageral"/>
              <w:rPr>
                <w:rFonts w:cs="Arial"/>
              </w:rPr>
            </w:pPr>
            <w:r w:rsidRPr="00130452">
              <w:rPr>
                <w:rFonts w:cs="Arial"/>
              </w:rPr>
              <w:t>(131)</w:t>
            </w:r>
          </w:p>
        </w:tc>
      </w:tr>
      <w:tr w:rsidR="00373E08" w:rsidRPr="00130452" w14:paraId="361C1A2E" w14:textId="77777777" w:rsidTr="00373E08">
        <w:trPr>
          <w:trHeight w:val="238"/>
          <w:jc w:val="center"/>
        </w:trPr>
        <w:tc>
          <w:tcPr>
            <w:tcW w:w="3094" w:type="dxa"/>
            <w:shd w:val="clear" w:color="auto" w:fill="D9E2F3" w:themeFill="accent5" w:themeFillTint="33"/>
            <w:vAlign w:val="center"/>
          </w:tcPr>
          <w:p w14:paraId="2BCA9408" w14:textId="77777777" w:rsidR="00373E08" w:rsidRPr="00130452" w:rsidRDefault="00373E08" w:rsidP="00733EBF">
            <w:pPr>
              <w:pStyle w:val="08-Tabelageral"/>
              <w:jc w:val="left"/>
              <w:rPr>
                <w:rFonts w:cs="Arial"/>
                <w:b/>
                <w:szCs w:val="14"/>
              </w:rPr>
            </w:pPr>
            <w:r w:rsidRPr="00130452">
              <w:rPr>
                <w:rFonts w:cs="Arial"/>
                <w:b/>
              </w:rPr>
              <w:t>Total</w:t>
            </w:r>
          </w:p>
        </w:tc>
        <w:tc>
          <w:tcPr>
            <w:tcW w:w="604" w:type="dxa"/>
            <w:shd w:val="clear" w:color="auto" w:fill="D9E2F3" w:themeFill="accent5" w:themeFillTint="33"/>
            <w:vAlign w:val="center"/>
          </w:tcPr>
          <w:p w14:paraId="159DB15A" w14:textId="77777777" w:rsidR="00373E08" w:rsidRPr="00130452" w:rsidRDefault="00373E08" w:rsidP="00733EBF">
            <w:pPr>
              <w:pStyle w:val="08-Tabelageral"/>
              <w:jc w:val="center"/>
              <w:rPr>
                <w:rFonts w:cs="Arial"/>
                <w:b/>
                <w:szCs w:val="14"/>
              </w:rPr>
            </w:pPr>
          </w:p>
        </w:tc>
        <w:tc>
          <w:tcPr>
            <w:tcW w:w="1411" w:type="dxa"/>
            <w:shd w:val="clear" w:color="auto" w:fill="D9E2F3" w:themeFill="accent5" w:themeFillTint="33"/>
            <w:vAlign w:val="center"/>
          </w:tcPr>
          <w:p w14:paraId="5DA9973F" w14:textId="77777777" w:rsidR="00373E08" w:rsidRPr="00130452" w:rsidRDefault="00373E08" w:rsidP="00733EBF">
            <w:pPr>
              <w:pStyle w:val="08-Tabelageral"/>
              <w:rPr>
                <w:rFonts w:cs="Arial"/>
                <w:b/>
                <w:szCs w:val="14"/>
              </w:rPr>
            </w:pPr>
            <w:r w:rsidRPr="00130452">
              <w:rPr>
                <w:rFonts w:cs="Arial"/>
                <w:b/>
                <w:szCs w:val="14"/>
              </w:rPr>
              <w:t>(3.645)</w:t>
            </w:r>
          </w:p>
        </w:tc>
        <w:tc>
          <w:tcPr>
            <w:tcW w:w="1412" w:type="dxa"/>
            <w:shd w:val="clear" w:color="auto" w:fill="D9E2F3" w:themeFill="accent5" w:themeFillTint="33"/>
            <w:vAlign w:val="center"/>
          </w:tcPr>
          <w:p w14:paraId="4E1C25A6" w14:textId="77777777" w:rsidR="00373E08" w:rsidRPr="00130452" w:rsidRDefault="00373E08" w:rsidP="00733EBF">
            <w:pPr>
              <w:pStyle w:val="08-Tabelageral"/>
              <w:rPr>
                <w:rFonts w:cs="Arial"/>
                <w:b/>
              </w:rPr>
            </w:pPr>
            <w:r w:rsidRPr="00130452">
              <w:rPr>
                <w:rFonts w:cs="Arial"/>
                <w:b/>
              </w:rPr>
              <w:t>(9.236)</w:t>
            </w:r>
          </w:p>
        </w:tc>
        <w:tc>
          <w:tcPr>
            <w:tcW w:w="283" w:type="dxa"/>
            <w:shd w:val="clear" w:color="auto" w:fill="D9E2F3" w:themeFill="accent5" w:themeFillTint="33"/>
            <w:vAlign w:val="center"/>
          </w:tcPr>
          <w:p w14:paraId="28DD4260" w14:textId="77777777" w:rsidR="00373E08" w:rsidRPr="00130452" w:rsidRDefault="00373E08" w:rsidP="00733EBF">
            <w:pPr>
              <w:pStyle w:val="08-Tabelageral"/>
              <w:rPr>
                <w:rFonts w:cs="Arial"/>
                <w:b/>
                <w:szCs w:val="14"/>
              </w:rPr>
            </w:pPr>
          </w:p>
        </w:tc>
        <w:tc>
          <w:tcPr>
            <w:tcW w:w="1417" w:type="dxa"/>
            <w:shd w:val="clear" w:color="auto" w:fill="D9E2F3" w:themeFill="accent5" w:themeFillTint="33"/>
            <w:vAlign w:val="center"/>
          </w:tcPr>
          <w:p w14:paraId="4B481406" w14:textId="77777777" w:rsidR="00373E08" w:rsidRPr="00130452" w:rsidRDefault="00373E08" w:rsidP="00733EBF">
            <w:pPr>
              <w:pStyle w:val="08-Tabelageral"/>
              <w:rPr>
                <w:rFonts w:cs="Arial"/>
                <w:b/>
                <w:szCs w:val="14"/>
              </w:rPr>
            </w:pPr>
            <w:r w:rsidRPr="00130452">
              <w:rPr>
                <w:rFonts w:cs="Arial"/>
                <w:b/>
                <w:szCs w:val="14"/>
              </w:rPr>
              <w:t>(12.559)</w:t>
            </w:r>
          </w:p>
        </w:tc>
        <w:tc>
          <w:tcPr>
            <w:tcW w:w="1418" w:type="dxa"/>
            <w:shd w:val="clear" w:color="auto" w:fill="D9E2F3" w:themeFill="accent5" w:themeFillTint="33"/>
            <w:vAlign w:val="center"/>
          </w:tcPr>
          <w:p w14:paraId="2734F808" w14:textId="77777777" w:rsidR="00373E08" w:rsidRPr="00130452" w:rsidRDefault="00373E08" w:rsidP="00733EBF">
            <w:pPr>
              <w:pStyle w:val="08-Tabelageral"/>
              <w:rPr>
                <w:rFonts w:cs="Arial"/>
                <w:b/>
              </w:rPr>
            </w:pPr>
            <w:r w:rsidRPr="00130452">
              <w:rPr>
                <w:rFonts w:cs="Arial"/>
                <w:b/>
              </w:rPr>
              <w:t>(24.625)</w:t>
            </w:r>
          </w:p>
        </w:tc>
      </w:tr>
    </w:tbl>
    <w:p w14:paraId="6F25374A" w14:textId="77777777" w:rsidR="00373E08" w:rsidRPr="00130452" w:rsidRDefault="00373E08" w:rsidP="00733EBF">
      <w:pPr>
        <w:spacing w:after="0" w:line="240" w:lineRule="auto"/>
        <w:jc w:val="right"/>
        <w:rPr>
          <w:rFonts w:cs="Arial"/>
          <w:b/>
          <w:sz w:val="14"/>
          <w:lang w:eastAsia="pt-BR"/>
        </w:rPr>
      </w:pPr>
    </w:p>
    <w:p w14:paraId="01C71742" w14:textId="77777777" w:rsidR="00373E08" w:rsidRPr="00130452" w:rsidRDefault="00373E08" w:rsidP="00733EBF">
      <w:pPr>
        <w:keepNext/>
        <w:keepLines/>
        <w:spacing w:after="40"/>
        <w:rPr>
          <w:rFonts w:cs="Arial"/>
          <w:b/>
          <w:color w:val="1F4E79" w:themeColor="accent1" w:themeShade="80"/>
          <w:sz w:val="20"/>
          <w:szCs w:val="20"/>
        </w:rPr>
      </w:pPr>
      <w:r w:rsidRPr="00130452">
        <w:rPr>
          <w:rFonts w:cs="Arial"/>
          <w:b/>
          <w:color w:val="1F4E79" w:themeColor="accent1" w:themeShade="80"/>
          <w:sz w:val="20"/>
          <w:szCs w:val="20"/>
        </w:rPr>
        <w:t>d) Ativos por Impostos Correntes</w:t>
      </w:r>
    </w:p>
    <w:p w14:paraId="4DD3FEBD" w14:textId="77777777" w:rsidR="00373E08" w:rsidRPr="00130452" w:rsidRDefault="00373E08" w:rsidP="00733EBF">
      <w:pPr>
        <w:keepNext/>
        <w:keepLines/>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373E08" w:rsidRPr="00130452" w14:paraId="2CF55530" w14:textId="77777777" w:rsidTr="00373E08">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58E0889B" w14:textId="77777777" w:rsidR="00373E08" w:rsidRPr="00130452" w:rsidRDefault="00373E08" w:rsidP="00733EBF">
            <w:pPr>
              <w:keepNext/>
              <w:keepLines/>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38E57B06" w14:textId="77777777" w:rsidR="00373E08" w:rsidRPr="00130452" w:rsidRDefault="00373E08" w:rsidP="00733EBF">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AD716A" w14:textId="77777777" w:rsidR="00373E08" w:rsidRPr="00130452" w:rsidRDefault="00373E08" w:rsidP="00733EBF">
            <w:pPr>
              <w:keepNext/>
              <w:keepLines/>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6E4E059" w14:textId="77777777" w:rsidR="00373E08" w:rsidRPr="00130452" w:rsidRDefault="00373E08" w:rsidP="00733EBF">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7FA54E" w14:textId="77777777" w:rsidR="00373E08" w:rsidRPr="00130452" w:rsidRDefault="00373E08" w:rsidP="00733EBF">
            <w:pPr>
              <w:keepNext/>
              <w:keepLines/>
              <w:spacing w:after="0"/>
              <w:jc w:val="center"/>
              <w:rPr>
                <w:rFonts w:cs="Arial"/>
                <w:b/>
                <w:szCs w:val="18"/>
              </w:rPr>
            </w:pPr>
            <w:r w:rsidRPr="00130452">
              <w:rPr>
                <w:rFonts w:cs="Arial"/>
                <w:b/>
                <w:sz w:val="14"/>
                <w:szCs w:val="18"/>
              </w:rPr>
              <w:t>Consolidado</w:t>
            </w:r>
          </w:p>
        </w:tc>
      </w:tr>
      <w:tr w:rsidR="00373E08" w:rsidRPr="00130452" w14:paraId="5A05183A" w14:textId="77777777" w:rsidTr="00373E08">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5AD1E096" w14:textId="77777777" w:rsidR="00373E08" w:rsidRPr="00130452" w:rsidRDefault="00373E08" w:rsidP="00733EBF">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40A1C5A4" w14:textId="77777777" w:rsidR="00373E08" w:rsidRPr="00130452" w:rsidRDefault="00373E08" w:rsidP="00733EBF">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27F4AE" w14:textId="77777777" w:rsidR="00373E08" w:rsidRPr="00130452" w:rsidRDefault="00373E08" w:rsidP="00733EBF">
            <w:pPr>
              <w:pStyle w:val="08-Tabelageral"/>
              <w:rPr>
                <w:rFonts w:cs="Arial"/>
                <w:b/>
              </w:rPr>
            </w:pPr>
            <w:r w:rsidRPr="00130452">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E2715B" w14:textId="77777777" w:rsidR="00373E08" w:rsidRPr="00130452" w:rsidRDefault="00373E08" w:rsidP="00733EBF">
            <w:pPr>
              <w:pStyle w:val="08-Tabelageral"/>
              <w:rPr>
                <w:rFonts w:cs="Arial"/>
                <w:b/>
              </w:rPr>
            </w:pPr>
            <w:r w:rsidRPr="00130452">
              <w:rPr>
                <w:rFonts w:cs="Arial"/>
                <w:b/>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0623881A"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291155" w14:textId="77777777" w:rsidR="00373E08" w:rsidRPr="00130452" w:rsidRDefault="00373E08" w:rsidP="00733EBF">
            <w:pPr>
              <w:pStyle w:val="08-Tabelageral"/>
              <w:rPr>
                <w:rFonts w:cs="Arial"/>
                <w:b/>
                <w:vertAlign w:val="superscript"/>
              </w:rPr>
            </w:pPr>
            <w:r w:rsidRPr="00130452">
              <w:rPr>
                <w:rFonts w:cs="Arial"/>
                <w:b/>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8AB315" w14:textId="77777777" w:rsidR="00373E08" w:rsidRPr="00130452" w:rsidRDefault="00373E08" w:rsidP="00733EBF">
            <w:pPr>
              <w:pStyle w:val="08-Tabelageral"/>
              <w:rPr>
                <w:rFonts w:cs="Arial"/>
                <w:b/>
                <w:vertAlign w:val="superscript"/>
              </w:rPr>
            </w:pPr>
            <w:r w:rsidRPr="00130452">
              <w:rPr>
                <w:rFonts w:cs="Arial"/>
                <w:b/>
              </w:rPr>
              <w:t>31.12.2019</w:t>
            </w:r>
          </w:p>
        </w:tc>
      </w:tr>
      <w:tr w:rsidR="00373E08" w:rsidRPr="00130452" w14:paraId="2502AB59" w14:textId="77777777" w:rsidTr="00373E08">
        <w:trPr>
          <w:trHeight w:val="238"/>
          <w:jc w:val="center"/>
        </w:trPr>
        <w:tc>
          <w:tcPr>
            <w:tcW w:w="3261" w:type="dxa"/>
            <w:tcBorders>
              <w:top w:val="single" w:sz="2" w:space="0" w:color="8EAADB" w:themeColor="accent5" w:themeTint="99"/>
              <w:bottom w:val="nil"/>
            </w:tcBorders>
            <w:shd w:val="clear" w:color="auto" w:fill="FFFFFF" w:themeFill="background1"/>
          </w:tcPr>
          <w:p w14:paraId="107F3C9E" w14:textId="77777777" w:rsidR="00373E08" w:rsidRPr="00130452" w:rsidRDefault="00373E08" w:rsidP="00733EBF">
            <w:pPr>
              <w:pStyle w:val="08-Tabelageral"/>
              <w:ind w:left="113"/>
              <w:jc w:val="left"/>
              <w:rPr>
                <w:rFonts w:cs="Arial"/>
                <w:szCs w:val="14"/>
              </w:rPr>
            </w:pPr>
            <w:r w:rsidRPr="00130452">
              <w:rPr>
                <w:rFonts w:cs="Arial"/>
                <w:szCs w:val="14"/>
              </w:rPr>
              <w:t>Impostos a compensar</w:t>
            </w:r>
          </w:p>
        </w:tc>
        <w:tc>
          <w:tcPr>
            <w:tcW w:w="437" w:type="dxa"/>
            <w:tcBorders>
              <w:top w:val="single" w:sz="2" w:space="0" w:color="8EAADB" w:themeColor="accent5" w:themeTint="99"/>
              <w:bottom w:val="nil"/>
            </w:tcBorders>
            <w:shd w:val="clear" w:color="auto" w:fill="FFFFFF" w:themeFill="background1"/>
          </w:tcPr>
          <w:p w14:paraId="7C45412D" w14:textId="77777777" w:rsidR="00373E08" w:rsidRPr="00130452" w:rsidRDefault="00373E08" w:rsidP="00733EBF">
            <w:pPr>
              <w:pStyle w:val="08-Tabelageral"/>
              <w:ind w:left="113"/>
              <w:jc w:val="center"/>
              <w:rPr>
                <w:rFonts w:cs="Arial"/>
                <w:szCs w:val="14"/>
              </w:rPr>
            </w:pPr>
          </w:p>
        </w:tc>
        <w:tc>
          <w:tcPr>
            <w:tcW w:w="1411" w:type="dxa"/>
            <w:tcBorders>
              <w:top w:val="single" w:sz="2" w:space="0" w:color="8EAADB" w:themeColor="accent5" w:themeTint="99"/>
              <w:bottom w:val="nil"/>
            </w:tcBorders>
            <w:shd w:val="clear" w:color="auto" w:fill="FFFFFF" w:themeFill="background1"/>
            <w:vAlign w:val="center"/>
          </w:tcPr>
          <w:p w14:paraId="07E25C01" w14:textId="77777777" w:rsidR="00373E08" w:rsidRPr="00130452" w:rsidRDefault="00373E08" w:rsidP="00733EBF">
            <w:pPr>
              <w:pStyle w:val="08-Tabelageral"/>
              <w:ind w:left="113"/>
              <w:rPr>
                <w:rFonts w:cs="Arial"/>
                <w:szCs w:val="14"/>
              </w:rPr>
            </w:pPr>
            <w:r w:rsidRPr="00130452">
              <w:rPr>
                <w:rFonts w:cs="Arial"/>
                <w:szCs w:val="14"/>
              </w:rPr>
              <w:t>54.136</w:t>
            </w:r>
          </w:p>
        </w:tc>
        <w:tc>
          <w:tcPr>
            <w:tcW w:w="1412" w:type="dxa"/>
            <w:tcBorders>
              <w:top w:val="single" w:sz="2" w:space="0" w:color="8EAADB" w:themeColor="accent5" w:themeTint="99"/>
              <w:bottom w:val="nil"/>
            </w:tcBorders>
            <w:shd w:val="clear" w:color="auto" w:fill="FFFFFF" w:themeFill="background1"/>
            <w:vAlign w:val="center"/>
          </w:tcPr>
          <w:p w14:paraId="11F04132" w14:textId="77777777" w:rsidR="00373E08" w:rsidRPr="00130452" w:rsidRDefault="00373E08" w:rsidP="00733EBF">
            <w:pPr>
              <w:pStyle w:val="08-Tabelageral"/>
              <w:ind w:left="113"/>
              <w:rPr>
                <w:rFonts w:cs="Arial"/>
                <w:szCs w:val="14"/>
              </w:rPr>
            </w:pPr>
            <w:r w:rsidRPr="00130452">
              <w:rPr>
                <w:rFonts w:cs="Arial"/>
                <w:szCs w:val="14"/>
              </w:rPr>
              <w:t>45.598</w:t>
            </w:r>
          </w:p>
        </w:tc>
        <w:tc>
          <w:tcPr>
            <w:tcW w:w="283" w:type="dxa"/>
            <w:tcBorders>
              <w:top w:val="single" w:sz="2" w:space="0" w:color="8EAADB" w:themeColor="accent5" w:themeTint="99"/>
              <w:bottom w:val="nil"/>
            </w:tcBorders>
            <w:shd w:val="clear" w:color="auto" w:fill="FFFFFF" w:themeFill="background1"/>
            <w:vAlign w:val="center"/>
          </w:tcPr>
          <w:p w14:paraId="4901E2CC" w14:textId="77777777" w:rsidR="00373E08" w:rsidRPr="00130452" w:rsidRDefault="00373E08" w:rsidP="00733EBF">
            <w:pPr>
              <w:pStyle w:val="08-Tabelageral"/>
              <w:ind w:left="113"/>
              <w:rPr>
                <w:rFonts w:cs="Arial"/>
                <w:szCs w:val="14"/>
              </w:rPr>
            </w:pPr>
          </w:p>
        </w:tc>
        <w:tc>
          <w:tcPr>
            <w:tcW w:w="1417" w:type="dxa"/>
            <w:tcBorders>
              <w:top w:val="single" w:sz="2" w:space="0" w:color="8EAADB" w:themeColor="accent5" w:themeTint="99"/>
              <w:bottom w:val="nil"/>
            </w:tcBorders>
            <w:shd w:val="clear" w:color="auto" w:fill="FFFFFF" w:themeFill="background1"/>
            <w:vAlign w:val="center"/>
          </w:tcPr>
          <w:p w14:paraId="68667876" w14:textId="77777777" w:rsidR="00373E08" w:rsidRPr="00130452" w:rsidRDefault="00373E08" w:rsidP="00733EBF">
            <w:pPr>
              <w:pStyle w:val="08-Tabelageral"/>
              <w:ind w:left="113"/>
              <w:rPr>
                <w:rFonts w:cs="Arial"/>
                <w:szCs w:val="14"/>
              </w:rPr>
            </w:pPr>
            <w:r w:rsidRPr="00130452">
              <w:rPr>
                <w:rFonts w:cs="Arial"/>
                <w:szCs w:val="14"/>
              </w:rPr>
              <w:t>70.494</w:t>
            </w:r>
          </w:p>
        </w:tc>
        <w:tc>
          <w:tcPr>
            <w:tcW w:w="1418" w:type="dxa"/>
            <w:tcBorders>
              <w:top w:val="single" w:sz="2" w:space="0" w:color="8EAADB" w:themeColor="accent5" w:themeTint="99"/>
              <w:bottom w:val="nil"/>
            </w:tcBorders>
            <w:shd w:val="clear" w:color="auto" w:fill="FFFFFF" w:themeFill="background1"/>
            <w:vAlign w:val="center"/>
          </w:tcPr>
          <w:p w14:paraId="3E28243A" w14:textId="77777777" w:rsidR="00373E08" w:rsidRPr="00130452" w:rsidRDefault="00373E08" w:rsidP="00733EBF">
            <w:pPr>
              <w:pStyle w:val="08-Tabelageral"/>
              <w:ind w:left="113"/>
              <w:rPr>
                <w:rFonts w:cs="Arial"/>
                <w:szCs w:val="14"/>
              </w:rPr>
            </w:pPr>
            <w:r w:rsidRPr="00130452">
              <w:rPr>
                <w:rFonts w:cs="Arial"/>
                <w:szCs w:val="14"/>
              </w:rPr>
              <w:t>61.956</w:t>
            </w:r>
          </w:p>
        </w:tc>
      </w:tr>
      <w:tr w:rsidR="00373E08" w:rsidRPr="00130452" w14:paraId="7C0A69AC" w14:textId="77777777" w:rsidTr="00373E08">
        <w:trPr>
          <w:trHeight w:val="238"/>
          <w:jc w:val="center"/>
        </w:trPr>
        <w:tc>
          <w:tcPr>
            <w:tcW w:w="3261" w:type="dxa"/>
            <w:tcBorders>
              <w:top w:val="nil"/>
              <w:bottom w:val="nil"/>
            </w:tcBorders>
            <w:shd w:val="clear" w:color="auto" w:fill="D9E2F3" w:themeFill="accent5" w:themeFillTint="33"/>
          </w:tcPr>
          <w:p w14:paraId="72744CD8" w14:textId="77777777" w:rsidR="00373E08" w:rsidRPr="00130452" w:rsidRDefault="00373E08" w:rsidP="00733EBF">
            <w:pPr>
              <w:pStyle w:val="08-Tabelageral"/>
              <w:ind w:left="113"/>
              <w:jc w:val="left"/>
              <w:rPr>
                <w:rFonts w:cs="Arial"/>
                <w:szCs w:val="14"/>
              </w:rPr>
            </w:pPr>
            <w:r w:rsidRPr="00130452">
              <w:rPr>
                <w:rFonts w:cs="Arial"/>
                <w:szCs w:val="14"/>
              </w:rPr>
              <w:t>IRRF a deduzir</w:t>
            </w:r>
          </w:p>
        </w:tc>
        <w:tc>
          <w:tcPr>
            <w:tcW w:w="437" w:type="dxa"/>
            <w:tcBorders>
              <w:top w:val="nil"/>
              <w:bottom w:val="nil"/>
            </w:tcBorders>
            <w:shd w:val="clear" w:color="auto" w:fill="D9E2F3" w:themeFill="accent5" w:themeFillTint="33"/>
          </w:tcPr>
          <w:p w14:paraId="72B500AA" w14:textId="77777777" w:rsidR="00373E08" w:rsidRPr="00130452" w:rsidRDefault="00373E08" w:rsidP="00733EBF">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24E75FE3" w14:textId="77777777" w:rsidR="00373E08" w:rsidRPr="00130452" w:rsidRDefault="00373E08" w:rsidP="00733EBF">
            <w:pPr>
              <w:pStyle w:val="08-Tabelageral"/>
              <w:rPr>
                <w:rFonts w:cs="Arial"/>
                <w:szCs w:val="14"/>
              </w:rPr>
            </w:pPr>
            <w:r w:rsidRPr="00130452">
              <w:rPr>
                <w:rFonts w:cs="Arial"/>
                <w:szCs w:val="14"/>
              </w:rPr>
              <w:t>31.037</w:t>
            </w:r>
          </w:p>
        </w:tc>
        <w:tc>
          <w:tcPr>
            <w:tcW w:w="1412" w:type="dxa"/>
            <w:tcBorders>
              <w:top w:val="nil"/>
              <w:bottom w:val="nil"/>
            </w:tcBorders>
            <w:shd w:val="clear" w:color="auto" w:fill="D9E2F3" w:themeFill="accent5" w:themeFillTint="33"/>
            <w:vAlign w:val="center"/>
          </w:tcPr>
          <w:p w14:paraId="5B56511E" w14:textId="77777777" w:rsidR="00373E08" w:rsidRPr="00130452" w:rsidRDefault="00373E08" w:rsidP="00733EBF">
            <w:pPr>
              <w:pStyle w:val="08-Tabelageral"/>
              <w:rPr>
                <w:rFonts w:cs="Arial"/>
                <w:szCs w:val="14"/>
              </w:rPr>
            </w:pPr>
            <w:r w:rsidRPr="00130452">
              <w:rPr>
                <w:rFonts w:cs="Arial"/>
                <w:szCs w:val="14"/>
              </w:rPr>
              <w:t>13.102</w:t>
            </w:r>
          </w:p>
        </w:tc>
        <w:tc>
          <w:tcPr>
            <w:tcW w:w="283" w:type="dxa"/>
            <w:tcBorders>
              <w:top w:val="nil"/>
              <w:bottom w:val="nil"/>
            </w:tcBorders>
            <w:shd w:val="clear" w:color="auto" w:fill="D9E2F3" w:themeFill="accent5" w:themeFillTint="33"/>
            <w:vAlign w:val="center"/>
          </w:tcPr>
          <w:p w14:paraId="1972DAF2" w14:textId="77777777" w:rsidR="00373E08" w:rsidRPr="00130452" w:rsidRDefault="00373E08" w:rsidP="00733EBF">
            <w:pPr>
              <w:pStyle w:val="08-Tabelageral"/>
              <w:rPr>
                <w:rFonts w:cs="Arial"/>
                <w:szCs w:val="14"/>
              </w:rPr>
            </w:pPr>
          </w:p>
        </w:tc>
        <w:tc>
          <w:tcPr>
            <w:tcW w:w="1417" w:type="dxa"/>
            <w:tcBorders>
              <w:top w:val="nil"/>
              <w:bottom w:val="nil"/>
            </w:tcBorders>
            <w:shd w:val="clear" w:color="auto" w:fill="D9E2F3" w:themeFill="accent5" w:themeFillTint="33"/>
            <w:vAlign w:val="center"/>
          </w:tcPr>
          <w:p w14:paraId="664630BB" w14:textId="77777777" w:rsidR="00373E08" w:rsidRPr="00130452" w:rsidRDefault="00373E08" w:rsidP="00733EBF">
            <w:pPr>
              <w:pStyle w:val="08-Tabelageral"/>
              <w:rPr>
                <w:rFonts w:cs="Arial"/>
                <w:szCs w:val="14"/>
              </w:rPr>
            </w:pPr>
            <w:r w:rsidRPr="00130452">
              <w:rPr>
                <w:rFonts w:cs="Arial"/>
                <w:szCs w:val="14"/>
              </w:rPr>
              <w:t>70.639</w:t>
            </w:r>
          </w:p>
        </w:tc>
        <w:tc>
          <w:tcPr>
            <w:tcW w:w="1418" w:type="dxa"/>
            <w:tcBorders>
              <w:top w:val="nil"/>
              <w:bottom w:val="nil"/>
            </w:tcBorders>
            <w:shd w:val="clear" w:color="auto" w:fill="D9E2F3" w:themeFill="accent5" w:themeFillTint="33"/>
            <w:vAlign w:val="center"/>
          </w:tcPr>
          <w:p w14:paraId="2DC86654" w14:textId="77777777" w:rsidR="00373E08" w:rsidRPr="00130452" w:rsidRDefault="00373E08" w:rsidP="00733EBF">
            <w:pPr>
              <w:pStyle w:val="08-Tabelageral"/>
              <w:rPr>
                <w:rFonts w:cs="Arial"/>
                <w:szCs w:val="14"/>
              </w:rPr>
            </w:pPr>
            <w:r w:rsidRPr="00130452">
              <w:rPr>
                <w:rFonts w:cs="Arial"/>
                <w:szCs w:val="14"/>
              </w:rPr>
              <w:t>40.112</w:t>
            </w:r>
          </w:p>
        </w:tc>
      </w:tr>
      <w:tr w:rsidR="00373E08" w:rsidRPr="00130452" w14:paraId="6FE5C3C3" w14:textId="77777777" w:rsidTr="00373E08">
        <w:trPr>
          <w:trHeight w:val="238"/>
          <w:jc w:val="center"/>
        </w:trPr>
        <w:tc>
          <w:tcPr>
            <w:tcW w:w="3261" w:type="dxa"/>
            <w:tcBorders>
              <w:top w:val="nil"/>
              <w:bottom w:val="nil"/>
            </w:tcBorders>
            <w:shd w:val="clear" w:color="auto" w:fill="auto"/>
          </w:tcPr>
          <w:p w14:paraId="3684DE6D" w14:textId="77777777" w:rsidR="00373E08" w:rsidRPr="00130452" w:rsidRDefault="00373E08" w:rsidP="00733EBF">
            <w:pPr>
              <w:pStyle w:val="08-Tabelageral"/>
              <w:ind w:left="283" w:hanging="170"/>
              <w:jc w:val="left"/>
              <w:rPr>
                <w:rFonts w:cs="Arial"/>
                <w:szCs w:val="14"/>
              </w:rPr>
            </w:pPr>
            <w:r w:rsidRPr="00130452">
              <w:rPr>
                <w:rFonts w:cs="Arial"/>
                <w:szCs w:val="14"/>
              </w:rPr>
              <w:t>(-) Impostos correntes deduzidos/compensados</w:t>
            </w:r>
          </w:p>
        </w:tc>
        <w:tc>
          <w:tcPr>
            <w:tcW w:w="437" w:type="dxa"/>
            <w:tcBorders>
              <w:top w:val="nil"/>
              <w:bottom w:val="nil"/>
            </w:tcBorders>
            <w:shd w:val="clear" w:color="auto" w:fill="auto"/>
          </w:tcPr>
          <w:p w14:paraId="2255C7A7" w14:textId="77777777" w:rsidR="00373E08" w:rsidRPr="00130452" w:rsidRDefault="00373E08" w:rsidP="00733EBF">
            <w:pPr>
              <w:pStyle w:val="08-Tabelageral"/>
              <w:jc w:val="center"/>
              <w:rPr>
                <w:rFonts w:cs="Arial"/>
                <w:szCs w:val="14"/>
              </w:rPr>
            </w:pPr>
          </w:p>
        </w:tc>
        <w:tc>
          <w:tcPr>
            <w:tcW w:w="1411" w:type="dxa"/>
            <w:tcBorders>
              <w:top w:val="nil"/>
              <w:bottom w:val="nil"/>
            </w:tcBorders>
            <w:shd w:val="clear" w:color="auto" w:fill="auto"/>
            <w:vAlign w:val="center"/>
          </w:tcPr>
          <w:p w14:paraId="4FD91328" w14:textId="77777777" w:rsidR="00373E08" w:rsidRPr="00130452" w:rsidRDefault="00373E08" w:rsidP="00733EBF">
            <w:pPr>
              <w:pStyle w:val="08-Tabelageral"/>
              <w:rPr>
                <w:rFonts w:cs="Arial"/>
                <w:szCs w:val="14"/>
              </w:rPr>
            </w:pPr>
            <w:r w:rsidRPr="00130452">
              <w:rPr>
                <w:rFonts w:cs="Arial"/>
                <w:szCs w:val="14"/>
              </w:rPr>
              <w:t>(18)</w:t>
            </w:r>
          </w:p>
        </w:tc>
        <w:tc>
          <w:tcPr>
            <w:tcW w:w="1412" w:type="dxa"/>
            <w:tcBorders>
              <w:top w:val="nil"/>
              <w:bottom w:val="nil"/>
            </w:tcBorders>
            <w:shd w:val="clear" w:color="auto" w:fill="auto"/>
            <w:vAlign w:val="center"/>
          </w:tcPr>
          <w:p w14:paraId="55C0B5EE" w14:textId="77777777" w:rsidR="00373E08" w:rsidRPr="00130452" w:rsidRDefault="00373E08" w:rsidP="00733EBF">
            <w:pPr>
              <w:pStyle w:val="08-Tabelageral"/>
              <w:rPr>
                <w:rFonts w:cs="Arial"/>
                <w:szCs w:val="14"/>
              </w:rPr>
            </w:pPr>
            <w:r w:rsidRPr="00130452">
              <w:rPr>
                <w:rFonts w:cs="Arial"/>
                <w:szCs w:val="14"/>
              </w:rPr>
              <w:t>(3.168)</w:t>
            </w:r>
          </w:p>
        </w:tc>
        <w:tc>
          <w:tcPr>
            <w:tcW w:w="283" w:type="dxa"/>
            <w:tcBorders>
              <w:top w:val="nil"/>
              <w:bottom w:val="nil"/>
            </w:tcBorders>
            <w:shd w:val="clear" w:color="auto" w:fill="auto"/>
            <w:vAlign w:val="center"/>
          </w:tcPr>
          <w:p w14:paraId="5D10417A" w14:textId="77777777" w:rsidR="00373E08" w:rsidRPr="00130452" w:rsidRDefault="00373E08" w:rsidP="00733EBF">
            <w:pPr>
              <w:pStyle w:val="08-Tabelageral"/>
              <w:rPr>
                <w:rFonts w:cs="Arial"/>
                <w:szCs w:val="14"/>
              </w:rPr>
            </w:pPr>
          </w:p>
        </w:tc>
        <w:tc>
          <w:tcPr>
            <w:tcW w:w="1417" w:type="dxa"/>
            <w:tcBorders>
              <w:top w:val="nil"/>
              <w:bottom w:val="nil"/>
            </w:tcBorders>
            <w:shd w:val="clear" w:color="auto" w:fill="auto"/>
            <w:vAlign w:val="center"/>
          </w:tcPr>
          <w:p w14:paraId="53ACD33D" w14:textId="77777777" w:rsidR="00373E08" w:rsidRPr="00130452" w:rsidRDefault="00373E08" w:rsidP="00733EBF">
            <w:pPr>
              <w:pStyle w:val="08-Tabelageral"/>
              <w:rPr>
                <w:rFonts w:cs="Arial"/>
                <w:szCs w:val="14"/>
              </w:rPr>
            </w:pPr>
            <w:r w:rsidRPr="00130452">
              <w:rPr>
                <w:rFonts w:cs="Arial"/>
                <w:szCs w:val="14"/>
              </w:rPr>
              <w:t>(26.357)</w:t>
            </w:r>
          </w:p>
        </w:tc>
        <w:tc>
          <w:tcPr>
            <w:tcW w:w="1418" w:type="dxa"/>
            <w:tcBorders>
              <w:top w:val="nil"/>
              <w:bottom w:val="nil"/>
            </w:tcBorders>
            <w:shd w:val="clear" w:color="auto" w:fill="auto"/>
            <w:vAlign w:val="center"/>
          </w:tcPr>
          <w:p w14:paraId="2830B6E9" w14:textId="77777777" w:rsidR="00373E08" w:rsidRPr="00130452" w:rsidRDefault="00373E08" w:rsidP="00733EBF">
            <w:pPr>
              <w:pStyle w:val="08-Tabelageral"/>
              <w:rPr>
                <w:rFonts w:cs="Arial"/>
                <w:szCs w:val="14"/>
              </w:rPr>
            </w:pPr>
            <w:r w:rsidRPr="00130452">
              <w:rPr>
                <w:rFonts w:cs="Arial"/>
                <w:szCs w:val="14"/>
              </w:rPr>
              <w:t>(30.179)</w:t>
            </w:r>
          </w:p>
        </w:tc>
      </w:tr>
      <w:tr w:rsidR="00373E08" w:rsidRPr="00130452" w14:paraId="010ACB4E" w14:textId="77777777" w:rsidTr="00373E08">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5C93F5BE" w14:textId="77777777" w:rsidR="00373E08" w:rsidRPr="00130452" w:rsidRDefault="00373E08" w:rsidP="00733EBF">
            <w:pPr>
              <w:pStyle w:val="08-Tabelageral"/>
              <w:jc w:val="left"/>
              <w:rPr>
                <w:rFonts w:cs="Arial"/>
                <w:b/>
                <w:szCs w:val="14"/>
              </w:rPr>
            </w:pPr>
            <w:r w:rsidRPr="00130452">
              <w:rPr>
                <w:rFonts w:cs="Arial"/>
                <w:b/>
              </w:rPr>
              <w:t xml:space="preserve">Total </w:t>
            </w:r>
            <w:r w:rsidRPr="00130452">
              <w:rPr>
                <w:rFonts w:cs="Arial"/>
                <w:b/>
                <w:vertAlign w:val="superscript"/>
              </w:rPr>
              <w:t>(1)</w:t>
            </w:r>
          </w:p>
        </w:tc>
        <w:tc>
          <w:tcPr>
            <w:tcW w:w="437" w:type="dxa"/>
            <w:tcBorders>
              <w:top w:val="nil"/>
              <w:bottom w:val="single" w:sz="2" w:space="0" w:color="8EAADB" w:themeColor="accent5" w:themeTint="99"/>
            </w:tcBorders>
            <w:shd w:val="clear" w:color="auto" w:fill="D9E2F3" w:themeFill="accent5" w:themeFillTint="33"/>
          </w:tcPr>
          <w:p w14:paraId="33475510" w14:textId="77777777" w:rsidR="00373E08" w:rsidRPr="00130452" w:rsidRDefault="00373E08" w:rsidP="00733EBF">
            <w:pPr>
              <w:pStyle w:val="08-Tabelageral"/>
              <w:jc w:val="center"/>
              <w:rPr>
                <w:rFonts w:cs="Arial"/>
                <w:b/>
                <w:szCs w:val="14"/>
              </w:rPr>
            </w:pPr>
          </w:p>
        </w:tc>
        <w:tc>
          <w:tcPr>
            <w:tcW w:w="1411" w:type="dxa"/>
            <w:tcBorders>
              <w:top w:val="nil"/>
              <w:bottom w:val="single" w:sz="2" w:space="0" w:color="8EAADB" w:themeColor="accent5" w:themeTint="99"/>
            </w:tcBorders>
            <w:shd w:val="clear" w:color="auto" w:fill="D9E2F3" w:themeFill="accent5" w:themeFillTint="33"/>
            <w:vAlign w:val="center"/>
          </w:tcPr>
          <w:p w14:paraId="529714E3" w14:textId="77777777" w:rsidR="00373E08" w:rsidRPr="00130452" w:rsidRDefault="00373E08" w:rsidP="00733EBF">
            <w:pPr>
              <w:pStyle w:val="08-Tabelageral"/>
              <w:rPr>
                <w:rFonts w:cs="Arial"/>
                <w:b/>
                <w:szCs w:val="14"/>
              </w:rPr>
            </w:pPr>
            <w:r w:rsidRPr="00130452">
              <w:rPr>
                <w:rFonts w:cs="Arial"/>
                <w:b/>
                <w:szCs w:val="14"/>
              </w:rPr>
              <w:t>85.155</w:t>
            </w:r>
          </w:p>
        </w:tc>
        <w:tc>
          <w:tcPr>
            <w:tcW w:w="1412" w:type="dxa"/>
            <w:tcBorders>
              <w:top w:val="nil"/>
              <w:bottom w:val="single" w:sz="2" w:space="0" w:color="8EAADB" w:themeColor="accent5" w:themeTint="99"/>
            </w:tcBorders>
            <w:shd w:val="clear" w:color="auto" w:fill="D9E2F3" w:themeFill="accent5" w:themeFillTint="33"/>
            <w:vAlign w:val="center"/>
          </w:tcPr>
          <w:p w14:paraId="09092CA6" w14:textId="77777777" w:rsidR="00373E08" w:rsidRPr="00130452" w:rsidRDefault="00373E08" w:rsidP="00733EBF">
            <w:pPr>
              <w:pStyle w:val="08-Tabelageral"/>
              <w:rPr>
                <w:rFonts w:cs="Arial"/>
                <w:b/>
                <w:szCs w:val="14"/>
              </w:rPr>
            </w:pPr>
            <w:r w:rsidRPr="00130452">
              <w:rPr>
                <w:rFonts w:cs="Arial"/>
                <w:b/>
                <w:szCs w:val="14"/>
              </w:rPr>
              <w:t>55.532</w:t>
            </w:r>
          </w:p>
        </w:tc>
        <w:tc>
          <w:tcPr>
            <w:tcW w:w="283" w:type="dxa"/>
            <w:tcBorders>
              <w:top w:val="nil"/>
              <w:bottom w:val="single" w:sz="2" w:space="0" w:color="8EAADB" w:themeColor="accent5" w:themeTint="99"/>
            </w:tcBorders>
            <w:shd w:val="clear" w:color="auto" w:fill="D9E2F3" w:themeFill="accent5" w:themeFillTint="33"/>
            <w:vAlign w:val="center"/>
          </w:tcPr>
          <w:p w14:paraId="40028A29" w14:textId="77777777" w:rsidR="00373E08" w:rsidRPr="00130452" w:rsidRDefault="00373E08" w:rsidP="00733EBF">
            <w:pPr>
              <w:pStyle w:val="08-Tabelageral"/>
              <w:rPr>
                <w:rFonts w:cs="Arial"/>
                <w:b/>
                <w:szCs w:val="14"/>
              </w:rPr>
            </w:pPr>
          </w:p>
        </w:tc>
        <w:tc>
          <w:tcPr>
            <w:tcW w:w="1417" w:type="dxa"/>
            <w:tcBorders>
              <w:top w:val="nil"/>
              <w:bottom w:val="single" w:sz="2" w:space="0" w:color="8EAADB" w:themeColor="accent5" w:themeTint="99"/>
            </w:tcBorders>
            <w:shd w:val="clear" w:color="auto" w:fill="D9E2F3" w:themeFill="accent5" w:themeFillTint="33"/>
            <w:vAlign w:val="center"/>
          </w:tcPr>
          <w:p w14:paraId="3C7B2707" w14:textId="77777777" w:rsidR="00373E08" w:rsidRPr="00130452" w:rsidRDefault="00373E08" w:rsidP="00733EBF">
            <w:pPr>
              <w:pStyle w:val="08-Tabelageral"/>
              <w:rPr>
                <w:rFonts w:cs="Arial"/>
                <w:b/>
                <w:szCs w:val="14"/>
              </w:rPr>
            </w:pPr>
            <w:r w:rsidRPr="00130452">
              <w:rPr>
                <w:rFonts w:cs="Arial"/>
                <w:b/>
                <w:szCs w:val="14"/>
              </w:rPr>
              <w:t>114.776</w:t>
            </w:r>
          </w:p>
        </w:tc>
        <w:tc>
          <w:tcPr>
            <w:tcW w:w="1418" w:type="dxa"/>
            <w:tcBorders>
              <w:top w:val="nil"/>
              <w:bottom w:val="single" w:sz="2" w:space="0" w:color="8EAADB" w:themeColor="accent5" w:themeTint="99"/>
            </w:tcBorders>
            <w:shd w:val="clear" w:color="auto" w:fill="D9E2F3" w:themeFill="accent5" w:themeFillTint="33"/>
            <w:vAlign w:val="center"/>
          </w:tcPr>
          <w:p w14:paraId="5B95131B" w14:textId="77777777" w:rsidR="00373E08" w:rsidRPr="00130452" w:rsidRDefault="00373E08" w:rsidP="00733EBF">
            <w:pPr>
              <w:pStyle w:val="08-Tabelageral"/>
              <w:rPr>
                <w:rFonts w:cs="Arial"/>
                <w:b/>
                <w:szCs w:val="14"/>
              </w:rPr>
            </w:pPr>
            <w:r w:rsidRPr="00130452">
              <w:rPr>
                <w:rFonts w:cs="Arial"/>
                <w:b/>
                <w:szCs w:val="14"/>
              </w:rPr>
              <w:t>71.889</w:t>
            </w:r>
          </w:p>
        </w:tc>
      </w:tr>
    </w:tbl>
    <w:p w14:paraId="1626104F" w14:textId="77777777" w:rsidR="00373E08" w:rsidRPr="00130452" w:rsidRDefault="00373E08" w:rsidP="00373E08">
      <w:pPr>
        <w:pStyle w:val="PargrafodaLista"/>
        <w:keepNext/>
        <w:keepLines/>
        <w:numPr>
          <w:ilvl w:val="0"/>
          <w:numId w:val="23"/>
        </w:numPr>
        <w:spacing w:after="40" w:line="240" w:lineRule="auto"/>
        <w:ind w:left="284" w:hanging="284"/>
        <w:jc w:val="both"/>
        <w:rPr>
          <w:rFonts w:ascii="Arial" w:hAnsi="Arial" w:cs="Arial"/>
          <w:b/>
          <w:color w:val="1F4E79" w:themeColor="accent1" w:themeShade="80"/>
          <w:sz w:val="14"/>
          <w:szCs w:val="14"/>
        </w:rPr>
      </w:pPr>
      <w:r w:rsidRPr="00130452">
        <w:rPr>
          <w:rFonts w:ascii="Arial" w:hAnsi="Arial" w:cs="Arial"/>
          <w:sz w:val="14"/>
          <w:szCs w:val="14"/>
        </w:rPr>
        <w:t xml:space="preserve">Os saldos em 31.12.2020 e 31.12.2019 (controlador e consolidado) referem-se principalmente à IRRF de anos anteriores não compensados/deduzidos. </w:t>
      </w:r>
    </w:p>
    <w:p w14:paraId="4D4C572E" w14:textId="77777777" w:rsidR="00373E08" w:rsidRPr="00130452" w:rsidRDefault="00373E08" w:rsidP="00733EBF">
      <w:pPr>
        <w:keepNext/>
        <w:keepLines/>
        <w:spacing w:after="40" w:line="240" w:lineRule="auto"/>
        <w:ind w:left="284" w:hanging="284"/>
        <w:rPr>
          <w:rFonts w:cs="Arial"/>
          <w:b/>
          <w:color w:val="1F4E79" w:themeColor="accent1" w:themeShade="80"/>
          <w:sz w:val="20"/>
          <w:szCs w:val="20"/>
        </w:rPr>
      </w:pPr>
    </w:p>
    <w:p w14:paraId="54A643B0" w14:textId="77777777" w:rsidR="00373E08" w:rsidRPr="00130452" w:rsidRDefault="00373E08" w:rsidP="00373E08">
      <w:pPr>
        <w:pStyle w:val="03-SubttulodeNota"/>
        <w:keepNext/>
        <w:keepLines/>
        <w:pageBreakBefore/>
        <w:rPr>
          <w:rFonts w:cs="Arial"/>
          <w:color w:val="1F4E79" w:themeColor="accent1" w:themeShade="80"/>
        </w:rPr>
      </w:pPr>
      <w:r w:rsidRPr="00130452">
        <w:rPr>
          <w:rFonts w:cs="Arial"/>
          <w:color w:val="1F4E79" w:themeColor="accent1" w:themeShade="80"/>
        </w:rPr>
        <w:lastRenderedPageBreak/>
        <w:t>e) Ativos por Impostos Diferidos (Créditos Tributários)</w:t>
      </w:r>
    </w:p>
    <w:p w14:paraId="097FACA7" w14:textId="77777777" w:rsidR="00373E08" w:rsidRPr="00130452" w:rsidRDefault="00373E08" w:rsidP="00733EBF">
      <w:pPr>
        <w:keepNext/>
        <w:keepLines/>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73E08" w:rsidRPr="00130452" w14:paraId="7AD29E6E" w14:textId="77777777" w:rsidTr="00373E08">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20F43DC" w14:textId="77777777" w:rsidR="00373E08" w:rsidRPr="00130452" w:rsidRDefault="00373E08" w:rsidP="00733EBF">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1EAB0373" w14:textId="77777777" w:rsidR="00373E08" w:rsidRPr="00130452" w:rsidRDefault="00373E08" w:rsidP="00733EBF">
            <w:pPr>
              <w:keepNext/>
              <w:keepLines/>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B012EC" w14:textId="77777777" w:rsidR="00373E08" w:rsidRPr="00130452" w:rsidRDefault="00373E08" w:rsidP="00733EBF">
            <w:pPr>
              <w:keepNext/>
              <w:keepLines/>
              <w:spacing w:after="0"/>
              <w:jc w:val="center"/>
              <w:rPr>
                <w:rFonts w:cs="Arial"/>
                <w:b/>
                <w:sz w:val="14"/>
                <w:szCs w:val="14"/>
              </w:rPr>
            </w:pPr>
            <w:r w:rsidRPr="00130452">
              <w:rPr>
                <w:rFonts w:cs="Arial"/>
                <w:b/>
                <w:sz w:val="14"/>
                <w:szCs w:val="14"/>
              </w:rPr>
              <w:t>Controlador</w:t>
            </w:r>
          </w:p>
        </w:tc>
      </w:tr>
      <w:tr w:rsidR="00373E08" w:rsidRPr="00130452" w14:paraId="3A4F8DC1" w14:textId="77777777" w:rsidTr="00373E08">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7D14D2BA" w14:textId="77777777" w:rsidR="00373E08" w:rsidRPr="00130452" w:rsidRDefault="00373E08" w:rsidP="00733EBF">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22E511A6" w14:textId="77777777" w:rsidR="00373E08" w:rsidRPr="00130452" w:rsidRDefault="00373E08" w:rsidP="00733EBF">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E2CC52" w14:textId="77777777" w:rsidR="00373E08" w:rsidRPr="00130452" w:rsidRDefault="00373E08" w:rsidP="00733EBF">
            <w:pPr>
              <w:pStyle w:val="08-Tabelageral"/>
              <w:rPr>
                <w:rFonts w:cs="Arial"/>
                <w:b/>
              </w:rPr>
            </w:pPr>
            <w:r w:rsidRPr="00130452">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C5366A" w14:textId="77777777" w:rsidR="00373E08" w:rsidRPr="00130452" w:rsidRDefault="00373E08" w:rsidP="00733EBF">
            <w:pPr>
              <w:pStyle w:val="08-Tabelageral"/>
              <w:rPr>
                <w:rFonts w:cs="Arial"/>
                <w:b/>
              </w:rPr>
            </w:pPr>
            <w:r w:rsidRPr="00130452">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C54512"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F77EBC" w14:textId="77777777" w:rsidR="00373E08" w:rsidRPr="00130452" w:rsidRDefault="00373E08" w:rsidP="00733EBF">
            <w:pPr>
              <w:pStyle w:val="08-Tabelageral"/>
              <w:rPr>
                <w:rFonts w:cs="Arial"/>
                <w:b/>
              </w:rPr>
            </w:pPr>
            <w:r w:rsidRPr="00130452">
              <w:rPr>
                <w:rFonts w:cs="Arial"/>
                <w:b/>
              </w:rPr>
              <w:t>Baixa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C5B8CF" w14:textId="77777777" w:rsidR="00373E08" w:rsidRPr="00130452" w:rsidRDefault="00373E08" w:rsidP="00733EBF">
            <w:pPr>
              <w:pStyle w:val="08-Tabelageral"/>
              <w:rPr>
                <w:rFonts w:cs="Arial"/>
                <w:b/>
              </w:rPr>
            </w:pPr>
            <w:r w:rsidRPr="00130452">
              <w:rPr>
                <w:rFonts w:cs="Arial"/>
                <w:b/>
              </w:rPr>
              <w:t>31.12.2019</w:t>
            </w:r>
          </w:p>
        </w:tc>
      </w:tr>
      <w:tr w:rsidR="00373E08" w:rsidRPr="00130452" w14:paraId="4524CE1D" w14:textId="77777777" w:rsidTr="00373E08">
        <w:trPr>
          <w:trHeight w:val="238"/>
          <w:jc w:val="center"/>
        </w:trPr>
        <w:tc>
          <w:tcPr>
            <w:tcW w:w="3094" w:type="dxa"/>
            <w:tcBorders>
              <w:top w:val="single" w:sz="2" w:space="0" w:color="8EAADB" w:themeColor="accent5" w:themeTint="99"/>
            </w:tcBorders>
            <w:shd w:val="clear" w:color="auto" w:fill="FFFFFF" w:themeFill="background1"/>
          </w:tcPr>
          <w:p w14:paraId="18FDF391" w14:textId="77777777" w:rsidR="00373E08" w:rsidRPr="00130452" w:rsidRDefault="00373E08" w:rsidP="00733EBF">
            <w:pPr>
              <w:pStyle w:val="08-Tabelageral"/>
              <w:jc w:val="left"/>
              <w:rPr>
                <w:rFonts w:cs="Arial"/>
                <w:b/>
                <w:bCs/>
                <w:szCs w:val="14"/>
              </w:rPr>
            </w:pPr>
            <w:r w:rsidRPr="00130452">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6175BBF8" w14:textId="77777777" w:rsidR="00373E08" w:rsidRPr="00130452" w:rsidRDefault="00373E08" w:rsidP="00733EBF">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7CB8FF11" w14:textId="77777777" w:rsidR="00373E08" w:rsidRPr="00130452" w:rsidRDefault="00373E08" w:rsidP="00733EBF">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601E378B" w14:textId="77777777" w:rsidR="00373E08" w:rsidRPr="00130452" w:rsidRDefault="00373E08" w:rsidP="00733EBF">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245BFD1" w14:textId="77777777" w:rsidR="00373E08" w:rsidRPr="00130452" w:rsidRDefault="00373E08" w:rsidP="00733EBF">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48DC731E" w14:textId="77777777" w:rsidR="00373E08" w:rsidRPr="00130452" w:rsidRDefault="00373E08" w:rsidP="00733EBF">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4C391699" w14:textId="77777777" w:rsidR="00373E08" w:rsidRPr="00130452" w:rsidRDefault="00373E08" w:rsidP="00733EBF">
            <w:pPr>
              <w:pStyle w:val="08-Tabelageral"/>
              <w:rPr>
                <w:rFonts w:cs="Arial"/>
                <w:b/>
                <w:bCs/>
                <w:szCs w:val="14"/>
              </w:rPr>
            </w:pPr>
          </w:p>
        </w:tc>
      </w:tr>
      <w:tr w:rsidR="00373E08" w:rsidRPr="00130452" w14:paraId="31622DE5" w14:textId="77777777" w:rsidTr="00373E08">
        <w:trPr>
          <w:trHeight w:val="238"/>
          <w:jc w:val="center"/>
        </w:trPr>
        <w:tc>
          <w:tcPr>
            <w:tcW w:w="3094" w:type="dxa"/>
            <w:shd w:val="clear" w:color="auto" w:fill="D9E2F3" w:themeFill="accent5" w:themeFillTint="33"/>
          </w:tcPr>
          <w:p w14:paraId="300402E8" w14:textId="77777777" w:rsidR="00373E08" w:rsidRPr="00130452" w:rsidRDefault="00373E08" w:rsidP="00733EBF">
            <w:pPr>
              <w:pStyle w:val="08-Tabelageral"/>
              <w:ind w:left="113"/>
              <w:jc w:val="left"/>
              <w:rPr>
                <w:rFonts w:cs="Arial"/>
                <w:szCs w:val="14"/>
              </w:rPr>
            </w:pPr>
            <w:r w:rsidRPr="00130452">
              <w:rPr>
                <w:rFonts w:cs="Arial"/>
                <w:szCs w:val="14"/>
              </w:rPr>
              <w:t>Prejuízo fiscal/Base negativa</w:t>
            </w:r>
          </w:p>
        </w:tc>
        <w:tc>
          <w:tcPr>
            <w:tcW w:w="604" w:type="dxa"/>
            <w:shd w:val="clear" w:color="auto" w:fill="D9E2F3" w:themeFill="accent5" w:themeFillTint="33"/>
          </w:tcPr>
          <w:p w14:paraId="24F045FD"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tcPr>
          <w:p w14:paraId="30B9CE3B" w14:textId="77777777" w:rsidR="00373E08" w:rsidRPr="00130452" w:rsidRDefault="00373E08" w:rsidP="00733EBF">
            <w:pPr>
              <w:pStyle w:val="08-Tabelageral"/>
              <w:ind w:left="113"/>
              <w:rPr>
                <w:rFonts w:cs="Arial"/>
                <w:szCs w:val="14"/>
              </w:rPr>
            </w:pPr>
            <w:r w:rsidRPr="00130452">
              <w:rPr>
                <w:rFonts w:cs="Arial"/>
                <w:szCs w:val="14"/>
              </w:rPr>
              <w:t>1.227</w:t>
            </w:r>
          </w:p>
        </w:tc>
        <w:tc>
          <w:tcPr>
            <w:tcW w:w="1412" w:type="dxa"/>
            <w:shd w:val="clear" w:color="auto" w:fill="D9E2F3" w:themeFill="accent5" w:themeFillTint="33"/>
          </w:tcPr>
          <w:p w14:paraId="632986AC" w14:textId="77777777" w:rsidR="00373E08" w:rsidRPr="00130452" w:rsidRDefault="00373E08" w:rsidP="00733EBF">
            <w:pPr>
              <w:pStyle w:val="08-Tabelageral"/>
              <w:rPr>
                <w:rFonts w:cs="Arial"/>
              </w:rPr>
            </w:pPr>
            <w:r w:rsidRPr="00130452">
              <w:rPr>
                <w:rFonts w:cs="Arial"/>
              </w:rPr>
              <w:t>--</w:t>
            </w:r>
          </w:p>
        </w:tc>
        <w:tc>
          <w:tcPr>
            <w:tcW w:w="283" w:type="dxa"/>
            <w:shd w:val="clear" w:color="auto" w:fill="D9E2F3" w:themeFill="accent5" w:themeFillTint="33"/>
          </w:tcPr>
          <w:p w14:paraId="4B205B23"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tcPr>
          <w:p w14:paraId="335521B6" w14:textId="77777777" w:rsidR="00373E08" w:rsidRPr="00130452" w:rsidRDefault="00373E08" w:rsidP="00733EBF">
            <w:pPr>
              <w:pStyle w:val="08-Tabelageral"/>
              <w:ind w:left="113"/>
              <w:rPr>
                <w:rFonts w:cs="Arial"/>
                <w:szCs w:val="14"/>
              </w:rPr>
            </w:pPr>
            <w:r w:rsidRPr="00130452">
              <w:rPr>
                <w:rFonts w:cs="Arial"/>
                <w:szCs w:val="14"/>
              </w:rPr>
              <w:t>(2.713)</w:t>
            </w:r>
          </w:p>
        </w:tc>
        <w:tc>
          <w:tcPr>
            <w:tcW w:w="1418" w:type="dxa"/>
            <w:shd w:val="clear" w:color="auto" w:fill="D9E2F3" w:themeFill="accent5" w:themeFillTint="33"/>
          </w:tcPr>
          <w:p w14:paraId="63FB0E58" w14:textId="77777777" w:rsidR="00373E08" w:rsidRPr="00130452" w:rsidRDefault="00373E08" w:rsidP="00733EBF">
            <w:pPr>
              <w:pStyle w:val="08-Tabelageral"/>
              <w:ind w:left="113"/>
              <w:rPr>
                <w:rFonts w:cs="Arial"/>
                <w:szCs w:val="14"/>
              </w:rPr>
            </w:pPr>
            <w:r w:rsidRPr="00130452">
              <w:rPr>
                <w:rFonts w:cs="Arial"/>
                <w:szCs w:val="14"/>
              </w:rPr>
              <w:t>3.940</w:t>
            </w:r>
          </w:p>
        </w:tc>
      </w:tr>
      <w:tr w:rsidR="00373E08" w:rsidRPr="00130452" w14:paraId="4BCA0F78" w14:textId="77777777" w:rsidTr="00373E08">
        <w:trPr>
          <w:trHeight w:val="238"/>
          <w:jc w:val="center"/>
        </w:trPr>
        <w:tc>
          <w:tcPr>
            <w:tcW w:w="3094" w:type="dxa"/>
            <w:shd w:val="clear" w:color="auto" w:fill="FFFFFF" w:themeFill="background1"/>
          </w:tcPr>
          <w:p w14:paraId="1E87818F" w14:textId="77777777" w:rsidR="00373E08" w:rsidRPr="00130452" w:rsidRDefault="00373E08" w:rsidP="00733EBF">
            <w:pPr>
              <w:pStyle w:val="08-Tabelageral"/>
              <w:ind w:left="113"/>
              <w:jc w:val="left"/>
              <w:rPr>
                <w:rFonts w:cs="Arial"/>
                <w:szCs w:val="14"/>
              </w:rPr>
            </w:pPr>
            <w:r w:rsidRPr="00130452">
              <w:rPr>
                <w:rFonts w:cs="Arial"/>
                <w:szCs w:val="14"/>
              </w:rPr>
              <w:t>Provisões passivas</w:t>
            </w:r>
          </w:p>
        </w:tc>
        <w:tc>
          <w:tcPr>
            <w:tcW w:w="604" w:type="dxa"/>
            <w:shd w:val="clear" w:color="auto" w:fill="FFFFFF" w:themeFill="background1"/>
          </w:tcPr>
          <w:p w14:paraId="4F821CD8" w14:textId="77777777" w:rsidR="00373E08" w:rsidRPr="00130452" w:rsidRDefault="00373E08" w:rsidP="00733EBF">
            <w:pPr>
              <w:pStyle w:val="08-Tabelageral"/>
              <w:jc w:val="center"/>
              <w:rPr>
                <w:rFonts w:cs="Arial"/>
                <w:szCs w:val="14"/>
              </w:rPr>
            </w:pPr>
          </w:p>
        </w:tc>
        <w:tc>
          <w:tcPr>
            <w:tcW w:w="1411" w:type="dxa"/>
            <w:shd w:val="clear" w:color="auto" w:fill="FFFFFF" w:themeFill="background1"/>
          </w:tcPr>
          <w:p w14:paraId="4D9978C3" w14:textId="77777777" w:rsidR="00373E08" w:rsidRPr="00130452" w:rsidRDefault="00373E08" w:rsidP="00733EBF">
            <w:pPr>
              <w:pStyle w:val="08-Tabelageral"/>
              <w:rPr>
                <w:rFonts w:cs="Arial"/>
                <w:szCs w:val="14"/>
              </w:rPr>
            </w:pPr>
            <w:r w:rsidRPr="00130452">
              <w:rPr>
                <w:rFonts w:cs="Arial"/>
                <w:szCs w:val="14"/>
              </w:rPr>
              <w:t>78</w:t>
            </w:r>
          </w:p>
        </w:tc>
        <w:tc>
          <w:tcPr>
            <w:tcW w:w="1412" w:type="dxa"/>
            <w:shd w:val="clear" w:color="auto" w:fill="FFFFFF" w:themeFill="background1"/>
          </w:tcPr>
          <w:p w14:paraId="13BAB911" w14:textId="77777777" w:rsidR="00373E08" w:rsidRPr="00130452" w:rsidRDefault="00373E08" w:rsidP="00733EBF">
            <w:pPr>
              <w:pStyle w:val="08-Tabelageral"/>
              <w:rPr>
                <w:rFonts w:cs="Arial"/>
              </w:rPr>
            </w:pPr>
            <w:r w:rsidRPr="00130452">
              <w:rPr>
                <w:rFonts w:cs="Arial"/>
              </w:rPr>
              <w:t>44</w:t>
            </w:r>
          </w:p>
        </w:tc>
        <w:tc>
          <w:tcPr>
            <w:tcW w:w="283" w:type="dxa"/>
            <w:shd w:val="clear" w:color="auto" w:fill="FFFFFF" w:themeFill="background1"/>
          </w:tcPr>
          <w:p w14:paraId="7D5A8E0C" w14:textId="77777777" w:rsidR="00373E08" w:rsidRPr="00130452" w:rsidRDefault="00373E08" w:rsidP="00733EBF">
            <w:pPr>
              <w:pStyle w:val="08-Tabelageral"/>
              <w:rPr>
                <w:rFonts w:cs="Arial"/>
                <w:szCs w:val="14"/>
              </w:rPr>
            </w:pPr>
          </w:p>
        </w:tc>
        <w:tc>
          <w:tcPr>
            <w:tcW w:w="1417" w:type="dxa"/>
            <w:shd w:val="clear" w:color="auto" w:fill="FFFFFF" w:themeFill="background1"/>
          </w:tcPr>
          <w:p w14:paraId="16087080" w14:textId="77777777" w:rsidR="00373E08" w:rsidRPr="00130452" w:rsidRDefault="00373E08" w:rsidP="00733EBF">
            <w:pPr>
              <w:pStyle w:val="08-Tabelageral"/>
              <w:rPr>
                <w:rFonts w:cs="Arial"/>
                <w:szCs w:val="14"/>
              </w:rPr>
            </w:pPr>
            <w:r w:rsidRPr="00130452">
              <w:rPr>
                <w:rFonts w:cs="Arial"/>
                <w:szCs w:val="14"/>
              </w:rPr>
              <w:t>--</w:t>
            </w:r>
          </w:p>
        </w:tc>
        <w:tc>
          <w:tcPr>
            <w:tcW w:w="1418" w:type="dxa"/>
            <w:shd w:val="clear" w:color="auto" w:fill="FFFFFF" w:themeFill="background1"/>
          </w:tcPr>
          <w:p w14:paraId="5CD0A801" w14:textId="77777777" w:rsidR="00373E08" w:rsidRPr="00130452" w:rsidRDefault="00373E08" w:rsidP="00733EBF">
            <w:pPr>
              <w:pStyle w:val="08-Tabelageral"/>
              <w:rPr>
                <w:rFonts w:cs="Arial"/>
                <w:szCs w:val="14"/>
              </w:rPr>
            </w:pPr>
            <w:r w:rsidRPr="00130452">
              <w:rPr>
                <w:rFonts w:cs="Arial"/>
                <w:szCs w:val="14"/>
              </w:rPr>
              <w:t>34</w:t>
            </w:r>
          </w:p>
        </w:tc>
      </w:tr>
      <w:tr w:rsidR="00373E08" w:rsidRPr="00130452" w14:paraId="76EDB708" w14:textId="77777777" w:rsidTr="00373E08">
        <w:trPr>
          <w:trHeight w:val="238"/>
          <w:jc w:val="center"/>
        </w:trPr>
        <w:tc>
          <w:tcPr>
            <w:tcW w:w="3094" w:type="dxa"/>
            <w:shd w:val="clear" w:color="auto" w:fill="D9E2F3" w:themeFill="accent5" w:themeFillTint="33"/>
          </w:tcPr>
          <w:p w14:paraId="21C05805" w14:textId="77777777" w:rsidR="00373E08" w:rsidRPr="00130452" w:rsidRDefault="00373E08" w:rsidP="00733EBF">
            <w:pPr>
              <w:pStyle w:val="08-Tabelageral"/>
              <w:jc w:val="left"/>
              <w:rPr>
                <w:rFonts w:cs="Arial"/>
                <w:b/>
              </w:rPr>
            </w:pPr>
            <w:r w:rsidRPr="00130452">
              <w:rPr>
                <w:rFonts w:cs="Arial"/>
                <w:b/>
              </w:rPr>
              <w:t>Total dos Créditos Tributários Ativados</w:t>
            </w:r>
          </w:p>
        </w:tc>
        <w:tc>
          <w:tcPr>
            <w:tcW w:w="604" w:type="dxa"/>
            <w:shd w:val="clear" w:color="auto" w:fill="D9E2F3" w:themeFill="accent5" w:themeFillTint="33"/>
          </w:tcPr>
          <w:p w14:paraId="6AFD8118" w14:textId="77777777" w:rsidR="00373E08" w:rsidRPr="00130452" w:rsidRDefault="00373E08" w:rsidP="00733EBF">
            <w:pPr>
              <w:pStyle w:val="08-Tabelageral"/>
              <w:jc w:val="center"/>
              <w:rPr>
                <w:rFonts w:cs="Arial"/>
                <w:b/>
                <w:szCs w:val="14"/>
              </w:rPr>
            </w:pPr>
          </w:p>
        </w:tc>
        <w:tc>
          <w:tcPr>
            <w:tcW w:w="1411" w:type="dxa"/>
            <w:shd w:val="clear" w:color="auto" w:fill="D9E2F3" w:themeFill="accent5" w:themeFillTint="33"/>
          </w:tcPr>
          <w:p w14:paraId="1A4E6849" w14:textId="77777777" w:rsidR="00373E08" w:rsidRPr="00130452" w:rsidRDefault="00373E08" w:rsidP="00733EBF">
            <w:pPr>
              <w:pStyle w:val="08-Tabelageral"/>
              <w:rPr>
                <w:rFonts w:cs="Arial"/>
                <w:b/>
                <w:szCs w:val="14"/>
              </w:rPr>
            </w:pPr>
            <w:r w:rsidRPr="00130452">
              <w:rPr>
                <w:rFonts w:cs="Arial"/>
                <w:b/>
                <w:szCs w:val="14"/>
              </w:rPr>
              <w:t>1.305</w:t>
            </w:r>
          </w:p>
        </w:tc>
        <w:tc>
          <w:tcPr>
            <w:tcW w:w="1412" w:type="dxa"/>
            <w:shd w:val="clear" w:color="auto" w:fill="D9E2F3" w:themeFill="accent5" w:themeFillTint="33"/>
          </w:tcPr>
          <w:p w14:paraId="4D038805" w14:textId="77777777" w:rsidR="00373E08" w:rsidRPr="00130452" w:rsidRDefault="00373E08" w:rsidP="00733EBF">
            <w:pPr>
              <w:pStyle w:val="08-Tabelageral"/>
              <w:rPr>
                <w:rFonts w:cs="Arial"/>
                <w:b/>
              </w:rPr>
            </w:pPr>
            <w:r w:rsidRPr="00130452">
              <w:rPr>
                <w:rFonts w:cs="Arial"/>
                <w:b/>
              </w:rPr>
              <w:t>44</w:t>
            </w:r>
          </w:p>
        </w:tc>
        <w:tc>
          <w:tcPr>
            <w:tcW w:w="283" w:type="dxa"/>
            <w:shd w:val="clear" w:color="auto" w:fill="D9E2F3" w:themeFill="accent5" w:themeFillTint="33"/>
          </w:tcPr>
          <w:p w14:paraId="1B85F6F1" w14:textId="77777777" w:rsidR="00373E08" w:rsidRPr="00130452" w:rsidRDefault="00373E08" w:rsidP="00733EBF">
            <w:pPr>
              <w:pStyle w:val="08-Tabelageral"/>
              <w:rPr>
                <w:rFonts w:cs="Arial"/>
                <w:b/>
                <w:szCs w:val="14"/>
              </w:rPr>
            </w:pPr>
          </w:p>
        </w:tc>
        <w:tc>
          <w:tcPr>
            <w:tcW w:w="1417" w:type="dxa"/>
            <w:shd w:val="clear" w:color="auto" w:fill="D9E2F3" w:themeFill="accent5" w:themeFillTint="33"/>
          </w:tcPr>
          <w:p w14:paraId="7D5F4E31" w14:textId="77777777" w:rsidR="00373E08" w:rsidRPr="00130452" w:rsidRDefault="00373E08" w:rsidP="00733EBF">
            <w:pPr>
              <w:pStyle w:val="08-Tabelageral"/>
              <w:rPr>
                <w:rFonts w:cs="Arial"/>
                <w:b/>
                <w:szCs w:val="14"/>
              </w:rPr>
            </w:pPr>
            <w:r w:rsidRPr="00130452">
              <w:rPr>
                <w:rFonts w:cs="Arial"/>
                <w:b/>
                <w:szCs w:val="14"/>
              </w:rPr>
              <w:t>(2.713)</w:t>
            </w:r>
          </w:p>
        </w:tc>
        <w:tc>
          <w:tcPr>
            <w:tcW w:w="1418" w:type="dxa"/>
            <w:shd w:val="clear" w:color="auto" w:fill="D9E2F3" w:themeFill="accent5" w:themeFillTint="33"/>
          </w:tcPr>
          <w:p w14:paraId="4C47BB6A" w14:textId="77777777" w:rsidR="00373E08" w:rsidRPr="00130452" w:rsidRDefault="00373E08" w:rsidP="00733EBF">
            <w:pPr>
              <w:pStyle w:val="08-Tabelageral"/>
              <w:rPr>
                <w:rFonts w:cs="Arial"/>
                <w:b/>
                <w:szCs w:val="14"/>
              </w:rPr>
            </w:pPr>
            <w:r w:rsidRPr="00130452">
              <w:rPr>
                <w:rFonts w:cs="Arial"/>
                <w:b/>
                <w:szCs w:val="14"/>
              </w:rPr>
              <w:t>3.974</w:t>
            </w:r>
          </w:p>
        </w:tc>
      </w:tr>
      <w:tr w:rsidR="00373E08" w:rsidRPr="00130452" w14:paraId="770ED6E7" w14:textId="77777777" w:rsidTr="00373E08">
        <w:trPr>
          <w:trHeight w:val="238"/>
          <w:jc w:val="center"/>
        </w:trPr>
        <w:tc>
          <w:tcPr>
            <w:tcW w:w="3094" w:type="dxa"/>
            <w:shd w:val="clear" w:color="auto" w:fill="FFFFFF" w:themeFill="background1"/>
          </w:tcPr>
          <w:p w14:paraId="1893B2D5" w14:textId="77777777" w:rsidR="00373E08" w:rsidRPr="00130452" w:rsidRDefault="00373E08" w:rsidP="00733EBF">
            <w:pPr>
              <w:pStyle w:val="08-Tabelageral"/>
              <w:ind w:left="113"/>
              <w:jc w:val="left"/>
              <w:rPr>
                <w:rFonts w:cs="Arial"/>
              </w:rPr>
            </w:pPr>
            <w:r w:rsidRPr="00130452">
              <w:rPr>
                <w:rFonts w:cs="Arial"/>
              </w:rPr>
              <w:t>Imposto de renda</w:t>
            </w:r>
          </w:p>
        </w:tc>
        <w:tc>
          <w:tcPr>
            <w:tcW w:w="604" w:type="dxa"/>
            <w:shd w:val="clear" w:color="auto" w:fill="FFFFFF" w:themeFill="background1"/>
          </w:tcPr>
          <w:p w14:paraId="754051D8" w14:textId="77777777" w:rsidR="00373E08" w:rsidRPr="00130452" w:rsidRDefault="00373E08" w:rsidP="00733EBF">
            <w:pPr>
              <w:pStyle w:val="08-Tabelageral"/>
              <w:jc w:val="center"/>
              <w:rPr>
                <w:rFonts w:cs="Arial"/>
                <w:szCs w:val="14"/>
              </w:rPr>
            </w:pPr>
          </w:p>
        </w:tc>
        <w:tc>
          <w:tcPr>
            <w:tcW w:w="1411" w:type="dxa"/>
            <w:shd w:val="clear" w:color="auto" w:fill="FFFFFF" w:themeFill="background1"/>
          </w:tcPr>
          <w:p w14:paraId="3F90BBB6" w14:textId="77777777" w:rsidR="00373E08" w:rsidRPr="00130452" w:rsidRDefault="00373E08" w:rsidP="00733EBF">
            <w:pPr>
              <w:pStyle w:val="08-Tabelageral"/>
              <w:rPr>
                <w:rFonts w:cs="Arial"/>
                <w:szCs w:val="14"/>
              </w:rPr>
            </w:pPr>
            <w:r w:rsidRPr="00130452">
              <w:rPr>
                <w:rFonts w:cs="Arial"/>
                <w:szCs w:val="14"/>
              </w:rPr>
              <w:t>961</w:t>
            </w:r>
          </w:p>
        </w:tc>
        <w:tc>
          <w:tcPr>
            <w:tcW w:w="1412" w:type="dxa"/>
            <w:shd w:val="clear" w:color="auto" w:fill="FFFFFF" w:themeFill="background1"/>
          </w:tcPr>
          <w:p w14:paraId="2E7E12DB" w14:textId="77777777" w:rsidR="00373E08" w:rsidRPr="00130452" w:rsidRDefault="00373E08" w:rsidP="00733EBF">
            <w:pPr>
              <w:pStyle w:val="08-Tabelageral"/>
              <w:rPr>
                <w:rFonts w:cs="Arial"/>
              </w:rPr>
            </w:pPr>
            <w:r w:rsidRPr="00130452">
              <w:rPr>
                <w:rFonts w:cs="Arial"/>
              </w:rPr>
              <w:t>32</w:t>
            </w:r>
          </w:p>
        </w:tc>
        <w:tc>
          <w:tcPr>
            <w:tcW w:w="283" w:type="dxa"/>
            <w:shd w:val="clear" w:color="auto" w:fill="FFFFFF" w:themeFill="background1"/>
          </w:tcPr>
          <w:p w14:paraId="35A617F4" w14:textId="77777777" w:rsidR="00373E08" w:rsidRPr="00130452" w:rsidRDefault="00373E08" w:rsidP="00733EBF">
            <w:pPr>
              <w:pStyle w:val="08-Tabelageral"/>
              <w:rPr>
                <w:rFonts w:cs="Arial"/>
                <w:szCs w:val="14"/>
              </w:rPr>
            </w:pPr>
          </w:p>
        </w:tc>
        <w:tc>
          <w:tcPr>
            <w:tcW w:w="1417" w:type="dxa"/>
            <w:shd w:val="clear" w:color="auto" w:fill="FFFFFF" w:themeFill="background1"/>
          </w:tcPr>
          <w:p w14:paraId="3FF1AE8D" w14:textId="77777777" w:rsidR="00373E08" w:rsidRPr="00130452" w:rsidRDefault="00373E08" w:rsidP="00733EBF">
            <w:pPr>
              <w:pStyle w:val="08-Tabelageral"/>
              <w:rPr>
                <w:rFonts w:cs="Arial"/>
                <w:szCs w:val="14"/>
              </w:rPr>
            </w:pPr>
            <w:r w:rsidRPr="00130452">
              <w:rPr>
                <w:rFonts w:cs="Arial"/>
                <w:szCs w:val="14"/>
              </w:rPr>
              <w:t>(2.019)</w:t>
            </w:r>
          </w:p>
        </w:tc>
        <w:tc>
          <w:tcPr>
            <w:tcW w:w="1418" w:type="dxa"/>
            <w:shd w:val="clear" w:color="auto" w:fill="FFFFFF" w:themeFill="background1"/>
          </w:tcPr>
          <w:p w14:paraId="35C238EE" w14:textId="77777777" w:rsidR="00373E08" w:rsidRPr="00130452" w:rsidRDefault="00373E08" w:rsidP="00733EBF">
            <w:pPr>
              <w:pStyle w:val="08-Tabelageral"/>
              <w:rPr>
                <w:rFonts w:cs="Arial"/>
                <w:szCs w:val="14"/>
              </w:rPr>
            </w:pPr>
            <w:r w:rsidRPr="00130452">
              <w:rPr>
                <w:rFonts w:cs="Arial"/>
                <w:szCs w:val="14"/>
              </w:rPr>
              <w:t>2.948</w:t>
            </w:r>
          </w:p>
        </w:tc>
      </w:tr>
      <w:tr w:rsidR="00373E08" w:rsidRPr="00130452" w14:paraId="5E150796" w14:textId="77777777" w:rsidTr="00373E08">
        <w:trPr>
          <w:trHeight w:val="238"/>
          <w:jc w:val="center"/>
        </w:trPr>
        <w:tc>
          <w:tcPr>
            <w:tcW w:w="3094" w:type="dxa"/>
            <w:shd w:val="clear" w:color="auto" w:fill="D9E2F3" w:themeFill="accent5" w:themeFillTint="33"/>
          </w:tcPr>
          <w:p w14:paraId="0F5750F6" w14:textId="77777777" w:rsidR="00373E08" w:rsidRPr="00130452" w:rsidRDefault="00373E08" w:rsidP="00733EBF">
            <w:pPr>
              <w:pStyle w:val="08-Tabelageral"/>
              <w:ind w:left="113"/>
              <w:jc w:val="left"/>
              <w:rPr>
                <w:rFonts w:cs="Arial"/>
              </w:rPr>
            </w:pPr>
            <w:r w:rsidRPr="00130452">
              <w:rPr>
                <w:rFonts w:cs="Arial"/>
              </w:rPr>
              <w:t>Contribuição social</w:t>
            </w:r>
          </w:p>
        </w:tc>
        <w:tc>
          <w:tcPr>
            <w:tcW w:w="604" w:type="dxa"/>
            <w:shd w:val="clear" w:color="auto" w:fill="D9E2F3" w:themeFill="accent5" w:themeFillTint="33"/>
          </w:tcPr>
          <w:p w14:paraId="23C9965B" w14:textId="77777777" w:rsidR="00373E08" w:rsidRPr="00130452" w:rsidRDefault="00373E08" w:rsidP="00733EBF">
            <w:pPr>
              <w:pStyle w:val="08-Tabelageral"/>
              <w:jc w:val="center"/>
              <w:rPr>
                <w:rFonts w:cs="Arial"/>
                <w:szCs w:val="14"/>
              </w:rPr>
            </w:pPr>
          </w:p>
        </w:tc>
        <w:tc>
          <w:tcPr>
            <w:tcW w:w="1411" w:type="dxa"/>
            <w:shd w:val="clear" w:color="auto" w:fill="D9E2F3" w:themeFill="accent5" w:themeFillTint="33"/>
          </w:tcPr>
          <w:p w14:paraId="0799E240" w14:textId="77777777" w:rsidR="00373E08" w:rsidRPr="00130452" w:rsidRDefault="00373E08" w:rsidP="00733EBF">
            <w:pPr>
              <w:pStyle w:val="08-Tabelageral"/>
              <w:rPr>
                <w:rFonts w:cs="Arial"/>
                <w:szCs w:val="14"/>
              </w:rPr>
            </w:pPr>
            <w:r w:rsidRPr="00130452">
              <w:rPr>
                <w:rFonts w:cs="Arial"/>
                <w:szCs w:val="14"/>
              </w:rPr>
              <w:t>344</w:t>
            </w:r>
          </w:p>
        </w:tc>
        <w:tc>
          <w:tcPr>
            <w:tcW w:w="1412" w:type="dxa"/>
            <w:shd w:val="clear" w:color="auto" w:fill="D9E2F3" w:themeFill="accent5" w:themeFillTint="33"/>
          </w:tcPr>
          <w:p w14:paraId="358965C7" w14:textId="77777777" w:rsidR="00373E08" w:rsidRPr="00130452" w:rsidRDefault="00373E08" w:rsidP="00733EBF">
            <w:pPr>
              <w:pStyle w:val="08-Tabelageral"/>
              <w:rPr>
                <w:rFonts w:cs="Arial"/>
              </w:rPr>
            </w:pPr>
            <w:r w:rsidRPr="00130452">
              <w:rPr>
                <w:rFonts w:cs="Arial"/>
              </w:rPr>
              <w:t>12</w:t>
            </w:r>
          </w:p>
        </w:tc>
        <w:tc>
          <w:tcPr>
            <w:tcW w:w="283" w:type="dxa"/>
            <w:shd w:val="clear" w:color="auto" w:fill="D9E2F3" w:themeFill="accent5" w:themeFillTint="33"/>
          </w:tcPr>
          <w:p w14:paraId="7312436E" w14:textId="77777777" w:rsidR="00373E08" w:rsidRPr="00130452" w:rsidRDefault="00373E08" w:rsidP="00733EBF">
            <w:pPr>
              <w:pStyle w:val="08-Tabelageral"/>
              <w:rPr>
                <w:rFonts w:cs="Arial"/>
                <w:szCs w:val="14"/>
              </w:rPr>
            </w:pPr>
          </w:p>
        </w:tc>
        <w:tc>
          <w:tcPr>
            <w:tcW w:w="1417" w:type="dxa"/>
            <w:shd w:val="clear" w:color="auto" w:fill="D9E2F3" w:themeFill="accent5" w:themeFillTint="33"/>
          </w:tcPr>
          <w:p w14:paraId="1EB1BF62" w14:textId="77777777" w:rsidR="00373E08" w:rsidRPr="00130452" w:rsidRDefault="00373E08" w:rsidP="00733EBF">
            <w:pPr>
              <w:pStyle w:val="08-Tabelageral"/>
              <w:rPr>
                <w:rFonts w:cs="Arial"/>
                <w:szCs w:val="14"/>
              </w:rPr>
            </w:pPr>
            <w:r w:rsidRPr="00130452">
              <w:rPr>
                <w:rFonts w:cs="Arial"/>
                <w:szCs w:val="14"/>
              </w:rPr>
              <w:t>(694)</w:t>
            </w:r>
          </w:p>
        </w:tc>
        <w:tc>
          <w:tcPr>
            <w:tcW w:w="1418" w:type="dxa"/>
            <w:shd w:val="clear" w:color="auto" w:fill="D9E2F3" w:themeFill="accent5" w:themeFillTint="33"/>
          </w:tcPr>
          <w:p w14:paraId="2407E626" w14:textId="77777777" w:rsidR="00373E08" w:rsidRPr="00130452" w:rsidRDefault="00373E08" w:rsidP="00733EBF">
            <w:pPr>
              <w:pStyle w:val="08-Tabelageral"/>
              <w:rPr>
                <w:rFonts w:cs="Arial"/>
                <w:szCs w:val="14"/>
              </w:rPr>
            </w:pPr>
            <w:r w:rsidRPr="00130452">
              <w:rPr>
                <w:rFonts w:cs="Arial"/>
                <w:szCs w:val="14"/>
              </w:rPr>
              <w:t>1.026</w:t>
            </w:r>
          </w:p>
        </w:tc>
      </w:tr>
    </w:tbl>
    <w:p w14:paraId="67D0DFC7" w14:textId="77777777" w:rsidR="00373E08" w:rsidRPr="00130452" w:rsidRDefault="00373E08">
      <w:pPr>
        <w:rPr>
          <w:rFonts w:cs="Arial"/>
          <w:b/>
          <w:color w:val="1F4E79" w:themeColor="accent1" w:themeShade="80"/>
          <w:szCs w:val="18"/>
        </w:rPr>
      </w:pPr>
    </w:p>
    <w:p w14:paraId="5325D0C6" w14:textId="77777777" w:rsidR="00373E08" w:rsidRPr="00130452" w:rsidRDefault="00373E08" w:rsidP="00733EBF">
      <w:pPr>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73E08" w:rsidRPr="00130452" w14:paraId="70EE73E0" w14:textId="77777777" w:rsidTr="00373E08">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6CC722F4" w14:textId="77777777" w:rsidR="00373E08" w:rsidRPr="00130452" w:rsidRDefault="00373E08" w:rsidP="00733EBF">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2E94E17A" w14:textId="77777777" w:rsidR="00373E08" w:rsidRPr="00130452" w:rsidRDefault="00373E08" w:rsidP="00733EBF">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9AE275" w14:textId="77777777" w:rsidR="00373E08" w:rsidRPr="00130452" w:rsidRDefault="00373E08" w:rsidP="00733EBF">
            <w:pPr>
              <w:spacing w:after="0"/>
              <w:jc w:val="center"/>
              <w:rPr>
                <w:rFonts w:cs="Arial"/>
                <w:b/>
                <w:sz w:val="14"/>
                <w:szCs w:val="14"/>
              </w:rPr>
            </w:pPr>
            <w:r w:rsidRPr="00130452">
              <w:rPr>
                <w:rFonts w:cs="Arial"/>
                <w:b/>
                <w:sz w:val="14"/>
                <w:szCs w:val="14"/>
              </w:rPr>
              <w:t>Consolidado</w:t>
            </w:r>
          </w:p>
        </w:tc>
      </w:tr>
      <w:tr w:rsidR="00373E08" w:rsidRPr="00130452" w14:paraId="499F68A3" w14:textId="77777777" w:rsidTr="00373E08">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06E03C42" w14:textId="77777777" w:rsidR="00373E08" w:rsidRPr="00130452" w:rsidRDefault="00373E08" w:rsidP="00733EBF">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63746865" w14:textId="77777777" w:rsidR="00373E08" w:rsidRPr="00130452" w:rsidRDefault="00373E08" w:rsidP="00733EBF">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D5E248" w14:textId="77777777" w:rsidR="00373E08" w:rsidRPr="00130452" w:rsidRDefault="00373E08" w:rsidP="00733EBF">
            <w:pPr>
              <w:pStyle w:val="08-Tabelageral"/>
              <w:rPr>
                <w:rFonts w:cs="Arial"/>
                <w:b/>
              </w:rPr>
            </w:pPr>
            <w:r w:rsidRPr="00130452">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5693BC" w14:textId="77777777" w:rsidR="00373E08" w:rsidRPr="00130452" w:rsidRDefault="00373E08" w:rsidP="00733EBF">
            <w:pPr>
              <w:pStyle w:val="08-Tabelageral"/>
              <w:rPr>
                <w:rFonts w:cs="Arial"/>
                <w:b/>
              </w:rPr>
            </w:pPr>
            <w:r w:rsidRPr="00130452">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6E7A3F"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54B2C1" w14:textId="77777777" w:rsidR="00373E08" w:rsidRPr="00130452" w:rsidRDefault="00373E08" w:rsidP="00733EBF">
            <w:pPr>
              <w:pStyle w:val="08-Tabelageral"/>
              <w:rPr>
                <w:rFonts w:cs="Arial"/>
                <w:b/>
              </w:rPr>
            </w:pPr>
            <w:r w:rsidRPr="00130452">
              <w:rPr>
                <w:rFonts w:cs="Arial"/>
                <w:b/>
              </w:rPr>
              <w:t>Baixa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5A774C" w14:textId="77777777" w:rsidR="00373E08" w:rsidRPr="00130452" w:rsidRDefault="00373E08" w:rsidP="00733EBF">
            <w:pPr>
              <w:pStyle w:val="08-Tabelageral"/>
              <w:rPr>
                <w:rFonts w:cs="Arial"/>
                <w:b/>
              </w:rPr>
            </w:pPr>
            <w:r w:rsidRPr="00130452">
              <w:rPr>
                <w:rFonts w:cs="Arial"/>
                <w:b/>
              </w:rPr>
              <w:t>31.12.2019</w:t>
            </w:r>
          </w:p>
        </w:tc>
      </w:tr>
      <w:tr w:rsidR="00373E08" w:rsidRPr="00130452" w14:paraId="6FA68F4B" w14:textId="77777777" w:rsidTr="00373E08">
        <w:trPr>
          <w:trHeight w:val="238"/>
          <w:jc w:val="center"/>
        </w:trPr>
        <w:tc>
          <w:tcPr>
            <w:tcW w:w="3094" w:type="dxa"/>
            <w:tcBorders>
              <w:top w:val="single" w:sz="2" w:space="0" w:color="8EAADB" w:themeColor="accent5" w:themeTint="99"/>
            </w:tcBorders>
            <w:shd w:val="clear" w:color="auto" w:fill="FFFFFF" w:themeFill="background1"/>
          </w:tcPr>
          <w:p w14:paraId="037E20BE" w14:textId="77777777" w:rsidR="00373E08" w:rsidRPr="00130452" w:rsidRDefault="00373E08" w:rsidP="00733EBF">
            <w:pPr>
              <w:pStyle w:val="08-Tabelageral"/>
              <w:jc w:val="left"/>
              <w:rPr>
                <w:rFonts w:cs="Arial"/>
                <w:b/>
                <w:bCs/>
                <w:szCs w:val="14"/>
              </w:rPr>
            </w:pPr>
            <w:r w:rsidRPr="00130452">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18BABF3D" w14:textId="77777777" w:rsidR="00373E08" w:rsidRPr="00130452" w:rsidRDefault="00373E08" w:rsidP="00733EBF">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4F475310" w14:textId="77777777" w:rsidR="00373E08" w:rsidRPr="00130452" w:rsidRDefault="00373E08" w:rsidP="00733EBF">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7E4A66B9" w14:textId="77777777" w:rsidR="00373E08" w:rsidRPr="00130452" w:rsidRDefault="00373E08" w:rsidP="00733EBF">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753C637" w14:textId="77777777" w:rsidR="00373E08" w:rsidRPr="00130452" w:rsidRDefault="00373E08" w:rsidP="00733EBF">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33E7DAF6" w14:textId="77777777" w:rsidR="00373E08" w:rsidRPr="00130452" w:rsidRDefault="00373E08" w:rsidP="00733EBF">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60C7E4EF" w14:textId="77777777" w:rsidR="00373E08" w:rsidRPr="00130452" w:rsidRDefault="00373E08" w:rsidP="00733EBF">
            <w:pPr>
              <w:pStyle w:val="08-Tabelageral"/>
              <w:rPr>
                <w:rFonts w:cs="Arial"/>
                <w:b/>
                <w:bCs/>
                <w:szCs w:val="14"/>
              </w:rPr>
            </w:pPr>
          </w:p>
        </w:tc>
      </w:tr>
      <w:tr w:rsidR="00373E08" w:rsidRPr="00130452" w14:paraId="60492474" w14:textId="77777777" w:rsidTr="00373E08">
        <w:trPr>
          <w:trHeight w:val="238"/>
          <w:jc w:val="center"/>
        </w:trPr>
        <w:tc>
          <w:tcPr>
            <w:tcW w:w="3094" w:type="dxa"/>
            <w:shd w:val="clear" w:color="auto" w:fill="D9E2F3" w:themeFill="accent5" w:themeFillTint="33"/>
          </w:tcPr>
          <w:p w14:paraId="63D434B8" w14:textId="77777777" w:rsidR="00373E08" w:rsidRPr="00130452" w:rsidRDefault="00373E08" w:rsidP="00733EBF">
            <w:pPr>
              <w:pStyle w:val="08-Tabelageral"/>
              <w:ind w:left="113"/>
              <w:jc w:val="left"/>
              <w:rPr>
                <w:rFonts w:cs="Arial"/>
                <w:szCs w:val="14"/>
              </w:rPr>
            </w:pPr>
            <w:r w:rsidRPr="00130452">
              <w:rPr>
                <w:rFonts w:cs="Arial"/>
                <w:szCs w:val="14"/>
              </w:rPr>
              <w:t>Prejuízo fiscal/Base negativa</w:t>
            </w:r>
          </w:p>
        </w:tc>
        <w:tc>
          <w:tcPr>
            <w:tcW w:w="604" w:type="dxa"/>
            <w:shd w:val="clear" w:color="auto" w:fill="D9E2F3" w:themeFill="accent5" w:themeFillTint="33"/>
          </w:tcPr>
          <w:p w14:paraId="5EF75613"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tcPr>
          <w:p w14:paraId="51AE11EF" w14:textId="77777777" w:rsidR="00373E08" w:rsidRPr="00130452" w:rsidRDefault="00373E08" w:rsidP="00733EBF">
            <w:pPr>
              <w:pStyle w:val="08-Tabelageral"/>
              <w:ind w:left="113"/>
              <w:rPr>
                <w:rFonts w:cs="Arial"/>
                <w:szCs w:val="14"/>
              </w:rPr>
            </w:pPr>
            <w:r w:rsidRPr="00130452">
              <w:rPr>
                <w:rFonts w:cs="Arial"/>
                <w:szCs w:val="14"/>
              </w:rPr>
              <w:t>1.227</w:t>
            </w:r>
          </w:p>
        </w:tc>
        <w:tc>
          <w:tcPr>
            <w:tcW w:w="1412" w:type="dxa"/>
            <w:shd w:val="clear" w:color="auto" w:fill="D9E2F3" w:themeFill="accent5" w:themeFillTint="33"/>
          </w:tcPr>
          <w:p w14:paraId="1DF2E168" w14:textId="77777777" w:rsidR="00373E08" w:rsidRPr="00130452" w:rsidRDefault="00373E08" w:rsidP="00733EBF">
            <w:pPr>
              <w:pStyle w:val="08-Tabelageral"/>
              <w:ind w:left="113"/>
              <w:rPr>
                <w:rFonts w:cs="Arial"/>
              </w:rPr>
            </w:pPr>
            <w:r w:rsidRPr="00130452">
              <w:rPr>
                <w:rFonts w:cs="Arial"/>
              </w:rPr>
              <w:t>--</w:t>
            </w:r>
          </w:p>
        </w:tc>
        <w:tc>
          <w:tcPr>
            <w:tcW w:w="283" w:type="dxa"/>
            <w:shd w:val="clear" w:color="auto" w:fill="D9E2F3" w:themeFill="accent5" w:themeFillTint="33"/>
          </w:tcPr>
          <w:p w14:paraId="09BE159F"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tcPr>
          <w:p w14:paraId="5C502923" w14:textId="77777777" w:rsidR="00373E08" w:rsidRPr="00130452" w:rsidRDefault="00373E08" w:rsidP="00733EBF">
            <w:pPr>
              <w:pStyle w:val="08-Tabelageral"/>
              <w:ind w:left="113"/>
              <w:rPr>
                <w:rFonts w:cs="Arial"/>
                <w:szCs w:val="14"/>
              </w:rPr>
            </w:pPr>
            <w:r w:rsidRPr="00130452">
              <w:rPr>
                <w:rFonts w:cs="Arial"/>
                <w:szCs w:val="14"/>
              </w:rPr>
              <w:t>(2.713)</w:t>
            </w:r>
          </w:p>
        </w:tc>
        <w:tc>
          <w:tcPr>
            <w:tcW w:w="1418" w:type="dxa"/>
            <w:shd w:val="clear" w:color="auto" w:fill="D9E2F3" w:themeFill="accent5" w:themeFillTint="33"/>
          </w:tcPr>
          <w:p w14:paraId="0A46FC49" w14:textId="77777777" w:rsidR="00373E08" w:rsidRPr="00130452" w:rsidRDefault="00373E08" w:rsidP="00733EBF">
            <w:pPr>
              <w:pStyle w:val="08-Tabelageral"/>
              <w:ind w:left="113"/>
              <w:rPr>
                <w:rFonts w:cs="Arial"/>
                <w:szCs w:val="14"/>
              </w:rPr>
            </w:pPr>
            <w:r w:rsidRPr="00130452">
              <w:rPr>
                <w:rFonts w:cs="Arial"/>
                <w:szCs w:val="14"/>
              </w:rPr>
              <w:t>3.940</w:t>
            </w:r>
          </w:p>
        </w:tc>
      </w:tr>
      <w:tr w:rsidR="00373E08" w:rsidRPr="00130452" w14:paraId="77AF0925" w14:textId="77777777" w:rsidTr="00373E08">
        <w:trPr>
          <w:trHeight w:val="238"/>
          <w:jc w:val="center"/>
        </w:trPr>
        <w:tc>
          <w:tcPr>
            <w:tcW w:w="3094" w:type="dxa"/>
            <w:shd w:val="clear" w:color="auto" w:fill="FFFFFF" w:themeFill="background1"/>
          </w:tcPr>
          <w:p w14:paraId="71086F39" w14:textId="77777777" w:rsidR="00373E08" w:rsidRPr="00130452" w:rsidRDefault="00373E08" w:rsidP="00733EBF">
            <w:pPr>
              <w:pStyle w:val="08-Tabelageral"/>
              <w:ind w:left="113"/>
              <w:jc w:val="left"/>
              <w:rPr>
                <w:rFonts w:cs="Arial"/>
                <w:szCs w:val="14"/>
              </w:rPr>
            </w:pPr>
            <w:r w:rsidRPr="00130452">
              <w:rPr>
                <w:rFonts w:cs="Arial"/>
                <w:szCs w:val="14"/>
              </w:rPr>
              <w:t>Provisões passivas</w:t>
            </w:r>
          </w:p>
        </w:tc>
        <w:tc>
          <w:tcPr>
            <w:tcW w:w="604" w:type="dxa"/>
            <w:shd w:val="clear" w:color="auto" w:fill="FFFFFF" w:themeFill="background1"/>
          </w:tcPr>
          <w:p w14:paraId="6B9FCBED"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tcPr>
          <w:p w14:paraId="6C5F246D" w14:textId="77777777" w:rsidR="00373E08" w:rsidRPr="00130452" w:rsidRDefault="00373E08" w:rsidP="00733EBF">
            <w:pPr>
              <w:pStyle w:val="08-Tabelageral"/>
              <w:ind w:left="113"/>
              <w:rPr>
                <w:rFonts w:cs="Arial"/>
                <w:szCs w:val="14"/>
              </w:rPr>
            </w:pPr>
            <w:r w:rsidRPr="00130452">
              <w:rPr>
                <w:rFonts w:cs="Arial"/>
                <w:szCs w:val="14"/>
              </w:rPr>
              <w:t>13.354</w:t>
            </w:r>
          </w:p>
        </w:tc>
        <w:tc>
          <w:tcPr>
            <w:tcW w:w="1412" w:type="dxa"/>
            <w:shd w:val="clear" w:color="auto" w:fill="FFFFFF" w:themeFill="background1"/>
          </w:tcPr>
          <w:p w14:paraId="19056801" w14:textId="77777777" w:rsidR="00373E08" w:rsidRPr="00130452" w:rsidRDefault="00373E08" w:rsidP="00733EBF">
            <w:pPr>
              <w:pStyle w:val="08-Tabelageral"/>
              <w:ind w:left="113"/>
              <w:rPr>
                <w:rFonts w:cs="Arial"/>
              </w:rPr>
            </w:pPr>
            <w:r w:rsidRPr="00130452">
              <w:rPr>
                <w:rFonts w:cs="Arial"/>
              </w:rPr>
              <w:t>5.786</w:t>
            </w:r>
          </w:p>
        </w:tc>
        <w:tc>
          <w:tcPr>
            <w:tcW w:w="283" w:type="dxa"/>
            <w:shd w:val="clear" w:color="auto" w:fill="FFFFFF" w:themeFill="background1"/>
          </w:tcPr>
          <w:p w14:paraId="7F73B252" w14:textId="77777777" w:rsidR="00373E08" w:rsidRPr="00130452" w:rsidRDefault="00373E08" w:rsidP="00733EBF">
            <w:pPr>
              <w:pStyle w:val="08-Tabelageral"/>
              <w:ind w:left="113"/>
              <w:rPr>
                <w:rFonts w:cs="Arial"/>
                <w:szCs w:val="14"/>
              </w:rPr>
            </w:pPr>
          </w:p>
        </w:tc>
        <w:tc>
          <w:tcPr>
            <w:tcW w:w="1417" w:type="dxa"/>
            <w:shd w:val="clear" w:color="auto" w:fill="FFFFFF" w:themeFill="background1"/>
          </w:tcPr>
          <w:p w14:paraId="148CEA54" w14:textId="77777777" w:rsidR="00373E08" w:rsidRPr="00130452" w:rsidRDefault="00373E08" w:rsidP="00733EBF">
            <w:pPr>
              <w:pStyle w:val="08-Tabelageral"/>
              <w:ind w:left="113"/>
              <w:rPr>
                <w:rFonts w:cs="Arial"/>
                <w:szCs w:val="14"/>
              </w:rPr>
            </w:pPr>
            <w:r w:rsidRPr="00130452">
              <w:rPr>
                <w:rFonts w:cs="Arial"/>
                <w:szCs w:val="14"/>
              </w:rPr>
              <w:t>(3.493)</w:t>
            </w:r>
          </w:p>
        </w:tc>
        <w:tc>
          <w:tcPr>
            <w:tcW w:w="1418" w:type="dxa"/>
            <w:shd w:val="clear" w:color="auto" w:fill="FFFFFF" w:themeFill="background1"/>
          </w:tcPr>
          <w:p w14:paraId="7D0659C6" w14:textId="77777777" w:rsidR="00373E08" w:rsidRPr="00130452" w:rsidRDefault="00373E08" w:rsidP="00733EBF">
            <w:pPr>
              <w:pStyle w:val="08-Tabelageral"/>
              <w:ind w:left="113"/>
              <w:rPr>
                <w:rFonts w:cs="Arial"/>
                <w:szCs w:val="14"/>
              </w:rPr>
            </w:pPr>
            <w:r w:rsidRPr="00130452">
              <w:rPr>
                <w:rFonts w:cs="Arial"/>
                <w:szCs w:val="14"/>
              </w:rPr>
              <w:t>11.061</w:t>
            </w:r>
          </w:p>
        </w:tc>
      </w:tr>
      <w:tr w:rsidR="00373E08" w:rsidRPr="00130452" w14:paraId="1EE9512E" w14:textId="77777777" w:rsidTr="00373E08">
        <w:trPr>
          <w:trHeight w:val="238"/>
          <w:jc w:val="center"/>
        </w:trPr>
        <w:tc>
          <w:tcPr>
            <w:tcW w:w="3094" w:type="dxa"/>
            <w:shd w:val="clear" w:color="auto" w:fill="D9E2F3" w:themeFill="accent5" w:themeFillTint="33"/>
          </w:tcPr>
          <w:p w14:paraId="10FED957" w14:textId="77777777" w:rsidR="00373E08" w:rsidRPr="00130452" w:rsidRDefault="00373E08" w:rsidP="00733EBF">
            <w:pPr>
              <w:pStyle w:val="08-Tabelageral"/>
              <w:ind w:left="113"/>
              <w:jc w:val="left"/>
              <w:rPr>
                <w:rFonts w:cs="Arial"/>
                <w:szCs w:val="14"/>
              </w:rPr>
            </w:pPr>
            <w:r w:rsidRPr="00130452">
              <w:rPr>
                <w:rFonts w:cs="Arial"/>
                <w:szCs w:val="14"/>
              </w:rPr>
              <w:t>Amortização de ágio</w:t>
            </w:r>
          </w:p>
        </w:tc>
        <w:tc>
          <w:tcPr>
            <w:tcW w:w="604" w:type="dxa"/>
            <w:shd w:val="clear" w:color="auto" w:fill="D9E2F3" w:themeFill="accent5" w:themeFillTint="33"/>
          </w:tcPr>
          <w:p w14:paraId="1BE48CB0"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tcPr>
          <w:p w14:paraId="29F60A9D" w14:textId="77777777" w:rsidR="00373E08" w:rsidRPr="00130452" w:rsidRDefault="00373E08" w:rsidP="00733EBF">
            <w:pPr>
              <w:pStyle w:val="08-Tabelageral"/>
              <w:ind w:left="113"/>
              <w:rPr>
                <w:rFonts w:cs="Arial"/>
                <w:szCs w:val="14"/>
              </w:rPr>
            </w:pPr>
            <w:r w:rsidRPr="00130452">
              <w:rPr>
                <w:rFonts w:cs="Arial"/>
                <w:szCs w:val="14"/>
              </w:rPr>
              <w:t>3.053</w:t>
            </w:r>
          </w:p>
        </w:tc>
        <w:tc>
          <w:tcPr>
            <w:tcW w:w="1412" w:type="dxa"/>
            <w:shd w:val="clear" w:color="auto" w:fill="D9E2F3" w:themeFill="accent5" w:themeFillTint="33"/>
          </w:tcPr>
          <w:p w14:paraId="5F01F83C" w14:textId="77777777" w:rsidR="00373E08" w:rsidRPr="00130452" w:rsidRDefault="00373E08" w:rsidP="00733EBF">
            <w:pPr>
              <w:pStyle w:val="08-Tabelageral"/>
              <w:ind w:left="113"/>
              <w:rPr>
                <w:rFonts w:cs="Arial"/>
              </w:rPr>
            </w:pPr>
            <w:r w:rsidRPr="00130452">
              <w:rPr>
                <w:rFonts w:cs="Arial"/>
              </w:rPr>
              <w:t>--</w:t>
            </w:r>
          </w:p>
        </w:tc>
        <w:tc>
          <w:tcPr>
            <w:tcW w:w="283" w:type="dxa"/>
            <w:shd w:val="clear" w:color="auto" w:fill="D9E2F3" w:themeFill="accent5" w:themeFillTint="33"/>
          </w:tcPr>
          <w:p w14:paraId="699CEF69"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tcPr>
          <w:p w14:paraId="44997246" w14:textId="77777777" w:rsidR="00373E08" w:rsidRPr="00130452" w:rsidRDefault="00373E08" w:rsidP="00733EBF">
            <w:pPr>
              <w:pStyle w:val="08-Tabelageral"/>
              <w:ind w:left="113"/>
              <w:rPr>
                <w:rFonts w:cs="Arial"/>
                <w:szCs w:val="14"/>
              </w:rPr>
            </w:pPr>
            <w:r w:rsidRPr="00130452">
              <w:rPr>
                <w:rFonts w:cs="Arial"/>
                <w:szCs w:val="14"/>
              </w:rPr>
              <w:t>--</w:t>
            </w:r>
          </w:p>
        </w:tc>
        <w:tc>
          <w:tcPr>
            <w:tcW w:w="1418" w:type="dxa"/>
            <w:shd w:val="clear" w:color="auto" w:fill="D9E2F3" w:themeFill="accent5" w:themeFillTint="33"/>
          </w:tcPr>
          <w:p w14:paraId="4DC1CD2F" w14:textId="77777777" w:rsidR="00373E08" w:rsidRPr="00130452" w:rsidRDefault="00373E08" w:rsidP="00733EBF">
            <w:pPr>
              <w:pStyle w:val="08-Tabelageral"/>
              <w:ind w:left="113"/>
              <w:rPr>
                <w:rFonts w:cs="Arial"/>
                <w:szCs w:val="14"/>
              </w:rPr>
            </w:pPr>
            <w:r w:rsidRPr="00130452">
              <w:rPr>
                <w:rFonts w:cs="Arial"/>
                <w:szCs w:val="14"/>
              </w:rPr>
              <w:t>3.053</w:t>
            </w:r>
          </w:p>
        </w:tc>
      </w:tr>
      <w:tr w:rsidR="00373E08" w:rsidRPr="00130452" w14:paraId="51FDD808" w14:textId="77777777" w:rsidTr="00373E08">
        <w:trPr>
          <w:trHeight w:val="238"/>
          <w:jc w:val="center"/>
        </w:trPr>
        <w:tc>
          <w:tcPr>
            <w:tcW w:w="3094" w:type="dxa"/>
            <w:shd w:val="clear" w:color="auto" w:fill="FFFFFF" w:themeFill="background1"/>
          </w:tcPr>
          <w:p w14:paraId="77DC01A9" w14:textId="77777777" w:rsidR="00373E08" w:rsidRPr="00130452" w:rsidRDefault="00373E08" w:rsidP="00733EBF">
            <w:pPr>
              <w:pStyle w:val="08-Tabelageral"/>
              <w:jc w:val="left"/>
              <w:rPr>
                <w:rFonts w:cs="Arial"/>
                <w:b/>
              </w:rPr>
            </w:pPr>
            <w:r w:rsidRPr="00130452">
              <w:rPr>
                <w:rFonts w:cs="Arial"/>
                <w:b/>
              </w:rPr>
              <w:t>Total dos Créditos Tributários Ativados</w:t>
            </w:r>
          </w:p>
        </w:tc>
        <w:tc>
          <w:tcPr>
            <w:tcW w:w="604" w:type="dxa"/>
            <w:shd w:val="clear" w:color="auto" w:fill="FFFFFF" w:themeFill="background1"/>
          </w:tcPr>
          <w:p w14:paraId="4E38BA30" w14:textId="77777777" w:rsidR="00373E08" w:rsidRPr="00130452" w:rsidRDefault="00373E08" w:rsidP="00733EBF">
            <w:pPr>
              <w:pStyle w:val="08-Tabelageral"/>
              <w:jc w:val="center"/>
              <w:rPr>
                <w:rFonts w:cs="Arial"/>
                <w:b/>
                <w:szCs w:val="14"/>
              </w:rPr>
            </w:pPr>
          </w:p>
        </w:tc>
        <w:tc>
          <w:tcPr>
            <w:tcW w:w="1411" w:type="dxa"/>
            <w:shd w:val="clear" w:color="auto" w:fill="FFFFFF" w:themeFill="background1"/>
          </w:tcPr>
          <w:p w14:paraId="714B9EC6" w14:textId="77777777" w:rsidR="00373E08" w:rsidRPr="00130452" w:rsidRDefault="00373E08" w:rsidP="00733EBF">
            <w:pPr>
              <w:pStyle w:val="08-Tabelageral"/>
              <w:rPr>
                <w:rFonts w:cs="Arial"/>
                <w:b/>
                <w:szCs w:val="14"/>
              </w:rPr>
            </w:pPr>
            <w:r w:rsidRPr="00130452">
              <w:rPr>
                <w:rFonts w:cs="Arial"/>
                <w:b/>
                <w:szCs w:val="14"/>
              </w:rPr>
              <w:t>17.634</w:t>
            </w:r>
          </w:p>
        </w:tc>
        <w:tc>
          <w:tcPr>
            <w:tcW w:w="1412" w:type="dxa"/>
            <w:shd w:val="clear" w:color="auto" w:fill="FFFFFF" w:themeFill="background1"/>
          </w:tcPr>
          <w:p w14:paraId="7D16FBE0" w14:textId="77777777" w:rsidR="00373E08" w:rsidRPr="00130452" w:rsidRDefault="00373E08" w:rsidP="00733EBF">
            <w:pPr>
              <w:pStyle w:val="08-Tabelageral"/>
              <w:rPr>
                <w:rFonts w:cs="Arial"/>
                <w:b/>
              </w:rPr>
            </w:pPr>
            <w:r w:rsidRPr="00130452">
              <w:rPr>
                <w:rFonts w:cs="Arial"/>
                <w:b/>
              </w:rPr>
              <w:t>5.786</w:t>
            </w:r>
          </w:p>
        </w:tc>
        <w:tc>
          <w:tcPr>
            <w:tcW w:w="283" w:type="dxa"/>
            <w:shd w:val="clear" w:color="auto" w:fill="FFFFFF" w:themeFill="background1"/>
          </w:tcPr>
          <w:p w14:paraId="75C9BA95" w14:textId="77777777" w:rsidR="00373E08" w:rsidRPr="00130452" w:rsidRDefault="00373E08" w:rsidP="00733EBF">
            <w:pPr>
              <w:pStyle w:val="08-Tabelageral"/>
              <w:rPr>
                <w:rFonts w:cs="Arial"/>
                <w:b/>
                <w:szCs w:val="14"/>
              </w:rPr>
            </w:pPr>
          </w:p>
        </w:tc>
        <w:tc>
          <w:tcPr>
            <w:tcW w:w="1417" w:type="dxa"/>
            <w:shd w:val="clear" w:color="auto" w:fill="FFFFFF" w:themeFill="background1"/>
          </w:tcPr>
          <w:p w14:paraId="5707C9DB" w14:textId="77777777" w:rsidR="00373E08" w:rsidRPr="00130452" w:rsidRDefault="00373E08" w:rsidP="00733EBF">
            <w:pPr>
              <w:pStyle w:val="08-Tabelageral"/>
              <w:rPr>
                <w:rFonts w:cs="Arial"/>
                <w:b/>
                <w:szCs w:val="14"/>
              </w:rPr>
            </w:pPr>
            <w:r w:rsidRPr="00130452">
              <w:rPr>
                <w:rFonts w:cs="Arial"/>
                <w:b/>
                <w:szCs w:val="14"/>
              </w:rPr>
              <w:t>(6.206)</w:t>
            </w:r>
          </w:p>
        </w:tc>
        <w:tc>
          <w:tcPr>
            <w:tcW w:w="1418" w:type="dxa"/>
            <w:shd w:val="clear" w:color="auto" w:fill="FFFFFF" w:themeFill="background1"/>
          </w:tcPr>
          <w:p w14:paraId="60D7CDC5" w14:textId="77777777" w:rsidR="00373E08" w:rsidRPr="00130452" w:rsidRDefault="00373E08" w:rsidP="00733EBF">
            <w:pPr>
              <w:pStyle w:val="08-Tabelageral"/>
              <w:rPr>
                <w:rFonts w:cs="Arial"/>
                <w:b/>
                <w:szCs w:val="14"/>
              </w:rPr>
            </w:pPr>
            <w:r w:rsidRPr="00130452">
              <w:rPr>
                <w:rFonts w:cs="Arial"/>
                <w:b/>
                <w:szCs w:val="14"/>
              </w:rPr>
              <w:t>18.054</w:t>
            </w:r>
          </w:p>
        </w:tc>
      </w:tr>
      <w:tr w:rsidR="00373E08" w:rsidRPr="00130452" w14:paraId="118C486B" w14:textId="77777777" w:rsidTr="00373E08">
        <w:trPr>
          <w:trHeight w:val="238"/>
          <w:jc w:val="center"/>
        </w:trPr>
        <w:tc>
          <w:tcPr>
            <w:tcW w:w="3094" w:type="dxa"/>
            <w:shd w:val="clear" w:color="auto" w:fill="D9E2F3" w:themeFill="accent5" w:themeFillTint="33"/>
          </w:tcPr>
          <w:p w14:paraId="1255801A" w14:textId="77777777" w:rsidR="00373E08" w:rsidRPr="00130452" w:rsidRDefault="00373E08" w:rsidP="00733EBF">
            <w:pPr>
              <w:pStyle w:val="08-Tabelageral"/>
              <w:ind w:left="113"/>
              <w:jc w:val="left"/>
              <w:rPr>
                <w:rFonts w:cs="Arial"/>
              </w:rPr>
            </w:pPr>
            <w:r w:rsidRPr="00130452">
              <w:rPr>
                <w:rFonts w:cs="Arial"/>
              </w:rPr>
              <w:t>Imposto de renda</w:t>
            </w:r>
          </w:p>
        </w:tc>
        <w:tc>
          <w:tcPr>
            <w:tcW w:w="604" w:type="dxa"/>
            <w:shd w:val="clear" w:color="auto" w:fill="D9E2F3" w:themeFill="accent5" w:themeFillTint="33"/>
          </w:tcPr>
          <w:p w14:paraId="75202D13" w14:textId="77777777" w:rsidR="00373E08" w:rsidRPr="00130452" w:rsidRDefault="00373E08" w:rsidP="00733EBF">
            <w:pPr>
              <w:pStyle w:val="08-Tabelageral"/>
              <w:jc w:val="center"/>
              <w:rPr>
                <w:rFonts w:cs="Arial"/>
                <w:szCs w:val="14"/>
              </w:rPr>
            </w:pPr>
          </w:p>
        </w:tc>
        <w:tc>
          <w:tcPr>
            <w:tcW w:w="1411" w:type="dxa"/>
            <w:shd w:val="clear" w:color="auto" w:fill="D9E2F3" w:themeFill="accent5" w:themeFillTint="33"/>
          </w:tcPr>
          <w:p w14:paraId="6E6E249D" w14:textId="77777777" w:rsidR="00373E08" w:rsidRPr="00130452" w:rsidRDefault="00373E08" w:rsidP="00733EBF">
            <w:pPr>
              <w:pStyle w:val="08-Tabelageral"/>
              <w:rPr>
                <w:rFonts w:cs="Arial"/>
                <w:szCs w:val="14"/>
              </w:rPr>
            </w:pPr>
            <w:r w:rsidRPr="00130452">
              <w:rPr>
                <w:rFonts w:cs="Arial"/>
                <w:szCs w:val="14"/>
              </w:rPr>
              <w:t>13.775</w:t>
            </w:r>
          </w:p>
        </w:tc>
        <w:tc>
          <w:tcPr>
            <w:tcW w:w="1412" w:type="dxa"/>
            <w:shd w:val="clear" w:color="auto" w:fill="D9E2F3" w:themeFill="accent5" w:themeFillTint="33"/>
          </w:tcPr>
          <w:p w14:paraId="127F9ED6" w14:textId="77777777" w:rsidR="00373E08" w:rsidRPr="00130452" w:rsidRDefault="00373E08" w:rsidP="00733EBF">
            <w:pPr>
              <w:pStyle w:val="08-Tabelageral"/>
              <w:rPr>
                <w:rFonts w:cs="Arial"/>
              </w:rPr>
            </w:pPr>
            <w:r w:rsidRPr="00130452">
              <w:rPr>
                <w:rFonts w:cs="Arial"/>
              </w:rPr>
              <w:t>4.254</w:t>
            </w:r>
          </w:p>
        </w:tc>
        <w:tc>
          <w:tcPr>
            <w:tcW w:w="283" w:type="dxa"/>
            <w:shd w:val="clear" w:color="auto" w:fill="D9E2F3" w:themeFill="accent5" w:themeFillTint="33"/>
          </w:tcPr>
          <w:p w14:paraId="44FD3EB3" w14:textId="77777777" w:rsidR="00373E08" w:rsidRPr="00130452" w:rsidRDefault="00373E08" w:rsidP="00733EBF">
            <w:pPr>
              <w:pStyle w:val="08-Tabelageral"/>
              <w:rPr>
                <w:rFonts w:cs="Arial"/>
                <w:szCs w:val="14"/>
              </w:rPr>
            </w:pPr>
          </w:p>
        </w:tc>
        <w:tc>
          <w:tcPr>
            <w:tcW w:w="1417" w:type="dxa"/>
            <w:shd w:val="clear" w:color="auto" w:fill="D9E2F3" w:themeFill="accent5" w:themeFillTint="33"/>
          </w:tcPr>
          <w:p w14:paraId="425B3364" w14:textId="77777777" w:rsidR="00373E08" w:rsidRPr="00130452" w:rsidRDefault="00373E08" w:rsidP="00733EBF">
            <w:pPr>
              <w:pStyle w:val="08-Tabelageral"/>
              <w:rPr>
                <w:rFonts w:cs="Arial"/>
                <w:szCs w:val="14"/>
              </w:rPr>
            </w:pPr>
            <w:r w:rsidRPr="00130452">
              <w:rPr>
                <w:rFonts w:cs="Arial"/>
                <w:szCs w:val="14"/>
              </w:rPr>
              <w:t>(4.586)</w:t>
            </w:r>
          </w:p>
        </w:tc>
        <w:tc>
          <w:tcPr>
            <w:tcW w:w="1418" w:type="dxa"/>
            <w:shd w:val="clear" w:color="auto" w:fill="D9E2F3" w:themeFill="accent5" w:themeFillTint="33"/>
          </w:tcPr>
          <w:p w14:paraId="3FCF5F6A" w14:textId="77777777" w:rsidR="00373E08" w:rsidRPr="00130452" w:rsidRDefault="00373E08" w:rsidP="00733EBF">
            <w:pPr>
              <w:pStyle w:val="08-Tabelageral"/>
              <w:rPr>
                <w:rFonts w:cs="Arial"/>
                <w:szCs w:val="14"/>
              </w:rPr>
            </w:pPr>
            <w:r w:rsidRPr="00130452">
              <w:rPr>
                <w:rFonts w:cs="Arial"/>
                <w:szCs w:val="14"/>
              </w:rPr>
              <w:t>14.107</w:t>
            </w:r>
          </w:p>
        </w:tc>
      </w:tr>
      <w:tr w:rsidR="00373E08" w:rsidRPr="00130452" w14:paraId="0BD49AB3" w14:textId="77777777" w:rsidTr="00373E08">
        <w:trPr>
          <w:trHeight w:val="238"/>
          <w:jc w:val="center"/>
        </w:trPr>
        <w:tc>
          <w:tcPr>
            <w:tcW w:w="3094" w:type="dxa"/>
            <w:shd w:val="clear" w:color="auto" w:fill="FFFFFF" w:themeFill="background1"/>
          </w:tcPr>
          <w:p w14:paraId="4DC2DB5B" w14:textId="77777777" w:rsidR="00373E08" w:rsidRPr="00130452" w:rsidRDefault="00373E08" w:rsidP="00733EBF">
            <w:pPr>
              <w:pStyle w:val="08-Tabelageral"/>
              <w:ind w:left="113"/>
              <w:jc w:val="left"/>
              <w:rPr>
                <w:rFonts w:cs="Arial"/>
              </w:rPr>
            </w:pPr>
            <w:r w:rsidRPr="00130452">
              <w:rPr>
                <w:rFonts w:cs="Arial"/>
              </w:rPr>
              <w:t>Contribuição social</w:t>
            </w:r>
          </w:p>
        </w:tc>
        <w:tc>
          <w:tcPr>
            <w:tcW w:w="604" w:type="dxa"/>
            <w:shd w:val="clear" w:color="auto" w:fill="FFFFFF" w:themeFill="background1"/>
          </w:tcPr>
          <w:p w14:paraId="47660B86" w14:textId="77777777" w:rsidR="00373E08" w:rsidRPr="00130452" w:rsidRDefault="00373E08" w:rsidP="00733EBF">
            <w:pPr>
              <w:pStyle w:val="08-Tabelageral"/>
              <w:jc w:val="center"/>
              <w:rPr>
                <w:rFonts w:cs="Arial"/>
                <w:szCs w:val="14"/>
              </w:rPr>
            </w:pPr>
          </w:p>
        </w:tc>
        <w:tc>
          <w:tcPr>
            <w:tcW w:w="1411" w:type="dxa"/>
            <w:shd w:val="clear" w:color="auto" w:fill="FFFFFF" w:themeFill="background1"/>
          </w:tcPr>
          <w:p w14:paraId="30D4E8E0" w14:textId="77777777" w:rsidR="00373E08" w:rsidRPr="00130452" w:rsidRDefault="00373E08" w:rsidP="00733EBF">
            <w:pPr>
              <w:pStyle w:val="08-Tabelageral"/>
              <w:rPr>
                <w:rFonts w:cs="Arial"/>
                <w:szCs w:val="14"/>
              </w:rPr>
            </w:pPr>
            <w:r w:rsidRPr="00130452">
              <w:rPr>
                <w:rFonts w:cs="Arial"/>
                <w:szCs w:val="14"/>
              </w:rPr>
              <w:t>3.859</w:t>
            </w:r>
          </w:p>
        </w:tc>
        <w:tc>
          <w:tcPr>
            <w:tcW w:w="1412" w:type="dxa"/>
            <w:shd w:val="clear" w:color="auto" w:fill="FFFFFF" w:themeFill="background1"/>
          </w:tcPr>
          <w:p w14:paraId="72F6A101" w14:textId="77777777" w:rsidR="00373E08" w:rsidRPr="00130452" w:rsidRDefault="00373E08" w:rsidP="00733EBF">
            <w:pPr>
              <w:pStyle w:val="08-Tabelageral"/>
              <w:rPr>
                <w:rFonts w:cs="Arial"/>
              </w:rPr>
            </w:pPr>
            <w:r w:rsidRPr="00130452">
              <w:rPr>
                <w:rFonts w:cs="Arial"/>
              </w:rPr>
              <w:t>1.532</w:t>
            </w:r>
          </w:p>
        </w:tc>
        <w:tc>
          <w:tcPr>
            <w:tcW w:w="283" w:type="dxa"/>
            <w:shd w:val="clear" w:color="auto" w:fill="FFFFFF" w:themeFill="background1"/>
          </w:tcPr>
          <w:p w14:paraId="7A8B9613" w14:textId="77777777" w:rsidR="00373E08" w:rsidRPr="00130452" w:rsidRDefault="00373E08" w:rsidP="00733EBF">
            <w:pPr>
              <w:pStyle w:val="08-Tabelageral"/>
              <w:rPr>
                <w:rFonts w:cs="Arial"/>
                <w:szCs w:val="14"/>
              </w:rPr>
            </w:pPr>
          </w:p>
        </w:tc>
        <w:tc>
          <w:tcPr>
            <w:tcW w:w="1417" w:type="dxa"/>
            <w:shd w:val="clear" w:color="auto" w:fill="FFFFFF" w:themeFill="background1"/>
          </w:tcPr>
          <w:p w14:paraId="58095AB3" w14:textId="77777777" w:rsidR="00373E08" w:rsidRPr="00130452" w:rsidRDefault="00373E08" w:rsidP="00733EBF">
            <w:pPr>
              <w:pStyle w:val="08-Tabelageral"/>
              <w:rPr>
                <w:rFonts w:cs="Arial"/>
                <w:szCs w:val="14"/>
              </w:rPr>
            </w:pPr>
            <w:r w:rsidRPr="00130452">
              <w:rPr>
                <w:rFonts w:cs="Arial"/>
                <w:szCs w:val="14"/>
              </w:rPr>
              <w:t>(1.620)</w:t>
            </w:r>
          </w:p>
        </w:tc>
        <w:tc>
          <w:tcPr>
            <w:tcW w:w="1418" w:type="dxa"/>
            <w:shd w:val="clear" w:color="auto" w:fill="FFFFFF" w:themeFill="background1"/>
          </w:tcPr>
          <w:p w14:paraId="79E97258" w14:textId="77777777" w:rsidR="00373E08" w:rsidRPr="00130452" w:rsidRDefault="00373E08" w:rsidP="00733EBF">
            <w:pPr>
              <w:pStyle w:val="08-Tabelageral"/>
              <w:rPr>
                <w:rFonts w:cs="Arial"/>
                <w:szCs w:val="14"/>
              </w:rPr>
            </w:pPr>
            <w:r w:rsidRPr="00130452">
              <w:rPr>
                <w:rFonts w:cs="Arial"/>
                <w:szCs w:val="14"/>
              </w:rPr>
              <w:t>3.947</w:t>
            </w:r>
          </w:p>
        </w:tc>
      </w:tr>
    </w:tbl>
    <w:p w14:paraId="763F7AE6" w14:textId="77777777" w:rsidR="00373E08" w:rsidRPr="00130452" w:rsidRDefault="00373E08">
      <w:pPr>
        <w:rPr>
          <w:rFonts w:cs="Arial"/>
          <w:b/>
          <w:color w:val="1F4E79" w:themeColor="accent1" w:themeShade="80"/>
          <w:szCs w:val="18"/>
        </w:rPr>
      </w:pPr>
    </w:p>
    <w:p w14:paraId="7C5ABA65" w14:textId="77777777" w:rsidR="00373E08" w:rsidRPr="00130452" w:rsidRDefault="00373E08" w:rsidP="00733EBF">
      <w:pPr>
        <w:keepNext/>
        <w:keepLines/>
        <w:spacing w:after="40"/>
        <w:rPr>
          <w:rFonts w:cs="Arial"/>
          <w:b/>
          <w:color w:val="1F4E79" w:themeColor="accent1" w:themeShade="80"/>
          <w:sz w:val="20"/>
          <w:szCs w:val="20"/>
        </w:rPr>
      </w:pPr>
      <w:r w:rsidRPr="00130452">
        <w:rPr>
          <w:rFonts w:cs="Arial"/>
          <w:b/>
          <w:color w:val="1F4E79" w:themeColor="accent1" w:themeShade="80"/>
          <w:sz w:val="20"/>
          <w:szCs w:val="20"/>
        </w:rPr>
        <w:t>f) Expectativa de Realização</w:t>
      </w:r>
    </w:p>
    <w:p w14:paraId="3FADA3CF" w14:textId="77777777" w:rsidR="00373E08" w:rsidRPr="00130452" w:rsidRDefault="00373E08" w:rsidP="00733EBF">
      <w:pPr>
        <w:keepNext/>
        <w:keepLines/>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73E08" w:rsidRPr="00130452" w14:paraId="27A7E24D" w14:textId="77777777" w:rsidTr="00373E08">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0372246E" w14:textId="77777777" w:rsidR="00373E08" w:rsidRPr="00130452" w:rsidRDefault="00373E08" w:rsidP="00733EBF">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4CEC3679" w14:textId="77777777" w:rsidR="00373E08" w:rsidRPr="00130452" w:rsidRDefault="00373E08" w:rsidP="00733EBF">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CF2A7BC" w14:textId="77777777" w:rsidR="00373E08" w:rsidRPr="00130452" w:rsidRDefault="00373E08" w:rsidP="00733EBF">
            <w:pPr>
              <w:keepNext/>
              <w:keepLines/>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2419A0BB" w14:textId="77777777" w:rsidR="00373E08" w:rsidRPr="00130452" w:rsidRDefault="00373E08" w:rsidP="00733EBF">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0637D9B7" w14:textId="77777777" w:rsidR="00373E08" w:rsidRPr="00130452" w:rsidRDefault="00373E08" w:rsidP="00733EBF">
            <w:pPr>
              <w:keepNext/>
              <w:keepLines/>
              <w:spacing w:after="0"/>
              <w:jc w:val="center"/>
              <w:rPr>
                <w:rFonts w:cs="Arial"/>
                <w:b/>
                <w:szCs w:val="18"/>
              </w:rPr>
            </w:pPr>
            <w:r w:rsidRPr="00130452">
              <w:rPr>
                <w:rFonts w:cs="Arial"/>
                <w:b/>
                <w:sz w:val="14"/>
                <w:szCs w:val="18"/>
              </w:rPr>
              <w:t>Consolidado</w:t>
            </w:r>
          </w:p>
        </w:tc>
      </w:tr>
      <w:tr w:rsidR="00373E08" w:rsidRPr="00130452" w14:paraId="5664851A" w14:textId="77777777" w:rsidTr="00373E08">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6EA16CE0" w14:textId="77777777" w:rsidR="00373E08" w:rsidRPr="00130452" w:rsidRDefault="00373E08" w:rsidP="00733EBF">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41DAC376" w14:textId="77777777" w:rsidR="00373E08" w:rsidRPr="00130452" w:rsidRDefault="00373E08" w:rsidP="00733EBF">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08969E7" w14:textId="77777777" w:rsidR="00373E08" w:rsidRPr="00130452" w:rsidRDefault="00373E08" w:rsidP="00733EBF">
            <w:pPr>
              <w:pStyle w:val="08-Tabelageral"/>
              <w:rPr>
                <w:rFonts w:cs="Arial"/>
                <w:b/>
              </w:rPr>
            </w:pPr>
            <w:r w:rsidRPr="00130452">
              <w:rPr>
                <w:rFonts w:cs="Arial"/>
                <w:b/>
              </w:rPr>
              <w:t>Valor Nominal</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2B062D7" w14:textId="77777777" w:rsidR="00373E08" w:rsidRPr="00130452" w:rsidRDefault="00373E08" w:rsidP="00733EBF">
            <w:pPr>
              <w:pStyle w:val="08-Tabelageral"/>
              <w:rPr>
                <w:rFonts w:cs="Arial"/>
                <w:b/>
              </w:rPr>
            </w:pPr>
            <w:r w:rsidRPr="00130452">
              <w:rPr>
                <w:rFonts w:cs="Arial"/>
                <w:b/>
              </w:rPr>
              <w:t>Valor Presente</w:t>
            </w:r>
          </w:p>
        </w:tc>
        <w:tc>
          <w:tcPr>
            <w:tcW w:w="283" w:type="dxa"/>
            <w:tcBorders>
              <w:top w:val="nil"/>
              <w:bottom w:val="single" w:sz="2" w:space="0" w:color="8EAADB" w:themeColor="accent5" w:themeTint="99"/>
            </w:tcBorders>
            <w:shd w:val="clear" w:color="auto" w:fill="D9E2F3" w:themeFill="accent5" w:themeFillTint="33"/>
          </w:tcPr>
          <w:p w14:paraId="33CC941F"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A5B2936" w14:textId="77777777" w:rsidR="00373E08" w:rsidRPr="00130452" w:rsidRDefault="00373E08" w:rsidP="00733EBF">
            <w:pPr>
              <w:pStyle w:val="08-Tabelageral"/>
              <w:rPr>
                <w:rFonts w:cs="Arial"/>
                <w:b/>
              </w:rPr>
            </w:pPr>
            <w:r w:rsidRPr="00130452">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2648EACD" w14:textId="77777777" w:rsidR="00373E08" w:rsidRPr="00130452" w:rsidRDefault="00373E08" w:rsidP="00733EBF">
            <w:pPr>
              <w:pStyle w:val="08-Tabelageral"/>
              <w:rPr>
                <w:rFonts w:cs="Arial"/>
                <w:b/>
              </w:rPr>
            </w:pPr>
            <w:r w:rsidRPr="00130452">
              <w:rPr>
                <w:rFonts w:cs="Arial"/>
                <w:b/>
              </w:rPr>
              <w:t>Valor Presente</w:t>
            </w:r>
          </w:p>
        </w:tc>
      </w:tr>
      <w:tr w:rsidR="00373E08" w:rsidRPr="00130452" w14:paraId="0E9551C8" w14:textId="77777777" w:rsidTr="00373E08">
        <w:trPr>
          <w:trHeight w:val="238"/>
          <w:jc w:val="center"/>
        </w:trPr>
        <w:tc>
          <w:tcPr>
            <w:tcW w:w="3094" w:type="dxa"/>
            <w:tcBorders>
              <w:top w:val="single" w:sz="2" w:space="0" w:color="8EAADB" w:themeColor="accent5" w:themeTint="99"/>
            </w:tcBorders>
            <w:shd w:val="clear" w:color="auto" w:fill="FFFFFF" w:themeFill="background1"/>
          </w:tcPr>
          <w:p w14:paraId="69530CFC" w14:textId="77777777" w:rsidR="00373E08" w:rsidRPr="00130452" w:rsidRDefault="00373E08" w:rsidP="00733EBF">
            <w:pPr>
              <w:pStyle w:val="08-Tabelageral"/>
              <w:ind w:left="113"/>
              <w:jc w:val="left"/>
              <w:rPr>
                <w:rFonts w:cs="Arial"/>
                <w:szCs w:val="14"/>
              </w:rPr>
            </w:pPr>
            <w:r w:rsidRPr="00130452">
              <w:rPr>
                <w:rFonts w:cs="Arial"/>
                <w:szCs w:val="14"/>
              </w:rPr>
              <w:t>Em 2021</w:t>
            </w:r>
          </w:p>
        </w:tc>
        <w:tc>
          <w:tcPr>
            <w:tcW w:w="604" w:type="dxa"/>
            <w:tcBorders>
              <w:top w:val="single" w:sz="2" w:space="0" w:color="8EAADB" w:themeColor="accent5" w:themeTint="99"/>
            </w:tcBorders>
            <w:shd w:val="clear" w:color="auto" w:fill="FFFFFF" w:themeFill="background1"/>
          </w:tcPr>
          <w:p w14:paraId="322617E2" w14:textId="77777777" w:rsidR="00373E08" w:rsidRPr="00130452" w:rsidRDefault="00373E08" w:rsidP="00733EBF">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7A6F07FF"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tcBorders>
              <w:top w:val="single" w:sz="2" w:space="0" w:color="8EAADB" w:themeColor="accent5" w:themeTint="99"/>
            </w:tcBorders>
            <w:shd w:val="clear" w:color="auto" w:fill="FFFFFF" w:themeFill="background1"/>
          </w:tcPr>
          <w:p w14:paraId="1092CC1B" w14:textId="77777777" w:rsidR="00373E08" w:rsidRPr="00130452" w:rsidRDefault="00373E08" w:rsidP="00733EBF">
            <w:pPr>
              <w:pStyle w:val="08-Tabelageral"/>
              <w:rPr>
                <w:rFonts w:cs="Arial"/>
              </w:rPr>
            </w:pPr>
            <w:r w:rsidRPr="00130452">
              <w:rPr>
                <w:rFonts w:cs="Arial"/>
              </w:rPr>
              <w:t>--</w:t>
            </w:r>
          </w:p>
        </w:tc>
        <w:tc>
          <w:tcPr>
            <w:tcW w:w="283" w:type="dxa"/>
            <w:tcBorders>
              <w:top w:val="single" w:sz="2" w:space="0" w:color="8EAADB" w:themeColor="accent5" w:themeTint="99"/>
            </w:tcBorders>
            <w:shd w:val="clear" w:color="auto" w:fill="FFFFFF" w:themeFill="background1"/>
          </w:tcPr>
          <w:p w14:paraId="6AACF50F" w14:textId="77777777" w:rsidR="00373E08" w:rsidRPr="00130452" w:rsidRDefault="00373E08" w:rsidP="00733EBF">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tcPr>
          <w:p w14:paraId="084224B5" w14:textId="77777777" w:rsidR="00373E08" w:rsidRPr="00130452" w:rsidRDefault="00373E08" w:rsidP="00733EBF">
            <w:pPr>
              <w:pStyle w:val="08-Tabelageral"/>
              <w:ind w:left="113"/>
              <w:rPr>
                <w:rFonts w:cs="Arial"/>
                <w:szCs w:val="14"/>
              </w:rPr>
            </w:pPr>
            <w:r w:rsidRPr="00130452">
              <w:rPr>
                <w:rFonts w:cs="Arial"/>
                <w:szCs w:val="14"/>
              </w:rPr>
              <w:t>2.227</w:t>
            </w:r>
          </w:p>
        </w:tc>
        <w:tc>
          <w:tcPr>
            <w:tcW w:w="1418" w:type="dxa"/>
            <w:tcBorders>
              <w:top w:val="single" w:sz="2" w:space="0" w:color="8EAADB" w:themeColor="accent5" w:themeTint="99"/>
            </w:tcBorders>
            <w:shd w:val="clear" w:color="auto" w:fill="FFFFFF" w:themeFill="background1"/>
          </w:tcPr>
          <w:p w14:paraId="6C86E893" w14:textId="77777777" w:rsidR="00373E08" w:rsidRPr="00130452" w:rsidRDefault="00373E08" w:rsidP="00733EBF">
            <w:pPr>
              <w:pStyle w:val="08-Tabelageral"/>
              <w:rPr>
                <w:rFonts w:cs="Arial"/>
              </w:rPr>
            </w:pPr>
            <w:r w:rsidRPr="00130452">
              <w:rPr>
                <w:rFonts w:cs="Arial"/>
              </w:rPr>
              <w:t>2.191</w:t>
            </w:r>
          </w:p>
        </w:tc>
      </w:tr>
      <w:tr w:rsidR="00373E08" w:rsidRPr="00130452" w14:paraId="50267C69" w14:textId="77777777" w:rsidTr="00373E08">
        <w:trPr>
          <w:trHeight w:val="238"/>
          <w:jc w:val="center"/>
        </w:trPr>
        <w:tc>
          <w:tcPr>
            <w:tcW w:w="3094" w:type="dxa"/>
            <w:shd w:val="clear" w:color="auto" w:fill="D9E2F3" w:themeFill="accent5" w:themeFillTint="33"/>
          </w:tcPr>
          <w:p w14:paraId="116F1B3C" w14:textId="77777777" w:rsidR="00373E08" w:rsidRPr="00130452" w:rsidRDefault="00373E08" w:rsidP="00733EBF">
            <w:pPr>
              <w:pStyle w:val="08-Tabelageral"/>
              <w:ind w:left="113"/>
              <w:jc w:val="left"/>
              <w:rPr>
                <w:rFonts w:cs="Arial"/>
                <w:szCs w:val="14"/>
              </w:rPr>
            </w:pPr>
            <w:r w:rsidRPr="00130452">
              <w:rPr>
                <w:rFonts w:cs="Arial"/>
                <w:szCs w:val="14"/>
              </w:rPr>
              <w:t>Em 2022</w:t>
            </w:r>
          </w:p>
        </w:tc>
        <w:tc>
          <w:tcPr>
            <w:tcW w:w="604" w:type="dxa"/>
            <w:shd w:val="clear" w:color="auto" w:fill="D9E2F3" w:themeFill="accent5" w:themeFillTint="33"/>
          </w:tcPr>
          <w:p w14:paraId="6E747B66"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tcPr>
          <w:p w14:paraId="05AEF783"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shd w:val="clear" w:color="auto" w:fill="D9E2F3" w:themeFill="accent5" w:themeFillTint="33"/>
          </w:tcPr>
          <w:p w14:paraId="245A0F05" w14:textId="77777777" w:rsidR="00373E08" w:rsidRPr="00130452" w:rsidRDefault="00373E08" w:rsidP="00733EBF">
            <w:pPr>
              <w:pStyle w:val="08-Tabelageral"/>
              <w:rPr>
                <w:rFonts w:cs="Arial"/>
              </w:rPr>
            </w:pPr>
            <w:r w:rsidRPr="00130452">
              <w:rPr>
                <w:rFonts w:cs="Arial"/>
              </w:rPr>
              <w:t>--</w:t>
            </w:r>
          </w:p>
        </w:tc>
        <w:tc>
          <w:tcPr>
            <w:tcW w:w="283" w:type="dxa"/>
            <w:shd w:val="clear" w:color="auto" w:fill="D9E2F3" w:themeFill="accent5" w:themeFillTint="33"/>
          </w:tcPr>
          <w:p w14:paraId="2DFEEFA9"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tcPr>
          <w:p w14:paraId="283CECC1" w14:textId="77777777" w:rsidR="00373E08" w:rsidRPr="00130452" w:rsidRDefault="00373E08" w:rsidP="00733EBF">
            <w:pPr>
              <w:pStyle w:val="08-Tabelageral"/>
              <w:ind w:left="113"/>
              <w:rPr>
                <w:rFonts w:cs="Arial"/>
                <w:szCs w:val="14"/>
              </w:rPr>
            </w:pPr>
            <w:r w:rsidRPr="00130452">
              <w:rPr>
                <w:rFonts w:cs="Arial"/>
                <w:szCs w:val="14"/>
              </w:rPr>
              <w:t>2.324</w:t>
            </w:r>
          </w:p>
        </w:tc>
        <w:tc>
          <w:tcPr>
            <w:tcW w:w="1418" w:type="dxa"/>
            <w:shd w:val="clear" w:color="auto" w:fill="D9E2F3" w:themeFill="accent5" w:themeFillTint="33"/>
          </w:tcPr>
          <w:p w14:paraId="44537118" w14:textId="77777777" w:rsidR="00373E08" w:rsidRPr="00130452" w:rsidRDefault="00373E08" w:rsidP="00733EBF">
            <w:pPr>
              <w:pStyle w:val="08-Tabelageral"/>
              <w:rPr>
                <w:rFonts w:cs="Arial"/>
              </w:rPr>
            </w:pPr>
            <w:r w:rsidRPr="00130452">
              <w:rPr>
                <w:rFonts w:cs="Arial"/>
              </w:rPr>
              <w:t>2.216</w:t>
            </w:r>
          </w:p>
        </w:tc>
      </w:tr>
      <w:tr w:rsidR="00373E08" w:rsidRPr="00130452" w14:paraId="44C134C1" w14:textId="77777777" w:rsidTr="00373E08">
        <w:trPr>
          <w:trHeight w:val="238"/>
          <w:jc w:val="center"/>
        </w:trPr>
        <w:tc>
          <w:tcPr>
            <w:tcW w:w="3094" w:type="dxa"/>
            <w:shd w:val="clear" w:color="auto" w:fill="FFFFFF" w:themeFill="background1"/>
          </w:tcPr>
          <w:p w14:paraId="6F7FA80D" w14:textId="77777777" w:rsidR="00373E08" w:rsidRPr="00130452" w:rsidRDefault="00373E08" w:rsidP="00733EBF">
            <w:pPr>
              <w:pStyle w:val="08-Tabelageral"/>
              <w:ind w:left="113"/>
              <w:jc w:val="left"/>
              <w:rPr>
                <w:rFonts w:cs="Arial"/>
                <w:szCs w:val="14"/>
              </w:rPr>
            </w:pPr>
            <w:r w:rsidRPr="00130452">
              <w:rPr>
                <w:rFonts w:cs="Arial"/>
                <w:szCs w:val="14"/>
              </w:rPr>
              <w:t>Em 2023</w:t>
            </w:r>
          </w:p>
        </w:tc>
        <w:tc>
          <w:tcPr>
            <w:tcW w:w="604" w:type="dxa"/>
            <w:shd w:val="clear" w:color="auto" w:fill="FFFFFF" w:themeFill="background1"/>
          </w:tcPr>
          <w:p w14:paraId="0F5EE7BF"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tcPr>
          <w:p w14:paraId="46ED48F4" w14:textId="77777777" w:rsidR="00373E08" w:rsidRPr="00130452" w:rsidRDefault="00373E08" w:rsidP="00733EBF">
            <w:pPr>
              <w:pStyle w:val="08-Tabelageral"/>
              <w:ind w:left="113"/>
              <w:rPr>
                <w:rFonts w:cs="Arial"/>
                <w:szCs w:val="14"/>
              </w:rPr>
            </w:pPr>
            <w:r w:rsidRPr="00130452">
              <w:rPr>
                <w:rFonts w:cs="Arial"/>
                <w:szCs w:val="14"/>
              </w:rPr>
              <w:t>1.305</w:t>
            </w:r>
          </w:p>
        </w:tc>
        <w:tc>
          <w:tcPr>
            <w:tcW w:w="1412" w:type="dxa"/>
            <w:shd w:val="clear" w:color="auto" w:fill="FFFFFF" w:themeFill="background1"/>
          </w:tcPr>
          <w:p w14:paraId="181485D2" w14:textId="77777777" w:rsidR="00373E08" w:rsidRPr="00130452" w:rsidRDefault="00373E08" w:rsidP="00733EBF">
            <w:pPr>
              <w:pStyle w:val="08-Tabelageral"/>
              <w:rPr>
                <w:rFonts w:cs="Arial"/>
              </w:rPr>
            </w:pPr>
            <w:r w:rsidRPr="00130452">
              <w:rPr>
                <w:rFonts w:cs="Arial"/>
              </w:rPr>
              <w:t>1.203</w:t>
            </w:r>
          </w:p>
        </w:tc>
        <w:tc>
          <w:tcPr>
            <w:tcW w:w="283" w:type="dxa"/>
            <w:shd w:val="clear" w:color="auto" w:fill="FFFFFF" w:themeFill="background1"/>
          </w:tcPr>
          <w:p w14:paraId="665E8036" w14:textId="77777777" w:rsidR="00373E08" w:rsidRPr="00130452" w:rsidRDefault="00373E08" w:rsidP="00733EBF">
            <w:pPr>
              <w:pStyle w:val="08-Tabelageral"/>
              <w:ind w:left="113"/>
              <w:rPr>
                <w:rFonts w:cs="Arial"/>
                <w:szCs w:val="14"/>
              </w:rPr>
            </w:pPr>
          </w:p>
        </w:tc>
        <w:tc>
          <w:tcPr>
            <w:tcW w:w="1417" w:type="dxa"/>
            <w:shd w:val="clear" w:color="auto" w:fill="FFFFFF" w:themeFill="background1"/>
          </w:tcPr>
          <w:p w14:paraId="526976ED" w14:textId="77777777" w:rsidR="00373E08" w:rsidRPr="00130452" w:rsidRDefault="00373E08" w:rsidP="00733EBF">
            <w:pPr>
              <w:pStyle w:val="08-Tabelageral"/>
              <w:ind w:left="113"/>
              <w:rPr>
                <w:rFonts w:cs="Arial"/>
                <w:szCs w:val="14"/>
              </w:rPr>
            </w:pPr>
            <w:r w:rsidRPr="00130452">
              <w:rPr>
                <w:rFonts w:cs="Arial"/>
                <w:szCs w:val="14"/>
              </w:rPr>
              <w:t>3.420</w:t>
            </w:r>
          </w:p>
        </w:tc>
        <w:tc>
          <w:tcPr>
            <w:tcW w:w="1418" w:type="dxa"/>
            <w:shd w:val="clear" w:color="auto" w:fill="FFFFFF" w:themeFill="background1"/>
          </w:tcPr>
          <w:p w14:paraId="33043DBC" w14:textId="77777777" w:rsidR="00373E08" w:rsidRPr="00130452" w:rsidRDefault="00373E08" w:rsidP="00733EBF">
            <w:pPr>
              <w:pStyle w:val="08-Tabelageral"/>
              <w:rPr>
                <w:rFonts w:cs="Arial"/>
              </w:rPr>
            </w:pPr>
            <w:r w:rsidRPr="00130452">
              <w:rPr>
                <w:rFonts w:cs="Arial"/>
              </w:rPr>
              <w:t>3.129</w:t>
            </w:r>
          </w:p>
        </w:tc>
      </w:tr>
      <w:tr w:rsidR="00373E08" w:rsidRPr="00130452" w14:paraId="6EB14445" w14:textId="77777777" w:rsidTr="00373E08">
        <w:trPr>
          <w:trHeight w:val="238"/>
          <w:jc w:val="center"/>
        </w:trPr>
        <w:tc>
          <w:tcPr>
            <w:tcW w:w="3094" w:type="dxa"/>
            <w:shd w:val="clear" w:color="auto" w:fill="D9E2F3" w:themeFill="accent5" w:themeFillTint="33"/>
          </w:tcPr>
          <w:p w14:paraId="4311B9B0" w14:textId="77777777" w:rsidR="00373E08" w:rsidRPr="00130452" w:rsidRDefault="00373E08" w:rsidP="00733EBF">
            <w:pPr>
              <w:pStyle w:val="08-Tabelageral"/>
              <w:ind w:left="113"/>
              <w:jc w:val="left"/>
              <w:rPr>
                <w:rFonts w:cs="Arial"/>
                <w:szCs w:val="14"/>
              </w:rPr>
            </w:pPr>
            <w:r w:rsidRPr="00130452">
              <w:rPr>
                <w:rFonts w:cs="Arial"/>
                <w:szCs w:val="14"/>
              </w:rPr>
              <w:t>Em 2024</w:t>
            </w:r>
          </w:p>
        </w:tc>
        <w:tc>
          <w:tcPr>
            <w:tcW w:w="604" w:type="dxa"/>
            <w:shd w:val="clear" w:color="auto" w:fill="D9E2F3" w:themeFill="accent5" w:themeFillTint="33"/>
          </w:tcPr>
          <w:p w14:paraId="1A0D6C28"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tcPr>
          <w:p w14:paraId="0FFAFE7F"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shd w:val="clear" w:color="auto" w:fill="D9E2F3" w:themeFill="accent5" w:themeFillTint="33"/>
          </w:tcPr>
          <w:p w14:paraId="2B01F7F3" w14:textId="77777777" w:rsidR="00373E08" w:rsidRPr="00130452" w:rsidRDefault="00373E08" w:rsidP="00733EBF">
            <w:pPr>
              <w:pStyle w:val="08-Tabelageral"/>
              <w:rPr>
                <w:rFonts w:cs="Arial"/>
              </w:rPr>
            </w:pPr>
            <w:r w:rsidRPr="00130452">
              <w:rPr>
                <w:rFonts w:cs="Arial"/>
              </w:rPr>
              <w:t>--</w:t>
            </w:r>
          </w:p>
        </w:tc>
        <w:tc>
          <w:tcPr>
            <w:tcW w:w="283" w:type="dxa"/>
            <w:shd w:val="clear" w:color="auto" w:fill="D9E2F3" w:themeFill="accent5" w:themeFillTint="33"/>
          </w:tcPr>
          <w:p w14:paraId="0591E665"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tcPr>
          <w:p w14:paraId="49405E3F" w14:textId="77777777" w:rsidR="00373E08" w:rsidRPr="00130452" w:rsidRDefault="00373E08" w:rsidP="00733EBF">
            <w:pPr>
              <w:pStyle w:val="08-Tabelageral"/>
              <w:ind w:left="113"/>
              <w:rPr>
                <w:rFonts w:cs="Arial"/>
                <w:szCs w:val="14"/>
              </w:rPr>
            </w:pPr>
            <w:r w:rsidRPr="00130452">
              <w:rPr>
                <w:rFonts w:cs="Arial"/>
                <w:szCs w:val="14"/>
              </w:rPr>
              <w:t>2.462</w:t>
            </w:r>
          </w:p>
        </w:tc>
        <w:tc>
          <w:tcPr>
            <w:tcW w:w="1418" w:type="dxa"/>
            <w:shd w:val="clear" w:color="auto" w:fill="D9E2F3" w:themeFill="accent5" w:themeFillTint="33"/>
          </w:tcPr>
          <w:p w14:paraId="456C8182" w14:textId="77777777" w:rsidR="00373E08" w:rsidRPr="00130452" w:rsidRDefault="00373E08" w:rsidP="00733EBF">
            <w:pPr>
              <w:pStyle w:val="08-Tabelageral"/>
              <w:rPr>
                <w:rFonts w:cs="Arial"/>
              </w:rPr>
            </w:pPr>
            <w:r w:rsidRPr="00130452">
              <w:rPr>
                <w:rFonts w:cs="Arial"/>
              </w:rPr>
              <w:t>2.114</w:t>
            </w:r>
          </w:p>
        </w:tc>
      </w:tr>
      <w:tr w:rsidR="00373E08" w:rsidRPr="00130452" w14:paraId="1FE57A25" w14:textId="77777777" w:rsidTr="00373E08">
        <w:trPr>
          <w:trHeight w:val="238"/>
          <w:jc w:val="center"/>
        </w:trPr>
        <w:tc>
          <w:tcPr>
            <w:tcW w:w="3094" w:type="dxa"/>
            <w:shd w:val="clear" w:color="auto" w:fill="FFFFFF" w:themeFill="background1"/>
          </w:tcPr>
          <w:p w14:paraId="2195086C" w14:textId="77777777" w:rsidR="00373E08" w:rsidRPr="00130452" w:rsidRDefault="00373E08" w:rsidP="00733EBF">
            <w:pPr>
              <w:pStyle w:val="08-Tabelageral"/>
              <w:ind w:left="113"/>
              <w:jc w:val="left"/>
              <w:rPr>
                <w:rFonts w:cs="Arial"/>
                <w:szCs w:val="14"/>
              </w:rPr>
            </w:pPr>
            <w:r w:rsidRPr="00130452">
              <w:rPr>
                <w:rFonts w:cs="Arial"/>
                <w:szCs w:val="14"/>
              </w:rPr>
              <w:t>Em 2025</w:t>
            </w:r>
          </w:p>
        </w:tc>
        <w:tc>
          <w:tcPr>
            <w:tcW w:w="604" w:type="dxa"/>
            <w:shd w:val="clear" w:color="auto" w:fill="FFFFFF" w:themeFill="background1"/>
          </w:tcPr>
          <w:p w14:paraId="6D70ECBA"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tcPr>
          <w:p w14:paraId="20367F14"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shd w:val="clear" w:color="auto" w:fill="FFFFFF" w:themeFill="background1"/>
          </w:tcPr>
          <w:p w14:paraId="65B5DE22" w14:textId="77777777" w:rsidR="00373E08" w:rsidRPr="00130452" w:rsidRDefault="00373E08" w:rsidP="00733EBF">
            <w:pPr>
              <w:pStyle w:val="08-Tabelageral"/>
              <w:rPr>
                <w:rFonts w:cs="Arial"/>
              </w:rPr>
            </w:pPr>
            <w:r w:rsidRPr="00130452">
              <w:rPr>
                <w:rFonts w:cs="Arial"/>
              </w:rPr>
              <w:t>--</w:t>
            </w:r>
          </w:p>
        </w:tc>
        <w:tc>
          <w:tcPr>
            <w:tcW w:w="283" w:type="dxa"/>
            <w:shd w:val="clear" w:color="auto" w:fill="FFFFFF" w:themeFill="background1"/>
          </w:tcPr>
          <w:p w14:paraId="0D179D37" w14:textId="77777777" w:rsidR="00373E08" w:rsidRPr="00130452" w:rsidRDefault="00373E08" w:rsidP="00733EBF">
            <w:pPr>
              <w:pStyle w:val="08-Tabelageral"/>
              <w:ind w:left="113"/>
              <w:rPr>
                <w:rFonts w:cs="Arial"/>
                <w:szCs w:val="14"/>
              </w:rPr>
            </w:pPr>
          </w:p>
        </w:tc>
        <w:tc>
          <w:tcPr>
            <w:tcW w:w="1417" w:type="dxa"/>
            <w:shd w:val="clear" w:color="auto" w:fill="FFFFFF" w:themeFill="background1"/>
          </w:tcPr>
          <w:p w14:paraId="5DF6F8CE" w14:textId="77777777" w:rsidR="00373E08" w:rsidRPr="00130452" w:rsidRDefault="00373E08" w:rsidP="00733EBF">
            <w:pPr>
              <w:pStyle w:val="08-Tabelageral"/>
              <w:ind w:left="113"/>
              <w:rPr>
                <w:rFonts w:cs="Arial"/>
                <w:szCs w:val="14"/>
              </w:rPr>
            </w:pPr>
            <w:r w:rsidRPr="00130452">
              <w:rPr>
                <w:rFonts w:cs="Arial"/>
                <w:szCs w:val="14"/>
              </w:rPr>
              <w:t>2.390</w:t>
            </w:r>
          </w:p>
        </w:tc>
        <w:tc>
          <w:tcPr>
            <w:tcW w:w="1418" w:type="dxa"/>
            <w:shd w:val="clear" w:color="auto" w:fill="FFFFFF" w:themeFill="background1"/>
          </w:tcPr>
          <w:p w14:paraId="66B3EF05" w14:textId="77777777" w:rsidR="00373E08" w:rsidRPr="00130452" w:rsidRDefault="00373E08" w:rsidP="00733EBF">
            <w:pPr>
              <w:pStyle w:val="08-Tabelageral"/>
              <w:rPr>
                <w:rFonts w:cs="Arial"/>
              </w:rPr>
            </w:pPr>
            <w:r w:rsidRPr="00130452">
              <w:rPr>
                <w:rFonts w:cs="Arial"/>
              </w:rPr>
              <w:t>1.928</w:t>
            </w:r>
          </w:p>
        </w:tc>
      </w:tr>
      <w:tr w:rsidR="00373E08" w:rsidRPr="00130452" w14:paraId="5407BDE4" w14:textId="77777777" w:rsidTr="00373E08">
        <w:trPr>
          <w:trHeight w:val="238"/>
          <w:jc w:val="center"/>
        </w:trPr>
        <w:tc>
          <w:tcPr>
            <w:tcW w:w="3094" w:type="dxa"/>
            <w:shd w:val="clear" w:color="auto" w:fill="D9E2F3" w:themeFill="accent5" w:themeFillTint="33"/>
          </w:tcPr>
          <w:p w14:paraId="418BA36D" w14:textId="77777777" w:rsidR="00373E08" w:rsidRPr="00130452" w:rsidRDefault="00373E08" w:rsidP="00733EBF">
            <w:pPr>
              <w:pStyle w:val="08-Tabelageral"/>
              <w:ind w:left="113"/>
              <w:jc w:val="left"/>
              <w:rPr>
                <w:rFonts w:cs="Arial"/>
                <w:szCs w:val="14"/>
              </w:rPr>
            </w:pPr>
            <w:r w:rsidRPr="00130452">
              <w:rPr>
                <w:rFonts w:cs="Arial"/>
                <w:szCs w:val="14"/>
              </w:rPr>
              <w:t>Após 2025</w:t>
            </w:r>
          </w:p>
        </w:tc>
        <w:tc>
          <w:tcPr>
            <w:tcW w:w="604" w:type="dxa"/>
            <w:shd w:val="clear" w:color="auto" w:fill="D9E2F3" w:themeFill="accent5" w:themeFillTint="33"/>
          </w:tcPr>
          <w:p w14:paraId="2509591A" w14:textId="77777777" w:rsidR="00373E08" w:rsidRPr="00130452" w:rsidRDefault="00373E08" w:rsidP="00733EBF">
            <w:pPr>
              <w:pStyle w:val="08-Tabelageral"/>
              <w:jc w:val="center"/>
              <w:rPr>
                <w:rFonts w:cs="Arial"/>
                <w:szCs w:val="14"/>
              </w:rPr>
            </w:pPr>
          </w:p>
        </w:tc>
        <w:tc>
          <w:tcPr>
            <w:tcW w:w="1411" w:type="dxa"/>
            <w:shd w:val="clear" w:color="auto" w:fill="D9E2F3" w:themeFill="accent5" w:themeFillTint="33"/>
          </w:tcPr>
          <w:p w14:paraId="72ABFF60" w14:textId="77777777" w:rsidR="00373E08" w:rsidRPr="00130452" w:rsidRDefault="00373E08" w:rsidP="00733EBF">
            <w:pPr>
              <w:pStyle w:val="08-Tabelageral"/>
              <w:rPr>
                <w:rFonts w:cs="Arial"/>
                <w:szCs w:val="14"/>
              </w:rPr>
            </w:pPr>
            <w:r w:rsidRPr="00130452">
              <w:rPr>
                <w:rFonts w:cs="Arial"/>
                <w:szCs w:val="14"/>
              </w:rPr>
              <w:t>--</w:t>
            </w:r>
          </w:p>
        </w:tc>
        <w:tc>
          <w:tcPr>
            <w:tcW w:w="1412" w:type="dxa"/>
            <w:shd w:val="clear" w:color="auto" w:fill="D9E2F3" w:themeFill="accent5" w:themeFillTint="33"/>
          </w:tcPr>
          <w:p w14:paraId="4B710A46" w14:textId="77777777" w:rsidR="00373E08" w:rsidRPr="00130452" w:rsidRDefault="00373E08" w:rsidP="00733EBF">
            <w:pPr>
              <w:pStyle w:val="08-Tabelageral"/>
              <w:rPr>
                <w:rFonts w:cs="Arial"/>
              </w:rPr>
            </w:pPr>
            <w:r w:rsidRPr="00130452">
              <w:rPr>
                <w:rFonts w:cs="Arial"/>
              </w:rPr>
              <w:t>--</w:t>
            </w:r>
          </w:p>
        </w:tc>
        <w:tc>
          <w:tcPr>
            <w:tcW w:w="283" w:type="dxa"/>
            <w:shd w:val="clear" w:color="auto" w:fill="D9E2F3" w:themeFill="accent5" w:themeFillTint="33"/>
          </w:tcPr>
          <w:p w14:paraId="4AA3F7C5" w14:textId="77777777" w:rsidR="00373E08" w:rsidRPr="00130452" w:rsidRDefault="00373E08" w:rsidP="00733EBF">
            <w:pPr>
              <w:pStyle w:val="08-Tabelageral"/>
              <w:rPr>
                <w:rFonts w:cs="Arial"/>
                <w:szCs w:val="14"/>
              </w:rPr>
            </w:pPr>
          </w:p>
        </w:tc>
        <w:tc>
          <w:tcPr>
            <w:tcW w:w="1417" w:type="dxa"/>
            <w:shd w:val="clear" w:color="auto" w:fill="D9E2F3" w:themeFill="accent5" w:themeFillTint="33"/>
          </w:tcPr>
          <w:p w14:paraId="0F652054" w14:textId="77777777" w:rsidR="00373E08" w:rsidRPr="00130452" w:rsidRDefault="00373E08" w:rsidP="00733EBF">
            <w:pPr>
              <w:pStyle w:val="08-Tabelageral"/>
              <w:rPr>
                <w:rFonts w:cs="Arial"/>
                <w:szCs w:val="14"/>
              </w:rPr>
            </w:pPr>
            <w:r w:rsidRPr="00130452">
              <w:rPr>
                <w:rFonts w:cs="Arial"/>
                <w:szCs w:val="14"/>
              </w:rPr>
              <w:t>4.811</w:t>
            </w:r>
          </w:p>
        </w:tc>
        <w:tc>
          <w:tcPr>
            <w:tcW w:w="1418" w:type="dxa"/>
            <w:shd w:val="clear" w:color="auto" w:fill="D9E2F3" w:themeFill="accent5" w:themeFillTint="33"/>
          </w:tcPr>
          <w:p w14:paraId="3595EF3D" w14:textId="77777777" w:rsidR="00373E08" w:rsidRPr="00130452" w:rsidRDefault="00373E08" w:rsidP="00733EBF">
            <w:pPr>
              <w:pStyle w:val="08-Tabelageral"/>
              <w:rPr>
                <w:rFonts w:cs="Arial"/>
              </w:rPr>
            </w:pPr>
            <w:r w:rsidRPr="00130452">
              <w:rPr>
                <w:rFonts w:cs="Arial"/>
              </w:rPr>
              <w:t>3.610</w:t>
            </w:r>
          </w:p>
        </w:tc>
      </w:tr>
      <w:tr w:rsidR="00373E08" w:rsidRPr="00130452" w14:paraId="43C44EFA" w14:textId="77777777" w:rsidTr="00373E08">
        <w:trPr>
          <w:trHeight w:val="238"/>
          <w:jc w:val="center"/>
        </w:trPr>
        <w:tc>
          <w:tcPr>
            <w:tcW w:w="3094" w:type="dxa"/>
            <w:shd w:val="clear" w:color="auto" w:fill="FFFFFF" w:themeFill="background1"/>
          </w:tcPr>
          <w:p w14:paraId="480CBFA6" w14:textId="77777777" w:rsidR="00373E08" w:rsidRPr="00130452" w:rsidRDefault="00373E08" w:rsidP="00733EBF">
            <w:pPr>
              <w:pStyle w:val="08-Tabelageral"/>
              <w:jc w:val="left"/>
              <w:rPr>
                <w:rFonts w:cs="Arial"/>
                <w:b/>
              </w:rPr>
            </w:pPr>
            <w:r w:rsidRPr="00130452">
              <w:rPr>
                <w:rFonts w:cs="Arial"/>
                <w:b/>
              </w:rPr>
              <w:t>Total</w:t>
            </w:r>
          </w:p>
        </w:tc>
        <w:tc>
          <w:tcPr>
            <w:tcW w:w="604" w:type="dxa"/>
            <w:shd w:val="clear" w:color="auto" w:fill="FFFFFF" w:themeFill="background1"/>
          </w:tcPr>
          <w:p w14:paraId="2C212BC2" w14:textId="77777777" w:rsidR="00373E08" w:rsidRPr="00130452" w:rsidRDefault="00373E08" w:rsidP="00733EBF">
            <w:pPr>
              <w:pStyle w:val="08-Tabelageral"/>
              <w:jc w:val="center"/>
              <w:rPr>
                <w:rFonts w:cs="Arial"/>
                <w:b/>
                <w:szCs w:val="14"/>
              </w:rPr>
            </w:pPr>
          </w:p>
        </w:tc>
        <w:tc>
          <w:tcPr>
            <w:tcW w:w="1411" w:type="dxa"/>
            <w:shd w:val="clear" w:color="auto" w:fill="FFFFFF" w:themeFill="background1"/>
          </w:tcPr>
          <w:p w14:paraId="0F986CE6" w14:textId="77777777" w:rsidR="00373E08" w:rsidRPr="00130452" w:rsidRDefault="00373E08" w:rsidP="00733EBF">
            <w:pPr>
              <w:pStyle w:val="08-Tabelageral"/>
              <w:rPr>
                <w:rFonts w:cs="Arial"/>
                <w:b/>
                <w:szCs w:val="14"/>
              </w:rPr>
            </w:pPr>
            <w:r w:rsidRPr="00130452">
              <w:rPr>
                <w:rFonts w:cs="Arial"/>
                <w:b/>
                <w:szCs w:val="14"/>
              </w:rPr>
              <w:t>1.305</w:t>
            </w:r>
          </w:p>
        </w:tc>
        <w:tc>
          <w:tcPr>
            <w:tcW w:w="1412" w:type="dxa"/>
            <w:shd w:val="clear" w:color="auto" w:fill="FFFFFF" w:themeFill="background1"/>
          </w:tcPr>
          <w:p w14:paraId="6596689A" w14:textId="77777777" w:rsidR="00373E08" w:rsidRPr="00130452" w:rsidRDefault="00373E08" w:rsidP="00733EBF">
            <w:pPr>
              <w:pStyle w:val="08-Tabelageral"/>
              <w:rPr>
                <w:rFonts w:cs="Arial"/>
                <w:b/>
              </w:rPr>
            </w:pPr>
            <w:r w:rsidRPr="00130452">
              <w:rPr>
                <w:rFonts w:cs="Arial"/>
                <w:b/>
              </w:rPr>
              <w:t>1.203</w:t>
            </w:r>
          </w:p>
        </w:tc>
        <w:tc>
          <w:tcPr>
            <w:tcW w:w="283" w:type="dxa"/>
            <w:shd w:val="clear" w:color="auto" w:fill="FFFFFF" w:themeFill="background1"/>
          </w:tcPr>
          <w:p w14:paraId="5637CCDC" w14:textId="77777777" w:rsidR="00373E08" w:rsidRPr="00130452" w:rsidRDefault="00373E08" w:rsidP="00733EBF">
            <w:pPr>
              <w:pStyle w:val="08-Tabelageral"/>
              <w:rPr>
                <w:rFonts w:cs="Arial"/>
                <w:b/>
                <w:szCs w:val="14"/>
              </w:rPr>
            </w:pPr>
          </w:p>
        </w:tc>
        <w:tc>
          <w:tcPr>
            <w:tcW w:w="1417" w:type="dxa"/>
            <w:shd w:val="clear" w:color="auto" w:fill="FFFFFF" w:themeFill="background1"/>
          </w:tcPr>
          <w:p w14:paraId="35BB09DC" w14:textId="77777777" w:rsidR="00373E08" w:rsidRPr="00130452" w:rsidRDefault="00373E08" w:rsidP="00733EBF">
            <w:pPr>
              <w:pStyle w:val="08-Tabelageral"/>
              <w:rPr>
                <w:rFonts w:cs="Arial"/>
                <w:b/>
                <w:szCs w:val="14"/>
              </w:rPr>
            </w:pPr>
            <w:r w:rsidRPr="00130452">
              <w:rPr>
                <w:rFonts w:cs="Arial"/>
                <w:b/>
                <w:szCs w:val="14"/>
              </w:rPr>
              <w:t>17.634</w:t>
            </w:r>
          </w:p>
        </w:tc>
        <w:tc>
          <w:tcPr>
            <w:tcW w:w="1418" w:type="dxa"/>
            <w:shd w:val="clear" w:color="auto" w:fill="FFFFFF" w:themeFill="background1"/>
          </w:tcPr>
          <w:p w14:paraId="63761303" w14:textId="77777777" w:rsidR="00373E08" w:rsidRPr="00130452" w:rsidRDefault="00373E08" w:rsidP="00733EBF">
            <w:pPr>
              <w:pStyle w:val="08-Tabelageral"/>
              <w:rPr>
                <w:rFonts w:cs="Arial"/>
                <w:b/>
              </w:rPr>
            </w:pPr>
            <w:r w:rsidRPr="00130452">
              <w:rPr>
                <w:rFonts w:cs="Arial"/>
                <w:b/>
              </w:rPr>
              <w:t>15.188</w:t>
            </w:r>
          </w:p>
        </w:tc>
      </w:tr>
    </w:tbl>
    <w:p w14:paraId="5D16B472" w14:textId="77777777" w:rsidR="00373E08" w:rsidRPr="00130452" w:rsidRDefault="00373E08" w:rsidP="00733EBF">
      <w:pPr>
        <w:pStyle w:val="05-Textonormal"/>
        <w:keepNext/>
        <w:keepLines/>
        <w:rPr>
          <w:rFonts w:cs="Arial"/>
        </w:rPr>
      </w:pPr>
      <w:r w:rsidRPr="00130452">
        <w:rPr>
          <w:rFonts w:cs="Arial"/>
        </w:rPr>
        <w:t>A expectativa de realização dos ativos fiscais diferidos (créditos tributários) respalda-se em estudo técnico elaborado para a data base de 31.12.2020, sendo o valor presente descontado da Taxa Média Selic (TMS) projetada para cada período de apuração.</w:t>
      </w:r>
    </w:p>
    <w:p w14:paraId="4B155B45" w14:textId="77777777" w:rsidR="00373E08" w:rsidRPr="00130452" w:rsidRDefault="00373E08" w:rsidP="00733EBF">
      <w:pPr>
        <w:pStyle w:val="05-Textonormal"/>
        <w:keepNext/>
        <w:keepLines/>
        <w:rPr>
          <w:rFonts w:cs="Arial"/>
        </w:rPr>
      </w:pPr>
      <w:r w:rsidRPr="00130452">
        <w:rPr>
          <w:rFonts w:cs="Arial"/>
        </w:rPr>
        <w:t>Durante o exercício de 2020, observou-se a realização de parte dos créditos tributários no montante de R$ 2.713 mil no controlador e de R$ 6.206 mil no consolidado.</w:t>
      </w:r>
    </w:p>
    <w:p w14:paraId="0D5B4873" w14:textId="77777777" w:rsidR="00373E08" w:rsidRPr="00130452" w:rsidRDefault="00373E08" w:rsidP="00373E08">
      <w:pPr>
        <w:pStyle w:val="03-SubttulodeNota"/>
        <w:rPr>
          <w:rFonts w:cs="Arial"/>
          <w:color w:val="1F4E79" w:themeColor="accent1" w:themeShade="80"/>
        </w:rPr>
      </w:pPr>
      <w:r w:rsidRPr="00130452">
        <w:rPr>
          <w:rFonts w:cs="Arial"/>
          <w:color w:val="1F4E79" w:themeColor="accent1" w:themeShade="80"/>
        </w:rPr>
        <w:t>g) Passivos por Impostos Correntes</w:t>
      </w:r>
    </w:p>
    <w:p w14:paraId="01F72A37" w14:textId="77777777" w:rsidR="00373E08" w:rsidRPr="00130452" w:rsidRDefault="00373E08" w:rsidP="00733EBF">
      <w:pPr>
        <w:keepNext/>
        <w:keepLines/>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373E08" w:rsidRPr="00130452" w14:paraId="1BC23A0E" w14:textId="77777777" w:rsidTr="00373E08">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021B2992" w14:textId="77777777" w:rsidR="00373E08" w:rsidRPr="00130452" w:rsidRDefault="00373E08" w:rsidP="00733EBF">
            <w:pPr>
              <w:keepNext/>
              <w:keepLines/>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6716723F" w14:textId="77777777" w:rsidR="00373E08" w:rsidRPr="00130452" w:rsidRDefault="00373E08" w:rsidP="00733EBF">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29D22B" w14:textId="77777777" w:rsidR="00373E08" w:rsidRPr="00130452" w:rsidRDefault="00373E08" w:rsidP="00733EBF">
            <w:pPr>
              <w:keepNext/>
              <w:keepLines/>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6709469" w14:textId="77777777" w:rsidR="00373E08" w:rsidRPr="00130452" w:rsidRDefault="00373E08" w:rsidP="00733EBF">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FA635A" w14:textId="77777777" w:rsidR="00373E08" w:rsidRPr="00130452" w:rsidRDefault="00373E08" w:rsidP="00733EBF">
            <w:pPr>
              <w:keepNext/>
              <w:keepLines/>
              <w:spacing w:after="0"/>
              <w:jc w:val="center"/>
              <w:rPr>
                <w:rFonts w:cs="Arial"/>
                <w:b/>
                <w:szCs w:val="18"/>
                <w:vertAlign w:val="superscript"/>
              </w:rPr>
            </w:pPr>
            <w:r w:rsidRPr="00130452">
              <w:rPr>
                <w:rFonts w:cs="Arial"/>
                <w:b/>
                <w:sz w:val="14"/>
                <w:szCs w:val="18"/>
              </w:rPr>
              <w:t xml:space="preserve">Consolidado </w:t>
            </w:r>
            <w:r w:rsidRPr="00130452">
              <w:rPr>
                <w:rFonts w:cs="Arial"/>
                <w:b/>
                <w:sz w:val="14"/>
                <w:szCs w:val="18"/>
                <w:vertAlign w:val="superscript"/>
              </w:rPr>
              <w:t>(1)</w:t>
            </w:r>
          </w:p>
        </w:tc>
      </w:tr>
      <w:tr w:rsidR="00373E08" w:rsidRPr="00130452" w14:paraId="21F0BC27" w14:textId="77777777" w:rsidTr="00373E08">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0539F412" w14:textId="77777777" w:rsidR="00373E08" w:rsidRPr="00130452" w:rsidRDefault="00373E08" w:rsidP="00733EBF">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1B5506DF" w14:textId="77777777" w:rsidR="00373E08" w:rsidRPr="00130452" w:rsidRDefault="00373E08" w:rsidP="00733EBF">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F5528F" w14:textId="77777777" w:rsidR="00373E08" w:rsidRPr="00130452" w:rsidRDefault="00373E08" w:rsidP="00733EBF">
            <w:pPr>
              <w:pStyle w:val="08-Tabelageral"/>
              <w:rPr>
                <w:rFonts w:cs="Arial"/>
                <w:b/>
                <w:vertAlign w:val="superscript"/>
              </w:rPr>
            </w:pPr>
            <w:r w:rsidRPr="00130452">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6CFE9C" w14:textId="77777777" w:rsidR="00373E08" w:rsidRPr="00130452" w:rsidRDefault="00373E08" w:rsidP="00733EBF">
            <w:pPr>
              <w:pStyle w:val="08-Tabelageral"/>
              <w:rPr>
                <w:rFonts w:cs="Arial"/>
                <w:b/>
                <w:vertAlign w:val="superscript"/>
              </w:rPr>
            </w:pPr>
            <w:r w:rsidRPr="00130452">
              <w:rPr>
                <w:rFonts w:cs="Arial"/>
                <w:b/>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3570652A" w14:textId="77777777" w:rsidR="00373E08" w:rsidRPr="00130452" w:rsidRDefault="00373E08" w:rsidP="00733EBF">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E5C277" w14:textId="77777777" w:rsidR="00373E08" w:rsidRPr="00130452" w:rsidRDefault="00373E08" w:rsidP="00733EBF">
            <w:pPr>
              <w:pStyle w:val="08-Tabelageral"/>
              <w:rPr>
                <w:rFonts w:cs="Arial"/>
                <w:b/>
              </w:rPr>
            </w:pPr>
            <w:r w:rsidRPr="00130452">
              <w:rPr>
                <w:rFonts w:cs="Arial"/>
                <w:b/>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6230A4" w14:textId="77777777" w:rsidR="00373E08" w:rsidRPr="00130452" w:rsidRDefault="00373E08" w:rsidP="00733EBF">
            <w:pPr>
              <w:pStyle w:val="08-Tabelageral"/>
              <w:rPr>
                <w:rFonts w:cs="Arial"/>
                <w:b/>
              </w:rPr>
            </w:pPr>
            <w:r w:rsidRPr="00130452">
              <w:rPr>
                <w:rFonts w:cs="Arial"/>
                <w:b/>
              </w:rPr>
              <w:t>31.12.2019</w:t>
            </w:r>
          </w:p>
        </w:tc>
      </w:tr>
      <w:tr w:rsidR="00373E08" w:rsidRPr="00130452" w14:paraId="32B90EAF" w14:textId="77777777" w:rsidTr="00373E08">
        <w:trPr>
          <w:trHeight w:val="238"/>
          <w:jc w:val="center"/>
        </w:trPr>
        <w:tc>
          <w:tcPr>
            <w:tcW w:w="3402" w:type="dxa"/>
            <w:tcBorders>
              <w:top w:val="single" w:sz="2" w:space="0" w:color="8EAADB" w:themeColor="accent5" w:themeTint="99"/>
            </w:tcBorders>
            <w:shd w:val="clear" w:color="auto" w:fill="FFFFFF" w:themeFill="background1"/>
          </w:tcPr>
          <w:p w14:paraId="2B6EDCF7" w14:textId="77777777" w:rsidR="00373E08" w:rsidRPr="00130452" w:rsidRDefault="00373E08" w:rsidP="00733EBF">
            <w:pPr>
              <w:pStyle w:val="08-Tabelageral"/>
              <w:ind w:left="113"/>
              <w:jc w:val="left"/>
              <w:rPr>
                <w:rFonts w:cs="Arial"/>
                <w:szCs w:val="14"/>
              </w:rPr>
            </w:pPr>
            <w:r w:rsidRPr="00130452">
              <w:rPr>
                <w:rFonts w:cs="Arial"/>
                <w:szCs w:val="14"/>
              </w:rPr>
              <w:t>Imposto de renda</w:t>
            </w:r>
          </w:p>
        </w:tc>
        <w:tc>
          <w:tcPr>
            <w:tcW w:w="296" w:type="dxa"/>
            <w:tcBorders>
              <w:top w:val="single" w:sz="2" w:space="0" w:color="8EAADB" w:themeColor="accent5" w:themeTint="99"/>
            </w:tcBorders>
            <w:shd w:val="clear" w:color="auto" w:fill="FFFFFF" w:themeFill="background1"/>
          </w:tcPr>
          <w:p w14:paraId="571FBD6E" w14:textId="77777777" w:rsidR="00373E08" w:rsidRPr="00130452" w:rsidRDefault="00373E08" w:rsidP="00733EBF">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77B30CA9"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tcBorders>
              <w:top w:val="single" w:sz="2" w:space="0" w:color="8EAADB" w:themeColor="accent5" w:themeTint="99"/>
            </w:tcBorders>
            <w:shd w:val="clear" w:color="auto" w:fill="FFFFFF" w:themeFill="background1"/>
            <w:vAlign w:val="center"/>
          </w:tcPr>
          <w:p w14:paraId="2AF99839" w14:textId="77777777" w:rsidR="00373E08" w:rsidRPr="00130452" w:rsidRDefault="00373E08" w:rsidP="00733EBF">
            <w:pPr>
              <w:pStyle w:val="08-Tabelageral"/>
              <w:ind w:left="113"/>
              <w:rPr>
                <w:rFonts w:cs="Arial"/>
                <w:szCs w:val="14"/>
              </w:rPr>
            </w:pPr>
            <w:r w:rsidRPr="00130452">
              <w:rPr>
                <w:rFonts w:cs="Arial"/>
                <w:szCs w:val="14"/>
              </w:rPr>
              <w:t>2.435</w:t>
            </w:r>
          </w:p>
        </w:tc>
        <w:tc>
          <w:tcPr>
            <w:tcW w:w="283" w:type="dxa"/>
            <w:tcBorders>
              <w:top w:val="single" w:sz="2" w:space="0" w:color="8EAADB" w:themeColor="accent5" w:themeTint="99"/>
            </w:tcBorders>
            <w:shd w:val="clear" w:color="auto" w:fill="FFFFFF" w:themeFill="background1"/>
            <w:vAlign w:val="center"/>
          </w:tcPr>
          <w:p w14:paraId="44517AAE" w14:textId="77777777" w:rsidR="00373E08" w:rsidRPr="00130452" w:rsidRDefault="00373E08" w:rsidP="00733EBF">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04DC32FE" w14:textId="77777777" w:rsidR="00373E08" w:rsidRPr="00130452" w:rsidRDefault="00373E08" w:rsidP="00733EBF">
            <w:pPr>
              <w:pStyle w:val="08-Tabelageral"/>
              <w:ind w:left="113"/>
              <w:rPr>
                <w:rFonts w:cs="Arial"/>
                <w:szCs w:val="14"/>
              </w:rPr>
            </w:pPr>
            <w:r w:rsidRPr="00130452">
              <w:rPr>
                <w:rFonts w:cs="Arial"/>
                <w:szCs w:val="14"/>
              </w:rPr>
              <w:t>491.329</w:t>
            </w:r>
          </w:p>
        </w:tc>
        <w:tc>
          <w:tcPr>
            <w:tcW w:w="1418" w:type="dxa"/>
            <w:tcBorders>
              <w:top w:val="single" w:sz="2" w:space="0" w:color="8EAADB" w:themeColor="accent5" w:themeTint="99"/>
            </w:tcBorders>
            <w:shd w:val="clear" w:color="auto" w:fill="FFFFFF" w:themeFill="background1"/>
            <w:vAlign w:val="center"/>
          </w:tcPr>
          <w:p w14:paraId="0E9CDC38" w14:textId="77777777" w:rsidR="00373E08" w:rsidRPr="00130452" w:rsidRDefault="00373E08" w:rsidP="00733EBF">
            <w:pPr>
              <w:pStyle w:val="08-Tabelageral"/>
              <w:ind w:left="113"/>
              <w:rPr>
                <w:rFonts w:cs="Arial"/>
                <w:szCs w:val="14"/>
              </w:rPr>
            </w:pPr>
            <w:r w:rsidRPr="00130452">
              <w:rPr>
                <w:rFonts w:cs="Arial"/>
                <w:szCs w:val="14"/>
              </w:rPr>
              <w:t>471.434</w:t>
            </w:r>
          </w:p>
        </w:tc>
      </w:tr>
      <w:tr w:rsidR="00373E08" w:rsidRPr="00130452" w14:paraId="360A7F38" w14:textId="77777777" w:rsidTr="00373E08">
        <w:trPr>
          <w:trHeight w:val="238"/>
          <w:jc w:val="center"/>
        </w:trPr>
        <w:tc>
          <w:tcPr>
            <w:tcW w:w="3402" w:type="dxa"/>
            <w:shd w:val="clear" w:color="auto" w:fill="D9E2F3" w:themeFill="accent5" w:themeFillTint="33"/>
          </w:tcPr>
          <w:p w14:paraId="00752E36" w14:textId="77777777" w:rsidR="00373E08" w:rsidRPr="00130452" w:rsidRDefault="00373E08" w:rsidP="00733EBF">
            <w:pPr>
              <w:pStyle w:val="08-Tabelageral"/>
              <w:tabs>
                <w:tab w:val="right" w:pos="2878"/>
              </w:tabs>
              <w:ind w:left="113"/>
              <w:jc w:val="left"/>
              <w:rPr>
                <w:rFonts w:cs="Arial"/>
                <w:szCs w:val="14"/>
              </w:rPr>
            </w:pPr>
            <w:r w:rsidRPr="00130452">
              <w:rPr>
                <w:rFonts w:cs="Arial"/>
                <w:szCs w:val="14"/>
              </w:rPr>
              <w:t>Contribuição social</w:t>
            </w:r>
            <w:r w:rsidRPr="00130452">
              <w:rPr>
                <w:rFonts w:cs="Arial"/>
                <w:szCs w:val="14"/>
              </w:rPr>
              <w:tab/>
            </w:r>
          </w:p>
        </w:tc>
        <w:tc>
          <w:tcPr>
            <w:tcW w:w="296" w:type="dxa"/>
            <w:shd w:val="clear" w:color="auto" w:fill="D9E2F3" w:themeFill="accent5" w:themeFillTint="33"/>
          </w:tcPr>
          <w:p w14:paraId="2A7A90E8"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vAlign w:val="center"/>
          </w:tcPr>
          <w:p w14:paraId="3B15CC1B"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shd w:val="clear" w:color="auto" w:fill="D9E2F3" w:themeFill="accent5" w:themeFillTint="33"/>
            <w:vAlign w:val="center"/>
          </w:tcPr>
          <w:p w14:paraId="4E43F326" w14:textId="77777777" w:rsidR="00373E08" w:rsidRPr="00130452" w:rsidRDefault="00373E08" w:rsidP="00733EBF">
            <w:pPr>
              <w:pStyle w:val="08-Tabelageral"/>
              <w:ind w:left="113"/>
              <w:rPr>
                <w:rFonts w:cs="Arial"/>
                <w:szCs w:val="14"/>
              </w:rPr>
            </w:pPr>
            <w:r w:rsidRPr="00130452">
              <w:rPr>
                <w:rFonts w:cs="Arial"/>
                <w:szCs w:val="14"/>
              </w:rPr>
              <w:t>861</w:t>
            </w:r>
          </w:p>
        </w:tc>
        <w:tc>
          <w:tcPr>
            <w:tcW w:w="283" w:type="dxa"/>
            <w:shd w:val="clear" w:color="auto" w:fill="D9E2F3" w:themeFill="accent5" w:themeFillTint="33"/>
            <w:vAlign w:val="center"/>
          </w:tcPr>
          <w:p w14:paraId="1FD3D7F7"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vAlign w:val="center"/>
          </w:tcPr>
          <w:p w14:paraId="1D10EC6F" w14:textId="77777777" w:rsidR="00373E08" w:rsidRPr="00130452" w:rsidRDefault="00373E08" w:rsidP="00733EBF">
            <w:pPr>
              <w:pStyle w:val="08-Tabelageral"/>
              <w:ind w:left="113"/>
              <w:rPr>
                <w:rFonts w:cs="Arial"/>
                <w:szCs w:val="14"/>
              </w:rPr>
            </w:pPr>
            <w:r w:rsidRPr="00130452">
              <w:rPr>
                <w:rFonts w:cs="Arial"/>
                <w:szCs w:val="14"/>
              </w:rPr>
              <w:t>170.504</w:t>
            </w:r>
          </w:p>
        </w:tc>
        <w:tc>
          <w:tcPr>
            <w:tcW w:w="1418" w:type="dxa"/>
            <w:shd w:val="clear" w:color="auto" w:fill="D9E2F3" w:themeFill="accent5" w:themeFillTint="33"/>
            <w:vAlign w:val="center"/>
          </w:tcPr>
          <w:p w14:paraId="2D4B1FAA" w14:textId="77777777" w:rsidR="00373E08" w:rsidRPr="00130452" w:rsidRDefault="00373E08" w:rsidP="00733EBF">
            <w:pPr>
              <w:pStyle w:val="08-Tabelageral"/>
              <w:ind w:left="113"/>
              <w:rPr>
                <w:rFonts w:cs="Arial"/>
                <w:szCs w:val="14"/>
              </w:rPr>
            </w:pPr>
            <w:r w:rsidRPr="00130452">
              <w:rPr>
                <w:rFonts w:cs="Arial"/>
                <w:szCs w:val="14"/>
              </w:rPr>
              <w:t>166.017</w:t>
            </w:r>
          </w:p>
        </w:tc>
      </w:tr>
      <w:tr w:rsidR="00373E08" w:rsidRPr="00130452" w14:paraId="0E09D1EE" w14:textId="77777777" w:rsidTr="00373E08">
        <w:trPr>
          <w:trHeight w:val="238"/>
          <w:jc w:val="center"/>
        </w:trPr>
        <w:tc>
          <w:tcPr>
            <w:tcW w:w="3402" w:type="dxa"/>
            <w:shd w:val="clear" w:color="auto" w:fill="FFFFFF" w:themeFill="background1"/>
          </w:tcPr>
          <w:p w14:paraId="4BBF659A" w14:textId="77777777" w:rsidR="00373E08" w:rsidRPr="00130452" w:rsidRDefault="00373E08" w:rsidP="00733EBF">
            <w:pPr>
              <w:pStyle w:val="08-Tabelageral"/>
              <w:ind w:left="113"/>
              <w:jc w:val="left"/>
              <w:rPr>
                <w:rFonts w:cs="Arial"/>
                <w:szCs w:val="14"/>
              </w:rPr>
            </w:pPr>
            <w:proofErr w:type="spellStart"/>
            <w:r w:rsidRPr="00130452">
              <w:rPr>
                <w:rFonts w:cs="Arial"/>
                <w:szCs w:val="14"/>
              </w:rPr>
              <w:t>Cofins</w:t>
            </w:r>
            <w:proofErr w:type="spellEnd"/>
          </w:p>
        </w:tc>
        <w:tc>
          <w:tcPr>
            <w:tcW w:w="296" w:type="dxa"/>
            <w:shd w:val="clear" w:color="auto" w:fill="FFFFFF" w:themeFill="background1"/>
          </w:tcPr>
          <w:p w14:paraId="08A9B21F"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vAlign w:val="center"/>
          </w:tcPr>
          <w:p w14:paraId="7122F553" w14:textId="77777777" w:rsidR="00373E08" w:rsidRPr="00130452" w:rsidRDefault="00373E08" w:rsidP="00733EBF">
            <w:pPr>
              <w:pStyle w:val="08-Tabelageral"/>
              <w:ind w:left="113"/>
              <w:rPr>
                <w:rFonts w:cs="Arial"/>
                <w:szCs w:val="14"/>
              </w:rPr>
            </w:pPr>
            <w:r w:rsidRPr="00130452">
              <w:rPr>
                <w:rFonts w:cs="Arial"/>
                <w:szCs w:val="14"/>
              </w:rPr>
              <w:t>16</w:t>
            </w:r>
          </w:p>
        </w:tc>
        <w:tc>
          <w:tcPr>
            <w:tcW w:w="1412" w:type="dxa"/>
            <w:shd w:val="clear" w:color="auto" w:fill="FFFFFF" w:themeFill="background1"/>
            <w:vAlign w:val="center"/>
          </w:tcPr>
          <w:p w14:paraId="652A557B" w14:textId="77777777" w:rsidR="00373E08" w:rsidRPr="00130452" w:rsidRDefault="00373E08" w:rsidP="00733EBF">
            <w:pPr>
              <w:pStyle w:val="08-Tabelageral"/>
              <w:ind w:left="113"/>
              <w:rPr>
                <w:rFonts w:cs="Arial"/>
                <w:szCs w:val="14"/>
              </w:rPr>
            </w:pPr>
            <w:r w:rsidRPr="00130452">
              <w:rPr>
                <w:rFonts w:cs="Arial"/>
                <w:szCs w:val="14"/>
              </w:rPr>
              <w:t>631</w:t>
            </w:r>
          </w:p>
        </w:tc>
        <w:tc>
          <w:tcPr>
            <w:tcW w:w="283" w:type="dxa"/>
            <w:shd w:val="clear" w:color="auto" w:fill="FFFFFF" w:themeFill="background1"/>
            <w:vAlign w:val="center"/>
          </w:tcPr>
          <w:p w14:paraId="241E31EB" w14:textId="77777777" w:rsidR="00373E08" w:rsidRPr="00130452" w:rsidRDefault="00373E08" w:rsidP="00733EBF">
            <w:pPr>
              <w:pStyle w:val="08-Tabelageral"/>
              <w:ind w:left="113"/>
              <w:rPr>
                <w:rFonts w:cs="Arial"/>
                <w:szCs w:val="14"/>
              </w:rPr>
            </w:pPr>
          </w:p>
        </w:tc>
        <w:tc>
          <w:tcPr>
            <w:tcW w:w="1417" w:type="dxa"/>
            <w:shd w:val="clear" w:color="auto" w:fill="FFFFFF" w:themeFill="background1"/>
            <w:vAlign w:val="center"/>
          </w:tcPr>
          <w:p w14:paraId="356DBCDE" w14:textId="77777777" w:rsidR="00373E08" w:rsidRPr="00130452" w:rsidRDefault="00373E08" w:rsidP="00733EBF">
            <w:pPr>
              <w:pStyle w:val="08-Tabelageral"/>
              <w:ind w:left="113"/>
              <w:rPr>
                <w:rFonts w:cs="Arial"/>
                <w:szCs w:val="14"/>
              </w:rPr>
            </w:pPr>
            <w:r w:rsidRPr="00130452">
              <w:rPr>
                <w:rFonts w:cs="Arial"/>
                <w:szCs w:val="14"/>
              </w:rPr>
              <w:t>25.225</w:t>
            </w:r>
          </w:p>
        </w:tc>
        <w:tc>
          <w:tcPr>
            <w:tcW w:w="1418" w:type="dxa"/>
            <w:shd w:val="clear" w:color="auto" w:fill="FFFFFF" w:themeFill="background1"/>
            <w:vAlign w:val="center"/>
          </w:tcPr>
          <w:p w14:paraId="4DF368D7" w14:textId="77777777" w:rsidR="00373E08" w:rsidRPr="00130452" w:rsidRDefault="00373E08" w:rsidP="00733EBF">
            <w:pPr>
              <w:pStyle w:val="08-Tabelageral"/>
              <w:ind w:left="113"/>
              <w:rPr>
                <w:rFonts w:cs="Arial"/>
                <w:szCs w:val="14"/>
              </w:rPr>
            </w:pPr>
            <w:r w:rsidRPr="00130452">
              <w:rPr>
                <w:rFonts w:cs="Arial"/>
                <w:szCs w:val="14"/>
              </w:rPr>
              <w:t>27.047</w:t>
            </w:r>
          </w:p>
        </w:tc>
      </w:tr>
      <w:tr w:rsidR="00373E08" w:rsidRPr="00130452" w14:paraId="766EF940" w14:textId="77777777" w:rsidTr="00373E08">
        <w:trPr>
          <w:trHeight w:val="238"/>
          <w:jc w:val="center"/>
        </w:trPr>
        <w:tc>
          <w:tcPr>
            <w:tcW w:w="3402" w:type="dxa"/>
            <w:shd w:val="clear" w:color="auto" w:fill="D9E2F3" w:themeFill="accent5" w:themeFillTint="33"/>
          </w:tcPr>
          <w:p w14:paraId="29C7586D" w14:textId="77777777" w:rsidR="00373E08" w:rsidRPr="00130452" w:rsidRDefault="00373E08" w:rsidP="00733EBF">
            <w:pPr>
              <w:pStyle w:val="08-Tabelageral"/>
              <w:ind w:left="113"/>
              <w:jc w:val="left"/>
              <w:rPr>
                <w:rFonts w:cs="Arial"/>
                <w:szCs w:val="14"/>
              </w:rPr>
            </w:pPr>
            <w:r w:rsidRPr="00130452">
              <w:rPr>
                <w:rFonts w:cs="Arial"/>
                <w:szCs w:val="14"/>
              </w:rPr>
              <w:t>ISS</w:t>
            </w:r>
          </w:p>
        </w:tc>
        <w:tc>
          <w:tcPr>
            <w:tcW w:w="296" w:type="dxa"/>
            <w:shd w:val="clear" w:color="auto" w:fill="D9E2F3" w:themeFill="accent5" w:themeFillTint="33"/>
          </w:tcPr>
          <w:p w14:paraId="5F981394" w14:textId="77777777" w:rsidR="00373E08" w:rsidRPr="00130452" w:rsidRDefault="00373E08" w:rsidP="00733EBF">
            <w:pPr>
              <w:pStyle w:val="08-Tabelageral"/>
              <w:ind w:left="113"/>
              <w:jc w:val="center"/>
              <w:rPr>
                <w:rFonts w:cs="Arial"/>
                <w:szCs w:val="14"/>
              </w:rPr>
            </w:pPr>
          </w:p>
        </w:tc>
        <w:tc>
          <w:tcPr>
            <w:tcW w:w="1411" w:type="dxa"/>
            <w:shd w:val="clear" w:color="auto" w:fill="D9E2F3" w:themeFill="accent5" w:themeFillTint="33"/>
            <w:vAlign w:val="center"/>
          </w:tcPr>
          <w:p w14:paraId="683407A1" w14:textId="77777777" w:rsidR="00373E08" w:rsidRPr="00130452" w:rsidRDefault="00373E08" w:rsidP="00733EBF">
            <w:pPr>
              <w:pStyle w:val="08-Tabelageral"/>
              <w:ind w:left="113"/>
              <w:rPr>
                <w:rFonts w:cs="Arial"/>
                <w:szCs w:val="14"/>
              </w:rPr>
            </w:pPr>
            <w:r w:rsidRPr="00130452">
              <w:rPr>
                <w:rFonts w:cs="Arial"/>
                <w:szCs w:val="14"/>
              </w:rPr>
              <w:t>--</w:t>
            </w:r>
          </w:p>
        </w:tc>
        <w:tc>
          <w:tcPr>
            <w:tcW w:w="1412" w:type="dxa"/>
            <w:shd w:val="clear" w:color="auto" w:fill="D9E2F3" w:themeFill="accent5" w:themeFillTint="33"/>
            <w:vAlign w:val="center"/>
          </w:tcPr>
          <w:p w14:paraId="2F1596C9" w14:textId="77777777" w:rsidR="00373E08" w:rsidRPr="00130452" w:rsidRDefault="00373E08" w:rsidP="00733EBF">
            <w:pPr>
              <w:pStyle w:val="08-Tabelageral"/>
              <w:ind w:left="113"/>
              <w:rPr>
                <w:rFonts w:cs="Arial"/>
                <w:szCs w:val="14"/>
              </w:rPr>
            </w:pPr>
            <w:r w:rsidRPr="00130452">
              <w:rPr>
                <w:rFonts w:cs="Arial"/>
                <w:szCs w:val="14"/>
              </w:rPr>
              <w:t>--</w:t>
            </w:r>
          </w:p>
        </w:tc>
        <w:tc>
          <w:tcPr>
            <w:tcW w:w="283" w:type="dxa"/>
            <w:shd w:val="clear" w:color="auto" w:fill="D9E2F3" w:themeFill="accent5" w:themeFillTint="33"/>
            <w:vAlign w:val="center"/>
          </w:tcPr>
          <w:p w14:paraId="6A467B0D" w14:textId="77777777" w:rsidR="00373E08" w:rsidRPr="00130452" w:rsidRDefault="00373E08" w:rsidP="00733EBF">
            <w:pPr>
              <w:pStyle w:val="08-Tabelageral"/>
              <w:ind w:left="113"/>
              <w:rPr>
                <w:rFonts w:cs="Arial"/>
                <w:szCs w:val="14"/>
              </w:rPr>
            </w:pPr>
          </w:p>
        </w:tc>
        <w:tc>
          <w:tcPr>
            <w:tcW w:w="1417" w:type="dxa"/>
            <w:shd w:val="clear" w:color="auto" w:fill="D9E2F3" w:themeFill="accent5" w:themeFillTint="33"/>
            <w:vAlign w:val="center"/>
          </w:tcPr>
          <w:p w14:paraId="2CEBA05A" w14:textId="77777777" w:rsidR="00373E08" w:rsidRPr="00130452" w:rsidRDefault="00373E08" w:rsidP="00733EBF">
            <w:pPr>
              <w:pStyle w:val="08-Tabelageral"/>
              <w:ind w:left="113"/>
              <w:rPr>
                <w:rFonts w:cs="Arial"/>
                <w:szCs w:val="14"/>
              </w:rPr>
            </w:pPr>
            <w:r w:rsidRPr="00130452">
              <w:rPr>
                <w:rFonts w:cs="Arial"/>
                <w:szCs w:val="14"/>
              </w:rPr>
              <w:t>16.671</w:t>
            </w:r>
          </w:p>
        </w:tc>
        <w:tc>
          <w:tcPr>
            <w:tcW w:w="1418" w:type="dxa"/>
            <w:shd w:val="clear" w:color="auto" w:fill="D9E2F3" w:themeFill="accent5" w:themeFillTint="33"/>
            <w:vAlign w:val="center"/>
          </w:tcPr>
          <w:p w14:paraId="6673757C" w14:textId="77777777" w:rsidR="00373E08" w:rsidRPr="00130452" w:rsidRDefault="00373E08" w:rsidP="00733EBF">
            <w:pPr>
              <w:pStyle w:val="08-Tabelageral"/>
              <w:ind w:left="113"/>
              <w:rPr>
                <w:rFonts w:cs="Arial"/>
                <w:szCs w:val="14"/>
              </w:rPr>
            </w:pPr>
            <w:r w:rsidRPr="00130452">
              <w:rPr>
                <w:rFonts w:cs="Arial"/>
                <w:szCs w:val="14"/>
              </w:rPr>
              <w:t>15.894</w:t>
            </w:r>
          </w:p>
        </w:tc>
      </w:tr>
      <w:tr w:rsidR="00373E08" w:rsidRPr="00130452" w14:paraId="54D4CDCE" w14:textId="77777777" w:rsidTr="00373E08">
        <w:trPr>
          <w:trHeight w:val="238"/>
          <w:jc w:val="center"/>
        </w:trPr>
        <w:tc>
          <w:tcPr>
            <w:tcW w:w="3402" w:type="dxa"/>
            <w:shd w:val="clear" w:color="auto" w:fill="FFFFFF" w:themeFill="background1"/>
          </w:tcPr>
          <w:p w14:paraId="1A5CF8F9" w14:textId="77777777" w:rsidR="00373E08" w:rsidRPr="00130452" w:rsidRDefault="00373E08" w:rsidP="00733EBF">
            <w:pPr>
              <w:pStyle w:val="08-Tabelageral"/>
              <w:ind w:left="113"/>
              <w:jc w:val="left"/>
              <w:rPr>
                <w:rFonts w:cs="Arial"/>
                <w:szCs w:val="14"/>
              </w:rPr>
            </w:pPr>
            <w:r w:rsidRPr="00130452">
              <w:rPr>
                <w:rFonts w:cs="Arial"/>
                <w:szCs w:val="14"/>
              </w:rPr>
              <w:t>Pasep</w:t>
            </w:r>
          </w:p>
        </w:tc>
        <w:tc>
          <w:tcPr>
            <w:tcW w:w="296" w:type="dxa"/>
            <w:shd w:val="clear" w:color="auto" w:fill="FFFFFF" w:themeFill="background1"/>
          </w:tcPr>
          <w:p w14:paraId="7BC83182"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vAlign w:val="center"/>
          </w:tcPr>
          <w:p w14:paraId="4A204C40" w14:textId="77777777" w:rsidR="00373E08" w:rsidRPr="00130452" w:rsidRDefault="00373E08" w:rsidP="00733EBF">
            <w:pPr>
              <w:pStyle w:val="08-Tabelageral"/>
              <w:ind w:left="113"/>
              <w:rPr>
                <w:rFonts w:cs="Arial"/>
                <w:szCs w:val="14"/>
              </w:rPr>
            </w:pPr>
            <w:r w:rsidRPr="00130452">
              <w:rPr>
                <w:rFonts w:cs="Arial"/>
                <w:szCs w:val="14"/>
              </w:rPr>
              <w:t>2</w:t>
            </w:r>
          </w:p>
        </w:tc>
        <w:tc>
          <w:tcPr>
            <w:tcW w:w="1412" w:type="dxa"/>
            <w:shd w:val="clear" w:color="auto" w:fill="FFFFFF" w:themeFill="background1"/>
            <w:vAlign w:val="center"/>
          </w:tcPr>
          <w:p w14:paraId="541A0F30" w14:textId="77777777" w:rsidR="00373E08" w:rsidRPr="00130452" w:rsidRDefault="00373E08" w:rsidP="00733EBF">
            <w:pPr>
              <w:pStyle w:val="08-Tabelageral"/>
              <w:ind w:left="113"/>
              <w:rPr>
                <w:rFonts w:cs="Arial"/>
                <w:szCs w:val="14"/>
              </w:rPr>
            </w:pPr>
            <w:r w:rsidRPr="00130452">
              <w:rPr>
                <w:rFonts w:cs="Arial"/>
                <w:szCs w:val="14"/>
              </w:rPr>
              <w:t>102</w:t>
            </w:r>
          </w:p>
        </w:tc>
        <w:tc>
          <w:tcPr>
            <w:tcW w:w="283" w:type="dxa"/>
            <w:shd w:val="clear" w:color="auto" w:fill="FFFFFF" w:themeFill="background1"/>
            <w:vAlign w:val="center"/>
          </w:tcPr>
          <w:p w14:paraId="06C57969" w14:textId="77777777" w:rsidR="00373E08" w:rsidRPr="00130452" w:rsidRDefault="00373E08" w:rsidP="00733EBF">
            <w:pPr>
              <w:pStyle w:val="08-Tabelageral"/>
              <w:ind w:left="113"/>
              <w:rPr>
                <w:rFonts w:cs="Arial"/>
                <w:szCs w:val="14"/>
              </w:rPr>
            </w:pPr>
          </w:p>
        </w:tc>
        <w:tc>
          <w:tcPr>
            <w:tcW w:w="1417" w:type="dxa"/>
            <w:shd w:val="clear" w:color="auto" w:fill="FFFFFF" w:themeFill="background1"/>
            <w:vAlign w:val="center"/>
          </w:tcPr>
          <w:p w14:paraId="60CF63DF" w14:textId="77777777" w:rsidR="00373E08" w:rsidRPr="00130452" w:rsidRDefault="00373E08" w:rsidP="00733EBF">
            <w:pPr>
              <w:pStyle w:val="08-Tabelageral"/>
              <w:ind w:left="113"/>
              <w:rPr>
                <w:rFonts w:cs="Arial"/>
                <w:szCs w:val="14"/>
              </w:rPr>
            </w:pPr>
            <w:r w:rsidRPr="00130452">
              <w:rPr>
                <w:rFonts w:cs="Arial"/>
                <w:szCs w:val="14"/>
              </w:rPr>
              <w:t>5.463</w:t>
            </w:r>
          </w:p>
        </w:tc>
        <w:tc>
          <w:tcPr>
            <w:tcW w:w="1418" w:type="dxa"/>
            <w:shd w:val="clear" w:color="auto" w:fill="FFFFFF" w:themeFill="background1"/>
            <w:vAlign w:val="center"/>
          </w:tcPr>
          <w:p w14:paraId="0F373ABB" w14:textId="77777777" w:rsidR="00373E08" w:rsidRPr="00130452" w:rsidRDefault="00373E08" w:rsidP="00733EBF">
            <w:pPr>
              <w:pStyle w:val="08-Tabelageral"/>
              <w:ind w:left="113"/>
              <w:rPr>
                <w:rFonts w:cs="Arial"/>
                <w:szCs w:val="14"/>
              </w:rPr>
            </w:pPr>
            <w:r w:rsidRPr="00130452">
              <w:rPr>
                <w:rFonts w:cs="Arial"/>
                <w:szCs w:val="14"/>
              </w:rPr>
              <w:t>5.804</w:t>
            </w:r>
          </w:p>
        </w:tc>
      </w:tr>
      <w:tr w:rsidR="00373E08" w:rsidRPr="00130452" w14:paraId="407F4946" w14:textId="77777777" w:rsidTr="00373E08">
        <w:trPr>
          <w:trHeight w:val="238"/>
          <w:jc w:val="center"/>
        </w:trPr>
        <w:tc>
          <w:tcPr>
            <w:tcW w:w="3402" w:type="dxa"/>
            <w:shd w:val="clear" w:color="auto" w:fill="D9E2F3" w:themeFill="accent5" w:themeFillTint="33"/>
          </w:tcPr>
          <w:p w14:paraId="02E848AF" w14:textId="77777777" w:rsidR="00373E08" w:rsidRPr="00130452" w:rsidRDefault="00373E08" w:rsidP="00733EBF">
            <w:pPr>
              <w:pStyle w:val="08-Tabelageral"/>
              <w:ind w:left="113"/>
              <w:jc w:val="left"/>
              <w:rPr>
                <w:rFonts w:cs="Arial"/>
                <w:szCs w:val="14"/>
              </w:rPr>
            </w:pPr>
            <w:r w:rsidRPr="00130452">
              <w:rPr>
                <w:rFonts w:cs="Arial"/>
                <w:szCs w:val="14"/>
              </w:rPr>
              <w:t>Outros</w:t>
            </w:r>
          </w:p>
        </w:tc>
        <w:tc>
          <w:tcPr>
            <w:tcW w:w="296" w:type="dxa"/>
            <w:shd w:val="clear" w:color="auto" w:fill="D9E2F3" w:themeFill="accent5" w:themeFillTint="33"/>
          </w:tcPr>
          <w:p w14:paraId="243903D2" w14:textId="77777777" w:rsidR="00373E08" w:rsidRPr="00130452" w:rsidRDefault="00373E08" w:rsidP="00733EBF">
            <w:pPr>
              <w:pStyle w:val="08-Tabelageral"/>
              <w:jc w:val="center"/>
              <w:rPr>
                <w:rFonts w:cs="Arial"/>
                <w:szCs w:val="14"/>
              </w:rPr>
            </w:pPr>
          </w:p>
        </w:tc>
        <w:tc>
          <w:tcPr>
            <w:tcW w:w="1411" w:type="dxa"/>
            <w:shd w:val="clear" w:color="auto" w:fill="D9E2F3" w:themeFill="accent5" w:themeFillTint="33"/>
            <w:vAlign w:val="center"/>
          </w:tcPr>
          <w:p w14:paraId="3A544324" w14:textId="77777777" w:rsidR="00373E08" w:rsidRPr="00130452" w:rsidRDefault="00373E08" w:rsidP="00733EBF">
            <w:pPr>
              <w:pStyle w:val="08-Tabelageral"/>
              <w:rPr>
                <w:rFonts w:cs="Arial"/>
                <w:szCs w:val="14"/>
              </w:rPr>
            </w:pPr>
            <w:r w:rsidRPr="00130452">
              <w:rPr>
                <w:rFonts w:cs="Arial"/>
                <w:szCs w:val="14"/>
              </w:rPr>
              <w:t>81</w:t>
            </w:r>
          </w:p>
        </w:tc>
        <w:tc>
          <w:tcPr>
            <w:tcW w:w="1412" w:type="dxa"/>
            <w:shd w:val="clear" w:color="auto" w:fill="D9E2F3" w:themeFill="accent5" w:themeFillTint="33"/>
            <w:vAlign w:val="center"/>
          </w:tcPr>
          <w:p w14:paraId="4DA0A13B" w14:textId="77777777" w:rsidR="00373E08" w:rsidRPr="00130452" w:rsidRDefault="00373E08" w:rsidP="00733EBF">
            <w:pPr>
              <w:pStyle w:val="08-Tabelageral"/>
              <w:rPr>
                <w:rFonts w:cs="Arial"/>
                <w:szCs w:val="14"/>
              </w:rPr>
            </w:pPr>
            <w:r w:rsidRPr="00130452">
              <w:rPr>
                <w:rFonts w:cs="Arial"/>
                <w:szCs w:val="14"/>
              </w:rPr>
              <w:t>119</w:t>
            </w:r>
          </w:p>
        </w:tc>
        <w:tc>
          <w:tcPr>
            <w:tcW w:w="283" w:type="dxa"/>
            <w:shd w:val="clear" w:color="auto" w:fill="D9E2F3" w:themeFill="accent5" w:themeFillTint="33"/>
            <w:vAlign w:val="center"/>
          </w:tcPr>
          <w:p w14:paraId="26563684" w14:textId="77777777" w:rsidR="00373E08" w:rsidRPr="00130452" w:rsidRDefault="00373E08" w:rsidP="00733EBF">
            <w:pPr>
              <w:pStyle w:val="08-Tabelageral"/>
              <w:rPr>
                <w:rFonts w:cs="Arial"/>
                <w:szCs w:val="14"/>
              </w:rPr>
            </w:pPr>
          </w:p>
        </w:tc>
        <w:tc>
          <w:tcPr>
            <w:tcW w:w="1417" w:type="dxa"/>
            <w:shd w:val="clear" w:color="auto" w:fill="D9E2F3" w:themeFill="accent5" w:themeFillTint="33"/>
            <w:vAlign w:val="center"/>
          </w:tcPr>
          <w:p w14:paraId="547636E0" w14:textId="77777777" w:rsidR="00373E08" w:rsidRPr="00130452" w:rsidRDefault="00373E08" w:rsidP="00733EBF">
            <w:pPr>
              <w:pStyle w:val="08-Tabelageral"/>
              <w:rPr>
                <w:rFonts w:cs="Arial"/>
                <w:szCs w:val="14"/>
              </w:rPr>
            </w:pPr>
            <w:r w:rsidRPr="00130452">
              <w:rPr>
                <w:rFonts w:cs="Arial"/>
                <w:szCs w:val="14"/>
              </w:rPr>
              <w:t>115</w:t>
            </w:r>
          </w:p>
        </w:tc>
        <w:tc>
          <w:tcPr>
            <w:tcW w:w="1418" w:type="dxa"/>
            <w:shd w:val="clear" w:color="auto" w:fill="D9E2F3" w:themeFill="accent5" w:themeFillTint="33"/>
            <w:vAlign w:val="center"/>
          </w:tcPr>
          <w:p w14:paraId="56240FCF" w14:textId="77777777" w:rsidR="00373E08" w:rsidRPr="00130452" w:rsidRDefault="00373E08" w:rsidP="00733EBF">
            <w:pPr>
              <w:pStyle w:val="08-Tabelageral"/>
              <w:rPr>
                <w:rFonts w:cs="Arial"/>
                <w:szCs w:val="14"/>
              </w:rPr>
            </w:pPr>
            <w:r w:rsidRPr="00130452">
              <w:rPr>
                <w:rFonts w:cs="Arial"/>
                <w:szCs w:val="14"/>
              </w:rPr>
              <w:t>120</w:t>
            </w:r>
          </w:p>
        </w:tc>
      </w:tr>
      <w:tr w:rsidR="00373E08" w:rsidRPr="00130452" w14:paraId="0AFB9DBD" w14:textId="77777777" w:rsidTr="00373E08">
        <w:trPr>
          <w:trHeight w:val="238"/>
          <w:jc w:val="center"/>
        </w:trPr>
        <w:tc>
          <w:tcPr>
            <w:tcW w:w="3402" w:type="dxa"/>
            <w:shd w:val="clear" w:color="auto" w:fill="FFFFFF" w:themeFill="background1"/>
          </w:tcPr>
          <w:p w14:paraId="6E2ACA6F" w14:textId="77777777" w:rsidR="00373E08" w:rsidRPr="00130452" w:rsidRDefault="00373E08" w:rsidP="00733EBF">
            <w:pPr>
              <w:pStyle w:val="08-Tabelageral"/>
              <w:ind w:left="113"/>
              <w:jc w:val="left"/>
              <w:rPr>
                <w:rFonts w:cs="Arial"/>
                <w:szCs w:val="14"/>
              </w:rPr>
            </w:pPr>
            <w:r w:rsidRPr="00130452">
              <w:rPr>
                <w:rFonts w:cs="Arial"/>
                <w:szCs w:val="14"/>
              </w:rPr>
              <w:t>(-) Impostos correntes deduzidos/compensados</w:t>
            </w:r>
          </w:p>
        </w:tc>
        <w:tc>
          <w:tcPr>
            <w:tcW w:w="296" w:type="dxa"/>
            <w:shd w:val="clear" w:color="auto" w:fill="FFFFFF" w:themeFill="background1"/>
          </w:tcPr>
          <w:p w14:paraId="7AA4F384" w14:textId="77777777" w:rsidR="00373E08" w:rsidRPr="00130452" w:rsidRDefault="00373E08" w:rsidP="00733EBF">
            <w:pPr>
              <w:pStyle w:val="08-Tabelageral"/>
              <w:ind w:left="113"/>
              <w:jc w:val="center"/>
              <w:rPr>
                <w:rFonts w:cs="Arial"/>
                <w:szCs w:val="14"/>
              </w:rPr>
            </w:pPr>
          </w:p>
        </w:tc>
        <w:tc>
          <w:tcPr>
            <w:tcW w:w="1411" w:type="dxa"/>
            <w:shd w:val="clear" w:color="auto" w:fill="FFFFFF" w:themeFill="background1"/>
            <w:vAlign w:val="center"/>
          </w:tcPr>
          <w:p w14:paraId="251EFE13" w14:textId="77777777" w:rsidR="00373E08" w:rsidRPr="00130452" w:rsidRDefault="00373E08" w:rsidP="00733EBF">
            <w:pPr>
              <w:pStyle w:val="08-Tabelageral"/>
              <w:ind w:left="113"/>
              <w:rPr>
                <w:rFonts w:cs="Arial"/>
                <w:szCs w:val="14"/>
              </w:rPr>
            </w:pPr>
            <w:r w:rsidRPr="00130452">
              <w:rPr>
                <w:rFonts w:cs="Arial"/>
                <w:szCs w:val="14"/>
              </w:rPr>
              <w:t>(18)</w:t>
            </w:r>
          </w:p>
        </w:tc>
        <w:tc>
          <w:tcPr>
            <w:tcW w:w="1412" w:type="dxa"/>
            <w:shd w:val="clear" w:color="auto" w:fill="FFFFFF" w:themeFill="background1"/>
            <w:vAlign w:val="center"/>
          </w:tcPr>
          <w:p w14:paraId="3105E0C4" w14:textId="77777777" w:rsidR="00373E08" w:rsidRPr="00130452" w:rsidRDefault="00373E08" w:rsidP="00733EBF">
            <w:pPr>
              <w:pStyle w:val="08-Tabelageral"/>
              <w:ind w:left="113"/>
              <w:rPr>
                <w:rFonts w:cs="Arial"/>
                <w:szCs w:val="14"/>
              </w:rPr>
            </w:pPr>
            <w:r w:rsidRPr="00130452">
              <w:rPr>
                <w:rFonts w:cs="Arial"/>
                <w:szCs w:val="14"/>
              </w:rPr>
              <w:t>(3.168)</w:t>
            </w:r>
          </w:p>
        </w:tc>
        <w:tc>
          <w:tcPr>
            <w:tcW w:w="283" w:type="dxa"/>
            <w:shd w:val="clear" w:color="auto" w:fill="FFFFFF" w:themeFill="background1"/>
            <w:vAlign w:val="center"/>
          </w:tcPr>
          <w:p w14:paraId="498C8C14" w14:textId="77777777" w:rsidR="00373E08" w:rsidRPr="00130452" w:rsidRDefault="00373E08" w:rsidP="00733EBF">
            <w:pPr>
              <w:pStyle w:val="08-Tabelageral"/>
              <w:ind w:left="113"/>
              <w:rPr>
                <w:rFonts w:cs="Arial"/>
                <w:szCs w:val="14"/>
              </w:rPr>
            </w:pPr>
          </w:p>
        </w:tc>
        <w:tc>
          <w:tcPr>
            <w:tcW w:w="1417" w:type="dxa"/>
            <w:shd w:val="clear" w:color="auto" w:fill="FFFFFF" w:themeFill="background1"/>
            <w:vAlign w:val="center"/>
          </w:tcPr>
          <w:p w14:paraId="2FE6C30B" w14:textId="77777777" w:rsidR="00373E08" w:rsidRPr="00130452" w:rsidRDefault="00373E08" w:rsidP="00733EBF">
            <w:pPr>
              <w:pStyle w:val="08-Tabelageral"/>
              <w:ind w:left="113"/>
              <w:rPr>
                <w:rFonts w:cs="Arial"/>
                <w:szCs w:val="14"/>
              </w:rPr>
            </w:pPr>
            <w:r w:rsidRPr="00130452">
              <w:rPr>
                <w:rFonts w:cs="Arial"/>
                <w:szCs w:val="14"/>
              </w:rPr>
              <w:t>(26.357)</w:t>
            </w:r>
          </w:p>
        </w:tc>
        <w:tc>
          <w:tcPr>
            <w:tcW w:w="1418" w:type="dxa"/>
            <w:shd w:val="clear" w:color="auto" w:fill="FFFFFF" w:themeFill="background1"/>
            <w:vAlign w:val="center"/>
          </w:tcPr>
          <w:p w14:paraId="42D5466D" w14:textId="77777777" w:rsidR="00373E08" w:rsidRPr="00130452" w:rsidRDefault="00373E08" w:rsidP="00733EBF">
            <w:pPr>
              <w:pStyle w:val="08-Tabelageral"/>
              <w:ind w:left="113"/>
              <w:rPr>
                <w:rFonts w:cs="Arial"/>
                <w:szCs w:val="14"/>
              </w:rPr>
            </w:pPr>
            <w:r w:rsidRPr="00130452">
              <w:rPr>
                <w:rFonts w:cs="Arial"/>
                <w:szCs w:val="14"/>
              </w:rPr>
              <w:t>(30.179)</w:t>
            </w:r>
          </w:p>
        </w:tc>
      </w:tr>
      <w:tr w:rsidR="00373E08" w:rsidRPr="00130452" w14:paraId="18E921F6" w14:textId="77777777" w:rsidTr="00373E08">
        <w:trPr>
          <w:trHeight w:val="238"/>
          <w:jc w:val="center"/>
        </w:trPr>
        <w:tc>
          <w:tcPr>
            <w:tcW w:w="3402" w:type="dxa"/>
            <w:shd w:val="clear" w:color="auto" w:fill="D9E2F3" w:themeFill="accent5" w:themeFillTint="33"/>
          </w:tcPr>
          <w:p w14:paraId="71DF22D7" w14:textId="77777777" w:rsidR="00373E08" w:rsidRPr="00130452" w:rsidRDefault="00373E08" w:rsidP="00733EBF">
            <w:pPr>
              <w:pStyle w:val="08-Tabelageral"/>
              <w:jc w:val="left"/>
              <w:rPr>
                <w:rFonts w:cs="Arial"/>
                <w:b/>
                <w:vertAlign w:val="superscript"/>
              </w:rPr>
            </w:pPr>
            <w:r w:rsidRPr="00130452">
              <w:rPr>
                <w:rFonts w:cs="Arial"/>
                <w:b/>
              </w:rPr>
              <w:t>Total</w:t>
            </w:r>
          </w:p>
        </w:tc>
        <w:tc>
          <w:tcPr>
            <w:tcW w:w="296" w:type="dxa"/>
            <w:shd w:val="clear" w:color="auto" w:fill="D9E2F3" w:themeFill="accent5" w:themeFillTint="33"/>
          </w:tcPr>
          <w:p w14:paraId="18488160" w14:textId="77777777" w:rsidR="00373E08" w:rsidRPr="00130452" w:rsidRDefault="00373E08" w:rsidP="00733EBF">
            <w:pPr>
              <w:pStyle w:val="08-Tabelageral"/>
              <w:jc w:val="center"/>
              <w:rPr>
                <w:rFonts w:cs="Arial"/>
                <w:b/>
                <w:szCs w:val="14"/>
              </w:rPr>
            </w:pPr>
          </w:p>
        </w:tc>
        <w:tc>
          <w:tcPr>
            <w:tcW w:w="1411" w:type="dxa"/>
            <w:shd w:val="clear" w:color="auto" w:fill="D9E2F3" w:themeFill="accent5" w:themeFillTint="33"/>
            <w:vAlign w:val="center"/>
          </w:tcPr>
          <w:p w14:paraId="30980FAD" w14:textId="77777777" w:rsidR="00373E08" w:rsidRPr="00130452" w:rsidRDefault="00373E08" w:rsidP="00733EBF">
            <w:pPr>
              <w:pStyle w:val="08-Tabelageral"/>
              <w:rPr>
                <w:rFonts w:cs="Arial"/>
                <w:b/>
                <w:szCs w:val="14"/>
              </w:rPr>
            </w:pPr>
            <w:r w:rsidRPr="00130452">
              <w:rPr>
                <w:rFonts w:cs="Arial"/>
                <w:b/>
                <w:szCs w:val="14"/>
              </w:rPr>
              <w:t>81</w:t>
            </w:r>
          </w:p>
        </w:tc>
        <w:tc>
          <w:tcPr>
            <w:tcW w:w="1412" w:type="dxa"/>
            <w:shd w:val="clear" w:color="auto" w:fill="D9E2F3" w:themeFill="accent5" w:themeFillTint="33"/>
            <w:vAlign w:val="center"/>
          </w:tcPr>
          <w:p w14:paraId="549E247B" w14:textId="77777777" w:rsidR="00373E08" w:rsidRPr="00130452" w:rsidRDefault="00373E08" w:rsidP="00733EBF">
            <w:pPr>
              <w:pStyle w:val="08-Tabelageral"/>
              <w:rPr>
                <w:rFonts w:cs="Arial"/>
                <w:b/>
                <w:szCs w:val="14"/>
              </w:rPr>
            </w:pPr>
            <w:r w:rsidRPr="00130452">
              <w:rPr>
                <w:rFonts w:cs="Arial"/>
                <w:b/>
                <w:szCs w:val="14"/>
              </w:rPr>
              <w:t>980</w:t>
            </w:r>
          </w:p>
        </w:tc>
        <w:tc>
          <w:tcPr>
            <w:tcW w:w="283" w:type="dxa"/>
            <w:shd w:val="clear" w:color="auto" w:fill="D9E2F3" w:themeFill="accent5" w:themeFillTint="33"/>
            <w:vAlign w:val="center"/>
          </w:tcPr>
          <w:p w14:paraId="51EA6B35" w14:textId="77777777" w:rsidR="00373E08" w:rsidRPr="00130452" w:rsidRDefault="00373E08" w:rsidP="00733EBF">
            <w:pPr>
              <w:pStyle w:val="08-Tabelageral"/>
              <w:rPr>
                <w:rFonts w:cs="Arial"/>
                <w:b/>
                <w:szCs w:val="14"/>
              </w:rPr>
            </w:pPr>
          </w:p>
        </w:tc>
        <w:tc>
          <w:tcPr>
            <w:tcW w:w="1417" w:type="dxa"/>
            <w:shd w:val="clear" w:color="auto" w:fill="D9E2F3" w:themeFill="accent5" w:themeFillTint="33"/>
            <w:vAlign w:val="center"/>
          </w:tcPr>
          <w:p w14:paraId="291FB901" w14:textId="77777777" w:rsidR="00373E08" w:rsidRPr="00130452" w:rsidRDefault="00373E08" w:rsidP="00733EBF">
            <w:pPr>
              <w:pStyle w:val="08-Tabelageral"/>
              <w:rPr>
                <w:rFonts w:cs="Arial"/>
                <w:b/>
                <w:szCs w:val="14"/>
              </w:rPr>
            </w:pPr>
            <w:r w:rsidRPr="00130452">
              <w:rPr>
                <w:rFonts w:cs="Arial"/>
                <w:b/>
                <w:szCs w:val="14"/>
              </w:rPr>
              <w:t>682.950</w:t>
            </w:r>
          </w:p>
        </w:tc>
        <w:tc>
          <w:tcPr>
            <w:tcW w:w="1418" w:type="dxa"/>
            <w:shd w:val="clear" w:color="auto" w:fill="D9E2F3" w:themeFill="accent5" w:themeFillTint="33"/>
            <w:vAlign w:val="center"/>
          </w:tcPr>
          <w:p w14:paraId="410932A8" w14:textId="77777777" w:rsidR="00373E08" w:rsidRPr="00130452" w:rsidRDefault="00373E08" w:rsidP="00733EBF">
            <w:pPr>
              <w:pStyle w:val="08-Tabelageral"/>
              <w:rPr>
                <w:rFonts w:cs="Arial"/>
                <w:b/>
                <w:szCs w:val="14"/>
              </w:rPr>
            </w:pPr>
            <w:r w:rsidRPr="00130452">
              <w:rPr>
                <w:rFonts w:cs="Arial"/>
                <w:b/>
                <w:szCs w:val="14"/>
              </w:rPr>
              <w:t>656.137</w:t>
            </w:r>
          </w:p>
        </w:tc>
      </w:tr>
    </w:tbl>
    <w:p w14:paraId="42C8A66B" w14:textId="77777777" w:rsidR="00373E08" w:rsidRPr="00130452" w:rsidRDefault="00373E08" w:rsidP="00733EBF">
      <w:pPr>
        <w:jc w:val="both"/>
        <w:rPr>
          <w:rFonts w:cs="Arial"/>
          <w:sz w:val="14"/>
          <w:szCs w:val="14"/>
        </w:rPr>
      </w:pPr>
    </w:p>
    <w:p w14:paraId="26A53EB9" w14:textId="77777777" w:rsidR="00373E08" w:rsidRPr="00130452" w:rsidRDefault="00373E08" w:rsidP="00733EBF">
      <w:pPr>
        <w:keepNext/>
        <w:keepLines/>
        <w:spacing w:after="40"/>
        <w:rPr>
          <w:rFonts w:cs="Arial"/>
          <w:b/>
          <w:color w:val="1F4E79" w:themeColor="accent1" w:themeShade="80"/>
          <w:sz w:val="20"/>
          <w:szCs w:val="20"/>
        </w:rPr>
      </w:pPr>
      <w:r w:rsidRPr="00130452">
        <w:rPr>
          <w:rFonts w:cs="Arial"/>
          <w:b/>
          <w:color w:val="1F4E79" w:themeColor="accent1" w:themeShade="80"/>
          <w:sz w:val="20"/>
          <w:szCs w:val="20"/>
        </w:rPr>
        <w:lastRenderedPageBreak/>
        <w:t>h) Passivos por Impostos Diferidos</w:t>
      </w:r>
    </w:p>
    <w:p w14:paraId="2C640F9B" w14:textId="77777777" w:rsidR="00373E08" w:rsidRPr="00130452" w:rsidRDefault="00373E08" w:rsidP="00733EBF">
      <w:pPr>
        <w:keepNext/>
        <w:keepLines/>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373E08" w:rsidRPr="00130452" w14:paraId="7D079F48" w14:textId="77777777" w:rsidTr="00373E08">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15B78354" w14:textId="77777777" w:rsidR="00373E08" w:rsidRPr="00130452" w:rsidRDefault="00373E08" w:rsidP="00733EBF">
            <w:pPr>
              <w:keepNext/>
              <w:keepLines/>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35F513" w14:textId="77777777" w:rsidR="00373E08" w:rsidRPr="00130452" w:rsidRDefault="00373E08" w:rsidP="00733EBF">
            <w:pPr>
              <w:keepNext/>
              <w:keepLines/>
              <w:spacing w:after="0"/>
              <w:jc w:val="center"/>
              <w:rPr>
                <w:rFonts w:cs="Arial"/>
                <w:b/>
                <w:szCs w:val="18"/>
              </w:rPr>
            </w:pPr>
            <w:r w:rsidRPr="00130452">
              <w:rPr>
                <w:rFonts w:cs="Arial"/>
                <w:b/>
                <w:sz w:val="14"/>
                <w:szCs w:val="18"/>
              </w:rPr>
              <w:t>Consolidado</w:t>
            </w:r>
          </w:p>
        </w:tc>
      </w:tr>
      <w:tr w:rsidR="00373E08" w:rsidRPr="00130452" w14:paraId="50703CF8" w14:textId="77777777" w:rsidTr="00373E08">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28769501" w14:textId="77777777" w:rsidR="00373E08" w:rsidRPr="00130452" w:rsidRDefault="00373E08" w:rsidP="00733EBF">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3F06FA" w14:textId="77777777" w:rsidR="00373E08" w:rsidRPr="00130452" w:rsidRDefault="00373E08" w:rsidP="00733EBF">
            <w:pPr>
              <w:pStyle w:val="08-Tabelageral"/>
              <w:rPr>
                <w:rFonts w:cs="Arial"/>
                <w:b/>
              </w:rPr>
            </w:pPr>
            <w:r w:rsidRPr="00130452">
              <w:rPr>
                <w:rFonts w:cs="Arial"/>
                <w:b/>
              </w:rPr>
              <w:t>31.12.2020</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FB86D3" w14:textId="77777777" w:rsidR="00373E08" w:rsidRPr="00130452" w:rsidRDefault="00373E08" w:rsidP="00733EBF">
            <w:pPr>
              <w:pStyle w:val="08-Tabelageral"/>
              <w:rPr>
                <w:rFonts w:cs="Arial"/>
                <w:b/>
              </w:rPr>
            </w:pPr>
            <w:r w:rsidRPr="00130452">
              <w:rPr>
                <w:rFonts w:cs="Arial"/>
                <w:b/>
              </w:rPr>
              <w:t>31.12.2019</w:t>
            </w:r>
          </w:p>
        </w:tc>
      </w:tr>
      <w:tr w:rsidR="00373E08" w:rsidRPr="00130452" w14:paraId="0E9FB023" w14:textId="77777777" w:rsidTr="00373E08">
        <w:trPr>
          <w:trHeight w:val="238"/>
          <w:jc w:val="center"/>
        </w:trPr>
        <w:tc>
          <w:tcPr>
            <w:tcW w:w="5030" w:type="dxa"/>
            <w:tcBorders>
              <w:top w:val="single" w:sz="2" w:space="0" w:color="8EAADB" w:themeColor="accent5" w:themeTint="99"/>
            </w:tcBorders>
            <w:shd w:val="clear" w:color="auto" w:fill="FFFFFF" w:themeFill="background1"/>
          </w:tcPr>
          <w:p w14:paraId="7CDFDAA5" w14:textId="77777777" w:rsidR="00373E08" w:rsidRPr="00130452" w:rsidRDefault="00373E08" w:rsidP="00733EBF">
            <w:pPr>
              <w:pStyle w:val="08-Tabelageral"/>
              <w:ind w:left="113"/>
              <w:jc w:val="left"/>
              <w:rPr>
                <w:rFonts w:cs="Arial"/>
                <w:szCs w:val="14"/>
                <w:vertAlign w:val="superscript"/>
              </w:rPr>
            </w:pPr>
            <w:r w:rsidRPr="00130452">
              <w:rPr>
                <w:rFonts w:cs="Arial"/>
                <w:szCs w:val="14"/>
              </w:rPr>
              <w:t>Decorrentes da parceria com a Mapfre</w:t>
            </w:r>
          </w:p>
        </w:tc>
        <w:tc>
          <w:tcPr>
            <w:tcW w:w="2304" w:type="dxa"/>
            <w:tcBorders>
              <w:top w:val="single" w:sz="2" w:space="0" w:color="8EAADB" w:themeColor="accent5" w:themeTint="99"/>
            </w:tcBorders>
            <w:shd w:val="clear" w:color="auto" w:fill="FFFFFF" w:themeFill="background1"/>
            <w:vAlign w:val="center"/>
          </w:tcPr>
          <w:p w14:paraId="32D3E301" w14:textId="77777777" w:rsidR="00373E08" w:rsidRPr="00130452" w:rsidRDefault="00373E08" w:rsidP="00733EBF">
            <w:pPr>
              <w:pStyle w:val="08-Tabelageral"/>
              <w:ind w:left="113"/>
              <w:rPr>
                <w:rFonts w:cs="Arial"/>
                <w:szCs w:val="14"/>
              </w:rPr>
            </w:pPr>
            <w:r w:rsidRPr="00130452">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05B868F8" w14:textId="77777777" w:rsidR="00373E08" w:rsidRPr="00130452" w:rsidRDefault="00373E08" w:rsidP="00733EBF">
            <w:pPr>
              <w:pStyle w:val="08-Tabelageral"/>
              <w:ind w:left="113"/>
              <w:rPr>
                <w:rFonts w:cs="Arial"/>
                <w:szCs w:val="14"/>
              </w:rPr>
            </w:pPr>
            <w:r w:rsidRPr="00130452">
              <w:rPr>
                <w:rFonts w:cs="Arial"/>
                <w:szCs w:val="14"/>
              </w:rPr>
              <w:t>223.387</w:t>
            </w:r>
          </w:p>
        </w:tc>
      </w:tr>
      <w:tr w:rsidR="00373E08" w:rsidRPr="00130452" w14:paraId="1E1ED7ED" w14:textId="77777777" w:rsidTr="00373E08">
        <w:trPr>
          <w:trHeight w:val="238"/>
          <w:jc w:val="center"/>
        </w:trPr>
        <w:tc>
          <w:tcPr>
            <w:tcW w:w="5030" w:type="dxa"/>
            <w:shd w:val="clear" w:color="auto" w:fill="D9E2F3" w:themeFill="accent5" w:themeFillTint="33"/>
          </w:tcPr>
          <w:p w14:paraId="1F34F17A" w14:textId="77777777" w:rsidR="00373E08" w:rsidRPr="00130452" w:rsidRDefault="00373E08" w:rsidP="00733EBF">
            <w:pPr>
              <w:pStyle w:val="08-Tabelageral"/>
              <w:ind w:left="113"/>
              <w:jc w:val="left"/>
              <w:rPr>
                <w:rFonts w:cs="Arial"/>
                <w:szCs w:val="14"/>
              </w:rPr>
            </w:pPr>
            <w:r w:rsidRPr="00130452">
              <w:rPr>
                <w:rFonts w:cs="Arial"/>
                <w:szCs w:val="14"/>
              </w:rPr>
              <w:t xml:space="preserve">Decorrentes de amortização de ágio da </w:t>
            </w:r>
            <w:proofErr w:type="spellStart"/>
            <w:r w:rsidRPr="00130452">
              <w:rPr>
                <w:rFonts w:cs="Arial"/>
                <w:szCs w:val="14"/>
              </w:rPr>
              <w:t>Brasilcap</w:t>
            </w:r>
            <w:proofErr w:type="spellEnd"/>
          </w:p>
        </w:tc>
        <w:tc>
          <w:tcPr>
            <w:tcW w:w="2304" w:type="dxa"/>
            <w:shd w:val="clear" w:color="auto" w:fill="D9E2F3" w:themeFill="accent5" w:themeFillTint="33"/>
            <w:vAlign w:val="center"/>
          </w:tcPr>
          <w:p w14:paraId="4D20A917" w14:textId="77777777" w:rsidR="00373E08" w:rsidRPr="00130452" w:rsidRDefault="00373E08" w:rsidP="00733EBF">
            <w:pPr>
              <w:pStyle w:val="08-Tabelageral"/>
              <w:ind w:left="113"/>
              <w:rPr>
                <w:rFonts w:cs="Arial"/>
                <w:szCs w:val="14"/>
              </w:rPr>
            </w:pPr>
            <w:r w:rsidRPr="00130452">
              <w:rPr>
                <w:rFonts w:cs="Arial"/>
                <w:szCs w:val="14"/>
              </w:rPr>
              <w:t>4.647</w:t>
            </w:r>
          </w:p>
        </w:tc>
        <w:tc>
          <w:tcPr>
            <w:tcW w:w="2305" w:type="dxa"/>
            <w:shd w:val="clear" w:color="auto" w:fill="D9E2F3" w:themeFill="accent5" w:themeFillTint="33"/>
            <w:vAlign w:val="center"/>
          </w:tcPr>
          <w:p w14:paraId="7903B40A" w14:textId="77777777" w:rsidR="00373E08" w:rsidRPr="00130452" w:rsidRDefault="00373E08" w:rsidP="00733EBF">
            <w:pPr>
              <w:pStyle w:val="08-Tabelageral"/>
              <w:ind w:left="113"/>
              <w:rPr>
                <w:rFonts w:cs="Arial"/>
                <w:szCs w:val="14"/>
              </w:rPr>
            </w:pPr>
            <w:r w:rsidRPr="00130452">
              <w:rPr>
                <w:rFonts w:cs="Arial"/>
                <w:szCs w:val="14"/>
              </w:rPr>
              <w:t>4.647</w:t>
            </w:r>
          </w:p>
        </w:tc>
      </w:tr>
      <w:tr w:rsidR="00373E08" w:rsidRPr="00130452" w14:paraId="7D11A6CF" w14:textId="77777777" w:rsidTr="00373E08">
        <w:trPr>
          <w:trHeight w:val="238"/>
          <w:jc w:val="center"/>
        </w:trPr>
        <w:tc>
          <w:tcPr>
            <w:tcW w:w="5030" w:type="dxa"/>
            <w:shd w:val="clear" w:color="auto" w:fill="FFFFFF" w:themeFill="background1"/>
          </w:tcPr>
          <w:p w14:paraId="204E4EFB" w14:textId="77777777" w:rsidR="00373E08" w:rsidRPr="00130452" w:rsidRDefault="00373E08" w:rsidP="00733EBF">
            <w:pPr>
              <w:pStyle w:val="08-Tabelageral"/>
              <w:ind w:left="113"/>
              <w:jc w:val="left"/>
              <w:rPr>
                <w:rFonts w:cs="Arial"/>
                <w:szCs w:val="14"/>
              </w:rPr>
            </w:pPr>
            <w:r w:rsidRPr="00130452">
              <w:rPr>
                <w:rFonts w:cs="Arial"/>
                <w:szCs w:val="14"/>
              </w:rPr>
              <w:t>Outras diferenças temporárias</w:t>
            </w:r>
          </w:p>
        </w:tc>
        <w:tc>
          <w:tcPr>
            <w:tcW w:w="2304" w:type="dxa"/>
            <w:shd w:val="clear" w:color="auto" w:fill="FFFFFF" w:themeFill="background1"/>
            <w:vAlign w:val="center"/>
          </w:tcPr>
          <w:p w14:paraId="7738A947" w14:textId="77777777" w:rsidR="00373E08" w:rsidRPr="00130452" w:rsidRDefault="00373E08" w:rsidP="00733EBF">
            <w:pPr>
              <w:pStyle w:val="08-Tabelageral"/>
              <w:ind w:left="113"/>
              <w:rPr>
                <w:rFonts w:cs="Arial"/>
                <w:szCs w:val="14"/>
              </w:rPr>
            </w:pPr>
            <w:r w:rsidRPr="00130452">
              <w:rPr>
                <w:rFonts w:cs="Arial"/>
                <w:szCs w:val="14"/>
              </w:rPr>
              <w:t>531</w:t>
            </w:r>
          </w:p>
        </w:tc>
        <w:tc>
          <w:tcPr>
            <w:tcW w:w="2305" w:type="dxa"/>
            <w:shd w:val="clear" w:color="auto" w:fill="FFFFFF" w:themeFill="background1"/>
            <w:vAlign w:val="center"/>
          </w:tcPr>
          <w:p w14:paraId="53C30E8A" w14:textId="77777777" w:rsidR="00373E08" w:rsidRPr="00130452" w:rsidRDefault="00373E08" w:rsidP="00733EBF">
            <w:pPr>
              <w:pStyle w:val="08-Tabelageral"/>
              <w:ind w:left="113"/>
              <w:rPr>
                <w:rFonts w:cs="Arial"/>
                <w:szCs w:val="14"/>
              </w:rPr>
            </w:pPr>
            <w:r w:rsidRPr="00130452">
              <w:rPr>
                <w:rFonts w:cs="Arial"/>
                <w:szCs w:val="14"/>
              </w:rPr>
              <w:t>530</w:t>
            </w:r>
          </w:p>
        </w:tc>
      </w:tr>
      <w:tr w:rsidR="00373E08" w:rsidRPr="00130452" w14:paraId="7408BB86" w14:textId="77777777" w:rsidTr="00373E08">
        <w:trPr>
          <w:trHeight w:val="238"/>
          <w:jc w:val="center"/>
        </w:trPr>
        <w:tc>
          <w:tcPr>
            <w:tcW w:w="5030" w:type="dxa"/>
            <w:shd w:val="clear" w:color="auto" w:fill="D9E2F3" w:themeFill="accent5" w:themeFillTint="33"/>
          </w:tcPr>
          <w:p w14:paraId="29395BDF" w14:textId="77777777" w:rsidR="00373E08" w:rsidRPr="00130452" w:rsidRDefault="00373E08" w:rsidP="00733EBF">
            <w:pPr>
              <w:pStyle w:val="08-Tabelageral"/>
              <w:jc w:val="left"/>
              <w:rPr>
                <w:rFonts w:cs="Arial"/>
                <w:b/>
                <w:szCs w:val="14"/>
              </w:rPr>
            </w:pPr>
            <w:r w:rsidRPr="00130452">
              <w:rPr>
                <w:rFonts w:cs="Arial"/>
                <w:b/>
              </w:rPr>
              <w:t>Total da Obrigações Fiscais Diferidas</w:t>
            </w:r>
          </w:p>
        </w:tc>
        <w:tc>
          <w:tcPr>
            <w:tcW w:w="2304" w:type="dxa"/>
            <w:shd w:val="clear" w:color="auto" w:fill="D9E2F3" w:themeFill="accent5" w:themeFillTint="33"/>
            <w:vAlign w:val="center"/>
          </w:tcPr>
          <w:p w14:paraId="1886397B" w14:textId="77777777" w:rsidR="00373E08" w:rsidRPr="00130452" w:rsidRDefault="00373E08" w:rsidP="00733EBF">
            <w:pPr>
              <w:pStyle w:val="08-Tabelageral"/>
              <w:rPr>
                <w:rFonts w:cs="Arial"/>
                <w:b/>
                <w:szCs w:val="14"/>
              </w:rPr>
            </w:pPr>
            <w:r w:rsidRPr="00130452">
              <w:rPr>
                <w:rFonts w:cs="Arial"/>
                <w:b/>
                <w:szCs w:val="14"/>
              </w:rPr>
              <w:t>228.565</w:t>
            </w:r>
          </w:p>
        </w:tc>
        <w:tc>
          <w:tcPr>
            <w:tcW w:w="2305" w:type="dxa"/>
            <w:shd w:val="clear" w:color="auto" w:fill="D9E2F3" w:themeFill="accent5" w:themeFillTint="33"/>
            <w:vAlign w:val="center"/>
          </w:tcPr>
          <w:p w14:paraId="7057D163" w14:textId="77777777" w:rsidR="00373E08" w:rsidRPr="00130452" w:rsidRDefault="00373E08" w:rsidP="00733EBF">
            <w:pPr>
              <w:pStyle w:val="08-Tabelageral"/>
              <w:rPr>
                <w:rFonts w:cs="Arial"/>
                <w:b/>
                <w:szCs w:val="14"/>
              </w:rPr>
            </w:pPr>
            <w:r w:rsidRPr="00130452">
              <w:rPr>
                <w:rFonts w:cs="Arial"/>
                <w:b/>
                <w:szCs w:val="14"/>
              </w:rPr>
              <w:t>228.564</w:t>
            </w:r>
          </w:p>
        </w:tc>
      </w:tr>
    </w:tbl>
    <w:p w14:paraId="0E0EE790" w14:textId="77777777" w:rsidR="00373E08" w:rsidRPr="00130452" w:rsidRDefault="00373E08" w:rsidP="00733EBF">
      <w:pPr>
        <w:keepNext/>
        <w:keepLines/>
        <w:spacing w:after="0"/>
        <w:jc w:val="right"/>
        <w:rPr>
          <w:rFonts w:cs="Arial"/>
          <w:b/>
          <w:sz w:val="14"/>
          <w:lang w:eastAsia="pt-BR"/>
        </w:rPr>
      </w:pPr>
    </w:p>
    <w:p w14:paraId="6CD637BB" w14:textId="77777777" w:rsidR="00373E08" w:rsidRPr="00130452" w:rsidRDefault="00373E08" w:rsidP="00733EBF">
      <w:pPr>
        <w:pStyle w:val="05-Textonormal"/>
        <w:rPr>
          <w:rFonts w:cs="Arial"/>
        </w:rPr>
      </w:pPr>
      <w:r w:rsidRPr="00130452">
        <w:rPr>
          <w:rFonts w:cs="Arial"/>
        </w:rPr>
        <w:t>Não há saldo de passivos por impostos diferidos no Controlador.</w:t>
      </w:r>
      <w:bookmarkEnd w:id="58"/>
    </w:p>
    <w:p w14:paraId="401B0450" w14:textId="66A4D65E" w:rsidR="00733EBF" w:rsidRPr="00130452" w:rsidRDefault="00733EBF" w:rsidP="00733EBF">
      <w:pPr>
        <w:pStyle w:val="02-TtulodeNota"/>
        <w:rPr>
          <w:rFonts w:cs="Arial"/>
        </w:rPr>
      </w:pPr>
    </w:p>
    <w:p w14:paraId="4FF74AE1" w14:textId="47BADC5E" w:rsidR="003A3BB0" w:rsidRPr="00130452" w:rsidRDefault="003A3BB0" w:rsidP="00733EBF">
      <w:pPr>
        <w:pStyle w:val="02-TtulodeNota"/>
        <w:rPr>
          <w:rFonts w:cs="Arial"/>
          <w:color w:val="1F4E79" w:themeColor="accent1" w:themeShade="80"/>
        </w:rPr>
      </w:pPr>
      <w:bookmarkStart w:id="59" w:name="_Toc63351593"/>
      <w:r w:rsidRPr="00130452">
        <w:rPr>
          <w:rFonts w:cs="Arial"/>
          <w:color w:val="1F4E79" w:themeColor="accent1" w:themeShade="80"/>
        </w:rPr>
        <w:t>13 – OUTRAS RECEITAS E DESPESAS</w:t>
      </w:r>
      <w:bookmarkEnd w:id="59"/>
    </w:p>
    <w:p w14:paraId="5D007719" w14:textId="77777777" w:rsidR="003A3BB0" w:rsidRPr="00130452" w:rsidRDefault="003A3BB0" w:rsidP="00B30310">
      <w:pPr>
        <w:pStyle w:val="06-Rmil"/>
        <w:rPr>
          <w:rFonts w:cs="Arial"/>
          <w:sz w:val="12"/>
          <w:szCs w:val="12"/>
        </w:rPr>
      </w:pPr>
      <w:r w:rsidRPr="00130452">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296"/>
        <w:gridCol w:w="1411"/>
        <w:gridCol w:w="1412"/>
        <w:gridCol w:w="283"/>
        <w:gridCol w:w="1417"/>
        <w:gridCol w:w="1418"/>
      </w:tblGrid>
      <w:tr w:rsidR="003A3BB0" w:rsidRPr="00130452" w14:paraId="3379D8F6" w14:textId="77777777" w:rsidTr="00B30310">
        <w:trPr>
          <w:trHeight w:hRule="exact" w:val="283"/>
          <w:jc w:val="center"/>
        </w:trPr>
        <w:tc>
          <w:tcPr>
            <w:tcW w:w="850" w:type="dxa"/>
            <w:tcBorders>
              <w:top w:val="single" w:sz="2" w:space="0" w:color="8EAADB" w:themeColor="accent5" w:themeTint="99"/>
              <w:bottom w:val="nil"/>
            </w:tcBorders>
            <w:shd w:val="clear" w:color="auto" w:fill="D9E2F3" w:themeFill="accent5" w:themeFillTint="33"/>
          </w:tcPr>
          <w:p w14:paraId="75E5E05B" w14:textId="77777777" w:rsidR="003A3BB0" w:rsidRPr="00130452" w:rsidRDefault="003A3BB0" w:rsidP="00B30310">
            <w:pPr>
              <w:keepNext/>
              <w:keepLines/>
              <w:spacing w:before="40" w:after="40"/>
              <w:jc w:val="center"/>
              <w:rPr>
                <w:rFonts w:cs="Arial"/>
                <w:b/>
                <w:bCs/>
                <w:spacing w:val="-2"/>
                <w:sz w:val="14"/>
                <w:szCs w:val="14"/>
              </w:rPr>
            </w:pPr>
          </w:p>
        </w:tc>
        <w:tc>
          <w:tcPr>
            <w:tcW w:w="2848" w:type="dxa"/>
            <w:gridSpan w:val="3"/>
            <w:tcBorders>
              <w:top w:val="single" w:sz="2" w:space="0" w:color="8EAADB" w:themeColor="accent5" w:themeTint="99"/>
              <w:bottom w:val="nil"/>
            </w:tcBorders>
            <w:shd w:val="clear" w:color="auto" w:fill="D9E2F3" w:themeFill="accent5" w:themeFillTint="33"/>
          </w:tcPr>
          <w:p w14:paraId="0EDD00F1" w14:textId="77777777" w:rsidR="003A3BB0" w:rsidRPr="00130452" w:rsidRDefault="003A3BB0" w:rsidP="00B30310">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79D705" w14:textId="77777777" w:rsidR="003A3BB0" w:rsidRPr="00130452" w:rsidRDefault="003A3BB0" w:rsidP="00B30310">
            <w:pPr>
              <w:keepNext/>
              <w:keepLines/>
              <w:spacing w:before="40" w:after="40"/>
              <w:jc w:val="center"/>
              <w:rPr>
                <w:rFonts w:cs="Arial"/>
                <w:b/>
                <w:spacing w:val="-2"/>
                <w:sz w:val="14"/>
                <w:szCs w:val="14"/>
              </w:rPr>
            </w:pPr>
            <w:r w:rsidRPr="00130452">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103AC0DF" w14:textId="77777777" w:rsidR="003A3BB0" w:rsidRPr="00130452" w:rsidRDefault="003A3BB0" w:rsidP="00B30310">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05EDA0" w14:textId="77777777" w:rsidR="003A3BB0" w:rsidRPr="00130452" w:rsidRDefault="003A3BB0" w:rsidP="00B30310">
            <w:pPr>
              <w:keepNext/>
              <w:keepLines/>
              <w:spacing w:before="40" w:after="40"/>
              <w:jc w:val="center"/>
              <w:rPr>
                <w:rFonts w:cs="Arial"/>
                <w:b/>
                <w:spacing w:val="-2"/>
                <w:sz w:val="14"/>
                <w:szCs w:val="14"/>
              </w:rPr>
            </w:pPr>
            <w:r w:rsidRPr="00130452">
              <w:rPr>
                <w:rFonts w:cs="Arial"/>
                <w:b/>
                <w:spacing w:val="-2"/>
                <w:sz w:val="14"/>
                <w:szCs w:val="14"/>
              </w:rPr>
              <w:t>Consolidado</w:t>
            </w:r>
          </w:p>
        </w:tc>
      </w:tr>
      <w:tr w:rsidR="003A3BB0" w:rsidRPr="00130452" w14:paraId="0FA487BF" w14:textId="77777777" w:rsidTr="00B30310">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648513EE" w14:textId="77777777" w:rsidR="003A3BB0" w:rsidRPr="00130452" w:rsidRDefault="003A3BB0" w:rsidP="00B30310">
            <w:pPr>
              <w:keepNext/>
              <w:keepLines/>
              <w:spacing w:before="40" w:after="40"/>
              <w:jc w:val="right"/>
              <w:rPr>
                <w:rFonts w:cs="Arial"/>
                <w:b/>
                <w:spacing w:val="-2"/>
                <w:sz w:val="14"/>
                <w:szCs w:val="14"/>
              </w:rPr>
            </w:pPr>
          </w:p>
        </w:tc>
        <w:tc>
          <w:tcPr>
            <w:tcW w:w="604" w:type="dxa"/>
            <w:gridSpan w:val="2"/>
            <w:tcBorders>
              <w:top w:val="nil"/>
              <w:bottom w:val="single" w:sz="2" w:space="0" w:color="8EAADB" w:themeColor="accent5" w:themeTint="99"/>
            </w:tcBorders>
            <w:shd w:val="clear" w:color="auto" w:fill="D9E2F3" w:themeFill="accent5" w:themeFillTint="33"/>
          </w:tcPr>
          <w:p w14:paraId="605A8500" w14:textId="77777777" w:rsidR="003A3BB0" w:rsidRPr="00130452" w:rsidRDefault="003A3BB0" w:rsidP="00B30310">
            <w:pPr>
              <w:keepNext/>
              <w:keepLines/>
              <w:spacing w:before="40" w:after="40"/>
              <w:jc w:val="right"/>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AD2E4A" w14:textId="77777777" w:rsidR="003A3BB0" w:rsidRPr="00130452" w:rsidRDefault="003A3BB0" w:rsidP="00B30310">
            <w:pPr>
              <w:pStyle w:val="08-Tabelageral"/>
              <w:rPr>
                <w:rFonts w:cs="Arial"/>
                <w:b/>
                <w:szCs w:val="14"/>
              </w:rPr>
            </w:pPr>
            <w:r w:rsidRPr="00130452">
              <w:rPr>
                <w:rFonts w:cs="Arial"/>
                <w:b/>
                <w:szCs w:val="14"/>
              </w:rPr>
              <w:t>Exercício/2020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D585D5" w14:textId="77777777" w:rsidR="003A3BB0" w:rsidRPr="00130452" w:rsidRDefault="003A3BB0" w:rsidP="00B30310">
            <w:pPr>
              <w:pStyle w:val="08-Tabelageral"/>
              <w:rPr>
                <w:rFonts w:cs="Arial"/>
                <w:b/>
                <w:szCs w:val="14"/>
              </w:rPr>
            </w:pPr>
            <w:r w:rsidRPr="00130452">
              <w:rPr>
                <w:rFonts w:cs="Arial"/>
                <w:b/>
                <w:szCs w:val="14"/>
              </w:rPr>
              <w:t>Exercício/2019</w:t>
            </w:r>
          </w:p>
        </w:tc>
        <w:tc>
          <w:tcPr>
            <w:tcW w:w="283" w:type="dxa"/>
            <w:tcBorders>
              <w:top w:val="nil"/>
              <w:bottom w:val="single" w:sz="2" w:space="0" w:color="8EAADB" w:themeColor="accent5" w:themeTint="99"/>
            </w:tcBorders>
            <w:shd w:val="clear" w:color="auto" w:fill="D9E2F3" w:themeFill="accent5" w:themeFillTint="33"/>
            <w:vAlign w:val="center"/>
          </w:tcPr>
          <w:p w14:paraId="537BF1A7" w14:textId="77777777" w:rsidR="003A3BB0" w:rsidRPr="00130452" w:rsidRDefault="003A3BB0" w:rsidP="00B30310">
            <w:pPr>
              <w:pStyle w:val="08-Tabelageral"/>
              <w:rPr>
                <w:rFonts w:cs="Arial"/>
                <w:b/>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F27320" w14:textId="77777777" w:rsidR="003A3BB0" w:rsidRPr="00130452" w:rsidRDefault="003A3BB0" w:rsidP="00B30310">
            <w:pPr>
              <w:pStyle w:val="08-Tabelageral"/>
              <w:rPr>
                <w:rFonts w:cs="Arial"/>
                <w:b/>
                <w:szCs w:val="14"/>
              </w:rPr>
            </w:pPr>
            <w:r w:rsidRPr="00130452">
              <w:rPr>
                <w:rFonts w:cs="Arial"/>
                <w:b/>
                <w:szCs w:val="14"/>
              </w:rPr>
              <w:t>Exercício/2020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377C32" w14:textId="77777777" w:rsidR="003A3BB0" w:rsidRPr="00130452" w:rsidRDefault="003A3BB0" w:rsidP="00B30310">
            <w:pPr>
              <w:pStyle w:val="08-Tabelageral"/>
              <w:rPr>
                <w:rFonts w:cs="Arial"/>
                <w:b/>
                <w:szCs w:val="14"/>
              </w:rPr>
            </w:pPr>
            <w:r w:rsidRPr="00130452">
              <w:rPr>
                <w:rFonts w:cs="Arial"/>
                <w:b/>
                <w:szCs w:val="14"/>
              </w:rPr>
              <w:t>Exercício/2019</w:t>
            </w:r>
          </w:p>
        </w:tc>
      </w:tr>
      <w:tr w:rsidR="003A3BB0" w:rsidRPr="00130452" w14:paraId="2F861882" w14:textId="77777777" w:rsidTr="00B30310">
        <w:trPr>
          <w:trHeight w:val="263"/>
          <w:jc w:val="center"/>
        </w:trPr>
        <w:tc>
          <w:tcPr>
            <w:tcW w:w="3402" w:type="dxa"/>
            <w:gridSpan w:val="3"/>
            <w:tcBorders>
              <w:top w:val="single" w:sz="2" w:space="0" w:color="8EAADB" w:themeColor="accent5" w:themeTint="99"/>
            </w:tcBorders>
            <w:shd w:val="clear" w:color="auto" w:fill="FFFFFF" w:themeFill="background1"/>
            <w:vAlign w:val="center"/>
          </w:tcPr>
          <w:p w14:paraId="35F86E59" w14:textId="77777777" w:rsidR="003A3BB0" w:rsidRPr="00130452" w:rsidRDefault="003A3BB0" w:rsidP="00B30310">
            <w:pPr>
              <w:pStyle w:val="08-Tabelageral"/>
              <w:ind w:left="113"/>
              <w:jc w:val="left"/>
              <w:rPr>
                <w:rFonts w:cs="Arial"/>
                <w:szCs w:val="14"/>
              </w:rPr>
            </w:pPr>
            <w:r w:rsidRPr="00130452">
              <w:rPr>
                <w:rFonts w:cs="Arial"/>
                <w:szCs w:val="14"/>
              </w:rPr>
              <w:t xml:space="preserve">Ganho na alienação de participação societária - IRB-Brasil </w:t>
            </w:r>
            <w:r w:rsidRPr="00130452">
              <w:rPr>
                <w:rFonts w:cs="Arial"/>
                <w:szCs w:val="14"/>
                <w:vertAlign w:val="superscript"/>
              </w:rPr>
              <w:t>(1)</w:t>
            </w:r>
          </w:p>
        </w:tc>
        <w:tc>
          <w:tcPr>
            <w:tcW w:w="296" w:type="dxa"/>
            <w:tcBorders>
              <w:top w:val="single" w:sz="2" w:space="0" w:color="8EAADB" w:themeColor="accent5" w:themeTint="99"/>
            </w:tcBorders>
            <w:shd w:val="clear" w:color="auto" w:fill="FFFFFF" w:themeFill="background1"/>
          </w:tcPr>
          <w:p w14:paraId="16AE1C82" w14:textId="77777777" w:rsidR="003A3BB0" w:rsidRPr="00130452" w:rsidRDefault="003A3BB0" w:rsidP="00B30310">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30886857" w14:textId="77777777" w:rsidR="003A3BB0" w:rsidRPr="00130452" w:rsidRDefault="003A3BB0" w:rsidP="00B30310">
            <w:pPr>
              <w:pStyle w:val="08-Tabelageral"/>
              <w:rPr>
                <w:rFonts w:cs="Arial"/>
              </w:rPr>
            </w:pPr>
            <w:r w:rsidRPr="00130452">
              <w:rPr>
                <w:rFonts w:cs="Arial"/>
              </w:rPr>
              <w:t xml:space="preserve">-- </w:t>
            </w:r>
          </w:p>
        </w:tc>
        <w:tc>
          <w:tcPr>
            <w:tcW w:w="1412" w:type="dxa"/>
            <w:tcBorders>
              <w:top w:val="single" w:sz="2" w:space="0" w:color="8EAADB" w:themeColor="accent5" w:themeTint="99"/>
            </w:tcBorders>
            <w:shd w:val="clear" w:color="auto" w:fill="FFFFFF" w:themeFill="background1"/>
            <w:vAlign w:val="center"/>
          </w:tcPr>
          <w:p w14:paraId="7C17A586" w14:textId="77777777" w:rsidR="003A3BB0" w:rsidRPr="00130452" w:rsidRDefault="003A3BB0" w:rsidP="00B30310">
            <w:pPr>
              <w:pStyle w:val="08-Tabelageral"/>
              <w:rPr>
                <w:rFonts w:cs="Arial"/>
              </w:rPr>
            </w:pPr>
            <w:r w:rsidRPr="00130452">
              <w:rPr>
                <w:rFonts w:cs="Arial"/>
              </w:rPr>
              <w:t>--</w:t>
            </w:r>
          </w:p>
        </w:tc>
        <w:tc>
          <w:tcPr>
            <w:tcW w:w="283" w:type="dxa"/>
            <w:tcBorders>
              <w:top w:val="single" w:sz="2" w:space="0" w:color="8EAADB" w:themeColor="accent5" w:themeTint="99"/>
            </w:tcBorders>
            <w:shd w:val="clear" w:color="auto" w:fill="FFFFFF" w:themeFill="background1"/>
            <w:vAlign w:val="center"/>
          </w:tcPr>
          <w:p w14:paraId="3235F04E" w14:textId="77777777" w:rsidR="003A3BB0" w:rsidRPr="00130452" w:rsidRDefault="003A3BB0" w:rsidP="00B30310">
            <w:pPr>
              <w:pStyle w:val="08-Tabelageral"/>
              <w:rPr>
                <w:rFonts w:cs="Arial"/>
              </w:rPr>
            </w:pPr>
          </w:p>
        </w:tc>
        <w:tc>
          <w:tcPr>
            <w:tcW w:w="1417" w:type="dxa"/>
            <w:tcBorders>
              <w:top w:val="single" w:sz="2" w:space="0" w:color="8EAADB" w:themeColor="accent5" w:themeTint="99"/>
            </w:tcBorders>
            <w:shd w:val="clear" w:color="auto" w:fill="FFFFFF" w:themeFill="background1"/>
            <w:vAlign w:val="center"/>
          </w:tcPr>
          <w:p w14:paraId="5A50A618" w14:textId="77777777" w:rsidR="003A3BB0" w:rsidRPr="00130452" w:rsidRDefault="003A3BB0" w:rsidP="00B30310">
            <w:pPr>
              <w:pStyle w:val="08-Tabelageral"/>
              <w:rPr>
                <w:rFonts w:cs="Arial"/>
              </w:rPr>
            </w:pPr>
            <w:r w:rsidRPr="00130452">
              <w:rPr>
                <w:rFonts w:cs="Arial"/>
              </w:rPr>
              <w:t xml:space="preserve">-- </w:t>
            </w:r>
          </w:p>
        </w:tc>
        <w:tc>
          <w:tcPr>
            <w:tcW w:w="1418" w:type="dxa"/>
            <w:tcBorders>
              <w:top w:val="single" w:sz="2" w:space="0" w:color="8EAADB" w:themeColor="accent5" w:themeTint="99"/>
            </w:tcBorders>
            <w:shd w:val="clear" w:color="auto" w:fill="FFFFFF" w:themeFill="background1"/>
            <w:vAlign w:val="center"/>
          </w:tcPr>
          <w:p w14:paraId="6300C4AD" w14:textId="77777777" w:rsidR="003A3BB0" w:rsidRPr="00130452" w:rsidRDefault="003A3BB0" w:rsidP="00B30310">
            <w:pPr>
              <w:pStyle w:val="08-Tabelageral"/>
              <w:rPr>
                <w:rFonts w:cs="Arial"/>
              </w:rPr>
            </w:pPr>
            <w:r w:rsidRPr="00130452">
              <w:rPr>
                <w:rFonts w:cs="Arial"/>
                <w:szCs w:val="14"/>
              </w:rPr>
              <w:t>3.519.736</w:t>
            </w:r>
          </w:p>
        </w:tc>
      </w:tr>
      <w:tr w:rsidR="003A3BB0" w:rsidRPr="00130452" w14:paraId="44FD2F97" w14:textId="77777777" w:rsidTr="00B30310">
        <w:trPr>
          <w:trHeight w:val="263"/>
          <w:jc w:val="center"/>
        </w:trPr>
        <w:tc>
          <w:tcPr>
            <w:tcW w:w="3402" w:type="dxa"/>
            <w:gridSpan w:val="3"/>
            <w:shd w:val="clear" w:color="auto" w:fill="D9E2F3" w:themeFill="accent5" w:themeFillTint="33"/>
            <w:vAlign w:val="center"/>
          </w:tcPr>
          <w:p w14:paraId="46671023" w14:textId="77777777" w:rsidR="003A3BB0" w:rsidRPr="00130452" w:rsidRDefault="003A3BB0" w:rsidP="00B30310">
            <w:pPr>
              <w:pStyle w:val="08-Tabelageral"/>
              <w:ind w:left="113"/>
              <w:jc w:val="left"/>
              <w:rPr>
                <w:rFonts w:cs="Arial"/>
                <w:szCs w:val="14"/>
              </w:rPr>
            </w:pPr>
            <w:r w:rsidRPr="00130452">
              <w:rPr>
                <w:rFonts w:cs="Arial"/>
                <w:szCs w:val="14"/>
              </w:rPr>
              <w:t xml:space="preserve">Receita com ADR </w:t>
            </w:r>
            <w:r w:rsidRPr="00130452">
              <w:rPr>
                <w:rFonts w:cs="Arial"/>
                <w:szCs w:val="14"/>
                <w:vertAlign w:val="superscript"/>
              </w:rPr>
              <w:t>(2)</w:t>
            </w:r>
          </w:p>
        </w:tc>
        <w:tc>
          <w:tcPr>
            <w:tcW w:w="296" w:type="dxa"/>
            <w:shd w:val="clear" w:color="auto" w:fill="D9E2F3" w:themeFill="accent5" w:themeFillTint="33"/>
          </w:tcPr>
          <w:p w14:paraId="7AE2F18B" w14:textId="77777777" w:rsidR="003A3BB0" w:rsidRPr="00130452" w:rsidRDefault="003A3BB0" w:rsidP="00B30310">
            <w:pPr>
              <w:pStyle w:val="08-Tabelageral"/>
              <w:rPr>
                <w:rFonts w:cs="Arial"/>
                <w:szCs w:val="14"/>
              </w:rPr>
            </w:pPr>
          </w:p>
        </w:tc>
        <w:tc>
          <w:tcPr>
            <w:tcW w:w="1411" w:type="dxa"/>
            <w:shd w:val="clear" w:color="auto" w:fill="D9E2F3" w:themeFill="accent5" w:themeFillTint="33"/>
            <w:vAlign w:val="center"/>
          </w:tcPr>
          <w:p w14:paraId="6F5951BC" w14:textId="77777777" w:rsidR="003A3BB0" w:rsidRPr="00130452" w:rsidRDefault="003A3BB0" w:rsidP="00B30310">
            <w:pPr>
              <w:pStyle w:val="08-Tabelageral"/>
              <w:rPr>
                <w:rFonts w:cs="Arial"/>
              </w:rPr>
            </w:pPr>
            <w:r w:rsidRPr="00130452">
              <w:rPr>
                <w:rFonts w:cs="Arial"/>
              </w:rPr>
              <w:t xml:space="preserve">7.746 </w:t>
            </w:r>
          </w:p>
        </w:tc>
        <w:tc>
          <w:tcPr>
            <w:tcW w:w="1412" w:type="dxa"/>
            <w:shd w:val="clear" w:color="auto" w:fill="D9E2F3" w:themeFill="accent5" w:themeFillTint="33"/>
            <w:vAlign w:val="center"/>
          </w:tcPr>
          <w:p w14:paraId="50A19D65" w14:textId="77777777" w:rsidR="003A3BB0" w:rsidRPr="00130452" w:rsidRDefault="003A3BB0" w:rsidP="00B30310">
            <w:pPr>
              <w:pStyle w:val="08-Tabelageral"/>
              <w:rPr>
                <w:rFonts w:cs="Arial"/>
              </w:rPr>
            </w:pPr>
            <w:r w:rsidRPr="00130452">
              <w:rPr>
                <w:rFonts w:cs="Arial"/>
                <w:szCs w:val="14"/>
              </w:rPr>
              <w:t>12.141</w:t>
            </w:r>
          </w:p>
        </w:tc>
        <w:tc>
          <w:tcPr>
            <w:tcW w:w="283" w:type="dxa"/>
            <w:shd w:val="clear" w:color="auto" w:fill="D9E2F3" w:themeFill="accent5" w:themeFillTint="33"/>
            <w:vAlign w:val="center"/>
          </w:tcPr>
          <w:p w14:paraId="63200E85" w14:textId="77777777" w:rsidR="003A3BB0" w:rsidRPr="00130452" w:rsidRDefault="003A3BB0" w:rsidP="00B30310">
            <w:pPr>
              <w:pStyle w:val="08-Tabelageral"/>
              <w:rPr>
                <w:rFonts w:cs="Arial"/>
              </w:rPr>
            </w:pPr>
          </w:p>
        </w:tc>
        <w:tc>
          <w:tcPr>
            <w:tcW w:w="1417" w:type="dxa"/>
            <w:shd w:val="clear" w:color="auto" w:fill="D9E2F3" w:themeFill="accent5" w:themeFillTint="33"/>
            <w:vAlign w:val="center"/>
          </w:tcPr>
          <w:p w14:paraId="5FD9F48F" w14:textId="77777777" w:rsidR="003A3BB0" w:rsidRPr="00130452" w:rsidRDefault="003A3BB0" w:rsidP="00B30310">
            <w:pPr>
              <w:pStyle w:val="08-Tabelageral"/>
              <w:rPr>
                <w:rFonts w:cs="Arial"/>
              </w:rPr>
            </w:pPr>
            <w:r w:rsidRPr="00130452">
              <w:rPr>
                <w:rFonts w:cs="Arial"/>
              </w:rPr>
              <w:t xml:space="preserve">7.746 </w:t>
            </w:r>
          </w:p>
        </w:tc>
        <w:tc>
          <w:tcPr>
            <w:tcW w:w="1418" w:type="dxa"/>
            <w:shd w:val="clear" w:color="auto" w:fill="D9E2F3" w:themeFill="accent5" w:themeFillTint="33"/>
            <w:vAlign w:val="center"/>
          </w:tcPr>
          <w:p w14:paraId="4787EF89" w14:textId="77777777" w:rsidR="003A3BB0" w:rsidRPr="00130452" w:rsidRDefault="003A3BB0" w:rsidP="00B30310">
            <w:pPr>
              <w:pStyle w:val="08-Tabelageral"/>
              <w:rPr>
                <w:rFonts w:cs="Arial"/>
              </w:rPr>
            </w:pPr>
            <w:r w:rsidRPr="00130452">
              <w:rPr>
                <w:rFonts w:cs="Arial"/>
                <w:szCs w:val="14"/>
              </w:rPr>
              <w:t>12.141</w:t>
            </w:r>
          </w:p>
        </w:tc>
      </w:tr>
      <w:tr w:rsidR="003A3BB0" w:rsidRPr="00130452" w14:paraId="43985614" w14:textId="77777777" w:rsidTr="00B30310">
        <w:trPr>
          <w:trHeight w:val="263"/>
          <w:jc w:val="center"/>
        </w:trPr>
        <w:tc>
          <w:tcPr>
            <w:tcW w:w="3402" w:type="dxa"/>
            <w:gridSpan w:val="3"/>
            <w:shd w:val="clear" w:color="auto" w:fill="FFFFFF" w:themeFill="background1"/>
            <w:vAlign w:val="center"/>
          </w:tcPr>
          <w:p w14:paraId="40177F02" w14:textId="77777777" w:rsidR="003A3BB0" w:rsidRPr="00130452" w:rsidRDefault="003A3BB0" w:rsidP="00B30310">
            <w:pPr>
              <w:pStyle w:val="08-Tabelageral"/>
              <w:ind w:left="113"/>
              <w:jc w:val="left"/>
              <w:rPr>
                <w:rFonts w:cs="Arial"/>
                <w:szCs w:val="14"/>
              </w:rPr>
            </w:pPr>
            <w:r w:rsidRPr="00130452">
              <w:rPr>
                <w:rFonts w:cs="Arial"/>
                <w:szCs w:val="14"/>
              </w:rPr>
              <w:t>Recuperação de provisão operacional</w:t>
            </w:r>
          </w:p>
        </w:tc>
        <w:tc>
          <w:tcPr>
            <w:tcW w:w="296" w:type="dxa"/>
            <w:shd w:val="clear" w:color="auto" w:fill="FFFFFF" w:themeFill="background1"/>
          </w:tcPr>
          <w:p w14:paraId="607050AF" w14:textId="77777777" w:rsidR="003A3BB0" w:rsidRPr="00130452" w:rsidRDefault="003A3BB0" w:rsidP="00B30310">
            <w:pPr>
              <w:pStyle w:val="08-Tabelageral"/>
              <w:rPr>
                <w:rFonts w:cs="Arial"/>
                <w:szCs w:val="14"/>
              </w:rPr>
            </w:pPr>
          </w:p>
        </w:tc>
        <w:tc>
          <w:tcPr>
            <w:tcW w:w="1411" w:type="dxa"/>
            <w:shd w:val="clear" w:color="auto" w:fill="FFFFFF" w:themeFill="background1"/>
            <w:vAlign w:val="center"/>
          </w:tcPr>
          <w:p w14:paraId="4FD42510" w14:textId="77777777" w:rsidR="003A3BB0" w:rsidRPr="00130452" w:rsidRDefault="003A3BB0" w:rsidP="00B30310">
            <w:pPr>
              <w:pStyle w:val="08-Tabelageral"/>
              <w:rPr>
                <w:rFonts w:cs="Arial"/>
              </w:rPr>
            </w:pPr>
            <w:r w:rsidRPr="00130452">
              <w:rPr>
                <w:rFonts w:cs="Arial"/>
              </w:rPr>
              <w:t>--</w:t>
            </w:r>
          </w:p>
        </w:tc>
        <w:tc>
          <w:tcPr>
            <w:tcW w:w="1412" w:type="dxa"/>
            <w:shd w:val="clear" w:color="auto" w:fill="FFFFFF" w:themeFill="background1"/>
            <w:vAlign w:val="center"/>
          </w:tcPr>
          <w:p w14:paraId="189EA856" w14:textId="77777777" w:rsidR="003A3BB0" w:rsidRPr="00130452" w:rsidRDefault="003A3BB0" w:rsidP="00B30310">
            <w:pPr>
              <w:pStyle w:val="08-Tabelageral"/>
              <w:rPr>
                <w:rFonts w:cs="Arial"/>
              </w:rPr>
            </w:pPr>
            <w:r w:rsidRPr="00130452">
              <w:rPr>
                <w:rFonts w:cs="Arial"/>
              </w:rPr>
              <w:t>--</w:t>
            </w:r>
          </w:p>
        </w:tc>
        <w:tc>
          <w:tcPr>
            <w:tcW w:w="283" w:type="dxa"/>
            <w:shd w:val="clear" w:color="auto" w:fill="FFFFFF" w:themeFill="background1"/>
            <w:vAlign w:val="center"/>
          </w:tcPr>
          <w:p w14:paraId="19ACB6B3" w14:textId="77777777" w:rsidR="003A3BB0" w:rsidRPr="00130452" w:rsidRDefault="003A3BB0" w:rsidP="00B30310">
            <w:pPr>
              <w:pStyle w:val="08-Tabelageral"/>
              <w:rPr>
                <w:rFonts w:cs="Arial"/>
              </w:rPr>
            </w:pPr>
          </w:p>
        </w:tc>
        <w:tc>
          <w:tcPr>
            <w:tcW w:w="1417" w:type="dxa"/>
            <w:shd w:val="clear" w:color="auto" w:fill="FFFFFF" w:themeFill="background1"/>
            <w:vAlign w:val="center"/>
          </w:tcPr>
          <w:p w14:paraId="11E9A122" w14:textId="77777777" w:rsidR="003A3BB0" w:rsidRPr="00130452" w:rsidRDefault="003A3BB0" w:rsidP="00B30310">
            <w:pPr>
              <w:pStyle w:val="08-Tabelageral"/>
              <w:rPr>
                <w:rFonts w:cs="Arial"/>
              </w:rPr>
            </w:pPr>
            <w:r w:rsidRPr="00130452">
              <w:rPr>
                <w:rFonts w:cs="Arial"/>
              </w:rPr>
              <w:t>--</w:t>
            </w:r>
          </w:p>
        </w:tc>
        <w:tc>
          <w:tcPr>
            <w:tcW w:w="1418" w:type="dxa"/>
            <w:shd w:val="clear" w:color="auto" w:fill="FFFFFF" w:themeFill="background1"/>
            <w:vAlign w:val="center"/>
          </w:tcPr>
          <w:p w14:paraId="4AD7605B" w14:textId="77777777" w:rsidR="003A3BB0" w:rsidRPr="00130452" w:rsidRDefault="003A3BB0" w:rsidP="00B30310">
            <w:pPr>
              <w:pStyle w:val="08-Tabelageral"/>
              <w:rPr>
                <w:rFonts w:cs="Arial"/>
              </w:rPr>
            </w:pPr>
            <w:r w:rsidRPr="00130452">
              <w:rPr>
                <w:rFonts w:cs="Arial"/>
                <w:szCs w:val="14"/>
              </w:rPr>
              <w:t>7.324</w:t>
            </w:r>
          </w:p>
        </w:tc>
      </w:tr>
      <w:tr w:rsidR="003A3BB0" w:rsidRPr="00130452" w14:paraId="02D068D8" w14:textId="77777777" w:rsidTr="00B30310">
        <w:trPr>
          <w:trHeight w:val="263"/>
          <w:jc w:val="center"/>
        </w:trPr>
        <w:tc>
          <w:tcPr>
            <w:tcW w:w="3402" w:type="dxa"/>
            <w:gridSpan w:val="3"/>
            <w:shd w:val="clear" w:color="auto" w:fill="D9E2F3" w:themeFill="accent5" w:themeFillTint="33"/>
            <w:vAlign w:val="center"/>
          </w:tcPr>
          <w:p w14:paraId="462B20FF" w14:textId="77777777" w:rsidR="003A3BB0" w:rsidRPr="00130452" w:rsidRDefault="003A3BB0" w:rsidP="00B30310">
            <w:pPr>
              <w:pStyle w:val="08-Tabelageral"/>
              <w:ind w:left="113"/>
              <w:jc w:val="left"/>
              <w:rPr>
                <w:rFonts w:cs="Arial"/>
                <w:szCs w:val="14"/>
              </w:rPr>
            </w:pPr>
            <w:r w:rsidRPr="00130452">
              <w:rPr>
                <w:rFonts w:cs="Arial"/>
                <w:szCs w:val="14"/>
              </w:rPr>
              <w:t>(Constituição)/reversão de provisões trabalhistas, fiscais e cíveis</w:t>
            </w:r>
          </w:p>
        </w:tc>
        <w:tc>
          <w:tcPr>
            <w:tcW w:w="296" w:type="dxa"/>
            <w:shd w:val="clear" w:color="auto" w:fill="D9E2F3" w:themeFill="accent5" w:themeFillTint="33"/>
          </w:tcPr>
          <w:p w14:paraId="7F9DA768" w14:textId="77777777" w:rsidR="003A3BB0" w:rsidRPr="00130452" w:rsidRDefault="003A3BB0" w:rsidP="00B30310">
            <w:pPr>
              <w:pStyle w:val="08-Tabelageral"/>
              <w:rPr>
                <w:rFonts w:cs="Arial"/>
                <w:szCs w:val="14"/>
              </w:rPr>
            </w:pPr>
          </w:p>
        </w:tc>
        <w:tc>
          <w:tcPr>
            <w:tcW w:w="1411" w:type="dxa"/>
            <w:shd w:val="clear" w:color="auto" w:fill="D9E2F3" w:themeFill="accent5" w:themeFillTint="33"/>
            <w:vAlign w:val="center"/>
          </w:tcPr>
          <w:p w14:paraId="5E2C39A4" w14:textId="77777777" w:rsidR="003A3BB0" w:rsidRPr="00130452" w:rsidRDefault="003A3BB0" w:rsidP="00B30310">
            <w:pPr>
              <w:pStyle w:val="08-Tabelageral"/>
              <w:rPr>
                <w:rFonts w:cs="Arial"/>
              </w:rPr>
            </w:pPr>
            <w:r w:rsidRPr="00130452">
              <w:rPr>
                <w:rFonts w:cs="Arial"/>
              </w:rPr>
              <w:t xml:space="preserve">(127) </w:t>
            </w:r>
          </w:p>
        </w:tc>
        <w:tc>
          <w:tcPr>
            <w:tcW w:w="1412" w:type="dxa"/>
            <w:shd w:val="clear" w:color="auto" w:fill="D9E2F3" w:themeFill="accent5" w:themeFillTint="33"/>
            <w:vAlign w:val="center"/>
          </w:tcPr>
          <w:p w14:paraId="61AC21F7" w14:textId="77777777" w:rsidR="003A3BB0" w:rsidRPr="00130452" w:rsidRDefault="003A3BB0" w:rsidP="00B30310">
            <w:pPr>
              <w:pStyle w:val="08-Tabelageral"/>
              <w:rPr>
                <w:rFonts w:cs="Arial"/>
              </w:rPr>
            </w:pPr>
            <w:r w:rsidRPr="00130452">
              <w:rPr>
                <w:rFonts w:cs="Arial"/>
                <w:szCs w:val="14"/>
              </w:rPr>
              <w:t>(103)</w:t>
            </w:r>
          </w:p>
        </w:tc>
        <w:tc>
          <w:tcPr>
            <w:tcW w:w="283" w:type="dxa"/>
            <w:shd w:val="clear" w:color="auto" w:fill="D9E2F3" w:themeFill="accent5" w:themeFillTint="33"/>
            <w:vAlign w:val="center"/>
          </w:tcPr>
          <w:p w14:paraId="239FF552" w14:textId="77777777" w:rsidR="003A3BB0" w:rsidRPr="00130452" w:rsidRDefault="003A3BB0" w:rsidP="00B30310">
            <w:pPr>
              <w:pStyle w:val="08-Tabelageral"/>
              <w:rPr>
                <w:rFonts w:cs="Arial"/>
              </w:rPr>
            </w:pPr>
          </w:p>
        </w:tc>
        <w:tc>
          <w:tcPr>
            <w:tcW w:w="1417" w:type="dxa"/>
            <w:shd w:val="clear" w:color="auto" w:fill="D9E2F3" w:themeFill="accent5" w:themeFillTint="33"/>
            <w:vAlign w:val="center"/>
          </w:tcPr>
          <w:p w14:paraId="4A93168B" w14:textId="77777777" w:rsidR="003A3BB0" w:rsidRPr="00130452" w:rsidRDefault="003A3BB0" w:rsidP="00B30310">
            <w:pPr>
              <w:pStyle w:val="08-Tabelageral"/>
              <w:rPr>
                <w:rFonts w:cs="Arial"/>
              </w:rPr>
            </w:pPr>
            <w:r w:rsidRPr="00130452">
              <w:rPr>
                <w:rFonts w:cs="Arial"/>
              </w:rPr>
              <w:t xml:space="preserve">(190) </w:t>
            </w:r>
          </w:p>
        </w:tc>
        <w:tc>
          <w:tcPr>
            <w:tcW w:w="1418" w:type="dxa"/>
            <w:shd w:val="clear" w:color="auto" w:fill="D9E2F3" w:themeFill="accent5" w:themeFillTint="33"/>
            <w:vAlign w:val="center"/>
          </w:tcPr>
          <w:p w14:paraId="07D49E7A" w14:textId="77777777" w:rsidR="003A3BB0" w:rsidRPr="00130452" w:rsidRDefault="003A3BB0" w:rsidP="00B30310">
            <w:pPr>
              <w:pStyle w:val="08-Tabelageral"/>
              <w:rPr>
                <w:rFonts w:cs="Arial"/>
              </w:rPr>
            </w:pPr>
            <w:r w:rsidRPr="00130452">
              <w:rPr>
                <w:rFonts w:cs="Arial"/>
                <w:szCs w:val="14"/>
              </w:rPr>
              <w:t>1.271</w:t>
            </w:r>
          </w:p>
        </w:tc>
      </w:tr>
      <w:tr w:rsidR="003A3BB0" w:rsidRPr="00130452" w14:paraId="6C8D6CE2" w14:textId="77777777" w:rsidTr="00B30310">
        <w:trPr>
          <w:trHeight w:val="263"/>
          <w:jc w:val="center"/>
        </w:trPr>
        <w:tc>
          <w:tcPr>
            <w:tcW w:w="3402" w:type="dxa"/>
            <w:gridSpan w:val="3"/>
            <w:shd w:val="clear" w:color="auto" w:fill="FFFFFF" w:themeFill="background1"/>
            <w:vAlign w:val="center"/>
          </w:tcPr>
          <w:p w14:paraId="1052D4A1" w14:textId="77777777" w:rsidR="003A3BB0" w:rsidRPr="00130452" w:rsidRDefault="003A3BB0" w:rsidP="00B30310">
            <w:pPr>
              <w:pStyle w:val="08-Tabelageral"/>
              <w:ind w:left="113"/>
              <w:jc w:val="left"/>
              <w:rPr>
                <w:rFonts w:cs="Arial"/>
                <w:szCs w:val="14"/>
              </w:rPr>
            </w:pPr>
            <w:r w:rsidRPr="00130452">
              <w:rPr>
                <w:rFonts w:cs="Arial"/>
                <w:szCs w:val="14"/>
              </w:rPr>
              <w:t>Despesas de depreciação/amortização</w:t>
            </w:r>
          </w:p>
        </w:tc>
        <w:tc>
          <w:tcPr>
            <w:tcW w:w="296" w:type="dxa"/>
            <w:shd w:val="clear" w:color="auto" w:fill="FFFFFF" w:themeFill="background1"/>
          </w:tcPr>
          <w:p w14:paraId="54B3D3C5" w14:textId="77777777" w:rsidR="003A3BB0" w:rsidRPr="00130452" w:rsidRDefault="003A3BB0" w:rsidP="00B30310">
            <w:pPr>
              <w:pStyle w:val="08-Tabelageral"/>
              <w:rPr>
                <w:rFonts w:cs="Arial"/>
                <w:szCs w:val="14"/>
              </w:rPr>
            </w:pPr>
          </w:p>
        </w:tc>
        <w:tc>
          <w:tcPr>
            <w:tcW w:w="1411" w:type="dxa"/>
            <w:shd w:val="clear" w:color="auto" w:fill="FFFFFF" w:themeFill="background1"/>
            <w:vAlign w:val="center"/>
          </w:tcPr>
          <w:p w14:paraId="11D00EA7" w14:textId="77777777" w:rsidR="003A3BB0" w:rsidRPr="00130452" w:rsidRDefault="003A3BB0" w:rsidP="00B30310">
            <w:pPr>
              <w:pStyle w:val="08-Tabelageral"/>
              <w:rPr>
                <w:rFonts w:cs="Arial"/>
              </w:rPr>
            </w:pPr>
            <w:r w:rsidRPr="00130452">
              <w:rPr>
                <w:rFonts w:cs="Arial"/>
              </w:rPr>
              <w:t xml:space="preserve">(174) </w:t>
            </w:r>
          </w:p>
        </w:tc>
        <w:tc>
          <w:tcPr>
            <w:tcW w:w="1412" w:type="dxa"/>
            <w:shd w:val="clear" w:color="auto" w:fill="FFFFFF" w:themeFill="background1"/>
            <w:vAlign w:val="center"/>
          </w:tcPr>
          <w:p w14:paraId="75CEC739" w14:textId="77777777" w:rsidR="003A3BB0" w:rsidRPr="00130452" w:rsidRDefault="003A3BB0" w:rsidP="00B30310">
            <w:pPr>
              <w:pStyle w:val="08-Tabelageral"/>
              <w:rPr>
                <w:rFonts w:cs="Arial"/>
              </w:rPr>
            </w:pPr>
            <w:r w:rsidRPr="00130452">
              <w:rPr>
                <w:rFonts w:cs="Arial"/>
                <w:szCs w:val="14"/>
              </w:rPr>
              <w:t>(166)</w:t>
            </w:r>
          </w:p>
        </w:tc>
        <w:tc>
          <w:tcPr>
            <w:tcW w:w="283" w:type="dxa"/>
            <w:shd w:val="clear" w:color="auto" w:fill="FFFFFF" w:themeFill="background1"/>
            <w:vAlign w:val="center"/>
          </w:tcPr>
          <w:p w14:paraId="18BDDC81" w14:textId="77777777" w:rsidR="003A3BB0" w:rsidRPr="00130452" w:rsidRDefault="003A3BB0" w:rsidP="00B30310">
            <w:pPr>
              <w:pStyle w:val="08-Tabelageral"/>
              <w:rPr>
                <w:rFonts w:cs="Arial"/>
              </w:rPr>
            </w:pPr>
          </w:p>
        </w:tc>
        <w:tc>
          <w:tcPr>
            <w:tcW w:w="1417" w:type="dxa"/>
            <w:shd w:val="clear" w:color="auto" w:fill="FFFFFF" w:themeFill="background1"/>
            <w:vAlign w:val="center"/>
          </w:tcPr>
          <w:p w14:paraId="46C11203" w14:textId="77777777" w:rsidR="003A3BB0" w:rsidRPr="00130452" w:rsidRDefault="003A3BB0" w:rsidP="00B30310">
            <w:pPr>
              <w:pStyle w:val="08-Tabelageral"/>
              <w:rPr>
                <w:rFonts w:cs="Arial"/>
              </w:rPr>
            </w:pPr>
            <w:r w:rsidRPr="00130452">
              <w:rPr>
                <w:rFonts w:cs="Arial"/>
              </w:rPr>
              <w:t xml:space="preserve">(1.011) </w:t>
            </w:r>
          </w:p>
        </w:tc>
        <w:tc>
          <w:tcPr>
            <w:tcW w:w="1418" w:type="dxa"/>
            <w:shd w:val="clear" w:color="auto" w:fill="FFFFFF" w:themeFill="background1"/>
            <w:vAlign w:val="center"/>
          </w:tcPr>
          <w:p w14:paraId="77DCCC10" w14:textId="77777777" w:rsidR="003A3BB0" w:rsidRPr="00130452" w:rsidRDefault="003A3BB0" w:rsidP="00B30310">
            <w:pPr>
              <w:pStyle w:val="08-Tabelageral"/>
              <w:rPr>
                <w:rFonts w:cs="Arial"/>
              </w:rPr>
            </w:pPr>
            <w:r w:rsidRPr="00130452">
              <w:rPr>
                <w:rFonts w:cs="Arial"/>
                <w:szCs w:val="14"/>
              </w:rPr>
              <w:t>(887)</w:t>
            </w:r>
          </w:p>
        </w:tc>
      </w:tr>
      <w:tr w:rsidR="003A3BB0" w:rsidRPr="00130452" w14:paraId="147FE6AF" w14:textId="77777777" w:rsidTr="00B30310">
        <w:trPr>
          <w:trHeight w:val="263"/>
          <w:jc w:val="center"/>
        </w:trPr>
        <w:tc>
          <w:tcPr>
            <w:tcW w:w="3402" w:type="dxa"/>
            <w:gridSpan w:val="3"/>
            <w:shd w:val="clear" w:color="auto" w:fill="D9E2F3" w:themeFill="accent5" w:themeFillTint="33"/>
            <w:vAlign w:val="center"/>
          </w:tcPr>
          <w:p w14:paraId="089709AC" w14:textId="5EBA7A76" w:rsidR="003A3BB0" w:rsidRPr="00130452" w:rsidRDefault="003A3BB0" w:rsidP="00B30310">
            <w:pPr>
              <w:pStyle w:val="08-Tabelageral"/>
              <w:ind w:left="113"/>
              <w:jc w:val="left"/>
              <w:rPr>
                <w:rFonts w:cs="Arial"/>
                <w:szCs w:val="14"/>
              </w:rPr>
            </w:pPr>
            <w:proofErr w:type="spellStart"/>
            <w:r w:rsidRPr="00130452">
              <w:rPr>
                <w:rFonts w:cs="Arial"/>
                <w:szCs w:val="14"/>
              </w:rPr>
              <w:t>Ganho</w:t>
            </w:r>
            <w:proofErr w:type="spellEnd"/>
            <w:r w:rsidRPr="00130452">
              <w:rPr>
                <w:rFonts w:cs="Arial"/>
                <w:szCs w:val="14"/>
              </w:rPr>
              <w:t xml:space="preserve">/(perda) </w:t>
            </w:r>
            <w:proofErr w:type="spellStart"/>
            <w:r w:rsidRPr="00130452">
              <w:rPr>
                <w:rFonts w:cs="Arial"/>
                <w:i/>
                <w:szCs w:val="14"/>
              </w:rPr>
              <w:t>earn</w:t>
            </w:r>
            <w:proofErr w:type="spellEnd"/>
            <w:r w:rsidRPr="00130452">
              <w:rPr>
                <w:rFonts w:cs="Arial"/>
                <w:i/>
                <w:szCs w:val="14"/>
              </w:rPr>
              <w:t xml:space="preserve"> in </w:t>
            </w:r>
            <w:proofErr w:type="spellStart"/>
            <w:r w:rsidRPr="00130452">
              <w:rPr>
                <w:rFonts w:cs="Arial"/>
                <w:i/>
                <w:szCs w:val="14"/>
              </w:rPr>
              <w:t>earn</w:t>
            </w:r>
            <w:proofErr w:type="spellEnd"/>
            <w:r w:rsidRPr="00130452">
              <w:rPr>
                <w:rFonts w:cs="Arial"/>
                <w:i/>
                <w:szCs w:val="14"/>
              </w:rPr>
              <w:t xml:space="preserve"> out</w:t>
            </w:r>
            <w:r w:rsidRPr="00130452">
              <w:rPr>
                <w:rFonts w:cs="Arial"/>
                <w:szCs w:val="14"/>
              </w:rPr>
              <w:t xml:space="preserve"> </w:t>
            </w:r>
            <w:r w:rsidRPr="00130452">
              <w:rPr>
                <w:rFonts w:cs="Arial"/>
                <w:szCs w:val="14"/>
                <w:vertAlign w:val="superscript"/>
              </w:rPr>
              <w:t>(3)</w:t>
            </w:r>
          </w:p>
        </w:tc>
        <w:tc>
          <w:tcPr>
            <w:tcW w:w="296" w:type="dxa"/>
            <w:shd w:val="clear" w:color="auto" w:fill="D9E2F3" w:themeFill="accent5" w:themeFillTint="33"/>
          </w:tcPr>
          <w:p w14:paraId="255AD0CC" w14:textId="77777777" w:rsidR="003A3BB0" w:rsidRPr="00130452" w:rsidRDefault="003A3BB0" w:rsidP="00B30310">
            <w:pPr>
              <w:pStyle w:val="08-Tabelageral"/>
              <w:rPr>
                <w:rFonts w:cs="Arial"/>
                <w:szCs w:val="14"/>
              </w:rPr>
            </w:pPr>
          </w:p>
        </w:tc>
        <w:tc>
          <w:tcPr>
            <w:tcW w:w="1411" w:type="dxa"/>
            <w:shd w:val="clear" w:color="auto" w:fill="D9E2F3" w:themeFill="accent5" w:themeFillTint="33"/>
            <w:vAlign w:val="center"/>
          </w:tcPr>
          <w:p w14:paraId="2808D643" w14:textId="77777777" w:rsidR="003A3BB0" w:rsidRPr="00130452" w:rsidRDefault="003A3BB0" w:rsidP="00B30310">
            <w:pPr>
              <w:pStyle w:val="08-Tabelageral"/>
              <w:rPr>
                <w:rFonts w:cs="Arial"/>
              </w:rPr>
            </w:pPr>
            <w:r w:rsidRPr="00130452">
              <w:rPr>
                <w:rFonts w:cs="Arial"/>
              </w:rPr>
              <w:t>--</w:t>
            </w:r>
          </w:p>
        </w:tc>
        <w:tc>
          <w:tcPr>
            <w:tcW w:w="1412" w:type="dxa"/>
            <w:shd w:val="clear" w:color="auto" w:fill="D9E2F3" w:themeFill="accent5" w:themeFillTint="33"/>
            <w:vAlign w:val="center"/>
          </w:tcPr>
          <w:p w14:paraId="76108BFF" w14:textId="77777777" w:rsidR="003A3BB0" w:rsidRPr="00130452" w:rsidRDefault="003A3BB0" w:rsidP="00B30310">
            <w:pPr>
              <w:pStyle w:val="08-Tabelageral"/>
              <w:rPr>
                <w:rFonts w:cs="Arial"/>
              </w:rPr>
            </w:pPr>
            <w:r w:rsidRPr="00130452">
              <w:rPr>
                <w:rFonts w:cs="Arial"/>
              </w:rPr>
              <w:t>--</w:t>
            </w:r>
          </w:p>
        </w:tc>
        <w:tc>
          <w:tcPr>
            <w:tcW w:w="283" w:type="dxa"/>
            <w:shd w:val="clear" w:color="auto" w:fill="D9E2F3" w:themeFill="accent5" w:themeFillTint="33"/>
            <w:vAlign w:val="center"/>
          </w:tcPr>
          <w:p w14:paraId="73D7B6A9" w14:textId="77777777" w:rsidR="003A3BB0" w:rsidRPr="00130452" w:rsidRDefault="003A3BB0" w:rsidP="00B30310">
            <w:pPr>
              <w:pStyle w:val="08-Tabelageral"/>
              <w:rPr>
                <w:rFonts w:cs="Arial"/>
              </w:rPr>
            </w:pPr>
          </w:p>
        </w:tc>
        <w:tc>
          <w:tcPr>
            <w:tcW w:w="1417" w:type="dxa"/>
            <w:shd w:val="clear" w:color="auto" w:fill="D9E2F3" w:themeFill="accent5" w:themeFillTint="33"/>
            <w:vAlign w:val="center"/>
          </w:tcPr>
          <w:p w14:paraId="35876981" w14:textId="77777777" w:rsidR="003A3BB0" w:rsidRPr="00130452" w:rsidRDefault="003A3BB0" w:rsidP="00B30310">
            <w:pPr>
              <w:pStyle w:val="08-Tabelageral"/>
              <w:rPr>
                <w:rFonts w:cs="Arial"/>
              </w:rPr>
            </w:pPr>
            <w:r w:rsidRPr="00130452">
              <w:rPr>
                <w:rFonts w:cs="Arial"/>
              </w:rPr>
              <w:t xml:space="preserve">(27.534) </w:t>
            </w:r>
          </w:p>
        </w:tc>
        <w:tc>
          <w:tcPr>
            <w:tcW w:w="1418" w:type="dxa"/>
            <w:shd w:val="clear" w:color="auto" w:fill="D9E2F3" w:themeFill="accent5" w:themeFillTint="33"/>
            <w:vAlign w:val="center"/>
          </w:tcPr>
          <w:p w14:paraId="26E75A4C" w14:textId="77777777" w:rsidR="003A3BB0" w:rsidRPr="00130452" w:rsidRDefault="003A3BB0" w:rsidP="00B30310">
            <w:pPr>
              <w:pStyle w:val="08-Tabelageral"/>
              <w:rPr>
                <w:rFonts w:cs="Arial"/>
              </w:rPr>
            </w:pPr>
            <w:r w:rsidRPr="00130452">
              <w:rPr>
                <w:rFonts w:cs="Arial"/>
                <w:szCs w:val="14"/>
              </w:rPr>
              <w:t>(13.972)</w:t>
            </w:r>
          </w:p>
        </w:tc>
      </w:tr>
      <w:tr w:rsidR="003A3BB0" w:rsidRPr="00130452" w14:paraId="54A7FDCF" w14:textId="77777777" w:rsidTr="00B30310">
        <w:trPr>
          <w:trHeight w:val="263"/>
          <w:jc w:val="center"/>
        </w:trPr>
        <w:tc>
          <w:tcPr>
            <w:tcW w:w="3402" w:type="dxa"/>
            <w:gridSpan w:val="3"/>
            <w:shd w:val="clear" w:color="auto" w:fill="FFFFFF" w:themeFill="background1"/>
            <w:vAlign w:val="center"/>
          </w:tcPr>
          <w:p w14:paraId="09C18F95" w14:textId="77777777" w:rsidR="003A3BB0" w:rsidRPr="00130452" w:rsidRDefault="003A3BB0" w:rsidP="00B30310">
            <w:pPr>
              <w:pStyle w:val="08-Tabelageral"/>
              <w:ind w:left="113"/>
              <w:jc w:val="left"/>
              <w:rPr>
                <w:rFonts w:cs="Arial"/>
                <w:szCs w:val="14"/>
              </w:rPr>
            </w:pPr>
            <w:r w:rsidRPr="00130452">
              <w:rPr>
                <w:rFonts w:cs="Arial"/>
                <w:szCs w:val="14"/>
              </w:rPr>
              <w:t xml:space="preserve">Outras Receitas/(Despesas) </w:t>
            </w:r>
            <w:r w:rsidRPr="00130452">
              <w:rPr>
                <w:rFonts w:cs="Arial"/>
                <w:szCs w:val="14"/>
                <w:vertAlign w:val="superscript"/>
              </w:rPr>
              <w:t>(4)</w:t>
            </w:r>
          </w:p>
        </w:tc>
        <w:tc>
          <w:tcPr>
            <w:tcW w:w="296" w:type="dxa"/>
            <w:shd w:val="clear" w:color="auto" w:fill="FFFFFF" w:themeFill="background1"/>
          </w:tcPr>
          <w:p w14:paraId="61AE0FF5" w14:textId="77777777" w:rsidR="003A3BB0" w:rsidRPr="00130452" w:rsidRDefault="003A3BB0" w:rsidP="00B30310">
            <w:pPr>
              <w:pStyle w:val="08-Tabelageral"/>
              <w:rPr>
                <w:rFonts w:cs="Arial"/>
                <w:szCs w:val="14"/>
              </w:rPr>
            </w:pPr>
          </w:p>
        </w:tc>
        <w:tc>
          <w:tcPr>
            <w:tcW w:w="1411" w:type="dxa"/>
            <w:shd w:val="clear" w:color="auto" w:fill="FFFFFF" w:themeFill="background1"/>
            <w:vAlign w:val="center"/>
          </w:tcPr>
          <w:p w14:paraId="6DA7191F" w14:textId="77777777" w:rsidR="003A3BB0" w:rsidRPr="00130452" w:rsidRDefault="003A3BB0" w:rsidP="00B30310">
            <w:pPr>
              <w:pStyle w:val="08-Tabelageral"/>
              <w:rPr>
                <w:rFonts w:cs="Arial"/>
              </w:rPr>
            </w:pPr>
            <w:r w:rsidRPr="00130452">
              <w:rPr>
                <w:rFonts w:cs="Arial"/>
              </w:rPr>
              <w:t xml:space="preserve">16 </w:t>
            </w:r>
          </w:p>
        </w:tc>
        <w:tc>
          <w:tcPr>
            <w:tcW w:w="1412" w:type="dxa"/>
            <w:shd w:val="clear" w:color="auto" w:fill="FFFFFF" w:themeFill="background1"/>
            <w:vAlign w:val="center"/>
          </w:tcPr>
          <w:p w14:paraId="3E7BA26A" w14:textId="77777777" w:rsidR="003A3BB0" w:rsidRPr="00130452" w:rsidRDefault="003A3BB0" w:rsidP="00B30310">
            <w:pPr>
              <w:pStyle w:val="08-Tabelageral"/>
              <w:rPr>
                <w:rFonts w:cs="Arial"/>
              </w:rPr>
            </w:pPr>
            <w:r w:rsidRPr="00130452">
              <w:rPr>
                <w:rFonts w:cs="Arial"/>
                <w:szCs w:val="14"/>
              </w:rPr>
              <w:t>1.813</w:t>
            </w:r>
          </w:p>
        </w:tc>
        <w:tc>
          <w:tcPr>
            <w:tcW w:w="283" w:type="dxa"/>
            <w:shd w:val="clear" w:color="auto" w:fill="FFFFFF" w:themeFill="background1"/>
            <w:vAlign w:val="center"/>
          </w:tcPr>
          <w:p w14:paraId="28128291" w14:textId="77777777" w:rsidR="003A3BB0" w:rsidRPr="00130452" w:rsidRDefault="003A3BB0" w:rsidP="00B30310">
            <w:pPr>
              <w:pStyle w:val="08-Tabelageral"/>
              <w:rPr>
                <w:rFonts w:cs="Arial"/>
              </w:rPr>
            </w:pPr>
          </w:p>
        </w:tc>
        <w:tc>
          <w:tcPr>
            <w:tcW w:w="1417" w:type="dxa"/>
            <w:shd w:val="clear" w:color="auto" w:fill="FFFFFF" w:themeFill="background1"/>
            <w:vAlign w:val="center"/>
          </w:tcPr>
          <w:p w14:paraId="6927C825" w14:textId="77777777" w:rsidR="003A3BB0" w:rsidRPr="00130452" w:rsidRDefault="003A3BB0" w:rsidP="00B30310">
            <w:pPr>
              <w:pStyle w:val="08-Tabelageral"/>
              <w:rPr>
                <w:rFonts w:cs="Arial"/>
              </w:rPr>
            </w:pPr>
            <w:r w:rsidRPr="00130452">
              <w:rPr>
                <w:rFonts w:cs="Arial"/>
              </w:rPr>
              <w:t xml:space="preserve">(6.546) </w:t>
            </w:r>
          </w:p>
        </w:tc>
        <w:tc>
          <w:tcPr>
            <w:tcW w:w="1418" w:type="dxa"/>
            <w:shd w:val="clear" w:color="auto" w:fill="FFFFFF" w:themeFill="background1"/>
            <w:vAlign w:val="center"/>
          </w:tcPr>
          <w:p w14:paraId="36361A9E" w14:textId="77777777" w:rsidR="003A3BB0" w:rsidRPr="00130452" w:rsidRDefault="003A3BB0" w:rsidP="00B30310">
            <w:pPr>
              <w:pStyle w:val="08-Tabelageral"/>
              <w:rPr>
                <w:rFonts w:cs="Arial"/>
              </w:rPr>
            </w:pPr>
            <w:r w:rsidRPr="00130452">
              <w:rPr>
                <w:rFonts w:cs="Arial"/>
                <w:szCs w:val="14"/>
              </w:rPr>
              <w:t>(4.560)</w:t>
            </w:r>
          </w:p>
        </w:tc>
      </w:tr>
      <w:tr w:rsidR="003A3BB0" w:rsidRPr="00130452" w14:paraId="3D51BD75" w14:textId="77777777" w:rsidTr="00B30310">
        <w:trPr>
          <w:trHeight w:val="263"/>
          <w:jc w:val="center"/>
        </w:trPr>
        <w:tc>
          <w:tcPr>
            <w:tcW w:w="3402" w:type="dxa"/>
            <w:gridSpan w:val="3"/>
            <w:shd w:val="clear" w:color="auto" w:fill="D9E2F3" w:themeFill="accent5" w:themeFillTint="33"/>
            <w:vAlign w:val="center"/>
          </w:tcPr>
          <w:p w14:paraId="4BC0C2F1" w14:textId="77777777" w:rsidR="003A3BB0" w:rsidRPr="00130452" w:rsidRDefault="003A3BB0" w:rsidP="00B30310">
            <w:pPr>
              <w:pStyle w:val="08-Tabelageral"/>
              <w:jc w:val="left"/>
              <w:rPr>
                <w:rFonts w:cs="Arial"/>
                <w:b/>
                <w:szCs w:val="14"/>
              </w:rPr>
            </w:pPr>
            <w:r w:rsidRPr="00130452">
              <w:rPr>
                <w:rFonts w:cs="Arial"/>
                <w:b/>
                <w:szCs w:val="14"/>
              </w:rPr>
              <w:t>Total</w:t>
            </w:r>
          </w:p>
        </w:tc>
        <w:tc>
          <w:tcPr>
            <w:tcW w:w="296" w:type="dxa"/>
            <w:shd w:val="clear" w:color="auto" w:fill="D9E2F3" w:themeFill="accent5" w:themeFillTint="33"/>
          </w:tcPr>
          <w:p w14:paraId="3D038219" w14:textId="77777777" w:rsidR="003A3BB0" w:rsidRPr="00130452" w:rsidRDefault="003A3BB0" w:rsidP="00B30310">
            <w:pPr>
              <w:pStyle w:val="08-Tabelageral"/>
              <w:rPr>
                <w:rFonts w:cs="Arial"/>
                <w:b/>
                <w:szCs w:val="14"/>
              </w:rPr>
            </w:pPr>
          </w:p>
        </w:tc>
        <w:tc>
          <w:tcPr>
            <w:tcW w:w="1411" w:type="dxa"/>
            <w:shd w:val="clear" w:color="auto" w:fill="D9E2F3" w:themeFill="accent5" w:themeFillTint="33"/>
            <w:vAlign w:val="center"/>
          </w:tcPr>
          <w:p w14:paraId="4AA2DE29" w14:textId="77777777" w:rsidR="003A3BB0" w:rsidRPr="00130452" w:rsidRDefault="003A3BB0" w:rsidP="00B30310">
            <w:pPr>
              <w:pStyle w:val="08-Tabelageral"/>
              <w:rPr>
                <w:rFonts w:cs="Arial"/>
                <w:b/>
              </w:rPr>
            </w:pPr>
            <w:r w:rsidRPr="00130452">
              <w:rPr>
                <w:rFonts w:cs="Arial"/>
                <w:b/>
              </w:rPr>
              <w:t xml:space="preserve">7.461 </w:t>
            </w:r>
          </w:p>
        </w:tc>
        <w:tc>
          <w:tcPr>
            <w:tcW w:w="1412" w:type="dxa"/>
            <w:shd w:val="clear" w:color="auto" w:fill="D9E2F3" w:themeFill="accent5" w:themeFillTint="33"/>
            <w:vAlign w:val="center"/>
          </w:tcPr>
          <w:p w14:paraId="6531A601" w14:textId="77777777" w:rsidR="003A3BB0" w:rsidRPr="00130452" w:rsidRDefault="003A3BB0" w:rsidP="00B30310">
            <w:pPr>
              <w:pStyle w:val="08-Tabelageral"/>
              <w:rPr>
                <w:rFonts w:cs="Arial"/>
                <w:b/>
              </w:rPr>
            </w:pPr>
            <w:r w:rsidRPr="00130452">
              <w:rPr>
                <w:rFonts w:cs="Arial"/>
                <w:b/>
                <w:szCs w:val="14"/>
              </w:rPr>
              <w:t>13.685</w:t>
            </w:r>
          </w:p>
        </w:tc>
        <w:tc>
          <w:tcPr>
            <w:tcW w:w="283" w:type="dxa"/>
            <w:shd w:val="clear" w:color="auto" w:fill="D9E2F3" w:themeFill="accent5" w:themeFillTint="33"/>
            <w:vAlign w:val="center"/>
          </w:tcPr>
          <w:p w14:paraId="3CBA6FC5" w14:textId="77777777" w:rsidR="003A3BB0" w:rsidRPr="00130452" w:rsidRDefault="003A3BB0" w:rsidP="00B30310">
            <w:pPr>
              <w:pStyle w:val="08-Tabelageral"/>
              <w:rPr>
                <w:rFonts w:cs="Arial"/>
                <w:b/>
              </w:rPr>
            </w:pPr>
          </w:p>
        </w:tc>
        <w:tc>
          <w:tcPr>
            <w:tcW w:w="1417" w:type="dxa"/>
            <w:shd w:val="clear" w:color="auto" w:fill="D9E2F3" w:themeFill="accent5" w:themeFillTint="33"/>
            <w:vAlign w:val="center"/>
          </w:tcPr>
          <w:p w14:paraId="575EB8A0" w14:textId="77777777" w:rsidR="003A3BB0" w:rsidRPr="00130452" w:rsidRDefault="003A3BB0" w:rsidP="00B30310">
            <w:pPr>
              <w:pStyle w:val="08-Tabelageral"/>
              <w:rPr>
                <w:rFonts w:cs="Arial"/>
                <w:b/>
              </w:rPr>
            </w:pPr>
            <w:r w:rsidRPr="00130452">
              <w:rPr>
                <w:rFonts w:cs="Arial"/>
                <w:b/>
              </w:rPr>
              <w:t xml:space="preserve">(27.535) </w:t>
            </w:r>
          </w:p>
        </w:tc>
        <w:tc>
          <w:tcPr>
            <w:tcW w:w="1418" w:type="dxa"/>
            <w:shd w:val="clear" w:color="auto" w:fill="D9E2F3" w:themeFill="accent5" w:themeFillTint="33"/>
            <w:vAlign w:val="center"/>
          </w:tcPr>
          <w:p w14:paraId="67DDA6B8" w14:textId="77777777" w:rsidR="003A3BB0" w:rsidRPr="00130452" w:rsidRDefault="003A3BB0" w:rsidP="00B30310">
            <w:pPr>
              <w:pStyle w:val="08-Tabelageral"/>
              <w:rPr>
                <w:rFonts w:cs="Arial"/>
                <w:b/>
              </w:rPr>
            </w:pPr>
            <w:r w:rsidRPr="00130452">
              <w:rPr>
                <w:rFonts w:cs="Arial"/>
                <w:b/>
                <w:szCs w:val="14"/>
              </w:rPr>
              <w:t>3.521.053</w:t>
            </w:r>
          </w:p>
        </w:tc>
      </w:tr>
    </w:tbl>
    <w:p w14:paraId="03DDF877" w14:textId="77777777" w:rsidR="003A3BB0" w:rsidRPr="00130452" w:rsidRDefault="003A3BB0" w:rsidP="003A3BB0">
      <w:pPr>
        <w:pStyle w:val="07-Legenda"/>
        <w:numPr>
          <w:ilvl w:val="0"/>
          <w:numId w:val="11"/>
        </w:numPr>
        <w:tabs>
          <w:tab w:val="clear" w:pos="284"/>
        </w:tabs>
        <w:ind w:left="284" w:hanging="284"/>
        <w:rPr>
          <w:rFonts w:cs="Arial"/>
          <w:szCs w:val="14"/>
        </w:rPr>
      </w:pPr>
      <w:r w:rsidRPr="00130452">
        <w:rPr>
          <w:rFonts w:cs="Arial"/>
          <w:szCs w:val="14"/>
        </w:rPr>
        <w:t>Refere-se ao ganho na alienação das ações detidas no IRB-Brasil Resseguros S.A, conforme Nota Explicativa 2.a.</w:t>
      </w:r>
    </w:p>
    <w:p w14:paraId="7591A13A" w14:textId="77777777" w:rsidR="003A3BB0" w:rsidRPr="00130452" w:rsidRDefault="003A3BB0" w:rsidP="003A3BB0">
      <w:pPr>
        <w:pStyle w:val="07-Legenda"/>
        <w:numPr>
          <w:ilvl w:val="0"/>
          <w:numId w:val="11"/>
        </w:numPr>
        <w:tabs>
          <w:tab w:val="clear" w:pos="284"/>
        </w:tabs>
        <w:ind w:left="284" w:hanging="284"/>
        <w:rPr>
          <w:rFonts w:cs="Arial"/>
          <w:szCs w:val="14"/>
        </w:rPr>
      </w:pPr>
      <w:r w:rsidRPr="00130452">
        <w:rPr>
          <w:rFonts w:cs="Arial"/>
          <w:szCs w:val="14"/>
        </w:rPr>
        <w:t>Refere-se ao compartilhamento, pelo banco depositário do programa de ADR Nível I, das receitas com tarifas de emissão, cancelamento e processamento de dividendos cobradas dos investidores que detêm ADRs (</w:t>
      </w:r>
      <w:r w:rsidRPr="00130452">
        <w:rPr>
          <w:rFonts w:cs="Arial"/>
          <w:i/>
          <w:szCs w:val="14"/>
        </w:rPr>
        <w:t xml:space="preserve">American </w:t>
      </w:r>
      <w:proofErr w:type="spellStart"/>
      <w:r w:rsidRPr="00130452">
        <w:rPr>
          <w:rFonts w:cs="Arial"/>
          <w:i/>
          <w:szCs w:val="14"/>
        </w:rPr>
        <w:t>Depositary</w:t>
      </w:r>
      <w:proofErr w:type="spellEnd"/>
      <w:r w:rsidRPr="00130452">
        <w:rPr>
          <w:rFonts w:cs="Arial"/>
          <w:i/>
          <w:szCs w:val="14"/>
        </w:rPr>
        <w:t xml:space="preserve"> </w:t>
      </w:r>
      <w:proofErr w:type="spellStart"/>
      <w:r w:rsidRPr="00130452">
        <w:rPr>
          <w:rFonts w:cs="Arial"/>
          <w:i/>
          <w:szCs w:val="14"/>
        </w:rPr>
        <w:t>Receipts</w:t>
      </w:r>
      <w:proofErr w:type="spellEnd"/>
      <w:r w:rsidRPr="00130452">
        <w:rPr>
          <w:rFonts w:cs="Arial"/>
          <w:szCs w:val="14"/>
        </w:rPr>
        <w:t>) da BB Seguridade, com o objetivo de custear as despesas do Programa.</w:t>
      </w:r>
    </w:p>
    <w:p w14:paraId="6EE33085" w14:textId="77777777" w:rsidR="003A3BB0" w:rsidRPr="00130452" w:rsidRDefault="003A3BB0" w:rsidP="003A3BB0">
      <w:pPr>
        <w:pStyle w:val="07-Legenda"/>
        <w:numPr>
          <w:ilvl w:val="0"/>
          <w:numId w:val="11"/>
        </w:numPr>
        <w:tabs>
          <w:tab w:val="clear" w:pos="284"/>
        </w:tabs>
        <w:ind w:left="284" w:hanging="284"/>
        <w:rPr>
          <w:rFonts w:cs="Arial"/>
          <w:szCs w:val="14"/>
        </w:rPr>
      </w:pPr>
      <w:r w:rsidRPr="00130452">
        <w:rPr>
          <w:rFonts w:cs="Arial"/>
          <w:szCs w:val="14"/>
        </w:rPr>
        <w:t xml:space="preserve">Refere-se ao mecanismo de ajuste de preço dos ativos da </w:t>
      </w:r>
      <w:proofErr w:type="spellStart"/>
      <w:r w:rsidRPr="00130452">
        <w:rPr>
          <w:rFonts w:cs="Arial"/>
          <w:szCs w:val="14"/>
        </w:rPr>
        <w:t>Brasilveículos</w:t>
      </w:r>
      <w:proofErr w:type="spellEnd"/>
      <w:r w:rsidRPr="00130452">
        <w:rPr>
          <w:rFonts w:cs="Arial"/>
          <w:szCs w:val="14"/>
        </w:rPr>
        <w:t xml:space="preserve"> (atual Mapfre Seguros Gerais) alienados à MAPFRE Brasil em 30.11.2018, com apuração, provisionamentos mensais e pagamento anual, feita com base no cumprimento de metas nas vendas dos seguros de automóveis. O mecanismo prevê possibilidade de </w:t>
      </w:r>
      <w:proofErr w:type="spellStart"/>
      <w:r w:rsidRPr="00130452">
        <w:rPr>
          <w:rFonts w:cs="Arial"/>
          <w:i/>
          <w:szCs w:val="14"/>
        </w:rPr>
        <w:t>earn</w:t>
      </w:r>
      <w:proofErr w:type="spellEnd"/>
      <w:r w:rsidRPr="00130452">
        <w:rPr>
          <w:rFonts w:cs="Arial"/>
          <w:i/>
          <w:szCs w:val="14"/>
        </w:rPr>
        <w:t xml:space="preserve"> in</w:t>
      </w:r>
      <w:r w:rsidRPr="00130452">
        <w:rPr>
          <w:rFonts w:cs="Arial"/>
          <w:szCs w:val="14"/>
        </w:rPr>
        <w:t xml:space="preserve"> ou </w:t>
      </w:r>
      <w:proofErr w:type="spellStart"/>
      <w:r w:rsidRPr="00130452">
        <w:rPr>
          <w:rFonts w:cs="Arial"/>
          <w:i/>
          <w:szCs w:val="14"/>
        </w:rPr>
        <w:t>earn</w:t>
      </w:r>
      <w:proofErr w:type="spellEnd"/>
      <w:r w:rsidRPr="00130452">
        <w:rPr>
          <w:rFonts w:cs="Arial"/>
          <w:i/>
          <w:szCs w:val="14"/>
        </w:rPr>
        <w:t xml:space="preserve"> out</w:t>
      </w:r>
      <w:r w:rsidRPr="00130452">
        <w:rPr>
          <w:rFonts w:cs="Arial"/>
          <w:szCs w:val="14"/>
        </w:rPr>
        <w:t>, ou seja, pagamento da MAPFRE Brasil para BB Seguros ou da BB Seguros para MAPFRE Brasil e será calculado a cada exercício até 2031.</w:t>
      </w:r>
    </w:p>
    <w:p w14:paraId="1CC9414D" w14:textId="77777777" w:rsidR="003A3BB0" w:rsidRPr="00130452" w:rsidRDefault="003A3BB0" w:rsidP="003A3BB0">
      <w:pPr>
        <w:pStyle w:val="07-Legenda"/>
        <w:numPr>
          <w:ilvl w:val="0"/>
          <w:numId w:val="11"/>
        </w:numPr>
        <w:tabs>
          <w:tab w:val="clear" w:pos="284"/>
        </w:tabs>
        <w:ind w:left="284" w:hanging="284"/>
        <w:rPr>
          <w:rFonts w:cs="Arial"/>
          <w:szCs w:val="14"/>
        </w:rPr>
      </w:pPr>
      <w:r w:rsidRPr="00130452">
        <w:rPr>
          <w:rFonts w:cs="Arial"/>
          <w:szCs w:val="14"/>
        </w:rPr>
        <w:t xml:space="preserve">No Consolidado do exercício de 2020 e 2019 inclui o montante de R$ 6.552 mil referente à provisão para corretagem a devolver à </w:t>
      </w:r>
      <w:proofErr w:type="spellStart"/>
      <w:r w:rsidRPr="00130452">
        <w:rPr>
          <w:rFonts w:cs="Arial"/>
          <w:szCs w:val="14"/>
        </w:rPr>
        <w:t>Brasilprev</w:t>
      </w:r>
      <w:proofErr w:type="spellEnd"/>
      <w:r w:rsidRPr="00130452">
        <w:rPr>
          <w:rFonts w:cs="Arial"/>
          <w:szCs w:val="14"/>
        </w:rPr>
        <w:t>. No exercício de 2019, houve reversão de provisão para remuneração variável da Diretoria (Controlador e Consolidado) – R$ 1.833 mil.</w:t>
      </w:r>
    </w:p>
    <w:p w14:paraId="5A4516C5" w14:textId="447B42B4" w:rsidR="006434F9" w:rsidRPr="00130452" w:rsidRDefault="006434F9" w:rsidP="006434F9">
      <w:pPr>
        <w:pStyle w:val="02-TtulodeNota"/>
        <w:rPr>
          <w:rFonts w:cs="Arial"/>
          <w:color w:val="1F4E79" w:themeColor="accent1" w:themeShade="80"/>
        </w:rPr>
      </w:pPr>
      <w:bookmarkStart w:id="60" w:name="_Toc63351594"/>
      <w:bookmarkStart w:id="61" w:name="_Toc28866213"/>
      <w:bookmarkStart w:id="62" w:name="OLE_LINK21"/>
      <w:r w:rsidRPr="00130452">
        <w:rPr>
          <w:rFonts w:cs="Arial"/>
          <w:color w:val="1F4E79" w:themeColor="accent1" w:themeShade="80"/>
        </w:rPr>
        <w:t>14 – RESULTADO FINANCEIRO</w:t>
      </w:r>
      <w:bookmarkEnd w:id="60"/>
    </w:p>
    <w:bookmarkEnd w:id="61"/>
    <w:p w14:paraId="27877203" w14:textId="77777777" w:rsidR="006434F9" w:rsidRPr="00130452" w:rsidRDefault="006434F9" w:rsidP="00034B53">
      <w:pPr>
        <w:pStyle w:val="06-Rmil"/>
        <w:rPr>
          <w:rFonts w:cs="Arial"/>
        </w:rPr>
      </w:pPr>
      <w:r w:rsidRPr="00130452">
        <w:rPr>
          <w:rFonts w:cs="Arial"/>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6434F9" w:rsidRPr="00130452" w14:paraId="10887BC5" w14:textId="77777777" w:rsidTr="006434F9">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122DACE4" w14:textId="77777777" w:rsidR="006434F9" w:rsidRPr="00130452" w:rsidRDefault="006434F9" w:rsidP="00034B53">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7D4E6B76" w14:textId="77777777" w:rsidR="006434F9" w:rsidRPr="00130452" w:rsidRDefault="006434F9" w:rsidP="00034B53">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7D7664" w14:textId="77777777" w:rsidR="006434F9" w:rsidRPr="00130452" w:rsidRDefault="006434F9" w:rsidP="00034B53">
            <w:pPr>
              <w:spacing w:after="0"/>
              <w:jc w:val="center"/>
              <w:rPr>
                <w:rFonts w:cs="Arial"/>
                <w:b/>
                <w:sz w:val="14"/>
                <w:szCs w:val="18"/>
              </w:rPr>
            </w:pPr>
            <w:r w:rsidRPr="00130452">
              <w:rPr>
                <w:rFonts w:cs="Arial"/>
                <w:b/>
                <w:sz w:val="14"/>
                <w:szCs w:val="18"/>
              </w:rPr>
              <w:t>Controlador</w:t>
            </w:r>
          </w:p>
        </w:tc>
        <w:tc>
          <w:tcPr>
            <w:tcW w:w="147" w:type="pct"/>
            <w:tcBorders>
              <w:top w:val="single" w:sz="2" w:space="0" w:color="8EAADB" w:themeColor="accent5" w:themeTint="99"/>
              <w:bottom w:val="nil"/>
            </w:tcBorders>
            <w:shd w:val="clear" w:color="auto" w:fill="D9E2F3" w:themeFill="accent5" w:themeFillTint="33"/>
            <w:vAlign w:val="center"/>
          </w:tcPr>
          <w:p w14:paraId="1C33C328" w14:textId="77777777" w:rsidR="006434F9" w:rsidRPr="00130452" w:rsidRDefault="006434F9" w:rsidP="00034B53">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D28D6E" w14:textId="77777777" w:rsidR="006434F9" w:rsidRPr="00130452" w:rsidRDefault="006434F9" w:rsidP="00034B53">
            <w:pPr>
              <w:spacing w:after="0"/>
              <w:jc w:val="center"/>
              <w:rPr>
                <w:rFonts w:cs="Arial"/>
                <w:b/>
                <w:szCs w:val="18"/>
              </w:rPr>
            </w:pPr>
            <w:r w:rsidRPr="00130452">
              <w:rPr>
                <w:rFonts w:cs="Arial"/>
                <w:b/>
                <w:sz w:val="14"/>
                <w:szCs w:val="18"/>
              </w:rPr>
              <w:t>Consolidado</w:t>
            </w:r>
          </w:p>
        </w:tc>
      </w:tr>
      <w:tr w:rsidR="006434F9" w:rsidRPr="00130452" w14:paraId="58828AB3" w14:textId="77777777" w:rsidTr="006434F9">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5F0100FE" w14:textId="77777777" w:rsidR="006434F9" w:rsidRPr="00130452" w:rsidRDefault="006434F9" w:rsidP="00034B53">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448FF49A" w14:textId="77777777" w:rsidR="006434F9" w:rsidRPr="00130452" w:rsidRDefault="006434F9" w:rsidP="00034B53">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A79A1A" w14:textId="77777777" w:rsidR="006434F9" w:rsidRPr="00130452" w:rsidRDefault="006434F9" w:rsidP="00034B53">
            <w:pPr>
              <w:pStyle w:val="08-Tabelageral"/>
              <w:rPr>
                <w:rFonts w:cs="Arial"/>
                <w:b/>
              </w:rPr>
            </w:pPr>
            <w:r w:rsidRPr="00130452">
              <w:rPr>
                <w:rFonts w:cs="Arial"/>
                <w:b/>
              </w:rPr>
              <w:t>Exercício/2020</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CFAF55" w14:textId="77777777" w:rsidR="006434F9" w:rsidRPr="00130452" w:rsidRDefault="006434F9" w:rsidP="00034B53">
            <w:pPr>
              <w:pStyle w:val="08-Tabelageral"/>
              <w:rPr>
                <w:rFonts w:cs="Arial"/>
                <w:b/>
              </w:rPr>
            </w:pPr>
            <w:r w:rsidRPr="00130452">
              <w:rPr>
                <w:rFonts w:cs="Arial"/>
                <w:b/>
              </w:rPr>
              <w:t>Exercício/2019</w:t>
            </w:r>
          </w:p>
        </w:tc>
        <w:tc>
          <w:tcPr>
            <w:tcW w:w="147" w:type="pct"/>
            <w:tcBorders>
              <w:top w:val="nil"/>
              <w:bottom w:val="single" w:sz="2" w:space="0" w:color="8EAADB" w:themeColor="accent5" w:themeTint="99"/>
            </w:tcBorders>
            <w:shd w:val="clear" w:color="auto" w:fill="D9E2F3" w:themeFill="accent5" w:themeFillTint="33"/>
            <w:vAlign w:val="center"/>
          </w:tcPr>
          <w:p w14:paraId="3B86528E" w14:textId="77777777" w:rsidR="006434F9" w:rsidRPr="00130452" w:rsidRDefault="006434F9" w:rsidP="00034B53">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19E309" w14:textId="77777777" w:rsidR="006434F9" w:rsidRPr="00130452" w:rsidRDefault="006434F9" w:rsidP="00034B53">
            <w:pPr>
              <w:pStyle w:val="08-Tabelageral"/>
              <w:rPr>
                <w:rFonts w:cs="Arial"/>
                <w:b/>
              </w:rPr>
            </w:pPr>
            <w:r w:rsidRPr="00130452">
              <w:rPr>
                <w:rFonts w:cs="Arial"/>
                <w:b/>
              </w:rPr>
              <w:t>Exercício/2020</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2794C2" w14:textId="77777777" w:rsidR="006434F9" w:rsidRPr="00130452" w:rsidRDefault="006434F9" w:rsidP="00034B53">
            <w:pPr>
              <w:pStyle w:val="08-Tabelageral"/>
              <w:rPr>
                <w:rFonts w:cs="Arial"/>
                <w:b/>
              </w:rPr>
            </w:pPr>
            <w:r w:rsidRPr="00130452">
              <w:rPr>
                <w:rFonts w:cs="Arial"/>
                <w:b/>
              </w:rPr>
              <w:t>Exercício/2019</w:t>
            </w:r>
          </w:p>
        </w:tc>
      </w:tr>
      <w:tr w:rsidR="006434F9" w:rsidRPr="00130452" w14:paraId="31FE60DB" w14:textId="77777777" w:rsidTr="006434F9">
        <w:trPr>
          <w:trHeight w:val="238"/>
          <w:jc w:val="center"/>
        </w:trPr>
        <w:tc>
          <w:tcPr>
            <w:tcW w:w="1605" w:type="pct"/>
            <w:tcBorders>
              <w:top w:val="single" w:sz="2" w:space="0" w:color="8EAADB" w:themeColor="accent5" w:themeTint="99"/>
            </w:tcBorders>
            <w:shd w:val="clear" w:color="auto" w:fill="FFFFFF" w:themeFill="background1"/>
            <w:vAlign w:val="center"/>
          </w:tcPr>
          <w:p w14:paraId="230FE605" w14:textId="77777777" w:rsidR="006434F9" w:rsidRPr="00130452" w:rsidRDefault="006434F9" w:rsidP="00034B53">
            <w:pPr>
              <w:pStyle w:val="08-Tabelageral"/>
              <w:jc w:val="left"/>
              <w:rPr>
                <w:rFonts w:cs="Arial"/>
                <w:b/>
              </w:rPr>
            </w:pPr>
            <w:r w:rsidRPr="00130452">
              <w:rPr>
                <w:rFonts w:cs="Arial"/>
                <w:b/>
              </w:rPr>
              <w:t>Receitas Financeiras</w:t>
            </w:r>
          </w:p>
        </w:tc>
        <w:tc>
          <w:tcPr>
            <w:tcW w:w="313" w:type="pct"/>
            <w:tcBorders>
              <w:top w:val="single" w:sz="2" w:space="0" w:color="8EAADB" w:themeColor="accent5" w:themeTint="99"/>
            </w:tcBorders>
            <w:shd w:val="clear" w:color="auto" w:fill="FFFFFF" w:themeFill="background1"/>
          </w:tcPr>
          <w:p w14:paraId="33F8245C" w14:textId="77777777" w:rsidR="006434F9" w:rsidRPr="00130452" w:rsidRDefault="006434F9" w:rsidP="00034B53">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5197AF65" w14:textId="77777777" w:rsidR="006434F9" w:rsidRPr="00130452" w:rsidRDefault="006434F9" w:rsidP="00034B53">
            <w:pPr>
              <w:pStyle w:val="08-Tabelageral"/>
              <w:rPr>
                <w:rFonts w:cs="Arial"/>
                <w:b/>
              </w:rPr>
            </w:pPr>
            <w:r w:rsidRPr="00130452">
              <w:rPr>
                <w:rFonts w:cs="Arial"/>
                <w:b/>
              </w:rPr>
              <w:t>62.764</w:t>
            </w:r>
          </w:p>
        </w:tc>
        <w:tc>
          <w:tcPr>
            <w:tcW w:w="732" w:type="pct"/>
            <w:tcBorders>
              <w:top w:val="single" w:sz="2" w:space="0" w:color="8EAADB" w:themeColor="accent5" w:themeTint="99"/>
            </w:tcBorders>
            <w:shd w:val="clear" w:color="auto" w:fill="FFFFFF" w:themeFill="background1"/>
            <w:vAlign w:val="center"/>
          </w:tcPr>
          <w:p w14:paraId="43308497" w14:textId="77777777" w:rsidR="006434F9" w:rsidRPr="00130452" w:rsidRDefault="006434F9" w:rsidP="00034B53">
            <w:pPr>
              <w:pStyle w:val="08-Tabelageral"/>
              <w:rPr>
                <w:rFonts w:cs="Arial"/>
                <w:b/>
              </w:rPr>
            </w:pPr>
            <w:r w:rsidRPr="00130452">
              <w:rPr>
                <w:rFonts w:cs="Arial"/>
                <w:b/>
              </w:rPr>
              <w:t>173.832</w:t>
            </w:r>
          </w:p>
        </w:tc>
        <w:tc>
          <w:tcPr>
            <w:tcW w:w="147" w:type="pct"/>
            <w:tcBorders>
              <w:top w:val="single" w:sz="2" w:space="0" w:color="8EAADB" w:themeColor="accent5" w:themeTint="99"/>
            </w:tcBorders>
            <w:shd w:val="clear" w:color="auto" w:fill="FFFFFF" w:themeFill="background1"/>
            <w:vAlign w:val="center"/>
          </w:tcPr>
          <w:p w14:paraId="375B78F6" w14:textId="77777777" w:rsidR="006434F9" w:rsidRPr="00130452" w:rsidRDefault="006434F9" w:rsidP="00034B53">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4B3C429E" w14:textId="77777777" w:rsidR="006434F9" w:rsidRPr="00130452" w:rsidRDefault="006434F9" w:rsidP="00034B53">
            <w:pPr>
              <w:pStyle w:val="08-Tabelageral"/>
              <w:rPr>
                <w:rFonts w:cs="Arial"/>
                <w:b/>
              </w:rPr>
            </w:pPr>
            <w:r w:rsidRPr="00130452">
              <w:rPr>
                <w:rFonts w:cs="Arial"/>
                <w:b/>
              </w:rPr>
              <w:t>138.657</w:t>
            </w:r>
          </w:p>
        </w:tc>
        <w:tc>
          <w:tcPr>
            <w:tcW w:w="736" w:type="pct"/>
            <w:tcBorders>
              <w:top w:val="single" w:sz="2" w:space="0" w:color="8EAADB" w:themeColor="accent5" w:themeTint="99"/>
            </w:tcBorders>
            <w:shd w:val="clear" w:color="auto" w:fill="FFFFFF" w:themeFill="background1"/>
            <w:vAlign w:val="center"/>
          </w:tcPr>
          <w:p w14:paraId="61D48BA7" w14:textId="77777777" w:rsidR="006434F9" w:rsidRPr="00130452" w:rsidRDefault="006434F9" w:rsidP="00034B53">
            <w:pPr>
              <w:pStyle w:val="08-Tabelageral"/>
              <w:rPr>
                <w:rFonts w:cs="Arial"/>
                <w:b/>
              </w:rPr>
            </w:pPr>
            <w:r w:rsidRPr="00130452">
              <w:rPr>
                <w:rFonts w:cs="Arial"/>
                <w:b/>
              </w:rPr>
              <w:t>343.522</w:t>
            </w:r>
          </w:p>
        </w:tc>
      </w:tr>
      <w:tr w:rsidR="006434F9" w:rsidRPr="00130452" w14:paraId="35993C3A" w14:textId="77777777" w:rsidTr="006434F9">
        <w:trPr>
          <w:trHeight w:val="238"/>
          <w:jc w:val="center"/>
        </w:trPr>
        <w:tc>
          <w:tcPr>
            <w:tcW w:w="1605" w:type="pct"/>
            <w:shd w:val="clear" w:color="auto" w:fill="D9E2F3" w:themeFill="accent5" w:themeFillTint="33"/>
            <w:vAlign w:val="center"/>
          </w:tcPr>
          <w:p w14:paraId="06D68D93" w14:textId="77777777" w:rsidR="006434F9" w:rsidRPr="00130452" w:rsidRDefault="006434F9" w:rsidP="00034B53">
            <w:pPr>
              <w:pStyle w:val="08-Tabelageral"/>
              <w:ind w:left="113"/>
              <w:jc w:val="left"/>
              <w:rPr>
                <w:rFonts w:cs="Arial"/>
              </w:rPr>
            </w:pPr>
            <w:r w:rsidRPr="00130452">
              <w:rPr>
                <w:rFonts w:cs="Arial"/>
              </w:rPr>
              <w:t>Rendimento de aplicações financeiras</w:t>
            </w:r>
          </w:p>
        </w:tc>
        <w:tc>
          <w:tcPr>
            <w:tcW w:w="313" w:type="pct"/>
            <w:shd w:val="clear" w:color="auto" w:fill="D9E2F3" w:themeFill="accent5" w:themeFillTint="33"/>
          </w:tcPr>
          <w:p w14:paraId="7001F5F9" w14:textId="77777777" w:rsidR="006434F9" w:rsidRPr="00130452" w:rsidRDefault="006434F9" w:rsidP="00034B53">
            <w:pPr>
              <w:pStyle w:val="08-Tabelageral"/>
              <w:ind w:left="113"/>
              <w:jc w:val="center"/>
              <w:rPr>
                <w:rFonts w:cs="Arial"/>
                <w:szCs w:val="14"/>
              </w:rPr>
            </w:pPr>
          </w:p>
        </w:tc>
        <w:tc>
          <w:tcPr>
            <w:tcW w:w="732" w:type="pct"/>
            <w:shd w:val="clear" w:color="auto" w:fill="D9E2F3" w:themeFill="accent5" w:themeFillTint="33"/>
            <w:vAlign w:val="center"/>
          </w:tcPr>
          <w:p w14:paraId="16464CCB" w14:textId="77777777" w:rsidR="006434F9" w:rsidRPr="00130452" w:rsidRDefault="006434F9" w:rsidP="00034B53">
            <w:pPr>
              <w:pStyle w:val="08-Tabelageral"/>
              <w:rPr>
                <w:rFonts w:cs="Arial"/>
              </w:rPr>
            </w:pPr>
            <w:r w:rsidRPr="00130452">
              <w:rPr>
                <w:rFonts w:cs="Arial"/>
              </w:rPr>
              <w:t>47.305</w:t>
            </w:r>
          </w:p>
        </w:tc>
        <w:tc>
          <w:tcPr>
            <w:tcW w:w="732" w:type="pct"/>
            <w:shd w:val="clear" w:color="auto" w:fill="D9E2F3" w:themeFill="accent5" w:themeFillTint="33"/>
            <w:vAlign w:val="center"/>
          </w:tcPr>
          <w:p w14:paraId="21FCBAA0" w14:textId="77777777" w:rsidR="006434F9" w:rsidRPr="00130452" w:rsidRDefault="006434F9" w:rsidP="00034B53">
            <w:pPr>
              <w:pStyle w:val="08-Tabelageral"/>
              <w:rPr>
                <w:rFonts w:cs="Arial"/>
              </w:rPr>
            </w:pPr>
            <w:r w:rsidRPr="00130452">
              <w:rPr>
                <w:rFonts w:cs="Arial"/>
              </w:rPr>
              <w:t>162.427</w:t>
            </w:r>
          </w:p>
        </w:tc>
        <w:tc>
          <w:tcPr>
            <w:tcW w:w="147" w:type="pct"/>
            <w:shd w:val="clear" w:color="auto" w:fill="D9E2F3" w:themeFill="accent5" w:themeFillTint="33"/>
            <w:vAlign w:val="center"/>
          </w:tcPr>
          <w:p w14:paraId="77904C69" w14:textId="77777777" w:rsidR="006434F9" w:rsidRPr="00130452" w:rsidRDefault="006434F9" w:rsidP="00034B53">
            <w:pPr>
              <w:pStyle w:val="08-Tabelageral"/>
              <w:rPr>
                <w:rFonts w:cs="Arial"/>
              </w:rPr>
            </w:pPr>
          </w:p>
        </w:tc>
        <w:tc>
          <w:tcPr>
            <w:tcW w:w="735" w:type="pct"/>
            <w:shd w:val="clear" w:color="auto" w:fill="D9E2F3" w:themeFill="accent5" w:themeFillTint="33"/>
            <w:vAlign w:val="center"/>
          </w:tcPr>
          <w:p w14:paraId="75D05280" w14:textId="77777777" w:rsidR="006434F9" w:rsidRPr="00130452" w:rsidRDefault="006434F9" w:rsidP="00034B53">
            <w:pPr>
              <w:pStyle w:val="08-Tabelageral"/>
              <w:rPr>
                <w:rFonts w:cs="Arial"/>
              </w:rPr>
            </w:pPr>
            <w:r w:rsidRPr="00130452">
              <w:rPr>
                <w:rFonts w:cs="Arial"/>
              </w:rPr>
              <w:t>134.123</w:t>
            </w:r>
          </w:p>
        </w:tc>
        <w:tc>
          <w:tcPr>
            <w:tcW w:w="736" w:type="pct"/>
            <w:shd w:val="clear" w:color="auto" w:fill="D9E2F3" w:themeFill="accent5" w:themeFillTint="33"/>
            <w:vAlign w:val="center"/>
          </w:tcPr>
          <w:p w14:paraId="53F9EA2A" w14:textId="77777777" w:rsidR="006434F9" w:rsidRPr="00130452" w:rsidRDefault="006434F9" w:rsidP="00034B53">
            <w:pPr>
              <w:pStyle w:val="08-Tabelageral"/>
              <w:rPr>
                <w:rFonts w:cs="Arial"/>
              </w:rPr>
            </w:pPr>
            <w:r w:rsidRPr="00130452">
              <w:rPr>
                <w:rFonts w:cs="Arial"/>
              </w:rPr>
              <w:t>331.711</w:t>
            </w:r>
          </w:p>
        </w:tc>
      </w:tr>
      <w:tr w:rsidR="006434F9" w:rsidRPr="00130452" w14:paraId="515F9622" w14:textId="77777777" w:rsidTr="006434F9">
        <w:trPr>
          <w:trHeight w:val="238"/>
          <w:jc w:val="center"/>
        </w:trPr>
        <w:tc>
          <w:tcPr>
            <w:tcW w:w="1605" w:type="pct"/>
            <w:shd w:val="clear" w:color="auto" w:fill="FFFFFF" w:themeFill="background1"/>
            <w:vAlign w:val="center"/>
          </w:tcPr>
          <w:p w14:paraId="52A85748" w14:textId="77777777" w:rsidR="006434F9" w:rsidRPr="00130452" w:rsidRDefault="006434F9" w:rsidP="00034B53">
            <w:pPr>
              <w:pStyle w:val="08-Tabelageral"/>
              <w:ind w:left="113"/>
              <w:jc w:val="left"/>
              <w:rPr>
                <w:rFonts w:cs="Arial"/>
              </w:rPr>
            </w:pPr>
            <w:r w:rsidRPr="00130452">
              <w:rPr>
                <w:rFonts w:cs="Arial"/>
              </w:rPr>
              <w:t>Atualização monetária de depósitos judiciais</w:t>
            </w:r>
          </w:p>
        </w:tc>
        <w:tc>
          <w:tcPr>
            <w:tcW w:w="313" w:type="pct"/>
            <w:shd w:val="clear" w:color="auto" w:fill="FFFFFF" w:themeFill="background1"/>
          </w:tcPr>
          <w:p w14:paraId="1F2959AC" w14:textId="77777777" w:rsidR="006434F9" w:rsidRPr="00130452" w:rsidRDefault="006434F9" w:rsidP="00034B53">
            <w:pPr>
              <w:pStyle w:val="08-Tabelageral"/>
              <w:ind w:left="113"/>
              <w:jc w:val="left"/>
              <w:rPr>
                <w:rFonts w:cs="Arial"/>
              </w:rPr>
            </w:pPr>
          </w:p>
        </w:tc>
        <w:tc>
          <w:tcPr>
            <w:tcW w:w="732" w:type="pct"/>
            <w:shd w:val="clear" w:color="auto" w:fill="FFFFFF" w:themeFill="background1"/>
            <w:vAlign w:val="center"/>
          </w:tcPr>
          <w:p w14:paraId="1061E046" w14:textId="77777777" w:rsidR="006434F9" w:rsidRPr="00130452" w:rsidRDefault="006434F9" w:rsidP="00034B53">
            <w:pPr>
              <w:pStyle w:val="08-Tabelageral"/>
              <w:rPr>
                <w:rFonts w:cs="Arial"/>
              </w:rPr>
            </w:pPr>
            <w:r w:rsidRPr="00130452">
              <w:rPr>
                <w:rFonts w:cs="Arial"/>
              </w:rPr>
              <w:t>--</w:t>
            </w:r>
          </w:p>
        </w:tc>
        <w:tc>
          <w:tcPr>
            <w:tcW w:w="732" w:type="pct"/>
            <w:shd w:val="clear" w:color="auto" w:fill="FFFFFF" w:themeFill="background1"/>
            <w:vAlign w:val="center"/>
          </w:tcPr>
          <w:p w14:paraId="15E5872B" w14:textId="77777777" w:rsidR="006434F9" w:rsidRPr="00130452" w:rsidRDefault="006434F9" w:rsidP="00034B53">
            <w:pPr>
              <w:pStyle w:val="08-Tabelageral"/>
              <w:rPr>
                <w:rFonts w:cs="Arial"/>
              </w:rPr>
            </w:pPr>
            <w:r w:rsidRPr="00130452">
              <w:rPr>
                <w:rFonts w:cs="Arial"/>
              </w:rPr>
              <w:t>--</w:t>
            </w:r>
          </w:p>
        </w:tc>
        <w:tc>
          <w:tcPr>
            <w:tcW w:w="147" w:type="pct"/>
            <w:shd w:val="clear" w:color="auto" w:fill="FFFFFF" w:themeFill="background1"/>
            <w:vAlign w:val="center"/>
          </w:tcPr>
          <w:p w14:paraId="217F36C5" w14:textId="77777777" w:rsidR="006434F9" w:rsidRPr="00130452" w:rsidRDefault="006434F9" w:rsidP="00034B53">
            <w:pPr>
              <w:pStyle w:val="08-Tabelageral"/>
              <w:rPr>
                <w:rFonts w:cs="Arial"/>
              </w:rPr>
            </w:pPr>
          </w:p>
        </w:tc>
        <w:tc>
          <w:tcPr>
            <w:tcW w:w="735" w:type="pct"/>
            <w:shd w:val="clear" w:color="auto" w:fill="FFFFFF" w:themeFill="background1"/>
            <w:vAlign w:val="center"/>
          </w:tcPr>
          <w:p w14:paraId="2864D53F" w14:textId="77777777" w:rsidR="006434F9" w:rsidRPr="00130452" w:rsidRDefault="006434F9" w:rsidP="00034B53">
            <w:pPr>
              <w:pStyle w:val="08-Tabelageral"/>
              <w:rPr>
                <w:rFonts w:cs="Arial"/>
              </w:rPr>
            </w:pPr>
            <w:r w:rsidRPr="00130452">
              <w:rPr>
                <w:rFonts w:cs="Arial"/>
              </w:rPr>
              <w:t>3.064</w:t>
            </w:r>
          </w:p>
        </w:tc>
        <w:tc>
          <w:tcPr>
            <w:tcW w:w="736" w:type="pct"/>
            <w:shd w:val="clear" w:color="auto" w:fill="FFFFFF" w:themeFill="background1"/>
            <w:vAlign w:val="center"/>
          </w:tcPr>
          <w:p w14:paraId="3F5595C6" w14:textId="77777777" w:rsidR="006434F9" w:rsidRPr="00130452" w:rsidRDefault="006434F9" w:rsidP="00034B53">
            <w:pPr>
              <w:pStyle w:val="08-Tabelageral"/>
              <w:rPr>
                <w:rFonts w:cs="Arial"/>
              </w:rPr>
            </w:pPr>
            <w:r w:rsidRPr="00130452">
              <w:rPr>
                <w:rFonts w:cs="Arial"/>
              </w:rPr>
              <w:t>6.963</w:t>
            </w:r>
          </w:p>
        </w:tc>
      </w:tr>
      <w:tr w:rsidR="006434F9" w:rsidRPr="00130452" w14:paraId="03AB0009" w14:textId="77777777" w:rsidTr="006434F9">
        <w:trPr>
          <w:trHeight w:val="238"/>
          <w:jc w:val="center"/>
        </w:trPr>
        <w:tc>
          <w:tcPr>
            <w:tcW w:w="1605" w:type="pct"/>
            <w:shd w:val="clear" w:color="auto" w:fill="D9E2F3" w:themeFill="accent5" w:themeFillTint="33"/>
            <w:vAlign w:val="center"/>
          </w:tcPr>
          <w:p w14:paraId="5B0F81F2" w14:textId="77777777" w:rsidR="006434F9" w:rsidRPr="00130452" w:rsidRDefault="006434F9" w:rsidP="00034B53">
            <w:pPr>
              <w:pStyle w:val="08-Tabelageral"/>
              <w:ind w:left="113"/>
              <w:jc w:val="left"/>
              <w:rPr>
                <w:rFonts w:cs="Arial"/>
              </w:rPr>
            </w:pPr>
            <w:r w:rsidRPr="00130452">
              <w:rPr>
                <w:rFonts w:cs="Arial"/>
              </w:rPr>
              <w:t>Atualização monetária de tributos</w:t>
            </w:r>
          </w:p>
        </w:tc>
        <w:tc>
          <w:tcPr>
            <w:tcW w:w="313" w:type="pct"/>
            <w:shd w:val="clear" w:color="auto" w:fill="D9E2F3" w:themeFill="accent5" w:themeFillTint="33"/>
          </w:tcPr>
          <w:p w14:paraId="7CF91AD2" w14:textId="77777777" w:rsidR="006434F9" w:rsidRPr="00130452" w:rsidRDefault="006434F9" w:rsidP="00034B53">
            <w:pPr>
              <w:pStyle w:val="08-Tabelageral"/>
              <w:ind w:left="113"/>
              <w:jc w:val="center"/>
              <w:rPr>
                <w:rFonts w:cs="Arial"/>
                <w:szCs w:val="14"/>
              </w:rPr>
            </w:pPr>
          </w:p>
        </w:tc>
        <w:tc>
          <w:tcPr>
            <w:tcW w:w="732" w:type="pct"/>
            <w:shd w:val="clear" w:color="auto" w:fill="D9E2F3" w:themeFill="accent5" w:themeFillTint="33"/>
            <w:vAlign w:val="center"/>
          </w:tcPr>
          <w:p w14:paraId="7B86D86E" w14:textId="77777777" w:rsidR="006434F9" w:rsidRPr="00130452" w:rsidRDefault="006434F9" w:rsidP="00034B53">
            <w:pPr>
              <w:pStyle w:val="08-Tabelageral"/>
              <w:rPr>
                <w:rFonts w:cs="Arial"/>
              </w:rPr>
            </w:pPr>
            <w:r w:rsidRPr="00130452">
              <w:rPr>
                <w:rFonts w:cs="Arial"/>
              </w:rPr>
              <w:t>1.468</w:t>
            </w:r>
          </w:p>
        </w:tc>
        <w:tc>
          <w:tcPr>
            <w:tcW w:w="732" w:type="pct"/>
            <w:shd w:val="clear" w:color="auto" w:fill="D9E2F3" w:themeFill="accent5" w:themeFillTint="33"/>
            <w:vAlign w:val="center"/>
          </w:tcPr>
          <w:p w14:paraId="7F29F4C2" w14:textId="77777777" w:rsidR="006434F9" w:rsidRPr="00130452" w:rsidRDefault="006434F9" w:rsidP="00034B53">
            <w:pPr>
              <w:pStyle w:val="08-Tabelageral"/>
              <w:rPr>
                <w:rFonts w:cs="Arial"/>
              </w:rPr>
            </w:pPr>
            <w:r w:rsidRPr="00130452">
              <w:rPr>
                <w:rFonts w:cs="Arial"/>
              </w:rPr>
              <w:t>2.604</w:t>
            </w:r>
          </w:p>
        </w:tc>
        <w:tc>
          <w:tcPr>
            <w:tcW w:w="147" w:type="pct"/>
            <w:shd w:val="clear" w:color="auto" w:fill="D9E2F3" w:themeFill="accent5" w:themeFillTint="33"/>
            <w:vAlign w:val="center"/>
          </w:tcPr>
          <w:p w14:paraId="079FBFF9" w14:textId="77777777" w:rsidR="006434F9" w:rsidRPr="00130452" w:rsidRDefault="006434F9" w:rsidP="00034B53">
            <w:pPr>
              <w:pStyle w:val="08-Tabelageral"/>
              <w:rPr>
                <w:rFonts w:cs="Arial"/>
              </w:rPr>
            </w:pPr>
          </w:p>
        </w:tc>
        <w:tc>
          <w:tcPr>
            <w:tcW w:w="735" w:type="pct"/>
            <w:shd w:val="clear" w:color="auto" w:fill="D9E2F3" w:themeFill="accent5" w:themeFillTint="33"/>
            <w:vAlign w:val="center"/>
          </w:tcPr>
          <w:p w14:paraId="169472ED" w14:textId="77777777" w:rsidR="006434F9" w:rsidRPr="00130452" w:rsidRDefault="006434F9" w:rsidP="00034B53">
            <w:pPr>
              <w:pStyle w:val="08-Tabelageral"/>
              <w:rPr>
                <w:rFonts w:cs="Arial"/>
              </w:rPr>
            </w:pPr>
            <w:r w:rsidRPr="00130452">
              <w:rPr>
                <w:rFonts w:cs="Arial"/>
              </w:rPr>
              <w:t>1.468</w:t>
            </w:r>
          </w:p>
        </w:tc>
        <w:tc>
          <w:tcPr>
            <w:tcW w:w="736" w:type="pct"/>
            <w:shd w:val="clear" w:color="auto" w:fill="D9E2F3" w:themeFill="accent5" w:themeFillTint="33"/>
            <w:vAlign w:val="center"/>
          </w:tcPr>
          <w:p w14:paraId="58099BCE" w14:textId="77777777" w:rsidR="006434F9" w:rsidRPr="00130452" w:rsidRDefault="006434F9" w:rsidP="00034B53">
            <w:pPr>
              <w:pStyle w:val="08-Tabelageral"/>
              <w:rPr>
                <w:rFonts w:cs="Arial"/>
              </w:rPr>
            </w:pPr>
            <w:r w:rsidRPr="00130452">
              <w:rPr>
                <w:rFonts w:cs="Arial"/>
              </w:rPr>
              <w:t>2.611</w:t>
            </w:r>
          </w:p>
        </w:tc>
      </w:tr>
      <w:tr w:rsidR="006434F9" w:rsidRPr="00130452" w14:paraId="743600D8" w14:textId="77777777" w:rsidTr="006434F9">
        <w:trPr>
          <w:trHeight w:val="238"/>
          <w:jc w:val="center"/>
        </w:trPr>
        <w:tc>
          <w:tcPr>
            <w:tcW w:w="1605" w:type="pct"/>
            <w:shd w:val="clear" w:color="auto" w:fill="FFFFFF" w:themeFill="background1"/>
            <w:vAlign w:val="center"/>
          </w:tcPr>
          <w:p w14:paraId="522D16B6" w14:textId="77777777" w:rsidR="006434F9" w:rsidRPr="00130452" w:rsidRDefault="006434F9" w:rsidP="00034B53">
            <w:pPr>
              <w:pStyle w:val="08-Tabelageral"/>
              <w:ind w:left="113"/>
              <w:jc w:val="left"/>
              <w:rPr>
                <w:rFonts w:cs="Arial"/>
              </w:rPr>
            </w:pPr>
            <w:r w:rsidRPr="00130452">
              <w:rPr>
                <w:rFonts w:cs="Arial"/>
              </w:rPr>
              <w:t>Atualização monetária de dividendos e juros sobre capital próprio</w:t>
            </w:r>
          </w:p>
        </w:tc>
        <w:tc>
          <w:tcPr>
            <w:tcW w:w="313" w:type="pct"/>
            <w:shd w:val="clear" w:color="auto" w:fill="FFFFFF" w:themeFill="background1"/>
          </w:tcPr>
          <w:p w14:paraId="26CD1BDC" w14:textId="77777777" w:rsidR="006434F9" w:rsidRPr="00130452" w:rsidRDefault="006434F9" w:rsidP="00034B53">
            <w:pPr>
              <w:pStyle w:val="08-Tabelageral"/>
              <w:ind w:left="113"/>
              <w:jc w:val="center"/>
              <w:rPr>
                <w:rFonts w:cs="Arial"/>
                <w:szCs w:val="14"/>
              </w:rPr>
            </w:pPr>
          </w:p>
        </w:tc>
        <w:tc>
          <w:tcPr>
            <w:tcW w:w="732" w:type="pct"/>
            <w:shd w:val="clear" w:color="auto" w:fill="FFFFFF" w:themeFill="background1"/>
            <w:vAlign w:val="center"/>
          </w:tcPr>
          <w:p w14:paraId="25B2954C" w14:textId="77777777" w:rsidR="006434F9" w:rsidRPr="00130452" w:rsidRDefault="006434F9" w:rsidP="00034B53">
            <w:pPr>
              <w:pStyle w:val="08-Tabelageral"/>
              <w:rPr>
                <w:rFonts w:cs="Arial"/>
              </w:rPr>
            </w:pPr>
            <w:r w:rsidRPr="00130452">
              <w:rPr>
                <w:rFonts w:cs="Arial"/>
              </w:rPr>
              <w:t>13.989</w:t>
            </w:r>
          </w:p>
        </w:tc>
        <w:tc>
          <w:tcPr>
            <w:tcW w:w="732" w:type="pct"/>
            <w:shd w:val="clear" w:color="auto" w:fill="FFFFFF" w:themeFill="background1"/>
            <w:vAlign w:val="center"/>
          </w:tcPr>
          <w:p w14:paraId="4F165E4C" w14:textId="77777777" w:rsidR="006434F9" w:rsidRPr="00130452" w:rsidRDefault="006434F9" w:rsidP="00034B53">
            <w:pPr>
              <w:pStyle w:val="08-Tabelageral"/>
              <w:rPr>
                <w:rFonts w:cs="Arial"/>
              </w:rPr>
            </w:pPr>
            <w:r w:rsidRPr="00130452">
              <w:rPr>
                <w:rFonts w:cs="Arial"/>
              </w:rPr>
              <w:t>8.792</w:t>
            </w:r>
          </w:p>
        </w:tc>
        <w:tc>
          <w:tcPr>
            <w:tcW w:w="147" w:type="pct"/>
            <w:shd w:val="clear" w:color="auto" w:fill="FFFFFF" w:themeFill="background1"/>
            <w:vAlign w:val="center"/>
          </w:tcPr>
          <w:p w14:paraId="282C73B6" w14:textId="77777777" w:rsidR="006434F9" w:rsidRPr="00130452" w:rsidRDefault="006434F9" w:rsidP="00034B53">
            <w:pPr>
              <w:pStyle w:val="08-Tabelageral"/>
              <w:rPr>
                <w:rFonts w:cs="Arial"/>
              </w:rPr>
            </w:pPr>
          </w:p>
        </w:tc>
        <w:tc>
          <w:tcPr>
            <w:tcW w:w="735" w:type="pct"/>
            <w:shd w:val="clear" w:color="auto" w:fill="FFFFFF" w:themeFill="background1"/>
            <w:vAlign w:val="center"/>
          </w:tcPr>
          <w:p w14:paraId="4C5FC863" w14:textId="77777777" w:rsidR="006434F9" w:rsidRPr="00130452" w:rsidRDefault="006434F9" w:rsidP="00034B53">
            <w:pPr>
              <w:pStyle w:val="08-Tabelageral"/>
              <w:rPr>
                <w:rFonts w:cs="Arial"/>
              </w:rPr>
            </w:pPr>
            <w:r w:rsidRPr="00130452">
              <w:rPr>
                <w:rFonts w:cs="Arial"/>
              </w:rPr>
              <w:t>--</w:t>
            </w:r>
          </w:p>
        </w:tc>
        <w:tc>
          <w:tcPr>
            <w:tcW w:w="736" w:type="pct"/>
            <w:shd w:val="clear" w:color="auto" w:fill="FFFFFF" w:themeFill="background1"/>
            <w:vAlign w:val="center"/>
          </w:tcPr>
          <w:p w14:paraId="11974B72" w14:textId="77777777" w:rsidR="006434F9" w:rsidRPr="00130452" w:rsidRDefault="006434F9" w:rsidP="00034B53">
            <w:pPr>
              <w:pStyle w:val="08-Tabelageral"/>
              <w:rPr>
                <w:rFonts w:cs="Arial"/>
              </w:rPr>
            </w:pPr>
            <w:r w:rsidRPr="00130452">
              <w:rPr>
                <w:rFonts w:cs="Arial"/>
              </w:rPr>
              <w:t>2.225</w:t>
            </w:r>
          </w:p>
        </w:tc>
      </w:tr>
      <w:tr w:rsidR="006434F9" w:rsidRPr="00130452" w14:paraId="02D5B9D3" w14:textId="77777777" w:rsidTr="006434F9">
        <w:trPr>
          <w:trHeight w:val="238"/>
          <w:jc w:val="center"/>
        </w:trPr>
        <w:tc>
          <w:tcPr>
            <w:tcW w:w="1605" w:type="pct"/>
            <w:shd w:val="clear" w:color="auto" w:fill="D9E2F3" w:themeFill="accent5" w:themeFillTint="33"/>
            <w:vAlign w:val="center"/>
          </w:tcPr>
          <w:p w14:paraId="56CB53A8" w14:textId="77777777" w:rsidR="006434F9" w:rsidRPr="00130452" w:rsidRDefault="006434F9" w:rsidP="00034B53">
            <w:pPr>
              <w:pStyle w:val="08-Tabelageral"/>
              <w:ind w:left="113"/>
              <w:jc w:val="left"/>
              <w:rPr>
                <w:rFonts w:cs="Arial"/>
              </w:rPr>
            </w:pPr>
            <w:r w:rsidRPr="00130452">
              <w:rPr>
                <w:rFonts w:cs="Arial"/>
              </w:rPr>
              <w:t>Outras</w:t>
            </w:r>
          </w:p>
        </w:tc>
        <w:tc>
          <w:tcPr>
            <w:tcW w:w="313" w:type="pct"/>
            <w:shd w:val="clear" w:color="auto" w:fill="D9E2F3" w:themeFill="accent5" w:themeFillTint="33"/>
          </w:tcPr>
          <w:p w14:paraId="5155312B" w14:textId="77777777" w:rsidR="006434F9" w:rsidRPr="00130452" w:rsidRDefault="006434F9" w:rsidP="00034B53">
            <w:pPr>
              <w:pStyle w:val="08-Tabelageral"/>
              <w:ind w:left="113"/>
              <w:jc w:val="center"/>
              <w:rPr>
                <w:rFonts w:cs="Arial"/>
                <w:szCs w:val="14"/>
              </w:rPr>
            </w:pPr>
          </w:p>
        </w:tc>
        <w:tc>
          <w:tcPr>
            <w:tcW w:w="732" w:type="pct"/>
            <w:shd w:val="clear" w:color="auto" w:fill="D9E2F3" w:themeFill="accent5" w:themeFillTint="33"/>
            <w:vAlign w:val="center"/>
          </w:tcPr>
          <w:p w14:paraId="4C4C0FFE" w14:textId="77777777" w:rsidR="006434F9" w:rsidRPr="00130452" w:rsidRDefault="006434F9" w:rsidP="00034B53">
            <w:pPr>
              <w:pStyle w:val="08-Tabelageral"/>
              <w:rPr>
                <w:rFonts w:cs="Arial"/>
              </w:rPr>
            </w:pPr>
            <w:r w:rsidRPr="00130452">
              <w:rPr>
                <w:rFonts w:cs="Arial"/>
              </w:rPr>
              <w:t>2</w:t>
            </w:r>
          </w:p>
        </w:tc>
        <w:tc>
          <w:tcPr>
            <w:tcW w:w="732" w:type="pct"/>
            <w:shd w:val="clear" w:color="auto" w:fill="D9E2F3" w:themeFill="accent5" w:themeFillTint="33"/>
            <w:vAlign w:val="center"/>
          </w:tcPr>
          <w:p w14:paraId="1D0E6728" w14:textId="77777777" w:rsidR="006434F9" w:rsidRPr="00130452" w:rsidRDefault="006434F9" w:rsidP="00034B53">
            <w:pPr>
              <w:pStyle w:val="08-Tabelageral"/>
              <w:rPr>
                <w:rFonts w:cs="Arial"/>
              </w:rPr>
            </w:pPr>
            <w:r w:rsidRPr="00130452">
              <w:rPr>
                <w:rFonts w:cs="Arial"/>
              </w:rPr>
              <w:t>9</w:t>
            </w:r>
          </w:p>
        </w:tc>
        <w:tc>
          <w:tcPr>
            <w:tcW w:w="147" w:type="pct"/>
            <w:shd w:val="clear" w:color="auto" w:fill="D9E2F3" w:themeFill="accent5" w:themeFillTint="33"/>
            <w:vAlign w:val="center"/>
          </w:tcPr>
          <w:p w14:paraId="4C9821E0" w14:textId="77777777" w:rsidR="006434F9" w:rsidRPr="00130452" w:rsidRDefault="006434F9" w:rsidP="00034B53">
            <w:pPr>
              <w:pStyle w:val="08-Tabelageral"/>
              <w:rPr>
                <w:rFonts w:cs="Arial"/>
              </w:rPr>
            </w:pPr>
          </w:p>
        </w:tc>
        <w:tc>
          <w:tcPr>
            <w:tcW w:w="735" w:type="pct"/>
            <w:shd w:val="clear" w:color="auto" w:fill="D9E2F3" w:themeFill="accent5" w:themeFillTint="33"/>
            <w:vAlign w:val="center"/>
          </w:tcPr>
          <w:p w14:paraId="03587EFF" w14:textId="77777777" w:rsidR="006434F9" w:rsidRPr="00130452" w:rsidRDefault="006434F9" w:rsidP="00034B53">
            <w:pPr>
              <w:pStyle w:val="08-Tabelageral"/>
              <w:rPr>
                <w:rFonts w:cs="Arial"/>
              </w:rPr>
            </w:pPr>
            <w:r w:rsidRPr="00130452">
              <w:rPr>
                <w:rFonts w:cs="Arial"/>
              </w:rPr>
              <w:t>2</w:t>
            </w:r>
          </w:p>
        </w:tc>
        <w:tc>
          <w:tcPr>
            <w:tcW w:w="736" w:type="pct"/>
            <w:shd w:val="clear" w:color="auto" w:fill="D9E2F3" w:themeFill="accent5" w:themeFillTint="33"/>
            <w:vAlign w:val="center"/>
          </w:tcPr>
          <w:p w14:paraId="750CB056" w14:textId="77777777" w:rsidR="006434F9" w:rsidRPr="00130452" w:rsidRDefault="006434F9" w:rsidP="00034B53">
            <w:pPr>
              <w:pStyle w:val="08-Tabelageral"/>
              <w:rPr>
                <w:rFonts w:cs="Arial"/>
              </w:rPr>
            </w:pPr>
            <w:r w:rsidRPr="00130452">
              <w:rPr>
                <w:rFonts w:cs="Arial"/>
              </w:rPr>
              <w:t>12</w:t>
            </w:r>
          </w:p>
        </w:tc>
      </w:tr>
      <w:tr w:rsidR="006434F9" w:rsidRPr="00130452" w14:paraId="0325D977" w14:textId="77777777" w:rsidTr="006434F9">
        <w:trPr>
          <w:trHeight w:val="238"/>
          <w:jc w:val="center"/>
        </w:trPr>
        <w:tc>
          <w:tcPr>
            <w:tcW w:w="1605" w:type="pct"/>
            <w:shd w:val="clear" w:color="auto" w:fill="auto"/>
            <w:vAlign w:val="center"/>
          </w:tcPr>
          <w:p w14:paraId="5C467A64" w14:textId="77777777" w:rsidR="006434F9" w:rsidRPr="00130452" w:rsidRDefault="006434F9" w:rsidP="00034B53">
            <w:pPr>
              <w:pStyle w:val="08-Tabelageral"/>
              <w:jc w:val="left"/>
              <w:rPr>
                <w:rFonts w:cs="Arial"/>
                <w:b/>
              </w:rPr>
            </w:pPr>
            <w:r w:rsidRPr="00130452">
              <w:rPr>
                <w:rFonts w:cs="Arial"/>
                <w:b/>
              </w:rPr>
              <w:t>Despesas Financeiras</w:t>
            </w:r>
          </w:p>
        </w:tc>
        <w:tc>
          <w:tcPr>
            <w:tcW w:w="313" w:type="pct"/>
            <w:shd w:val="clear" w:color="auto" w:fill="auto"/>
          </w:tcPr>
          <w:p w14:paraId="16D224A7" w14:textId="77777777" w:rsidR="006434F9" w:rsidRPr="00130452" w:rsidRDefault="006434F9" w:rsidP="00034B53">
            <w:pPr>
              <w:pStyle w:val="08-Tabelageral"/>
              <w:jc w:val="center"/>
              <w:rPr>
                <w:rFonts w:cs="Arial"/>
                <w:b/>
                <w:szCs w:val="14"/>
              </w:rPr>
            </w:pPr>
          </w:p>
        </w:tc>
        <w:tc>
          <w:tcPr>
            <w:tcW w:w="732" w:type="pct"/>
            <w:shd w:val="clear" w:color="auto" w:fill="auto"/>
            <w:vAlign w:val="center"/>
          </w:tcPr>
          <w:p w14:paraId="16D4C861" w14:textId="77777777" w:rsidR="006434F9" w:rsidRPr="00130452" w:rsidRDefault="006434F9" w:rsidP="00034B53">
            <w:pPr>
              <w:pStyle w:val="08-Tabelageral"/>
              <w:rPr>
                <w:rFonts w:cs="Arial"/>
                <w:b/>
              </w:rPr>
            </w:pPr>
            <w:r w:rsidRPr="00130452">
              <w:rPr>
                <w:rFonts w:cs="Arial"/>
                <w:b/>
              </w:rPr>
              <w:t>(25.469)</w:t>
            </w:r>
          </w:p>
        </w:tc>
        <w:tc>
          <w:tcPr>
            <w:tcW w:w="732" w:type="pct"/>
            <w:shd w:val="clear" w:color="auto" w:fill="auto"/>
            <w:vAlign w:val="center"/>
          </w:tcPr>
          <w:p w14:paraId="7C17DD11" w14:textId="77777777" w:rsidR="006434F9" w:rsidRPr="00130452" w:rsidRDefault="006434F9" w:rsidP="00034B53">
            <w:pPr>
              <w:pStyle w:val="08-Tabelageral"/>
              <w:rPr>
                <w:rFonts w:cs="Arial"/>
                <w:b/>
              </w:rPr>
            </w:pPr>
            <w:r w:rsidRPr="00130452">
              <w:rPr>
                <w:rFonts w:cs="Arial"/>
                <w:b/>
              </w:rPr>
              <w:t>(30.360)</w:t>
            </w:r>
          </w:p>
        </w:tc>
        <w:tc>
          <w:tcPr>
            <w:tcW w:w="147" w:type="pct"/>
            <w:shd w:val="clear" w:color="auto" w:fill="auto"/>
            <w:vAlign w:val="center"/>
          </w:tcPr>
          <w:p w14:paraId="3A88DF58" w14:textId="77777777" w:rsidR="006434F9" w:rsidRPr="00130452" w:rsidRDefault="006434F9" w:rsidP="00034B53">
            <w:pPr>
              <w:pStyle w:val="08-Tabelageral"/>
              <w:rPr>
                <w:rFonts w:cs="Arial"/>
                <w:b/>
              </w:rPr>
            </w:pPr>
          </w:p>
        </w:tc>
        <w:tc>
          <w:tcPr>
            <w:tcW w:w="735" w:type="pct"/>
            <w:shd w:val="clear" w:color="auto" w:fill="auto"/>
            <w:vAlign w:val="center"/>
          </w:tcPr>
          <w:p w14:paraId="2FED0AB6" w14:textId="77777777" w:rsidR="006434F9" w:rsidRPr="00130452" w:rsidRDefault="006434F9" w:rsidP="00034B53">
            <w:pPr>
              <w:pStyle w:val="08-Tabelageral"/>
              <w:rPr>
                <w:rFonts w:cs="Arial"/>
                <w:b/>
              </w:rPr>
            </w:pPr>
            <w:r w:rsidRPr="00130452">
              <w:rPr>
                <w:rFonts w:cs="Arial"/>
                <w:b/>
              </w:rPr>
              <w:t>(27.507)</w:t>
            </w:r>
          </w:p>
        </w:tc>
        <w:tc>
          <w:tcPr>
            <w:tcW w:w="736" w:type="pct"/>
            <w:shd w:val="clear" w:color="auto" w:fill="auto"/>
            <w:vAlign w:val="center"/>
          </w:tcPr>
          <w:p w14:paraId="33C0B67E" w14:textId="77777777" w:rsidR="006434F9" w:rsidRPr="00130452" w:rsidRDefault="006434F9" w:rsidP="00034B53">
            <w:pPr>
              <w:pStyle w:val="08-Tabelageral"/>
              <w:rPr>
                <w:rFonts w:cs="Arial"/>
                <w:b/>
              </w:rPr>
            </w:pPr>
            <w:r w:rsidRPr="00130452">
              <w:rPr>
                <w:rFonts w:cs="Arial"/>
                <w:b/>
              </w:rPr>
              <w:t>(30.653)</w:t>
            </w:r>
          </w:p>
        </w:tc>
      </w:tr>
      <w:tr w:rsidR="006434F9" w:rsidRPr="00130452" w14:paraId="24F288D9" w14:textId="77777777" w:rsidTr="006434F9">
        <w:trPr>
          <w:trHeight w:val="238"/>
          <w:jc w:val="center"/>
        </w:trPr>
        <w:tc>
          <w:tcPr>
            <w:tcW w:w="1605" w:type="pct"/>
            <w:shd w:val="clear" w:color="auto" w:fill="D9E2F3" w:themeFill="accent5" w:themeFillTint="33"/>
            <w:vAlign w:val="center"/>
          </w:tcPr>
          <w:p w14:paraId="5E146DF7" w14:textId="77777777" w:rsidR="006434F9" w:rsidRPr="00130452" w:rsidRDefault="006434F9" w:rsidP="00034B53">
            <w:pPr>
              <w:pStyle w:val="08-Tabelageral"/>
              <w:ind w:left="113"/>
              <w:jc w:val="left"/>
              <w:rPr>
                <w:rFonts w:cs="Arial"/>
              </w:rPr>
            </w:pPr>
            <w:r w:rsidRPr="00130452">
              <w:rPr>
                <w:rFonts w:cs="Arial"/>
              </w:rPr>
              <w:t>Atualização monetária de dividendos e juros sobre capital próprio</w:t>
            </w:r>
          </w:p>
        </w:tc>
        <w:tc>
          <w:tcPr>
            <w:tcW w:w="313" w:type="pct"/>
            <w:shd w:val="clear" w:color="auto" w:fill="D9E2F3" w:themeFill="accent5" w:themeFillTint="33"/>
          </w:tcPr>
          <w:p w14:paraId="50CB7E5D" w14:textId="77777777" w:rsidR="006434F9" w:rsidRPr="00130452" w:rsidRDefault="006434F9" w:rsidP="00034B53">
            <w:pPr>
              <w:pStyle w:val="08-Tabelageral"/>
              <w:jc w:val="center"/>
              <w:rPr>
                <w:rFonts w:cs="Arial"/>
                <w:szCs w:val="14"/>
              </w:rPr>
            </w:pPr>
          </w:p>
        </w:tc>
        <w:tc>
          <w:tcPr>
            <w:tcW w:w="732" w:type="pct"/>
            <w:shd w:val="clear" w:color="auto" w:fill="D9E2F3" w:themeFill="accent5" w:themeFillTint="33"/>
            <w:vAlign w:val="center"/>
          </w:tcPr>
          <w:p w14:paraId="29BB9A44" w14:textId="77777777" w:rsidR="006434F9" w:rsidRPr="00130452" w:rsidRDefault="006434F9" w:rsidP="00034B53">
            <w:pPr>
              <w:pStyle w:val="08-Tabelageral"/>
              <w:rPr>
                <w:rFonts w:cs="Arial"/>
              </w:rPr>
            </w:pPr>
            <w:r w:rsidRPr="00130452">
              <w:rPr>
                <w:rFonts w:cs="Arial"/>
              </w:rPr>
              <w:t>(24.871)</w:t>
            </w:r>
          </w:p>
        </w:tc>
        <w:tc>
          <w:tcPr>
            <w:tcW w:w="732" w:type="pct"/>
            <w:shd w:val="clear" w:color="auto" w:fill="D9E2F3" w:themeFill="accent5" w:themeFillTint="33"/>
            <w:vAlign w:val="center"/>
          </w:tcPr>
          <w:p w14:paraId="1D19EC6F" w14:textId="77777777" w:rsidR="006434F9" w:rsidRPr="00130452" w:rsidRDefault="006434F9" w:rsidP="00034B53">
            <w:pPr>
              <w:pStyle w:val="08-Tabelageral"/>
              <w:rPr>
                <w:rFonts w:cs="Arial"/>
              </w:rPr>
            </w:pPr>
            <w:r w:rsidRPr="00130452">
              <w:rPr>
                <w:rFonts w:cs="Arial"/>
              </w:rPr>
              <w:t>(29.623)</w:t>
            </w:r>
          </w:p>
        </w:tc>
        <w:tc>
          <w:tcPr>
            <w:tcW w:w="147" w:type="pct"/>
            <w:shd w:val="clear" w:color="auto" w:fill="D9E2F3" w:themeFill="accent5" w:themeFillTint="33"/>
            <w:vAlign w:val="center"/>
          </w:tcPr>
          <w:p w14:paraId="06902DFA" w14:textId="77777777" w:rsidR="006434F9" w:rsidRPr="00130452" w:rsidRDefault="006434F9" w:rsidP="00034B53">
            <w:pPr>
              <w:pStyle w:val="08-Tabelageral"/>
              <w:rPr>
                <w:rFonts w:cs="Arial"/>
              </w:rPr>
            </w:pPr>
          </w:p>
        </w:tc>
        <w:tc>
          <w:tcPr>
            <w:tcW w:w="735" w:type="pct"/>
            <w:shd w:val="clear" w:color="auto" w:fill="D9E2F3" w:themeFill="accent5" w:themeFillTint="33"/>
            <w:vAlign w:val="center"/>
          </w:tcPr>
          <w:p w14:paraId="64408684" w14:textId="77777777" w:rsidR="006434F9" w:rsidRPr="00130452" w:rsidRDefault="006434F9" w:rsidP="00034B53">
            <w:pPr>
              <w:pStyle w:val="08-Tabelageral"/>
              <w:rPr>
                <w:rFonts w:cs="Arial"/>
              </w:rPr>
            </w:pPr>
            <w:r w:rsidRPr="00130452">
              <w:rPr>
                <w:rFonts w:cs="Arial"/>
              </w:rPr>
              <w:t>(24.871)</w:t>
            </w:r>
          </w:p>
        </w:tc>
        <w:tc>
          <w:tcPr>
            <w:tcW w:w="736" w:type="pct"/>
            <w:shd w:val="clear" w:color="auto" w:fill="D9E2F3" w:themeFill="accent5" w:themeFillTint="33"/>
            <w:vAlign w:val="center"/>
          </w:tcPr>
          <w:p w14:paraId="1A7566B9" w14:textId="77777777" w:rsidR="006434F9" w:rsidRPr="00130452" w:rsidRDefault="006434F9" w:rsidP="00034B53">
            <w:pPr>
              <w:pStyle w:val="08-Tabelageral"/>
              <w:rPr>
                <w:rFonts w:cs="Arial"/>
              </w:rPr>
            </w:pPr>
            <w:r w:rsidRPr="00130452">
              <w:rPr>
                <w:rFonts w:cs="Arial"/>
              </w:rPr>
              <w:t>(29.623)</w:t>
            </w:r>
          </w:p>
        </w:tc>
      </w:tr>
      <w:tr w:rsidR="006434F9" w:rsidRPr="00130452" w14:paraId="167A3C46" w14:textId="77777777" w:rsidTr="006434F9">
        <w:trPr>
          <w:trHeight w:val="238"/>
          <w:jc w:val="center"/>
        </w:trPr>
        <w:tc>
          <w:tcPr>
            <w:tcW w:w="1605" w:type="pct"/>
            <w:shd w:val="clear" w:color="auto" w:fill="auto"/>
            <w:vAlign w:val="center"/>
          </w:tcPr>
          <w:p w14:paraId="0778A4CF" w14:textId="77777777" w:rsidR="006434F9" w:rsidRPr="00130452" w:rsidRDefault="006434F9" w:rsidP="00034B53">
            <w:pPr>
              <w:pStyle w:val="08-Tabelageral"/>
              <w:ind w:left="113"/>
              <w:jc w:val="left"/>
              <w:rPr>
                <w:rFonts w:cs="Arial"/>
              </w:rPr>
            </w:pPr>
            <w:r w:rsidRPr="00130452">
              <w:rPr>
                <w:rFonts w:cs="Arial"/>
              </w:rPr>
              <w:t>Serviços do sistema financeiro</w:t>
            </w:r>
          </w:p>
        </w:tc>
        <w:tc>
          <w:tcPr>
            <w:tcW w:w="313" w:type="pct"/>
            <w:shd w:val="clear" w:color="auto" w:fill="auto"/>
          </w:tcPr>
          <w:p w14:paraId="3A57409D" w14:textId="77777777" w:rsidR="006434F9" w:rsidRPr="00130452" w:rsidRDefault="006434F9" w:rsidP="00034B53">
            <w:pPr>
              <w:pStyle w:val="08-Tabelageral"/>
              <w:ind w:left="113"/>
              <w:jc w:val="center"/>
              <w:rPr>
                <w:rFonts w:cs="Arial"/>
                <w:szCs w:val="14"/>
              </w:rPr>
            </w:pPr>
          </w:p>
        </w:tc>
        <w:tc>
          <w:tcPr>
            <w:tcW w:w="732" w:type="pct"/>
            <w:shd w:val="clear" w:color="auto" w:fill="auto"/>
            <w:vAlign w:val="center"/>
          </w:tcPr>
          <w:p w14:paraId="40568F57" w14:textId="77777777" w:rsidR="006434F9" w:rsidRPr="00130452" w:rsidRDefault="006434F9" w:rsidP="00034B53">
            <w:pPr>
              <w:pStyle w:val="08-Tabelageral"/>
              <w:rPr>
                <w:rFonts w:cs="Arial"/>
              </w:rPr>
            </w:pPr>
            <w:r w:rsidRPr="00130452">
              <w:rPr>
                <w:rFonts w:cs="Arial"/>
              </w:rPr>
              <w:t>(480)</w:t>
            </w:r>
          </w:p>
        </w:tc>
        <w:tc>
          <w:tcPr>
            <w:tcW w:w="732" w:type="pct"/>
            <w:shd w:val="clear" w:color="auto" w:fill="auto"/>
            <w:vAlign w:val="center"/>
          </w:tcPr>
          <w:p w14:paraId="53C5E14F" w14:textId="77777777" w:rsidR="006434F9" w:rsidRPr="00130452" w:rsidRDefault="006434F9" w:rsidP="00034B53">
            <w:pPr>
              <w:pStyle w:val="08-Tabelageral"/>
              <w:rPr>
                <w:rFonts w:cs="Arial"/>
              </w:rPr>
            </w:pPr>
            <w:r w:rsidRPr="00130452">
              <w:rPr>
                <w:rFonts w:cs="Arial"/>
              </w:rPr>
              <w:t>(555)</w:t>
            </w:r>
          </w:p>
        </w:tc>
        <w:tc>
          <w:tcPr>
            <w:tcW w:w="147" w:type="pct"/>
            <w:shd w:val="clear" w:color="auto" w:fill="auto"/>
            <w:vAlign w:val="center"/>
          </w:tcPr>
          <w:p w14:paraId="69617255" w14:textId="77777777" w:rsidR="006434F9" w:rsidRPr="00130452" w:rsidRDefault="006434F9" w:rsidP="00034B53">
            <w:pPr>
              <w:pStyle w:val="08-Tabelageral"/>
              <w:rPr>
                <w:rFonts w:cs="Arial"/>
              </w:rPr>
            </w:pPr>
          </w:p>
        </w:tc>
        <w:tc>
          <w:tcPr>
            <w:tcW w:w="735" w:type="pct"/>
            <w:shd w:val="clear" w:color="auto" w:fill="auto"/>
            <w:vAlign w:val="center"/>
          </w:tcPr>
          <w:p w14:paraId="5A6C1087" w14:textId="77777777" w:rsidR="006434F9" w:rsidRPr="00130452" w:rsidRDefault="006434F9" w:rsidP="00034B53">
            <w:pPr>
              <w:pStyle w:val="08-Tabelageral"/>
              <w:rPr>
                <w:rFonts w:cs="Arial"/>
              </w:rPr>
            </w:pPr>
            <w:r w:rsidRPr="00130452">
              <w:rPr>
                <w:rFonts w:cs="Arial"/>
              </w:rPr>
              <w:t>(828)</w:t>
            </w:r>
          </w:p>
        </w:tc>
        <w:tc>
          <w:tcPr>
            <w:tcW w:w="736" w:type="pct"/>
            <w:shd w:val="clear" w:color="auto" w:fill="auto"/>
            <w:vAlign w:val="center"/>
          </w:tcPr>
          <w:p w14:paraId="7EC2E939" w14:textId="77777777" w:rsidR="006434F9" w:rsidRPr="00130452" w:rsidRDefault="006434F9" w:rsidP="00034B53">
            <w:pPr>
              <w:pStyle w:val="08-Tabelageral"/>
              <w:rPr>
                <w:rFonts w:cs="Arial"/>
              </w:rPr>
            </w:pPr>
            <w:r w:rsidRPr="00130452">
              <w:rPr>
                <w:rFonts w:cs="Arial"/>
              </w:rPr>
              <w:t>(826)</w:t>
            </w:r>
          </w:p>
        </w:tc>
      </w:tr>
      <w:tr w:rsidR="006434F9" w:rsidRPr="00130452" w14:paraId="3C309A9A" w14:textId="77777777" w:rsidTr="006434F9">
        <w:trPr>
          <w:trHeight w:val="238"/>
          <w:jc w:val="center"/>
        </w:trPr>
        <w:tc>
          <w:tcPr>
            <w:tcW w:w="1605" w:type="pct"/>
            <w:shd w:val="clear" w:color="auto" w:fill="D9E2F3" w:themeFill="accent5" w:themeFillTint="33"/>
            <w:vAlign w:val="center"/>
          </w:tcPr>
          <w:p w14:paraId="6A6719FA" w14:textId="77777777" w:rsidR="006434F9" w:rsidRPr="00130452" w:rsidRDefault="006434F9" w:rsidP="00034B53">
            <w:pPr>
              <w:pStyle w:val="08-Tabelageral"/>
              <w:ind w:left="113"/>
              <w:jc w:val="left"/>
              <w:rPr>
                <w:rFonts w:cs="Arial"/>
              </w:rPr>
            </w:pPr>
            <w:r w:rsidRPr="00130452">
              <w:rPr>
                <w:rFonts w:cs="Arial"/>
              </w:rPr>
              <w:t>Perdas em aplicações financeiras</w:t>
            </w:r>
          </w:p>
        </w:tc>
        <w:tc>
          <w:tcPr>
            <w:tcW w:w="313" w:type="pct"/>
            <w:shd w:val="clear" w:color="auto" w:fill="D9E2F3" w:themeFill="accent5" w:themeFillTint="33"/>
          </w:tcPr>
          <w:p w14:paraId="105C6FC7" w14:textId="77777777" w:rsidR="006434F9" w:rsidRPr="00130452" w:rsidRDefault="006434F9" w:rsidP="00034B53">
            <w:pPr>
              <w:pStyle w:val="08-Tabelageral"/>
              <w:ind w:left="113"/>
              <w:jc w:val="center"/>
              <w:rPr>
                <w:rFonts w:cs="Arial"/>
                <w:szCs w:val="14"/>
              </w:rPr>
            </w:pPr>
          </w:p>
        </w:tc>
        <w:tc>
          <w:tcPr>
            <w:tcW w:w="732" w:type="pct"/>
            <w:shd w:val="clear" w:color="auto" w:fill="D9E2F3" w:themeFill="accent5" w:themeFillTint="33"/>
            <w:vAlign w:val="center"/>
          </w:tcPr>
          <w:p w14:paraId="4538E49B" w14:textId="77777777" w:rsidR="006434F9" w:rsidRPr="00130452" w:rsidRDefault="006434F9" w:rsidP="00034B53">
            <w:pPr>
              <w:pStyle w:val="08-Tabelageral"/>
              <w:rPr>
                <w:rFonts w:cs="Arial"/>
              </w:rPr>
            </w:pPr>
            <w:r w:rsidRPr="00130452">
              <w:rPr>
                <w:rFonts w:cs="Arial"/>
              </w:rPr>
              <w:t>(117)</w:t>
            </w:r>
          </w:p>
        </w:tc>
        <w:tc>
          <w:tcPr>
            <w:tcW w:w="732" w:type="pct"/>
            <w:shd w:val="clear" w:color="auto" w:fill="D9E2F3" w:themeFill="accent5" w:themeFillTint="33"/>
            <w:vAlign w:val="center"/>
          </w:tcPr>
          <w:p w14:paraId="32A6FACE" w14:textId="77777777" w:rsidR="006434F9" w:rsidRPr="00130452" w:rsidRDefault="006434F9" w:rsidP="00034B53">
            <w:pPr>
              <w:pStyle w:val="08-Tabelageral"/>
              <w:rPr>
                <w:rFonts w:cs="Arial"/>
              </w:rPr>
            </w:pPr>
            <w:r w:rsidRPr="00130452">
              <w:rPr>
                <w:rFonts w:cs="Arial"/>
              </w:rPr>
              <w:t>(173)</w:t>
            </w:r>
          </w:p>
        </w:tc>
        <w:tc>
          <w:tcPr>
            <w:tcW w:w="147" w:type="pct"/>
            <w:shd w:val="clear" w:color="auto" w:fill="D9E2F3" w:themeFill="accent5" w:themeFillTint="33"/>
            <w:vAlign w:val="center"/>
          </w:tcPr>
          <w:p w14:paraId="4AF08B46" w14:textId="77777777" w:rsidR="006434F9" w:rsidRPr="00130452" w:rsidRDefault="006434F9" w:rsidP="00034B53">
            <w:pPr>
              <w:pStyle w:val="08-Tabelageral"/>
              <w:rPr>
                <w:rFonts w:cs="Arial"/>
              </w:rPr>
            </w:pPr>
          </w:p>
        </w:tc>
        <w:tc>
          <w:tcPr>
            <w:tcW w:w="735" w:type="pct"/>
            <w:shd w:val="clear" w:color="auto" w:fill="D9E2F3" w:themeFill="accent5" w:themeFillTint="33"/>
            <w:vAlign w:val="center"/>
          </w:tcPr>
          <w:p w14:paraId="091BDF7D" w14:textId="77777777" w:rsidR="006434F9" w:rsidRPr="00130452" w:rsidRDefault="006434F9" w:rsidP="00034B53">
            <w:pPr>
              <w:pStyle w:val="08-Tabelageral"/>
              <w:rPr>
                <w:rFonts w:cs="Arial"/>
              </w:rPr>
            </w:pPr>
            <w:r w:rsidRPr="00130452">
              <w:rPr>
                <w:rFonts w:cs="Arial"/>
              </w:rPr>
              <w:t>(1.803)</w:t>
            </w:r>
          </w:p>
        </w:tc>
        <w:tc>
          <w:tcPr>
            <w:tcW w:w="736" w:type="pct"/>
            <w:shd w:val="clear" w:color="auto" w:fill="D9E2F3" w:themeFill="accent5" w:themeFillTint="33"/>
            <w:vAlign w:val="center"/>
          </w:tcPr>
          <w:p w14:paraId="0D5976D6" w14:textId="77777777" w:rsidR="006434F9" w:rsidRPr="00130452" w:rsidRDefault="006434F9" w:rsidP="00034B53">
            <w:pPr>
              <w:pStyle w:val="08-Tabelageral"/>
              <w:rPr>
                <w:rFonts w:cs="Arial"/>
              </w:rPr>
            </w:pPr>
            <w:r w:rsidRPr="00130452">
              <w:rPr>
                <w:rFonts w:cs="Arial"/>
              </w:rPr>
              <w:t>(173)</w:t>
            </w:r>
          </w:p>
        </w:tc>
      </w:tr>
      <w:tr w:rsidR="006434F9" w:rsidRPr="00130452" w14:paraId="671B2FA2" w14:textId="77777777" w:rsidTr="006434F9">
        <w:trPr>
          <w:trHeight w:val="238"/>
          <w:jc w:val="center"/>
        </w:trPr>
        <w:tc>
          <w:tcPr>
            <w:tcW w:w="1605" w:type="pct"/>
            <w:shd w:val="clear" w:color="auto" w:fill="auto"/>
            <w:vAlign w:val="center"/>
          </w:tcPr>
          <w:p w14:paraId="2FA7DBE4" w14:textId="77777777" w:rsidR="006434F9" w:rsidRPr="00130452" w:rsidRDefault="006434F9" w:rsidP="00034B53">
            <w:pPr>
              <w:pStyle w:val="08-Tabelageral"/>
              <w:ind w:left="113"/>
              <w:jc w:val="left"/>
              <w:rPr>
                <w:rFonts w:cs="Arial"/>
              </w:rPr>
            </w:pPr>
            <w:r w:rsidRPr="00130452">
              <w:rPr>
                <w:rFonts w:cs="Arial"/>
              </w:rPr>
              <w:t>Outras</w:t>
            </w:r>
          </w:p>
        </w:tc>
        <w:tc>
          <w:tcPr>
            <w:tcW w:w="313" w:type="pct"/>
            <w:shd w:val="clear" w:color="auto" w:fill="auto"/>
          </w:tcPr>
          <w:p w14:paraId="55AB7A6A" w14:textId="77777777" w:rsidR="006434F9" w:rsidRPr="00130452" w:rsidRDefault="006434F9" w:rsidP="00034B53">
            <w:pPr>
              <w:pStyle w:val="08-Tabelageral"/>
              <w:ind w:left="113"/>
              <w:jc w:val="center"/>
              <w:rPr>
                <w:rFonts w:cs="Arial"/>
                <w:szCs w:val="14"/>
              </w:rPr>
            </w:pPr>
          </w:p>
        </w:tc>
        <w:tc>
          <w:tcPr>
            <w:tcW w:w="732" w:type="pct"/>
            <w:shd w:val="clear" w:color="auto" w:fill="auto"/>
            <w:vAlign w:val="center"/>
          </w:tcPr>
          <w:p w14:paraId="2E842461" w14:textId="77777777" w:rsidR="006434F9" w:rsidRPr="00130452" w:rsidRDefault="006434F9" w:rsidP="00034B53">
            <w:pPr>
              <w:pStyle w:val="08-Tabelageral"/>
              <w:rPr>
                <w:rFonts w:cs="Arial"/>
              </w:rPr>
            </w:pPr>
            <w:r w:rsidRPr="00130452">
              <w:rPr>
                <w:rFonts w:cs="Arial"/>
              </w:rPr>
              <w:t>(1)</w:t>
            </w:r>
          </w:p>
        </w:tc>
        <w:tc>
          <w:tcPr>
            <w:tcW w:w="732" w:type="pct"/>
            <w:shd w:val="clear" w:color="auto" w:fill="auto"/>
            <w:vAlign w:val="center"/>
          </w:tcPr>
          <w:p w14:paraId="1E7457FC" w14:textId="77777777" w:rsidR="006434F9" w:rsidRPr="00130452" w:rsidRDefault="006434F9" w:rsidP="00034B53">
            <w:pPr>
              <w:pStyle w:val="08-Tabelageral"/>
              <w:rPr>
                <w:rFonts w:cs="Arial"/>
              </w:rPr>
            </w:pPr>
            <w:r w:rsidRPr="00130452">
              <w:rPr>
                <w:rFonts w:cs="Arial"/>
              </w:rPr>
              <w:t>(9)</w:t>
            </w:r>
          </w:p>
        </w:tc>
        <w:tc>
          <w:tcPr>
            <w:tcW w:w="147" w:type="pct"/>
            <w:shd w:val="clear" w:color="auto" w:fill="auto"/>
            <w:vAlign w:val="center"/>
          </w:tcPr>
          <w:p w14:paraId="7060219B" w14:textId="77777777" w:rsidR="006434F9" w:rsidRPr="00130452" w:rsidRDefault="006434F9" w:rsidP="00034B53">
            <w:pPr>
              <w:pStyle w:val="08-Tabelageral"/>
              <w:rPr>
                <w:rFonts w:cs="Arial"/>
              </w:rPr>
            </w:pPr>
          </w:p>
        </w:tc>
        <w:tc>
          <w:tcPr>
            <w:tcW w:w="735" w:type="pct"/>
            <w:shd w:val="clear" w:color="auto" w:fill="auto"/>
            <w:vAlign w:val="center"/>
          </w:tcPr>
          <w:p w14:paraId="32F626F4" w14:textId="77777777" w:rsidR="006434F9" w:rsidRPr="00130452" w:rsidRDefault="006434F9" w:rsidP="00034B53">
            <w:pPr>
              <w:pStyle w:val="08-Tabelageral"/>
              <w:rPr>
                <w:rFonts w:cs="Arial"/>
              </w:rPr>
            </w:pPr>
            <w:r w:rsidRPr="00130452">
              <w:rPr>
                <w:rFonts w:cs="Arial"/>
              </w:rPr>
              <w:t>(5)</w:t>
            </w:r>
          </w:p>
        </w:tc>
        <w:tc>
          <w:tcPr>
            <w:tcW w:w="736" w:type="pct"/>
            <w:shd w:val="clear" w:color="auto" w:fill="auto"/>
            <w:vAlign w:val="center"/>
          </w:tcPr>
          <w:p w14:paraId="28412AFF" w14:textId="77777777" w:rsidR="006434F9" w:rsidRPr="00130452" w:rsidRDefault="006434F9" w:rsidP="00034B53">
            <w:pPr>
              <w:pStyle w:val="08-Tabelageral"/>
              <w:rPr>
                <w:rFonts w:cs="Arial"/>
              </w:rPr>
            </w:pPr>
            <w:r w:rsidRPr="00130452">
              <w:rPr>
                <w:rFonts w:cs="Arial"/>
              </w:rPr>
              <w:t>(31)</w:t>
            </w:r>
          </w:p>
        </w:tc>
      </w:tr>
      <w:tr w:rsidR="006434F9" w:rsidRPr="00130452" w14:paraId="057D2B3D" w14:textId="77777777" w:rsidTr="006434F9">
        <w:trPr>
          <w:trHeight w:val="238"/>
          <w:jc w:val="center"/>
        </w:trPr>
        <w:tc>
          <w:tcPr>
            <w:tcW w:w="1605" w:type="pct"/>
            <w:shd w:val="clear" w:color="auto" w:fill="D9E2F3" w:themeFill="accent5" w:themeFillTint="33"/>
            <w:vAlign w:val="center"/>
          </w:tcPr>
          <w:p w14:paraId="18FF4022" w14:textId="77777777" w:rsidR="006434F9" w:rsidRPr="00130452" w:rsidRDefault="006434F9" w:rsidP="00034B53">
            <w:pPr>
              <w:pStyle w:val="08-Tabelageral"/>
              <w:jc w:val="left"/>
              <w:rPr>
                <w:rFonts w:cs="Arial"/>
                <w:b/>
              </w:rPr>
            </w:pPr>
            <w:r w:rsidRPr="00130452">
              <w:rPr>
                <w:rFonts w:cs="Arial"/>
                <w:b/>
              </w:rPr>
              <w:t>Resultado Financeiro</w:t>
            </w:r>
          </w:p>
        </w:tc>
        <w:tc>
          <w:tcPr>
            <w:tcW w:w="313" w:type="pct"/>
            <w:shd w:val="clear" w:color="auto" w:fill="D9E2F3" w:themeFill="accent5" w:themeFillTint="33"/>
          </w:tcPr>
          <w:p w14:paraId="134C0982" w14:textId="77777777" w:rsidR="006434F9" w:rsidRPr="00130452" w:rsidRDefault="006434F9" w:rsidP="00034B53">
            <w:pPr>
              <w:pStyle w:val="08-Tabelageral"/>
              <w:jc w:val="center"/>
              <w:rPr>
                <w:rFonts w:cs="Arial"/>
                <w:b/>
                <w:szCs w:val="14"/>
              </w:rPr>
            </w:pPr>
          </w:p>
        </w:tc>
        <w:tc>
          <w:tcPr>
            <w:tcW w:w="732" w:type="pct"/>
            <w:shd w:val="clear" w:color="auto" w:fill="D9E2F3" w:themeFill="accent5" w:themeFillTint="33"/>
            <w:vAlign w:val="center"/>
          </w:tcPr>
          <w:p w14:paraId="671579B2" w14:textId="77777777" w:rsidR="006434F9" w:rsidRPr="00130452" w:rsidRDefault="006434F9" w:rsidP="00034B53">
            <w:pPr>
              <w:pStyle w:val="08-Tabelageral"/>
              <w:rPr>
                <w:rFonts w:cs="Arial"/>
                <w:b/>
              </w:rPr>
            </w:pPr>
            <w:r w:rsidRPr="00130452">
              <w:rPr>
                <w:rFonts w:cs="Arial"/>
                <w:b/>
              </w:rPr>
              <w:t>37.295</w:t>
            </w:r>
          </w:p>
        </w:tc>
        <w:tc>
          <w:tcPr>
            <w:tcW w:w="732" w:type="pct"/>
            <w:shd w:val="clear" w:color="auto" w:fill="D9E2F3" w:themeFill="accent5" w:themeFillTint="33"/>
            <w:vAlign w:val="center"/>
          </w:tcPr>
          <w:p w14:paraId="3DEA87B8" w14:textId="77777777" w:rsidR="006434F9" w:rsidRPr="00130452" w:rsidRDefault="006434F9" w:rsidP="00034B53">
            <w:pPr>
              <w:pStyle w:val="08-Tabelageral"/>
              <w:rPr>
                <w:rFonts w:cs="Arial"/>
                <w:b/>
              </w:rPr>
            </w:pPr>
            <w:r w:rsidRPr="00130452">
              <w:rPr>
                <w:rFonts w:cs="Arial"/>
                <w:b/>
              </w:rPr>
              <w:t>143.472</w:t>
            </w:r>
          </w:p>
        </w:tc>
        <w:tc>
          <w:tcPr>
            <w:tcW w:w="147" w:type="pct"/>
            <w:shd w:val="clear" w:color="auto" w:fill="D9E2F3" w:themeFill="accent5" w:themeFillTint="33"/>
            <w:vAlign w:val="center"/>
          </w:tcPr>
          <w:p w14:paraId="69656074" w14:textId="77777777" w:rsidR="006434F9" w:rsidRPr="00130452" w:rsidRDefault="006434F9" w:rsidP="00034B53">
            <w:pPr>
              <w:pStyle w:val="08-Tabelageral"/>
              <w:rPr>
                <w:rFonts w:cs="Arial"/>
                <w:b/>
              </w:rPr>
            </w:pPr>
          </w:p>
        </w:tc>
        <w:tc>
          <w:tcPr>
            <w:tcW w:w="735" w:type="pct"/>
            <w:shd w:val="clear" w:color="auto" w:fill="D9E2F3" w:themeFill="accent5" w:themeFillTint="33"/>
            <w:vAlign w:val="center"/>
          </w:tcPr>
          <w:p w14:paraId="71322E56" w14:textId="77777777" w:rsidR="006434F9" w:rsidRPr="00130452" w:rsidRDefault="006434F9" w:rsidP="00034B53">
            <w:pPr>
              <w:pStyle w:val="08-Tabelageral"/>
              <w:rPr>
                <w:rFonts w:cs="Arial"/>
                <w:b/>
              </w:rPr>
            </w:pPr>
            <w:r w:rsidRPr="00130452">
              <w:rPr>
                <w:rFonts w:cs="Arial"/>
                <w:b/>
              </w:rPr>
              <w:t>111.150</w:t>
            </w:r>
          </w:p>
        </w:tc>
        <w:tc>
          <w:tcPr>
            <w:tcW w:w="736" w:type="pct"/>
            <w:shd w:val="clear" w:color="auto" w:fill="D9E2F3" w:themeFill="accent5" w:themeFillTint="33"/>
            <w:vAlign w:val="center"/>
          </w:tcPr>
          <w:p w14:paraId="2D287E2C" w14:textId="77777777" w:rsidR="006434F9" w:rsidRPr="00130452" w:rsidRDefault="006434F9" w:rsidP="00034B53">
            <w:pPr>
              <w:pStyle w:val="08-Tabelageral"/>
              <w:rPr>
                <w:rFonts w:cs="Arial"/>
                <w:b/>
              </w:rPr>
            </w:pPr>
            <w:r w:rsidRPr="00130452">
              <w:rPr>
                <w:rFonts w:cs="Arial"/>
                <w:b/>
              </w:rPr>
              <w:t>312.869</w:t>
            </w:r>
          </w:p>
        </w:tc>
      </w:tr>
      <w:bookmarkEnd w:id="62"/>
    </w:tbl>
    <w:p w14:paraId="2DF0810D" w14:textId="77777777" w:rsidR="006434F9" w:rsidRPr="00130452" w:rsidRDefault="006434F9" w:rsidP="00034B53">
      <w:pPr>
        <w:pStyle w:val="07-Legenda"/>
        <w:rPr>
          <w:rFonts w:cs="Arial"/>
        </w:rPr>
      </w:pPr>
    </w:p>
    <w:p w14:paraId="2BD398DC" w14:textId="42C7A716" w:rsidR="00FB599D" w:rsidRPr="00130452" w:rsidRDefault="00FB599D" w:rsidP="006434F9">
      <w:pPr>
        <w:pStyle w:val="02-TtulodeNota"/>
        <w:keepNext/>
        <w:keepLines/>
        <w:pageBreakBefore/>
        <w:rPr>
          <w:rFonts w:cs="Arial"/>
          <w:color w:val="1F4E79" w:themeColor="accent1" w:themeShade="80"/>
        </w:rPr>
      </w:pPr>
      <w:bookmarkStart w:id="63" w:name="_Toc63351595"/>
      <w:bookmarkStart w:id="64" w:name="OLE_LINK8"/>
      <w:r w:rsidRPr="00130452">
        <w:rPr>
          <w:rFonts w:cs="Arial"/>
          <w:color w:val="1F4E79" w:themeColor="accent1" w:themeShade="80"/>
        </w:rPr>
        <w:lastRenderedPageBreak/>
        <w:t>15 – CAIXA E EQUIVALENTES DE CAIXA</w:t>
      </w:r>
      <w:bookmarkEnd w:id="63"/>
    </w:p>
    <w:p w14:paraId="6F9BF9B9" w14:textId="77777777" w:rsidR="00FB599D" w:rsidRPr="00130452" w:rsidRDefault="00FB599D" w:rsidP="00DB75CB">
      <w:pPr>
        <w:spacing w:after="0"/>
        <w:jc w:val="right"/>
        <w:rPr>
          <w:rFonts w:cs="Arial"/>
          <w:b/>
          <w:sz w:val="14"/>
          <w:szCs w:val="14"/>
          <w:lang w:eastAsia="pt-BR"/>
        </w:rPr>
      </w:pPr>
      <w:r w:rsidRPr="00130452">
        <w:rPr>
          <w:rFonts w:cs="Arial"/>
          <w:b/>
          <w:sz w:val="14"/>
          <w:szCs w:val="14"/>
          <w:lang w:eastAsia="pt-BR"/>
        </w:rPr>
        <w:t>R$ mil</w:t>
      </w:r>
    </w:p>
    <w:tbl>
      <w:tblPr>
        <w:tblW w:w="9639" w:type="dxa"/>
        <w:jc w:val="center"/>
        <w:tblLayout w:type="fixed"/>
        <w:tblLook w:val="04A0" w:firstRow="1" w:lastRow="0" w:firstColumn="1" w:lastColumn="0" w:noHBand="0" w:noVBand="1"/>
      </w:tblPr>
      <w:tblGrid>
        <w:gridCol w:w="4821"/>
        <w:gridCol w:w="1243"/>
        <w:gridCol w:w="1243"/>
        <w:gridCol w:w="1166"/>
        <w:gridCol w:w="1166"/>
      </w:tblGrid>
      <w:tr w:rsidR="00FB599D" w:rsidRPr="00130452" w14:paraId="5E11B2EE" w14:textId="77777777" w:rsidTr="00DB75CB">
        <w:trPr>
          <w:trHeight w:val="238"/>
          <w:jc w:val="center"/>
        </w:trPr>
        <w:tc>
          <w:tcPr>
            <w:tcW w:w="4529" w:type="dxa"/>
            <w:tcBorders>
              <w:top w:val="single" w:sz="2" w:space="0" w:color="8EAADB" w:themeColor="accent5" w:themeTint="99"/>
            </w:tcBorders>
            <w:shd w:val="clear" w:color="auto" w:fill="D9E2F3" w:themeFill="accent5" w:themeFillTint="33"/>
            <w:vAlign w:val="center"/>
          </w:tcPr>
          <w:p w14:paraId="4DC82B30" w14:textId="77777777" w:rsidR="00FB599D" w:rsidRPr="00130452" w:rsidRDefault="00FB599D" w:rsidP="00DB75CB">
            <w:pPr>
              <w:spacing w:after="0"/>
              <w:jc w:val="right"/>
              <w:rPr>
                <w:rFonts w:cs="Arial"/>
                <w:b/>
                <w:szCs w:val="18"/>
              </w:rPr>
            </w:pPr>
          </w:p>
        </w:tc>
        <w:tc>
          <w:tcPr>
            <w:tcW w:w="23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2DA961" w14:textId="77777777" w:rsidR="00FB599D" w:rsidRPr="00130452" w:rsidRDefault="00FB599D" w:rsidP="00DB75CB">
            <w:pPr>
              <w:spacing w:after="0"/>
              <w:jc w:val="center"/>
              <w:rPr>
                <w:rFonts w:cs="Arial"/>
                <w:b/>
                <w:sz w:val="14"/>
                <w:szCs w:val="18"/>
              </w:rPr>
            </w:pPr>
            <w:r w:rsidRPr="00130452">
              <w:rPr>
                <w:rFonts w:cs="Arial"/>
                <w:b/>
                <w:sz w:val="14"/>
                <w:szCs w:val="18"/>
              </w:rPr>
              <w:t>Controlador</w:t>
            </w:r>
          </w:p>
        </w:tc>
        <w:tc>
          <w:tcPr>
            <w:tcW w:w="219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C7B904" w14:textId="77777777" w:rsidR="00FB599D" w:rsidRPr="00130452" w:rsidRDefault="00FB599D" w:rsidP="00DB75CB">
            <w:pPr>
              <w:spacing w:after="0"/>
              <w:jc w:val="center"/>
              <w:rPr>
                <w:rFonts w:cs="Arial"/>
                <w:b/>
                <w:szCs w:val="18"/>
              </w:rPr>
            </w:pPr>
            <w:r w:rsidRPr="00130452">
              <w:rPr>
                <w:rFonts w:cs="Arial"/>
                <w:b/>
                <w:sz w:val="14"/>
                <w:szCs w:val="18"/>
              </w:rPr>
              <w:t>Consolidado</w:t>
            </w:r>
          </w:p>
        </w:tc>
      </w:tr>
      <w:tr w:rsidR="00FB599D" w:rsidRPr="00130452" w14:paraId="094FD170" w14:textId="77777777" w:rsidTr="00DB75CB">
        <w:trPr>
          <w:trHeight w:val="238"/>
          <w:jc w:val="center"/>
        </w:trPr>
        <w:tc>
          <w:tcPr>
            <w:tcW w:w="4529" w:type="dxa"/>
            <w:tcBorders>
              <w:bottom w:val="single" w:sz="2" w:space="0" w:color="8EAADB" w:themeColor="accent5" w:themeTint="99"/>
            </w:tcBorders>
            <w:shd w:val="clear" w:color="auto" w:fill="D9E2F3" w:themeFill="accent5" w:themeFillTint="33"/>
            <w:vAlign w:val="center"/>
          </w:tcPr>
          <w:p w14:paraId="680A448D" w14:textId="77777777" w:rsidR="00FB599D" w:rsidRPr="00130452" w:rsidRDefault="00FB599D" w:rsidP="00DB75CB">
            <w:pPr>
              <w:pStyle w:val="08-Tabelageral"/>
              <w:rPr>
                <w:rFonts w:cs="Arial"/>
                <w:b/>
              </w:rPr>
            </w:pPr>
          </w:p>
        </w:tc>
        <w:tc>
          <w:tcPr>
            <w:tcW w:w="116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F4CB3B" w14:textId="77777777" w:rsidR="00FB599D" w:rsidRPr="00130452" w:rsidRDefault="00FB599D" w:rsidP="00DB75CB">
            <w:pPr>
              <w:pStyle w:val="08-Tabelageral"/>
              <w:rPr>
                <w:rFonts w:cs="Arial"/>
                <w:b/>
              </w:rPr>
            </w:pPr>
            <w:r w:rsidRPr="00130452">
              <w:rPr>
                <w:rFonts w:cs="Arial"/>
                <w:b/>
              </w:rPr>
              <w:t>31.12.2020</w:t>
            </w:r>
          </w:p>
        </w:tc>
        <w:tc>
          <w:tcPr>
            <w:tcW w:w="116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2599DD" w14:textId="77777777" w:rsidR="00FB599D" w:rsidRPr="00130452" w:rsidRDefault="00FB599D" w:rsidP="00DB75CB">
            <w:pPr>
              <w:pStyle w:val="08-Tabelageral"/>
              <w:rPr>
                <w:rFonts w:cs="Arial"/>
                <w:b/>
              </w:rPr>
            </w:pPr>
            <w:r w:rsidRPr="00130452">
              <w:rPr>
                <w:rFonts w:cs="Arial"/>
                <w:b/>
              </w:rPr>
              <w:t>31.12.2019</w:t>
            </w:r>
          </w:p>
        </w:tc>
        <w:tc>
          <w:tcPr>
            <w:tcW w:w="10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8C5779" w14:textId="77777777" w:rsidR="00FB599D" w:rsidRPr="00130452" w:rsidRDefault="00FB599D" w:rsidP="00DB75CB">
            <w:pPr>
              <w:pStyle w:val="08-Tabelageral"/>
              <w:rPr>
                <w:rFonts w:cs="Arial"/>
                <w:b/>
              </w:rPr>
            </w:pPr>
            <w:r w:rsidRPr="00130452">
              <w:rPr>
                <w:rFonts w:cs="Arial"/>
                <w:b/>
              </w:rPr>
              <w:t>31.12.2020</w:t>
            </w:r>
          </w:p>
        </w:tc>
        <w:tc>
          <w:tcPr>
            <w:tcW w:w="10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04B2E6" w14:textId="77777777" w:rsidR="00FB599D" w:rsidRPr="00130452" w:rsidRDefault="00FB599D" w:rsidP="00DB75CB">
            <w:pPr>
              <w:pStyle w:val="08-Tabelageral"/>
              <w:rPr>
                <w:rFonts w:cs="Arial"/>
                <w:b/>
              </w:rPr>
            </w:pPr>
            <w:r w:rsidRPr="00130452">
              <w:rPr>
                <w:rFonts w:cs="Arial"/>
                <w:b/>
              </w:rPr>
              <w:t>31.12.2019</w:t>
            </w:r>
          </w:p>
        </w:tc>
      </w:tr>
      <w:tr w:rsidR="00FB599D" w:rsidRPr="00130452" w14:paraId="0D82A81D" w14:textId="77777777" w:rsidTr="00DB75CB">
        <w:trPr>
          <w:trHeight w:val="238"/>
          <w:jc w:val="center"/>
        </w:trPr>
        <w:tc>
          <w:tcPr>
            <w:tcW w:w="4529" w:type="dxa"/>
            <w:tcBorders>
              <w:top w:val="single" w:sz="2" w:space="0" w:color="8EAADB" w:themeColor="accent5" w:themeTint="99"/>
            </w:tcBorders>
          </w:tcPr>
          <w:p w14:paraId="56226BC9" w14:textId="77777777" w:rsidR="00FB599D" w:rsidRPr="00130452" w:rsidRDefault="00FB599D" w:rsidP="00DB75CB">
            <w:pPr>
              <w:pStyle w:val="08-Tabelageral"/>
              <w:ind w:left="113"/>
              <w:jc w:val="left"/>
              <w:rPr>
                <w:rFonts w:cs="Arial"/>
                <w:b/>
              </w:rPr>
            </w:pPr>
            <w:r w:rsidRPr="00130452">
              <w:rPr>
                <w:rFonts w:cs="Arial"/>
              </w:rPr>
              <w:t xml:space="preserve">Caixa </w:t>
            </w:r>
          </w:p>
        </w:tc>
        <w:tc>
          <w:tcPr>
            <w:tcW w:w="1168" w:type="dxa"/>
            <w:tcBorders>
              <w:top w:val="single" w:sz="2" w:space="0" w:color="8EAADB" w:themeColor="accent5" w:themeTint="99"/>
            </w:tcBorders>
          </w:tcPr>
          <w:p w14:paraId="018DF467" w14:textId="77777777" w:rsidR="00FB599D" w:rsidRPr="00130452" w:rsidRDefault="00FB599D" w:rsidP="00DB75CB">
            <w:pPr>
              <w:pStyle w:val="08-Tabelageral"/>
              <w:rPr>
                <w:rFonts w:cs="Arial"/>
              </w:rPr>
            </w:pPr>
            <w:r w:rsidRPr="00130452">
              <w:rPr>
                <w:rFonts w:cs="Arial"/>
              </w:rPr>
              <w:t>424</w:t>
            </w:r>
          </w:p>
        </w:tc>
        <w:tc>
          <w:tcPr>
            <w:tcW w:w="1168" w:type="dxa"/>
            <w:tcBorders>
              <w:top w:val="single" w:sz="2" w:space="0" w:color="8EAADB" w:themeColor="accent5" w:themeTint="99"/>
            </w:tcBorders>
          </w:tcPr>
          <w:p w14:paraId="3DE5B74F" w14:textId="77777777" w:rsidR="00FB599D" w:rsidRPr="00130452" w:rsidRDefault="00FB599D" w:rsidP="00DB75CB">
            <w:pPr>
              <w:pStyle w:val="08-Tabelageral"/>
              <w:rPr>
                <w:rFonts w:cs="Arial"/>
              </w:rPr>
            </w:pPr>
            <w:r w:rsidRPr="00130452">
              <w:rPr>
                <w:rFonts w:cs="Arial"/>
              </w:rPr>
              <w:t>--</w:t>
            </w:r>
          </w:p>
        </w:tc>
        <w:tc>
          <w:tcPr>
            <w:tcW w:w="1095" w:type="dxa"/>
            <w:tcBorders>
              <w:top w:val="single" w:sz="2" w:space="0" w:color="8EAADB" w:themeColor="accent5" w:themeTint="99"/>
            </w:tcBorders>
          </w:tcPr>
          <w:p w14:paraId="30B62BC4" w14:textId="77777777" w:rsidR="00FB599D" w:rsidRPr="00130452" w:rsidRDefault="00FB599D" w:rsidP="00DB75CB">
            <w:pPr>
              <w:pStyle w:val="08-Tabelageral"/>
              <w:rPr>
                <w:rFonts w:cs="Arial"/>
              </w:rPr>
            </w:pPr>
            <w:r w:rsidRPr="00130452">
              <w:rPr>
                <w:rFonts w:cs="Arial"/>
              </w:rPr>
              <w:t>3.475</w:t>
            </w:r>
          </w:p>
        </w:tc>
        <w:tc>
          <w:tcPr>
            <w:tcW w:w="1095" w:type="dxa"/>
            <w:tcBorders>
              <w:top w:val="single" w:sz="2" w:space="0" w:color="8EAADB" w:themeColor="accent5" w:themeTint="99"/>
            </w:tcBorders>
          </w:tcPr>
          <w:p w14:paraId="57B9C9E1" w14:textId="77777777" w:rsidR="00FB599D" w:rsidRPr="00130452" w:rsidRDefault="00FB599D" w:rsidP="00DB75CB">
            <w:pPr>
              <w:pStyle w:val="08-Tabelageral"/>
              <w:rPr>
                <w:rFonts w:cs="Arial"/>
              </w:rPr>
            </w:pPr>
            <w:r w:rsidRPr="00130452">
              <w:rPr>
                <w:rFonts w:cs="Arial"/>
              </w:rPr>
              <w:t>2</w:t>
            </w:r>
          </w:p>
        </w:tc>
      </w:tr>
      <w:tr w:rsidR="00FB599D" w:rsidRPr="00130452" w14:paraId="43C7A0D7" w14:textId="77777777" w:rsidTr="00DB75CB">
        <w:trPr>
          <w:trHeight w:val="238"/>
          <w:jc w:val="center"/>
        </w:trPr>
        <w:tc>
          <w:tcPr>
            <w:tcW w:w="4529" w:type="dxa"/>
            <w:shd w:val="clear" w:color="auto" w:fill="D9E2F3" w:themeFill="accent5" w:themeFillTint="33"/>
          </w:tcPr>
          <w:p w14:paraId="68781F2C" w14:textId="77777777" w:rsidR="00FB599D" w:rsidRPr="00130452" w:rsidRDefault="00FB599D" w:rsidP="00DB75CB">
            <w:pPr>
              <w:pStyle w:val="08-Tabelageral"/>
              <w:ind w:left="113"/>
              <w:jc w:val="left"/>
              <w:rPr>
                <w:rFonts w:cs="Arial"/>
                <w:b/>
              </w:rPr>
            </w:pPr>
            <w:r w:rsidRPr="00130452">
              <w:rPr>
                <w:rFonts w:cs="Arial"/>
              </w:rPr>
              <w:t>Fundo de curto prazo</w:t>
            </w:r>
          </w:p>
        </w:tc>
        <w:tc>
          <w:tcPr>
            <w:tcW w:w="1168" w:type="dxa"/>
            <w:shd w:val="clear" w:color="auto" w:fill="D9E2F3" w:themeFill="accent5" w:themeFillTint="33"/>
          </w:tcPr>
          <w:p w14:paraId="6350D57E" w14:textId="77777777" w:rsidR="00FB599D" w:rsidRPr="00130452" w:rsidRDefault="00FB599D" w:rsidP="00DB75CB">
            <w:pPr>
              <w:pStyle w:val="08-Tabelageral"/>
              <w:rPr>
                <w:rFonts w:cs="Arial"/>
              </w:rPr>
            </w:pPr>
            <w:r w:rsidRPr="00130452">
              <w:rPr>
                <w:rFonts w:cs="Arial"/>
              </w:rPr>
              <w:t>--</w:t>
            </w:r>
          </w:p>
        </w:tc>
        <w:tc>
          <w:tcPr>
            <w:tcW w:w="1168" w:type="dxa"/>
            <w:shd w:val="clear" w:color="auto" w:fill="D9E2F3" w:themeFill="accent5" w:themeFillTint="33"/>
          </w:tcPr>
          <w:p w14:paraId="2F1B1BF1" w14:textId="77777777" w:rsidR="00FB599D" w:rsidRPr="00130452" w:rsidRDefault="00FB599D" w:rsidP="00DB75CB">
            <w:pPr>
              <w:pStyle w:val="08-Tabelageral"/>
              <w:rPr>
                <w:rFonts w:cs="Arial"/>
              </w:rPr>
            </w:pPr>
            <w:r w:rsidRPr="00130452">
              <w:rPr>
                <w:rFonts w:cs="Arial"/>
              </w:rPr>
              <w:t>377</w:t>
            </w:r>
          </w:p>
        </w:tc>
        <w:tc>
          <w:tcPr>
            <w:tcW w:w="1095" w:type="dxa"/>
            <w:shd w:val="clear" w:color="auto" w:fill="D9E2F3" w:themeFill="accent5" w:themeFillTint="33"/>
          </w:tcPr>
          <w:p w14:paraId="3E0BA5DF" w14:textId="77777777" w:rsidR="00FB599D" w:rsidRPr="00130452" w:rsidRDefault="00FB599D" w:rsidP="00DB75CB">
            <w:pPr>
              <w:pStyle w:val="08-Tabelageral"/>
              <w:rPr>
                <w:rFonts w:cs="Arial"/>
              </w:rPr>
            </w:pPr>
            <w:r w:rsidRPr="00130452">
              <w:rPr>
                <w:rFonts w:cs="Arial"/>
              </w:rPr>
              <w:t>10</w:t>
            </w:r>
          </w:p>
        </w:tc>
        <w:tc>
          <w:tcPr>
            <w:tcW w:w="1095" w:type="dxa"/>
            <w:shd w:val="clear" w:color="auto" w:fill="D9E2F3" w:themeFill="accent5" w:themeFillTint="33"/>
          </w:tcPr>
          <w:p w14:paraId="5FE73420" w14:textId="77777777" w:rsidR="00FB599D" w:rsidRPr="00130452" w:rsidRDefault="00FB599D" w:rsidP="00DB75CB">
            <w:pPr>
              <w:pStyle w:val="08-Tabelageral"/>
              <w:rPr>
                <w:rFonts w:cs="Arial"/>
              </w:rPr>
            </w:pPr>
            <w:r w:rsidRPr="00130452">
              <w:rPr>
                <w:rFonts w:cs="Arial"/>
              </w:rPr>
              <w:t>10.812</w:t>
            </w:r>
          </w:p>
        </w:tc>
      </w:tr>
      <w:tr w:rsidR="00FB599D" w:rsidRPr="00130452" w14:paraId="2A2034EE" w14:textId="77777777" w:rsidTr="00DB75CB">
        <w:trPr>
          <w:trHeight w:val="238"/>
          <w:jc w:val="center"/>
        </w:trPr>
        <w:tc>
          <w:tcPr>
            <w:tcW w:w="4529" w:type="dxa"/>
          </w:tcPr>
          <w:p w14:paraId="5C72438D" w14:textId="77777777" w:rsidR="00FB599D" w:rsidRPr="00130452" w:rsidRDefault="00FB599D" w:rsidP="00DB75CB">
            <w:pPr>
              <w:pStyle w:val="08-Tabelageral"/>
              <w:ind w:left="113"/>
              <w:jc w:val="left"/>
              <w:rPr>
                <w:rFonts w:cs="Arial"/>
                <w:b/>
              </w:rPr>
            </w:pPr>
            <w:r w:rsidRPr="00130452">
              <w:rPr>
                <w:rFonts w:cs="Arial"/>
              </w:rPr>
              <w:t xml:space="preserve">Operações compromissadas </w:t>
            </w:r>
            <w:r w:rsidRPr="00130452">
              <w:rPr>
                <w:rFonts w:cs="Arial"/>
                <w:vertAlign w:val="superscript"/>
              </w:rPr>
              <w:t>(1)</w:t>
            </w:r>
          </w:p>
        </w:tc>
        <w:tc>
          <w:tcPr>
            <w:tcW w:w="1168" w:type="dxa"/>
          </w:tcPr>
          <w:p w14:paraId="26966432" w14:textId="77777777" w:rsidR="00FB599D" w:rsidRPr="00130452" w:rsidRDefault="00FB599D" w:rsidP="00DB75CB">
            <w:pPr>
              <w:pStyle w:val="08-Tabelageral"/>
              <w:rPr>
                <w:rFonts w:cs="Arial"/>
              </w:rPr>
            </w:pPr>
            <w:r w:rsidRPr="00130452">
              <w:rPr>
                <w:rFonts w:cs="Arial"/>
              </w:rPr>
              <w:t>208.469</w:t>
            </w:r>
          </w:p>
        </w:tc>
        <w:tc>
          <w:tcPr>
            <w:tcW w:w="1168" w:type="dxa"/>
          </w:tcPr>
          <w:p w14:paraId="728EA22F" w14:textId="77777777" w:rsidR="00FB599D" w:rsidRPr="00130452" w:rsidRDefault="00FB599D" w:rsidP="00DB75CB">
            <w:pPr>
              <w:pStyle w:val="08-Tabelageral"/>
              <w:rPr>
                <w:rFonts w:cs="Arial"/>
              </w:rPr>
            </w:pPr>
            <w:r w:rsidRPr="00130452">
              <w:rPr>
                <w:rFonts w:cs="Arial"/>
              </w:rPr>
              <w:t>4.230.818</w:t>
            </w:r>
          </w:p>
        </w:tc>
        <w:tc>
          <w:tcPr>
            <w:tcW w:w="1095" w:type="dxa"/>
          </w:tcPr>
          <w:p w14:paraId="64F0E4FA" w14:textId="77777777" w:rsidR="00FB599D" w:rsidRPr="00130452" w:rsidRDefault="00FB599D" w:rsidP="00DB75CB">
            <w:pPr>
              <w:pStyle w:val="08-Tabelageral"/>
              <w:rPr>
                <w:rFonts w:cs="Arial"/>
              </w:rPr>
            </w:pPr>
            <w:r w:rsidRPr="00130452">
              <w:rPr>
                <w:rFonts w:cs="Arial"/>
              </w:rPr>
              <w:t>2.191.960</w:t>
            </w:r>
          </w:p>
        </w:tc>
        <w:tc>
          <w:tcPr>
            <w:tcW w:w="1095" w:type="dxa"/>
          </w:tcPr>
          <w:p w14:paraId="088D2710" w14:textId="77777777" w:rsidR="00FB599D" w:rsidRPr="00130452" w:rsidRDefault="00FB599D" w:rsidP="00DB75CB">
            <w:pPr>
              <w:pStyle w:val="08-Tabelageral"/>
              <w:rPr>
                <w:rFonts w:cs="Arial"/>
              </w:rPr>
            </w:pPr>
            <w:r w:rsidRPr="00130452">
              <w:rPr>
                <w:rFonts w:cs="Arial"/>
              </w:rPr>
              <w:t>7.370.478</w:t>
            </w:r>
          </w:p>
        </w:tc>
      </w:tr>
      <w:tr w:rsidR="00FB599D" w:rsidRPr="00130452" w14:paraId="634FB38C" w14:textId="77777777" w:rsidTr="00DB75CB">
        <w:trPr>
          <w:trHeight w:val="238"/>
          <w:jc w:val="center"/>
        </w:trPr>
        <w:tc>
          <w:tcPr>
            <w:tcW w:w="4529" w:type="dxa"/>
            <w:tcBorders>
              <w:bottom w:val="single" w:sz="2" w:space="0" w:color="8EAADB" w:themeColor="accent5" w:themeTint="99"/>
            </w:tcBorders>
            <w:shd w:val="clear" w:color="auto" w:fill="D9E2F3" w:themeFill="accent5" w:themeFillTint="33"/>
          </w:tcPr>
          <w:p w14:paraId="309B5711" w14:textId="77777777" w:rsidR="00FB599D" w:rsidRPr="00130452" w:rsidRDefault="00FB599D" w:rsidP="00DB75CB">
            <w:pPr>
              <w:pStyle w:val="08-Tabelageral"/>
              <w:jc w:val="left"/>
              <w:rPr>
                <w:rFonts w:cs="Arial"/>
                <w:b/>
              </w:rPr>
            </w:pPr>
            <w:r w:rsidRPr="00130452">
              <w:rPr>
                <w:rFonts w:cs="Arial"/>
                <w:b/>
              </w:rPr>
              <w:t xml:space="preserve">Total </w:t>
            </w:r>
          </w:p>
        </w:tc>
        <w:tc>
          <w:tcPr>
            <w:tcW w:w="1168" w:type="dxa"/>
            <w:tcBorders>
              <w:bottom w:val="single" w:sz="2" w:space="0" w:color="8EAADB" w:themeColor="accent5" w:themeTint="99"/>
            </w:tcBorders>
            <w:shd w:val="clear" w:color="auto" w:fill="D9E2F3" w:themeFill="accent5" w:themeFillTint="33"/>
          </w:tcPr>
          <w:p w14:paraId="52680163" w14:textId="77777777" w:rsidR="00FB599D" w:rsidRPr="00130452" w:rsidRDefault="00FB599D" w:rsidP="00DB75CB">
            <w:pPr>
              <w:pStyle w:val="08-Tabelageral"/>
              <w:rPr>
                <w:rFonts w:cs="Arial"/>
                <w:b/>
              </w:rPr>
            </w:pPr>
            <w:r w:rsidRPr="00130452">
              <w:rPr>
                <w:rFonts w:cs="Arial"/>
                <w:b/>
              </w:rPr>
              <w:t>208.893</w:t>
            </w:r>
          </w:p>
        </w:tc>
        <w:tc>
          <w:tcPr>
            <w:tcW w:w="1168" w:type="dxa"/>
            <w:tcBorders>
              <w:bottom w:val="single" w:sz="2" w:space="0" w:color="8EAADB" w:themeColor="accent5" w:themeTint="99"/>
            </w:tcBorders>
            <w:shd w:val="clear" w:color="auto" w:fill="D9E2F3" w:themeFill="accent5" w:themeFillTint="33"/>
          </w:tcPr>
          <w:p w14:paraId="7B0A277A" w14:textId="77777777" w:rsidR="00FB599D" w:rsidRPr="00130452" w:rsidRDefault="00FB599D" w:rsidP="00DB75CB">
            <w:pPr>
              <w:pStyle w:val="08-Tabelageral"/>
              <w:rPr>
                <w:rFonts w:cs="Arial"/>
                <w:b/>
              </w:rPr>
            </w:pPr>
            <w:r w:rsidRPr="00130452">
              <w:rPr>
                <w:rFonts w:cs="Arial"/>
                <w:b/>
              </w:rPr>
              <w:t>4.231.195</w:t>
            </w:r>
          </w:p>
        </w:tc>
        <w:tc>
          <w:tcPr>
            <w:tcW w:w="1095" w:type="dxa"/>
            <w:tcBorders>
              <w:bottom w:val="single" w:sz="2" w:space="0" w:color="8EAADB" w:themeColor="accent5" w:themeTint="99"/>
            </w:tcBorders>
            <w:shd w:val="clear" w:color="auto" w:fill="D9E2F3" w:themeFill="accent5" w:themeFillTint="33"/>
          </w:tcPr>
          <w:p w14:paraId="4F995E78" w14:textId="77777777" w:rsidR="00FB599D" w:rsidRPr="00130452" w:rsidRDefault="00FB599D" w:rsidP="00DB75CB">
            <w:pPr>
              <w:pStyle w:val="08-Tabelageral"/>
              <w:rPr>
                <w:rFonts w:cs="Arial"/>
                <w:b/>
              </w:rPr>
            </w:pPr>
            <w:r w:rsidRPr="00130452">
              <w:rPr>
                <w:rFonts w:cs="Arial"/>
                <w:b/>
              </w:rPr>
              <w:t>2.195.445</w:t>
            </w:r>
          </w:p>
        </w:tc>
        <w:tc>
          <w:tcPr>
            <w:tcW w:w="1095" w:type="dxa"/>
            <w:tcBorders>
              <w:bottom w:val="single" w:sz="2" w:space="0" w:color="8EAADB" w:themeColor="accent5" w:themeTint="99"/>
            </w:tcBorders>
            <w:shd w:val="clear" w:color="auto" w:fill="D9E2F3" w:themeFill="accent5" w:themeFillTint="33"/>
          </w:tcPr>
          <w:p w14:paraId="49C9F1D7" w14:textId="77777777" w:rsidR="00FB599D" w:rsidRPr="00130452" w:rsidRDefault="00FB599D" w:rsidP="00DB75CB">
            <w:pPr>
              <w:pStyle w:val="08-Tabelageral"/>
              <w:rPr>
                <w:rFonts w:cs="Arial"/>
                <w:b/>
              </w:rPr>
            </w:pPr>
            <w:r w:rsidRPr="00130452">
              <w:rPr>
                <w:rFonts w:cs="Arial"/>
                <w:b/>
              </w:rPr>
              <w:t>7.381.292</w:t>
            </w:r>
          </w:p>
        </w:tc>
      </w:tr>
    </w:tbl>
    <w:p w14:paraId="03A7F806" w14:textId="77777777" w:rsidR="00FB599D" w:rsidRPr="00130452" w:rsidRDefault="00FB599D" w:rsidP="00FB599D">
      <w:pPr>
        <w:pStyle w:val="07-Legenda"/>
        <w:numPr>
          <w:ilvl w:val="0"/>
          <w:numId w:val="18"/>
        </w:numPr>
        <w:tabs>
          <w:tab w:val="left" w:pos="0"/>
        </w:tabs>
        <w:ind w:left="284" w:hanging="284"/>
        <w:rPr>
          <w:rFonts w:cs="Arial"/>
          <w:snapToGrid w:val="0"/>
        </w:rPr>
      </w:pPr>
      <w:r w:rsidRPr="00130452">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5DE2C2D0" w14:textId="6762FC05" w:rsidR="00FB599D" w:rsidRPr="00130452" w:rsidRDefault="00FB599D" w:rsidP="00DB75CB">
      <w:pPr>
        <w:pStyle w:val="05-Textonormal"/>
        <w:rPr>
          <w:rFonts w:cs="Arial"/>
        </w:rPr>
      </w:pPr>
      <w:r w:rsidRPr="00130452">
        <w:rPr>
          <w:rFonts w:cs="Arial"/>
        </w:rPr>
        <w:t>As aplicações financeiras em fundos de curto prazo e operações compromissadas estão categorizadas como ativos financeiros pelo valor justo por meio do resultado.</w:t>
      </w:r>
      <w:bookmarkEnd w:id="64"/>
    </w:p>
    <w:p w14:paraId="5B6B2A86" w14:textId="77777777" w:rsidR="00DB75CB" w:rsidRPr="00130452" w:rsidRDefault="00DB75CB" w:rsidP="00DB75CB">
      <w:pPr>
        <w:pStyle w:val="05-Textonormal"/>
        <w:rPr>
          <w:rFonts w:cs="Arial"/>
        </w:rPr>
      </w:pPr>
    </w:p>
    <w:p w14:paraId="2F90CA0B" w14:textId="21F00710" w:rsidR="006434F9" w:rsidRPr="00130452" w:rsidRDefault="006434F9" w:rsidP="006434F9">
      <w:pPr>
        <w:pStyle w:val="02-TtulodeNota"/>
        <w:rPr>
          <w:rFonts w:cs="Arial"/>
          <w:color w:val="1F4E79" w:themeColor="accent1" w:themeShade="80"/>
        </w:rPr>
      </w:pPr>
      <w:bookmarkStart w:id="65" w:name="_Toc63351596"/>
      <w:bookmarkStart w:id="66" w:name="OLE_LINK9"/>
      <w:r w:rsidRPr="00130452">
        <w:rPr>
          <w:rFonts w:cs="Arial"/>
          <w:color w:val="1F4E79" w:themeColor="accent1" w:themeShade="80"/>
        </w:rPr>
        <w:t>16 – INSTRUMENTOS FINANCEIROS</w:t>
      </w:r>
      <w:bookmarkEnd w:id="65"/>
      <w:r w:rsidRPr="00130452">
        <w:rPr>
          <w:rFonts w:cs="Arial"/>
          <w:color w:val="1F4E79" w:themeColor="accent1" w:themeShade="80"/>
        </w:rPr>
        <w:t xml:space="preserve"> </w:t>
      </w:r>
    </w:p>
    <w:p w14:paraId="60A3CDAE" w14:textId="77777777" w:rsidR="006434F9" w:rsidRPr="00130452" w:rsidRDefault="006434F9" w:rsidP="006434F9">
      <w:pPr>
        <w:pStyle w:val="05-Textonormal"/>
        <w:numPr>
          <w:ilvl w:val="0"/>
          <w:numId w:val="19"/>
        </w:numPr>
        <w:rPr>
          <w:rFonts w:cs="Arial"/>
          <w:b/>
          <w:color w:val="1F4E79" w:themeColor="accent1" w:themeShade="80"/>
          <w:sz w:val="20"/>
          <w:szCs w:val="20"/>
        </w:rPr>
      </w:pPr>
      <w:r w:rsidRPr="00130452">
        <w:rPr>
          <w:rFonts w:cs="Arial"/>
          <w:b/>
          <w:color w:val="1F4E79" w:themeColor="accent1" w:themeShade="80"/>
          <w:sz w:val="20"/>
          <w:szCs w:val="20"/>
        </w:rPr>
        <w:t xml:space="preserve">Ativos Financeiros ao Valor Justo por meio do Resultado </w:t>
      </w:r>
    </w:p>
    <w:p w14:paraId="07166335" w14:textId="77777777" w:rsidR="006434F9" w:rsidRPr="00130452" w:rsidRDefault="006434F9" w:rsidP="00034B53">
      <w:pPr>
        <w:pStyle w:val="08-Tabelageral"/>
        <w:spacing w:before="0" w:after="0"/>
        <w:rPr>
          <w:rFonts w:cs="Arial"/>
        </w:rPr>
      </w:pPr>
      <w:r w:rsidRPr="00130452">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6434F9" w:rsidRPr="00130452" w14:paraId="34BA7A27" w14:textId="77777777" w:rsidTr="006434F9">
        <w:trPr>
          <w:trHeight w:val="238"/>
          <w:jc w:val="center"/>
        </w:trPr>
        <w:tc>
          <w:tcPr>
            <w:tcW w:w="2268" w:type="dxa"/>
            <w:tcBorders>
              <w:top w:val="single" w:sz="2" w:space="0" w:color="8EAADB" w:themeColor="accent5" w:themeTint="99"/>
            </w:tcBorders>
            <w:shd w:val="clear" w:color="auto" w:fill="D9E2F3" w:themeFill="accent5" w:themeFillTint="33"/>
          </w:tcPr>
          <w:p w14:paraId="00E89750" w14:textId="77777777" w:rsidR="006434F9" w:rsidRPr="00130452" w:rsidRDefault="006434F9" w:rsidP="00034B53">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018E3C" w14:textId="77777777" w:rsidR="006434F9" w:rsidRPr="00130452" w:rsidRDefault="006434F9" w:rsidP="00034B53">
            <w:pPr>
              <w:pStyle w:val="08-Tabelageral"/>
              <w:jc w:val="center"/>
              <w:rPr>
                <w:rFonts w:cs="Arial"/>
                <w:b/>
                <w:szCs w:val="14"/>
              </w:rPr>
            </w:pPr>
            <w:r w:rsidRPr="00130452">
              <w:rPr>
                <w:rFonts w:cs="Arial"/>
                <w:b/>
                <w:szCs w:val="14"/>
              </w:rPr>
              <w:t>Controlador</w:t>
            </w:r>
          </w:p>
        </w:tc>
      </w:tr>
      <w:tr w:rsidR="006434F9" w:rsidRPr="00130452" w14:paraId="33FA05C2" w14:textId="77777777" w:rsidTr="006434F9">
        <w:trPr>
          <w:trHeight w:val="238"/>
          <w:jc w:val="center"/>
        </w:trPr>
        <w:tc>
          <w:tcPr>
            <w:tcW w:w="2268" w:type="dxa"/>
            <w:shd w:val="clear" w:color="auto" w:fill="D9E2F3" w:themeFill="accent5" w:themeFillTint="33"/>
          </w:tcPr>
          <w:p w14:paraId="70ECEDD3" w14:textId="77777777" w:rsidR="006434F9" w:rsidRPr="00130452" w:rsidRDefault="006434F9" w:rsidP="00034B53">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6CB8AE" w14:textId="77777777" w:rsidR="006434F9" w:rsidRPr="00130452" w:rsidRDefault="006434F9" w:rsidP="00034B53">
            <w:pPr>
              <w:spacing w:after="0"/>
              <w:jc w:val="center"/>
              <w:rPr>
                <w:rFonts w:cs="Arial"/>
                <w:b/>
                <w:sz w:val="14"/>
                <w:szCs w:val="14"/>
              </w:rPr>
            </w:pPr>
            <w:r w:rsidRPr="00130452">
              <w:rPr>
                <w:rFonts w:cs="Arial"/>
                <w:b/>
                <w:sz w:val="14"/>
                <w:szCs w:val="14"/>
              </w:rPr>
              <w:t>31.12.2019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F5BCF6" w14:textId="77777777" w:rsidR="006434F9" w:rsidRPr="00130452" w:rsidRDefault="006434F9" w:rsidP="00034B53">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5EE35C" w14:textId="77777777" w:rsidR="006434F9" w:rsidRPr="00130452" w:rsidRDefault="006434F9" w:rsidP="00034B53">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4530E5" w14:textId="77777777" w:rsidR="006434F9" w:rsidRPr="00130452" w:rsidRDefault="006434F9" w:rsidP="00034B53">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717DF6" w14:textId="77777777" w:rsidR="006434F9" w:rsidRPr="00130452" w:rsidRDefault="006434F9" w:rsidP="00034B53">
            <w:pPr>
              <w:spacing w:after="0"/>
              <w:jc w:val="center"/>
              <w:rPr>
                <w:rFonts w:cs="Arial"/>
                <w:b/>
                <w:sz w:val="14"/>
                <w:szCs w:val="14"/>
              </w:rPr>
            </w:pPr>
            <w:r w:rsidRPr="00130452">
              <w:rPr>
                <w:rFonts w:cs="Arial"/>
                <w:b/>
                <w:sz w:val="14"/>
                <w:szCs w:val="14"/>
              </w:rPr>
              <w:t>31.12.2020</w:t>
            </w:r>
          </w:p>
        </w:tc>
      </w:tr>
      <w:tr w:rsidR="006434F9" w:rsidRPr="00130452" w14:paraId="775192BB" w14:textId="77777777" w:rsidTr="006434F9">
        <w:trPr>
          <w:trHeight w:val="238"/>
          <w:jc w:val="center"/>
        </w:trPr>
        <w:tc>
          <w:tcPr>
            <w:tcW w:w="2268" w:type="dxa"/>
            <w:tcBorders>
              <w:bottom w:val="single" w:sz="2" w:space="0" w:color="8EAADB" w:themeColor="accent5" w:themeTint="99"/>
            </w:tcBorders>
            <w:shd w:val="clear" w:color="auto" w:fill="D9E2F3" w:themeFill="accent5" w:themeFillTint="33"/>
          </w:tcPr>
          <w:p w14:paraId="19BBB095" w14:textId="77777777" w:rsidR="006434F9" w:rsidRPr="00130452" w:rsidRDefault="006434F9" w:rsidP="00034B53">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71F415" w14:textId="77777777" w:rsidR="006434F9" w:rsidRPr="00130452" w:rsidRDefault="006434F9" w:rsidP="00034B53">
            <w:pPr>
              <w:spacing w:after="0"/>
              <w:jc w:val="right"/>
              <w:rPr>
                <w:rFonts w:cs="Arial"/>
                <w:b/>
                <w:sz w:val="14"/>
                <w:szCs w:val="14"/>
              </w:rPr>
            </w:pPr>
            <w:r w:rsidRPr="00130452">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ADAD0F" w14:textId="77777777" w:rsidR="006434F9" w:rsidRPr="00130452" w:rsidRDefault="006434F9" w:rsidP="00034B53">
            <w:pPr>
              <w:spacing w:after="0"/>
              <w:jc w:val="right"/>
              <w:rPr>
                <w:rFonts w:cs="Arial"/>
                <w:b/>
                <w:sz w:val="14"/>
                <w:szCs w:val="14"/>
              </w:rPr>
            </w:pPr>
            <w:r w:rsidRPr="00130452">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D4F3B7" w14:textId="77777777" w:rsidR="006434F9" w:rsidRPr="00130452" w:rsidRDefault="006434F9" w:rsidP="00034B53">
            <w:pPr>
              <w:pStyle w:val="08-Tabelageral"/>
              <w:rPr>
                <w:rFonts w:cs="Arial"/>
                <w:b/>
              </w:rPr>
            </w:pPr>
            <w:r w:rsidRPr="00130452">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967019" w14:textId="77777777" w:rsidR="006434F9" w:rsidRPr="00130452" w:rsidRDefault="006434F9" w:rsidP="00034B53">
            <w:pPr>
              <w:pStyle w:val="08-Tabelageral"/>
              <w:rPr>
                <w:rFonts w:cs="Arial"/>
                <w:b/>
              </w:rPr>
            </w:pPr>
            <w:r w:rsidRPr="00130452">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5746E6" w14:textId="77777777" w:rsidR="006434F9" w:rsidRPr="00130452" w:rsidRDefault="006434F9" w:rsidP="00034B53">
            <w:pPr>
              <w:pStyle w:val="08-Tabelageral"/>
              <w:rPr>
                <w:rFonts w:cs="Arial"/>
                <w:b/>
              </w:rPr>
            </w:pPr>
            <w:r w:rsidRPr="00130452">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47BAE5" w14:textId="77777777" w:rsidR="006434F9" w:rsidRPr="00130452" w:rsidRDefault="006434F9" w:rsidP="00034B53">
            <w:pPr>
              <w:pStyle w:val="08-Tabelageral"/>
              <w:rPr>
                <w:rFonts w:cs="Arial"/>
                <w:b/>
              </w:rPr>
            </w:pPr>
            <w:r w:rsidRPr="00130452">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D9DF20" w14:textId="77777777" w:rsidR="006434F9" w:rsidRPr="00130452" w:rsidRDefault="006434F9" w:rsidP="00034B53">
            <w:pPr>
              <w:pStyle w:val="08-Tabelageral"/>
              <w:rPr>
                <w:rFonts w:cs="Arial"/>
                <w:b/>
              </w:rPr>
            </w:pPr>
            <w:r w:rsidRPr="00130452">
              <w:rPr>
                <w:rFonts w:cs="Arial"/>
                <w:b/>
              </w:rPr>
              <w:t>Valor de Mercado/ Contábil</w:t>
            </w:r>
          </w:p>
        </w:tc>
      </w:tr>
      <w:tr w:rsidR="006434F9" w:rsidRPr="00130452" w14:paraId="51AA06CD" w14:textId="77777777" w:rsidTr="006434F9">
        <w:trPr>
          <w:trHeight w:val="238"/>
          <w:jc w:val="center"/>
        </w:trPr>
        <w:tc>
          <w:tcPr>
            <w:tcW w:w="2268" w:type="dxa"/>
            <w:tcBorders>
              <w:top w:val="single" w:sz="2" w:space="0" w:color="8EAADB" w:themeColor="accent5" w:themeTint="99"/>
            </w:tcBorders>
          </w:tcPr>
          <w:p w14:paraId="0F771469" w14:textId="77777777" w:rsidR="006434F9" w:rsidRPr="00130452" w:rsidRDefault="006434F9" w:rsidP="00034B53">
            <w:pPr>
              <w:pStyle w:val="08-Tabelageral"/>
              <w:ind w:left="113"/>
              <w:jc w:val="left"/>
              <w:rPr>
                <w:rFonts w:cs="Arial"/>
                <w:szCs w:val="14"/>
              </w:rPr>
            </w:pPr>
            <w:r w:rsidRPr="00130452">
              <w:rPr>
                <w:rFonts w:cs="Arial"/>
                <w:szCs w:val="14"/>
              </w:rPr>
              <w:t xml:space="preserve">Fundo de longo prazo </w:t>
            </w:r>
            <w:r w:rsidRPr="00130452">
              <w:rPr>
                <w:rFonts w:cs="Arial"/>
                <w:szCs w:val="14"/>
                <w:vertAlign w:val="superscript"/>
              </w:rPr>
              <w:t>(1)</w:t>
            </w:r>
          </w:p>
        </w:tc>
        <w:tc>
          <w:tcPr>
            <w:tcW w:w="993" w:type="dxa"/>
            <w:tcBorders>
              <w:top w:val="single" w:sz="2" w:space="0" w:color="8EAADB" w:themeColor="accent5" w:themeTint="99"/>
            </w:tcBorders>
          </w:tcPr>
          <w:p w14:paraId="6656B903" w14:textId="77777777" w:rsidR="006434F9" w:rsidRPr="00130452" w:rsidRDefault="006434F9" w:rsidP="00034B53">
            <w:pPr>
              <w:pStyle w:val="08-Tabelageral"/>
              <w:rPr>
                <w:rFonts w:cs="Arial"/>
              </w:rPr>
            </w:pPr>
            <w:r w:rsidRPr="00130452">
              <w:rPr>
                <w:rFonts w:cs="Arial"/>
              </w:rPr>
              <w:t>3.691</w:t>
            </w:r>
          </w:p>
        </w:tc>
        <w:tc>
          <w:tcPr>
            <w:tcW w:w="992" w:type="dxa"/>
            <w:tcBorders>
              <w:top w:val="single" w:sz="2" w:space="0" w:color="8EAADB" w:themeColor="accent5" w:themeTint="99"/>
            </w:tcBorders>
          </w:tcPr>
          <w:p w14:paraId="2804A320" w14:textId="77777777" w:rsidR="006434F9" w:rsidRPr="00130452" w:rsidRDefault="006434F9" w:rsidP="00034B53">
            <w:pPr>
              <w:pStyle w:val="08-Tabelageral"/>
              <w:rPr>
                <w:rFonts w:cs="Arial"/>
              </w:rPr>
            </w:pPr>
            <w:r w:rsidRPr="00130452">
              <w:rPr>
                <w:rFonts w:cs="Arial"/>
              </w:rPr>
              <w:t>3.413</w:t>
            </w:r>
          </w:p>
        </w:tc>
        <w:tc>
          <w:tcPr>
            <w:tcW w:w="1134" w:type="dxa"/>
            <w:tcBorders>
              <w:top w:val="single" w:sz="2" w:space="0" w:color="8EAADB" w:themeColor="accent5" w:themeTint="99"/>
            </w:tcBorders>
          </w:tcPr>
          <w:p w14:paraId="54F2BFD7" w14:textId="77777777" w:rsidR="006434F9" w:rsidRPr="00130452" w:rsidRDefault="006434F9" w:rsidP="00034B53">
            <w:pPr>
              <w:pStyle w:val="08-Tabelageral"/>
              <w:rPr>
                <w:rFonts w:cs="Arial"/>
                <w:szCs w:val="14"/>
              </w:rPr>
            </w:pPr>
            <w:r w:rsidRPr="00130452">
              <w:rPr>
                <w:rFonts w:cs="Arial"/>
                <w:szCs w:val="14"/>
              </w:rPr>
              <w:t>465</w:t>
            </w:r>
          </w:p>
        </w:tc>
        <w:tc>
          <w:tcPr>
            <w:tcW w:w="992" w:type="dxa"/>
            <w:tcBorders>
              <w:top w:val="single" w:sz="2" w:space="0" w:color="8EAADB" w:themeColor="accent5" w:themeTint="99"/>
            </w:tcBorders>
          </w:tcPr>
          <w:p w14:paraId="7FB6844D" w14:textId="77777777" w:rsidR="006434F9" w:rsidRPr="00130452" w:rsidRDefault="006434F9" w:rsidP="00034B53">
            <w:pPr>
              <w:pStyle w:val="08-Tabelageral"/>
              <w:rPr>
                <w:rFonts w:cs="Arial"/>
                <w:szCs w:val="14"/>
              </w:rPr>
            </w:pPr>
            <w:r w:rsidRPr="00130452">
              <w:rPr>
                <w:rFonts w:cs="Arial"/>
                <w:szCs w:val="14"/>
              </w:rPr>
              <w:t>--</w:t>
            </w:r>
          </w:p>
        </w:tc>
        <w:tc>
          <w:tcPr>
            <w:tcW w:w="1276" w:type="dxa"/>
            <w:tcBorders>
              <w:top w:val="single" w:sz="2" w:space="0" w:color="8EAADB" w:themeColor="accent5" w:themeTint="99"/>
            </w:tcBorders>
          </w:tcPr>
          <w:p w14:paraId="17FE7F14" w14:textId="77777777" w:rsidR="006434F9" w:rsidRPr="00130452" w:rsidRDefault="006434F9" w:rsidP="00034B53">
            <w:pPr>
              <w:pStyle w:val="08-Tabelageral"/>
              <w:rPr>
                <w:rFonts w:cs="Arial"/>
                <w:szCs w:val="14"/>
              </w:rPr>
            </w:pPr>
            <w:r w:rsidRPr="00130452">
              <w:rPr>
                <w:rFonts w:cs="Arial"/>
                <w:szCs w:val="14"/>
              </w:rPr>
              <w:t>70</w:t>
            </w:r>
          </w:p>
        </w:tc>
        <w:tc>
          <w:tcPr>
            <w:tcW w:w="992" w:type="dxa"/>
            <w:tcBorders>
              <w:top w:val="single" w:sz="2" w:space="0" w:color="8EAADB" w:themeColor="accent5" w:themeTint="99"/>
            </w:tcBorders>
          </w:tcPr>
          <w:p w14:paraId="195DD48C" w14:textId="77777777" w:rsidR="006434F9" w:rsidRPr="00130452" w:rsidRDefault="006434F9" w:rsidP="00034B53">
            <w:pPr>
              <w:pStyle w:val="08-Tabelageral"/>
              <w:rPr>
                <w:rFonts w:cs="Arial"/>
                <w:szCs w:val="14"/>
              </w:rPr>
            </w:pPr>
            <w:r w:rsidRPr="00130452">
              <w:rPr>
                <w:rFonts w:cs="Arial"/>
                <w:szCs w:val="14"/>
              </w:rPr>
              <w:t>4.157</w:t>
            </w:r>
          </w:p>
        </w:tc>
        <w:tc>
          <w:tcPr>
            <w:tcW w:w="992" w:type="dxa"/>
            <w:tcBorders>
              <w:top w:val="single" w:sz="2" w:space="0" w:color="8EAADB" w:themeColor="accent5" w:themeTint="99"/>
            </w:tcBorders>
          </w:tcPr>
          <w:p w14:paraId="3FAFADC4" w14:textId="77777777" w:rsidR="006434F9" w:rsidRPr="00130452" w:rsidRDefault="006434F9" w:rsidP="00034B53">
            <w:pPr>
              <w:pStyle w:val="08-Tabelageral"/>
              <w:rPr>
                <w:rFonts w:cs="Arial"/>
                <w:szCs w:val="14"/>
              </w:rPr>
            </w:pPr>
            <w:r w:rsidRPr="00130452">
              <w:rPr>
                <w:rFonts w:cs="Arial"/>
                <w:szCs w:val="14"/>
              </w:rPr>
              <w:t>3.948</w:t>
            </w:r>
          </w:p>
        </w:tc>
      </w:tr>
      <w:tr w:rsidR="006434F9" w:rsidRPr="00130452" w14:paraId="1DE39150" w14:textId="77777777" w:rsidTr="006434F9">
        <w:trPr>
          <w:trHeight w:val="238"/>
          <w:jc w:val="center"/>
        </w:trPr>
        <w:tc>
          <w:tcPr>
            <w:tcW w:w="2268" w:type="dxa"/>
            <w:tcBorders>
              <w:bottom w:val="single" w:sz="2" w:space="0" w:color="8EAADB" w:themeColor="accent5" w:themeTint="99"/>
            </w:tcBorders>
            <w:shd w:val="clear" w:color="auto" w:fill="D9E2F3" w:themeFill="accent5" w:themeFillTint="33"/>
          </w:tcPr>
          <w:p w14:paraId="02D3D512" w14:textId="77777777" w:rsidR="006434F9" w:rsidRPr="00130452" w:rsidRDefault="006434F9" w:rsidP="00034B53">
            <w:pPr>
              <w:pStyle w:val="08-Tabelageral"/>
              <w:jc w:val="left"/>
              <w:rPr>
                <w:rFonts w:cs="Arial"/>
                <w:b/>
                <w:szCs w:val="14"/>
              </w:rPr>
            </w:pPr>
            <w:r w:rsidRPr="00130452">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13A1CAEA" w14:textId="77777777" w:rsidR="006434F9" w:rsidRPr="00130452" w:rsidRDefault="006434F9" w:rsidP="00034B53">
            <w:pPr>
              <w:pStyle w:val="08-Tabelageral"/>
              <w:rPr>
                <w:rFonts w:cs="Arial"/>
                <w:b/>
              </w:rPr>
            </w:pPr>
            <w:r w:rsidRPr="00130452">
              <w:rPr>
                <w:rFonts w:cs="Arial"/>
                <w:b/>
              </w:rPr>
              <w:t>3.691</w:t>
            </w:r>
          </w:p>
        </w:tc>
        <w:tc>
          <w:tcPr>
            <w:tcW w:w="992" w:type="dxa"/>
            <w:tcBorders>
              <w:bottom w:val="single" w:sz="2" w:space="0" w:color="8EAADB" w:themeColor="accent5" w:themeTint="99"/>
            </w:tcBorders>
            <w:shd w:val="clear" w:color="auto" w:fill="D9E2F3" w:themeFill="accent5" w:themeFillTint="33"/>
          </w:tcPr>
          <w:p w14:paraId="40F22F67" w14:textId="77777777" w:rsidR="006434F9" w:rsidRPr="00130452" w:rsidRDefault="006434F9" w:rsidP="00034B53">
            <w:pPr>
              <w:pStyle w:val="08-Tabelageral"/>
              <w:rPr>
                <w:rFonts w:cs="Arial"/>
                <w:b/>
              </w:rPr>
            </w:pPr>
            <w:r w:rsidRPr="00130452">
              <w:rPr>
                <w:rFonts w:cs="Arial"/>
                <w:b/>
              </w:rPr>
              <w:t>3.413</w:t>
            </w:r>
          </w:p>
        </w:tc>
        <w:tc>
          <w:tcPr>
            <w:tcW w:w="1134" w:type="dxa"/>
            <w:tcBorders>
              <w:bottom w:val="single" w:sz="2" w:space="0" w:color="8EAADB" w:themeColor="accent5" w:themeTint="99"/>
            </w:tcBorders>
            <w:shd w:val="clear" w:color="auto" w:fill="D9E2F3" w:themeFill="accent5" w:themeFillTint="33"/>
          </w:tcPr>
          <w:p w14:paraId="26115C55" w14:textId="77777777" w:rsidR="006434F9" w:rsidRPr="00130452" w:rsidRDefault="006434F9" w:rsidP="00034B53">
            <w:pPr>
              <w:pStyle w:val="08-Tabelageral"/>
              <w:rPr>
                <w:rFonts w:cs="Arial"/>
                <w:b/>
                <w:szCs w:val="14"/>
              </w:rPr>
            </w:pPr>
            <w:r w:rsidRPr="00130452">
              <w:rPr>
                <w:rFonts w:cs="Arial"/>
                <w:b/>
                <w:szCs w:val="14"/>
              </w:rPr>
              <w:t>465</w:t>
            </w:r>
          </w:p>
        </w:tc>
        <w:tc>
          <w:tcPr>
            <w:tcW w:w="992" w:type="dxa"/>
            <w:tcBorders>
              <w:bottom w:val="single" w:sz="2" w:space="0" w:color="8EAADB" w:themeColor="accent5" w:themeTint="99"/>
            </w:tcBorders>
            <w:shd w:val="clear" w:color="auto" w:fill="D9E2F3" w:themeFill="accent5" w:themeFillTint="33"/>
          </w:tcPr>
          <w:p w14:paraId="03100186" w14:textId="77777777" w:rsidR="006434F9" w:rsidRPr="00130452" w:rsidRDefault="006434F9" w:rsidP="00034B53">
            <w:pPr>
              <w:pStyle w:val="08-Tabelageral"/>
              <w:rPr>
                <w:rFonts w:cs="Arial"/>
                <w:b/>
                <w:szCs w:val="14"/>
              </w:rPr>
            </w:pPr>
            <w:r w:rsidRPr="00130452">
              <w:rPr>
                <w:rFonts w:cs="Arial"/>
                <w:b/>
                <w:szCs w:val="14"/>
              </w:rPr>
              <w:t>--</w:t>
            </w:r>
          </w:p>
        </w:tc>
        <w:tc>
          <w:tcPr>
            <w:tcW w:w="1276" w:type="dxa"/>
            <w:tcBorders>
              <w:bottom w:val="single" w:sz="2" w:space="0" w:color="8EAADB" w:themeColor="accent5" w:themeTint="99"/>
            </w:tcBorders>
            <w:shd w:val="clear" w:color="auto" w:fill="D9E2F3" w:themeFill="accent5" w:themeFillTint="33"/>
          </w:tcPr>
          <w:p w14:paraId="18172096" w14:textId="77777777" w:rsidR="006434F9" w:rsidRPr="00130452" w:rsidRDefault="006434F9" w:rsidP="00034B53">
            <w:pPr>
              <w:pStyle w:val="08-Tabelageral"/>
              <w:rPr>
                <w:rFonts w:cs="Arial"/>
                <w:b/>
                <w:szCs w:val="14"/>
              </w:rPr>
            </w:pPr>
            <w:r w:rsidRPr="00130452">
              <w:rPr>
                <w:rFonts w:cs="Arial"/>
                <w:b/>
                <w:szCs w:val="14"/>
              </w:rPr>
              <w:t>70</w:t>
            </w:r>
          </w:p>
        </w:tc>
        <w:tc>
          <w:tcPr>
            <w:tcW w:w="992" w:type="dxa"/>
            <w:tcBorders>
              <w:bottom w:val="single" w:sz="2" w:space="0" w:color="8EAADB" w:themeColor="accent5" w:themeTint="99"/>
            </w:tcBorders>
            <w:shd w:val="clear" w:color="auto" w:fill="D9E2F3" w:themeFill="accent5" w:themeFillTint="33"/>
          </w:tcPr>
          <w:p w14:paraId="4A49E918" w14:textId="77777777" w:rsidR="006434F9" w:rsidRPr="00130452" w:rsidRDefault="006434F9" w:rsidP="00034B53">
            <w:pPr>
              <w:pStyle w:val="08-Tabelageral"/>
              <w:rPr>
                <w:rFonts w:cs="Arial"/>
                <w:b/>
                <w:szCs w:val="14"/>
              </w:rPr>
            </w:pPr>
            <w:r w:rsidRPr="00130452">
              <w:rPr>
                <w:rFonts w:cs="Arial"/>
                <w:b/>
                <w:szCs w:val="14"/>
              </w:rPr>
              <w:t>4.157</w:t>
            </w:r>
          </w:p>
        </w:tc>
        <w:tc>
          <w:tcPr>
            <w:tcW w:w="992" w:type="dxa"/>
            <w:tcBorders>
              <w:bottom w:val="single" w:sz="2" w:space="0" w:color="8EAADB" w:themeColor="accent5" w:themeTint="99"/>
            </w:tcBorders>
            <w:shd w:val="clear" w:color="auto" w:fill="D9E2F3" w:themeFill="accent5" w:themeFillTint="33"/>
          </w:tcPr>
          <w:p w14:paraId="10801CF5" w14:textId="77777777" w:rsidR="006434F9" w:rsidRPr="00130452" w:rsidRDefault="006434F9" w:rsidP="00034B53">
            <w:pPr>
              <w:pStyle w:val="08-Tabelageral"/>
              <w:rPr>
                <w:rFonts w:cs="Arial"/>
                <w:b/>
                <w:szCs w:val="14"/>
              </w:rPr>
            </w:pPr>
            <w:r w:rsidRPr="00130452">
              <w:rPr>
                <w:rFonts w:cs="Arial"/>
                <w:b/>
                <w:szCs w:val="14"/>
              </w:rPr>
              <w:t>3.948</w:t>
            </w:r>
          </w:p>
        </w:tc>
      </w:tr>
    </w:tbl>
    <w:p w14:paraId="3E4A6748" w14:textId="77777777" w:rsidR="006434F9" w:rsidRPr="00130452" w:rsidRDefault="006434F9" w:rsidP="00034B53">
      <w:pPr>
        <w:pStyle w:val="08-Tabelageral"/>
        <w:rPr>
          <w:rFonts w:cs="Arial"/>
        </w:rPr>
      </w:pPr>
    </w:p>
    <w:p w14:paraId="4768F7FE" w14:textId="77777777" w:rsidR="006434F9" w:rsidRPr="00130452" w:rsidRDefault="006434F9" w:rsidP="00034B53">
      <w:pPr>
        <w:pStyle w:val="08-Tabelageral"/>
        <w:spacing w:before="0" w:after="0"/>
        <w:rPr>
          <w:rFonts w:cs="Arial"/>
        </w:rPr>
      </w:pPr>
      <w:r w:rsidRPr="00130452">
        <w:rPr>
          <w:rFonts w:cs="Arial"/>
          <w:b/>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992"/>
        <w:gridCol w:w="1276"/>
        <w:gridCol w:w="992"/>
        <w:gridCol w:w="992"/>
      </w:tblGrid>
      <w:tr w:rsidR="006434F9" w:rsidRPr="00130452" w14:paraId="2A9A9055" w14:textId="77777777" w:rsidTr="00034B53">
        <w:trPr>
          <w:trHeight w:val="238"/>
          <w:jc w:val="center"/>
        </w:trPr>
        <w:tc>
          <w:tcPr>
            <w:tcW w:w="2268" w:type="dxa"/>
            <w:tcBorders>
              <w:top w:val="single" w:sz="2" w:space="0" w:color="8EAADB" w:themeColor="accent5" w:themeTint="99"/>
            </w:tcBorders>
            <w:shd w:val="clear" w:color="auto" w:fill="D9E2F3" w:themeFill="accent5" w:themeFillTint="33"/>
          </w:tcPr>
          <w:p w14:paraId="20FEA604" w14:textId="77777777" w:rsidR="006434F9" w:rsidRPr="00130452" w:rsidRDefault="006434F9" w:rsidP="00034B53">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3399A7" w14:textId="77777777" w:rsidR="006434F9" w:rsidRPr="00130452" w:rsidRDefault="006434F9" w:rsidP="00034B53">
            <w:pPr>
              <w:pStyle w:val="08-Tabelageral"/>
              <w:jc w:val="center"/>
              <w:rPr>
                <w:rFonts w:cs="Arial"/>
                <w:b/>
                <w:szCs w:val="14"/>
              </w:rPr>
            </w:pPr>
            <w:r w:rsidRPr="00130452">
              <w:rPr>
                <w:rFonts w:cs="Arial"/>
                <w:b/>
                <w:szCs w:val="14"/>
              </w:rPr>
              <w:t>Consolidado</w:t>
            </w:r>
          </w:p>
        </w:tc>
      </w:tr>
      <w:tr w:rsidR="006434F9" w:rsidRPr="00130452" w14:paraId="0DCAC18B" w14:textId="77777777" w:rsidTr="00034B53">
        <w:trPr>
          <w:trHeight w:val="238"/>
          <w:jc w:val="center"/>
        </w:trPr>
        <w:tc>
          <w:tcPr>
            <w:tcW w:w="2268" w:type="dxa"/>
            <w:shd w:val="clear" w:color="auto" w:fill="D9E2F3" w:themeFill="accent5" w:themeFillTint="33"/>
          </w:tcPr>
          <w:p w14:paraId="069FDF9B" w14:textId="77777777" w:rsidR="006434F9" w:rsidRPr="00130452" w:rsidRDefault="006434F9" w:rsidP="00034B53">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51DECD" w14:textId="77777777" w:rsidR="006434F9" w:rsidRPr="00130452" w:rsidRDefault="006434F9" w:rsidP="00034B53">
            <w:pPr>
              <w:spacing w:after="0"/>
              <w:jc w:val="center"/>
              <w:rPr>
                <w:rFonts w:cs="Arial"/>
                <w:b/>
                <w:sz w:val="14"/>
                <w:szCs w:val="14"/>
              </w:rPr>
            </w:pPr>
            <w:r w:rsidRPr="00130452">
              <w:rPr>
                <w:rFonts w:cs="Arial"/>
                <w:b/>
                <w:sz w:val="14"/>
                <w:szCs w:val="14"/>
              </w:rPr>
              <w:t>31.12.2019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DD3FBA" w14:textId="77777777" w:rsidR="006434F9" w:rsidRPr="00130452" w:rsidRDefault="006434F9" w:rsidP="00034B53">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E2B9EE" w14:textId="77777777" w:rsidR="006434F9" w:rsidRPr="00130452" w:rsidRDefault="006434F9" w:rsidP="00034B53">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03C6DC" w14:textId="77777777" w:rsidR="006434F9" w:rsidRPr="00130452" w:rsidRDefault="006434F9" w:rsidP="00034B53">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F0D93D" w14:textId="77777777" w:rsidR="006434F9" w:rsidRPr="00130452" w:rsidRDefault="006434F9" w:rsidP="00034B53">
            <w:pPr>
              <w:spacing w:after="0"/>
              <w:jc w:val="center"/>
              <w:rPr>
                <w:rFonts w:cs="Arial"/>
                <w:b/>
                <w:sz w:val="14"/>
                <w:szCs w:val="14"/>
              </w:rPr>
            </w:pPr>
            <w:r w:rsidRPr="00130452">
              <w:rPr>
                <w:rFonts w:cs="Arial"/>
                <w:b/>
                <w:sz w:val="14"/>
                <w:szCs w:val="14"/>
              </w:rPr>
              <w:t>31.12.2020</w:t>
            </w:r>
          </w:p>
        </w:tc>
      </w:tr>
      <w:tr w:rsidR="006434F9" w:rsidRPr="00130452" w14:paraId="54695B2E" w14:textId="77777777" w:rsidTr="00034B53">
        <w:trPr>
          <w:trHeight w:val="238"/>
          <w:jc w:val="center"/>
        </w:trPr>
        <w:tc>
          <w:tcPr>
            <w:tcW w:w="2268" w:type="dxa"/>
            <w:tcBorders>
              <w:bottom w:val="single" w:sz="2" w:space="0" w:color="8EAADB" w:themeColor="accent5" w:themeTint="99"/>
            </w:tcBorders>
            <w:shd w:val="clear" w:color="auto" w:fill="D9E2F3" w:themeFill="accent5" w:themeFillTint="33"/>
          </w:tcPr>
          <w:p w14:paraId="366FB6CE" w14:textId="77777777" w:rsidR="006434F9" w:rsidRPr="00130452" w:rsidRDefault="006434F9" w:rsidP="00034B53">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C4D759" w14:textId="77777777" w:rsidR="006434F9" w:rsidRPr="00130452" w:rsidRDefault="006434F9" w:rsidP="00034B53">
            <w:pPr>
              <w:spacing w:after="0"/>
              <w:jc w:val="right"/>
              <w:rPr>
                <w:rFonts w:cs="Arial"/>
                <w:b/>
                <w:sz w:val="14"/>
                <w:szCs w:val="14"/>
              </w:rPr>
            </w:pPr>
            <w:r w:rsidRPr="00130452">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865B5A" w14:textId="77777777" w:rsidR="006434F9" w:rsidRPr="00130452" w:rsidRDefault="006434F9" w:rsidP="00034B53">
            <w:pPr>
              <w:spacing w:after="0"/>
              <w:jc w:val="right"/>
              <w:rPr>
                <w:rFonts w:cs="Arial"/>
                <w:b/>
                <w:sz w:val="14"/>
                <w:szCs w:val="14"/>
              </w:rPr>
            </w:pPr>
            <w:r w:rsidRPr="00130452">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6B8CCC" w14:textId="77777777" w:rsidR="006434F9" w:rsidRPr="00130452" w:rsidRDefault="006434F9" w:rsidP="00034B53">
            <w:pPr>
              <w:pStyle w:val="08-Tabelageral"/>
              <w:rPr>
                <w:rFonts w:cs="Arial"/>
                <w:b/>
              </w:rPr>
            </w:pPr>
            <w:r w:rsidRPr="00130452">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0546C1" w14:textId="77777777" w:rsidR="006434F9" w:rsidRPr="00130452" w:rsidRDefault="006434F9" w:rsidP="00034B53">
            <w:pPr>
              <w:pStyle w:val="08-Tabelageral"/>
              <w:rPr>
                <w:rFonts w:cs="Arial"/>
                <w:b/>
              </w:rPr>
            </w:pPr>
            <w:r w:rsidRPr="00130452">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780904" w14:textId="77777777" w:rsidR="006434F9" w:rsidRPr="00130452" w:rsidRDefault="006434F9" w:rsidP="00034B53">
            <w:pPr>
              <w:pStyle w:val="08-Tabelageral"/>
              <w:rPr>
                <w:rFonts w:cs="Arial"/>
                <w:b/>
              </w:rPr>
            </w:pPr>
            <w:r w:rsidRPr="00130452">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FED36B" w14:textId="77777777" w:rsidR="006434F9" w:rsidRPr="00130452" w:rsidRDefault="006434F9" w:rsidP="00034B53">
            <w:pPr>
              <w:pStyle w:val="08-Tabelageral"/>
              <w:rPr>
                <w:rFonts w:cs="Arial"/>
                <w:b/>
              </w:rPr>
            </w:pPr>
            <w:r w:rsidRPr="00130452">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017819" w14:textId="77777777" w:rsidR="006434F9" w:rsidRPr="00130452" w:rsidRDefault="006434F9" w:rsidP="00034B53">
            <w:pPr>
              <w:pStyle w:val="08-Tabelageral"/>
              <w:rPr>
                <w:rFonts w:cs="Arial"/>
                <w:b/>
              </w:rPr>
            </w:pPr>
            <w:r w:rsidRPr="00130452">
              <w:rPr>
                <w:rFonts w:cs="Arial"/>
                <w:b/>
              </w:rPr>
              <w:t>Valor de Mercado/ Contábil</w:t>
            </w:r>
          </w:p>
        </w:tc>
      </w:tr>
      <w:tr w:rsidR="006434F9" w:rsidRPr="00130452" w14:paraId="26D38D9F" w14:textId="77777777" w:rsidTr="00034B53">
        <w:trPr>
          <w:trHeight w:val="238"/>
          <w:jc w:val="center"/>
        </w:trPr>
        <w:tc>
          <w:tcPr>
            <w:tcW w:w="2268" w:type="dxa"/>
            <w:tcBorders>
              <w:top w:val="single" w:sz="2" w:space="0" w:color="8EAADB" w:themeColor="accent5" w:themeTint="99"/>
            </w:tcBorders>
            <w:shd w:val="clear" w:color="auto" w:fill="FFFFFF" w:themeFill="background1"/>
          </w:tcPr>
          <w:p w14:paraId="68DBD68A" w14:textId="77777777" w:rsidR="006434F9" w:rsidRPr="00130452" w:rsidRDefault="006434F9" w:rsidP="00034B53">
            <w:pPr>
              <w:pStyle w:val="08-Tabelageral"/>
              <w:ind w:left="113"/>
              <w:jc w:val="left"/>
              <w:rPr>
                <w:rFonts w:cs="Arial"/>
                <w:szCs w:val="14"/>
              </w:rPr>
            </w:pPr>
            <w:r w:rsidRPr="00130452">
              <w:rPr>
                <w:rFonts w:cs="Arial"/>
                <w:szCs w:val="14"/>
              </w:rPr>
              <w:t xml:space="preserve">Fundo de longo prazo </w:t>
            </w:r>
            <w:r w:rsidRPr="00130452">
              <w:rPr>
                <w:rFonts w:cs="Arial"/>
                <w:szCs w:val="14"/>
                <w:vertAlign w:val="superscript"/>
              </w:rPr>
              <w:t>(2)</w:t>
            </w:r>
          </w:p>
        </w:tc>
        <w:tc>
          <w:tcPr>
            <w:tcW w:w="993" w:type="dxa"/>
            <w:tcBorders>
              <w:top w:val="single" w:sz="2" w:space="0" w:color="8EAADB" w:themeColor="accent5" w:themeTint="99"/>
            </w:tcBorders>
            <w:shd w:val="clear" w:color="auto" w:fill="FFFFFF" w:themeFill="background1"/>
          </w:tcPr>
          <w:p w14:paraId="54C25C60" w14:textId="77777777" w:rsidR="006434F9" w:rsidRPr="00130452" w:rsidRDefault="006434F9" w:rsidP="00034B53">
            <w:pPr>
              <w:pStyle w:val="08-Tabelageral"/>
              <w:rPr>
                <w:rFonts w:cs="Arial"/>
              </w:rPr>
            </w:pPr>
            <w:r w:rsidRPr="00130452">
              <w:rPr>
                <w:rFonts w:cs="Arial"/>
              </w:rPr>
              <w:t>330.476</w:t>
            </w:r>
          </w:p>
        </w:tc>
        <w:tc>
          <w:tcPr>
            <w:tcW w:w="992" w:type="dxa"/>
            <w:tcBorders>
              <w:top w:val="single" w:sz="2" w:space="0" w:color="8EAADB" w:themeColor="accent5" w:themeTint="99"/>
            </w:tcBorders>
            <w:shd w:val="clear" w:color="auto" w:fill="FFFFFF" w:themeFill="background1"/>
          </w:tcPr>
          <w:p w14:paraId="3F5EAC76" w14:textId="77777777" w:rsidR="006434F9" w:rsidRPr="00130452" w:rsidRDefault="006434F9" w:rsidP="00034B53">
            <w:pPr>
              <w:pStyle w:val="08-Tabelageral"/>
              <w:rPr>
                <w:rFonts w:cs="Arial"/>
              </w:rPr>
            </w:pPr>
            <w:r w:rsidRPr="00130452">
              <w:rPr>
                <w:rFonts w:cs="Arial"/>
              </w:rPr>
              <w:t>460.147</w:t>
            </w:r>
          </w:p>
        </w:tc>
        <w:tc>
          <w:tcPr>
            <w:tcW w:w="1134" w:type="dxa"/>
            <w:tcBorders>
              <w:top w:val="single" w:sz="2" w:space="0" w:color="8EAADB" w:themeColor="accent5" w:themeTint="99"/>
            </w:tcBorders>
            <w:shd w:val="clear" w:color="auto" w:fill="FFFFFF" w:themeFill="background1"/>
          </w:tcPr>
          <w:p w14:paraId="2E0AFFB0" w14:textId="77777777" w:rsidR="006434F9" w:rsidRPr="00130452" w:rsidRDefault="006434F9" w:rsidP="00034B53">
            <w:pPr>
              <w:pStyle w:val="08-Tabelageral"/>
              <w:rPr>
                <w:rFonts w:cs="Arial"/>
                <w:szCs w:val="14"/>
              </w:rPr>
            </w:pPr>
            <w:r w:rsidRPr="00130452">
              <w:rPr>
                <w:rFonts w:cs="Arial"/>
                <w:szCs w:val="14"/>
              </w:rPr>
              <w:t>465</w:t>
            </w:r>
          </w:p>
        </w:tc>
        <w:tc>
          <w:tcPr>
            <w:tcW w:w="992" w:type="dxa"/>
            <w:tcBorders>
              <w:top w:val="single" w:sz="2" w:space="0" w:color="8EAADB" w:themeColor="accent5" w:themeTint="99"/>
            </w:tcBorders>
            <w:shd w:val="clear" w:color="auto" w:fill="FFFFFF" w:themeFill="background1"/>
          </w:tcPr>
          <w:p w14:paraId="76FFCE16" w14:textId="77777777" w:rsidR="006434F9" w:rsidRPr="00130452" w:rsidRDefault="006434F9" w:rsidP="00034B53">
            <w:pPr>
              <w:pStyle w:val="08-Tabelageral"/>
              <w:rPr>
                <w:rFonts w:cs="Arial"/>
                <w:szCs w:val="14"/>
              </w:rPr>
            </w:pPr>
            <w:r w:rsidRPr="00130452">
              <w:rPr>
                <w:rFonts w:cs="Arial"/>
                <w:szCs w:val="14"/>
              </w:rPr>
              <w:t>464.204</w:t>
            </w:r>
          </w:p>
        </w:tc>
        <w:tc>
          <w:tcPr>
            <w:tcW w:w="1276" w:type="dxa"/>
            <w:tcBorders>
              <w:top w:val="single" w:sz="2" w:space="0" w:color="8EAADB" w:themeColor="accent5" w:themeTint="99"/>
            </w:tcBorders>
            <w:shd w:val="clear" w:color="auto" w:fill="FFFFFF" w:themeFill="background1"/>
          </w:tcPr>
          <w:p w14:paraId="4E922950" w14:textId="77777777" w:rsidR="006434F9" w:rsidRPr="00130452" w:rsidRDefault="006434F9" w:rsidP="00034B53">
            <w:pPr>
              <w:pStyle w:val="08-Tabelageral"/>
              <w:rPr>
                <w:rFonts w:cs="Arial"/>
                <w:szCs w:val="14"/>
              </w:rPr>
            </w:pPr>
            <w:r w:rsidRPr="00130452">
              <w:rPr>
                <w:rFonts w:cs="Arial"/>
                <w:szCs w:val="14"/>
              </w:rPr>
              <w:t>8.578</w:t>
            </w:r>
          </w:p>
        </w:tc>
        <w:tc>
          <w:tcPr>
            <w:tcW w:w="992" w:type="dxa"/>
            <w:tcBorders>
              <w:top w:val="single" w:sz="2" w:space="0" w:color="8EAADB" w:themeColor="accent5" w:themeTint="99"/>
            </w:tcBorders>
            <w:shd w:val="clear" w:color="auto" w:fill="FFFFFF" w:themeFill="background1"/>
          </w:tcPr>
          <w:p w14:paraId="5847BDB3" w14:textId="77777777" w:rsidR="006434F9" w:rsidRPr="00130452" w:rsidRDefault="006434F9" w:rsidP="00034B53">
            <w:pPr>
              <w:pStyle w:val="08-Tabelageral"/>
              <w:rPr>
                <w:rFonts w:cs="Arial"/>
                <w:szCs w:val="14"/>
              </w:rPr>
            </w:pPr>
            <w:r w:rsidRPr="00130452">
              <w:rPr>
                <w:rFonts w:cs="Arial"/>
                <w:szCs w:val="14"/>
              </w:rPr>
              <w:t>4.953</w:t>
            </w:r>
          </w:p>
        </w:tc>
        <w:tc>
          <w:tcPr>
            <w:tcW w:w="992" w:type="dxa"/>
            <w:tcBorders>
              <w:top w:val="single" w:sz="2" w:space="0" w:color="8EAADB" w:themeColor="accent5" w:themeTint="99"/>
            </w:tcBorders>
            <w:shd w:val="clear" w:color="auto" w:fill="FFFFFF" w:themeFill="background1"/>
          </w:tcPr>
          <w:p w14:paraId="53455B7C" w14:textId="77777777" w:rsidR="006434F9" w:rsidRPr="00130452" w:rsidRDefault="006434F9" w:rsidP="00034B53">
            <w:pPr>
              <w:pStyle w:val="08-Tabelageral"/>
              <w:rPr>
                <w:rFonts w:cs="Arial"/>
                <w:szCs w:val="14"/>
              </w:rPr>
            </w:pPr>
            <w:r w:rsidRPr="00130452">
              <w:rPr>
                <w:rFonts w:cs="Arial"/>
                <w:szCs w:val="14"/>
              </w:rPr>
              <w:t>4.986</w:t>
            </w:r>
          </w:p>
        </w:tc>
      </w:tr>
      <w:tr w:rsidR="006434F9" w:rsidRPr="00130452" w14:paraId="051127BA" w14:textId="77777777" w:rsidTr="00034B53">
        <w:trPr>
          <w:trHeight w:val="238"/>
          <w:jc w:val="center"/>
        </w:trPr>
        <w:tc>
          <w:tcPr>
            <w:tcW w:w="2268" w:type="dxa"/>
            <w:tcBorders>
              <w:bottom w:val="single" w:sz="2" w:space="0" w:color="8EAADB" w:themeColor="accent5" w:themeTint="99"/>
            </w:tcBorders>
            <w:shd w:val="clear" w:color="auto" w:fill="D9E2F3" w:themeFill="accent5" w:themeFillTint="33"/>
          </w:tcPr>
          <w:p w14:paraId="1CECE3FB" w14:textId="77777777" w:rsidR="006434F9" w:rsidRPr="00130452" w:rsidRDefault="006434F9" w:rsidP="00034B53">
            <w:pPr>
              <w:pStyle w:val="08-Tabelageral"/>
              <w:jc w:val="left"/>
              <w:rPr>
                <w:rFonts w:cs="Arial"/>
                <w:b/>
                <w:szCs w:val="14"/>
              </w:rPr>
            </w:pPr>
            <w:r w:rsidRPr="00130452">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46F2D825" w14:textId="77777777" w:rsidR="006434F9" w:rsidRPr="00130452" w:rsidRDefault="006434F9" w:rsidP="00034B53">
            <w:pPr>
              <w:pStyle w:val="08-Tabelageral"/>
              <w:rPr>
                <w:rFonts w:cs="Arial"/>
                <w:b/>
              </w:rPr>
            </w:pPr>
            <w:r w:rsidRPr="00130452">
              <w:rPr>
                <w:rFonts w:cs="Arial"/>
                <w:b/>
              </w:rPr>
              <w:t>330.476</w:t>
            </w:r>
          </w:p>
        </w:tc>
        <w:tc>
          <w:tcPr>
            <w:tcW w:w="992" w:type="dxa"/>
            <w:tcBorders>
              <w:bottom w:val="single" w:sz="2" w:space="0" w:color="8EAADB" w:themeColor="accent5" w:themeTint="99"/>
            </w:tcBorders>
            <w:shd w:val="clear" w:color="auto" w:fill="D9E2F3" w:themeFill="accent5" w:themeFillTint="33"/>
          </w:tcPr>
          <w:p w14:paraId="6D5AD39D" w14:textId="77777777" w:rsidR="006434F9" w:rsidRPr="00130452" w:rsidRDefault="006434F9" w:rsidP="00034B53">
            <w:pPr>
              <w:pStyle w:val="08-Tabelageral"/>
              <w:rPr>
                <w:rFonts w:cs="Arial"/>
                <w:b/>
              </w:rPr>
            </w:pPr>
            <w:r w:rsidRPr="00130452">
              <w:rPr>
                <w:rFonts w:cs="Arial"/>
                <w:b/>
              </w:rPr>
              <w:t>460.147</w:t>
            </w:r>
          </w:p>
        </w:tc>
        <w:tc>
          <w:tcPr>
            <w:tcW w:w="1134" w:type="dxa"/>
            <w:tcBorders>
              <w:bottom w:val="single" w:sz="2" w:space="0" w:color="8EAADB" w:themeColor="accent5" w:themeTint="99"/>
            </w:tcBorders>
            <w:shd w:val="clear" w:color="auto" w:fill="D9E2F3" w:themeFill="accent5" w:themeFillTint="33"/>
          </w:tcPr>
          <w:p w14:paraId="50751583" w14:textId="77777777" w:rsidR="006434F9" w:rsidRPr="00130452" w:rsidRDefault="006434F9" w:rsidP="00034B53">
            <w:pPr>
              <w:pStyle w:val="08-Tabelageral"/>
              <w:rPr>
                <w:rFonts w:cs="Arial"/>
                <w:b/>
                <w:szCs w:val="14"/>
              </w:rPr>
            </w:pPr>
            <w:r w:rsidRPr="00130452">
              <w:rPr>
                <w:rFonts w:cs="Arial"/>
                <w:b/>
                <w:szCs w:val="14"/>
              </w:rPr>
              <w:t>465</w:t>
            </w:r>
          </w:p>
        </w:tc>
        <w:tc>
          <w:tcPr>
            <w:tcW w:w="992" w:type="dxa"/>
            <w:tcBorders>
              <w:bottom w:val="single" w:sz="2" w:space="0" w:color="8EAADB" w:themeColor="accent5" w:themeTint="99"/>
            </w:tcBorders>
            <w:shd w:val="clear" w:color="auto" w:fill="D9E2F3" w:themeFill="accent5" w:themeFillTint="33"/>
          </w:tcPr>
          <w:p w14:paraId="36C71696" w14:textId="77777777" w:rsidR="006434F9" w:rsidRPr="00130452" w:rsidRDefault="006434F9" w:rsidP="00034B53">
            <w:pPr>
              <w:pStyle w:val="08-Tabelageral"/>
              <w:rPr>
                <w:rFonts w:cs="Arial"/>
                <w:b/>
                <w:szCs w:val="14"/>
              </w:rPr>
            </w:pPr>
            <w:r w:rsidRPr="00130452">
              <w:rPr>
                <w:rFonts w:cs="Arial"/>
                <w:b/>
                <w:szCs w:val="14"/>
              </w:rPr>
              <w:t>464.204</w:t>
            </w:r>
          </w:p>
        </w:tc>
        <w:tc>
          <w:tcPr>
            <w:tcW w:w="1276" w:type="dxa"/>
            <w:tcBorders>
              <w:bottom w:val="single" w:sz="2" w:space="0" w:color="8EAADB" w:themeColor="accent5" w:themeTint="99"/>
            </w:tcBorders>
            <w:shd w:val="clear" w:color="auto" w:fill="D9E2F3" w:themeFill="accent5" w:themeFillTint="33"/>
          </w:tcPr>
          <w:p w14:paraId="0EBA43B9" w14:textId="77777777" w:rsidR="006434F9" w:rsidRPr="00130452" w:rsidRDefault="006434F9" w:rsidP="00034B53">
            <w:pPr>
              <w:pStyle w:val="08-Tabelageral"/>
              <w:rPr>
                <w:rFonts w:cs="Arial"/>
                <w:b/>
                <w:szCs w:val="14"/>
              </w:rPr>
            </w:pPr>
            <w:r w:rsidRPr="00130452">
              <w:rPr>
                <w:rFonts w:cs="Arial"/>
                <w:b/>
                <w:szCs w:val="14"/>
              </w:rPr>
              <w:t>8.578</w:t>
            </w:r>
          </w:p>
        </w:tc>
        <w:tc>
          <w:tcPr>
            <w:tcW w:w="992" w:type="dxa"/>
            <w:tcBorders>
              <w:bottom w:val="single" w:sz="2" w:space="0" w:color="8EAADB" w:themeColor="accent5" w:themeTint="99"/>
            </w:tcBorders>
            <w:shd w:val="clear" w:color="auto" w:fill="D9E2F3" w:themeFill="accent5" w:themeFillTint="33"/>
          </w:tcPr>
          <w:p w14:paraId="1AC4D1C6" w14:textId="77777777" w:rsidR="006434F9" w:rsidRPr="00130452" w:rsidRDefault="006434F9" w:rsidP="00034B53">
            <w:pPr>
              <w:pStyle w:val="08-Tabelageral"/>
              <w:rPr>
                <w:rFonts w:cs="Arial"/>
                <w:b/>
                <w:szCs w:val="14"/>
              </w:rPr>
            </w:pPr>
            <w:r w:rsidRPr="00130452">
              <w:rPr>
                <w:rFonts w:cs="Arial"/>
                <w:b/>
                <w:szCs w:val="14"/>
              </w:rPr>
              <w:t>4.953</w:t>
            </w:r>
          </w:p>
        </w:tc>
        <w:tc>
          <w:tcPr>
            <w:tcW w:w="992" w:type="dxa"/>
            <w:tcBorders>
              <w:bottom w:val="single" w:sz="2" w:space="0" w:color="8EAADB" w:themeColor="accent5" w:themeTint="99"/>
            </w:tcBorders>
            <w:shd w:val="clear" w:color="auto" w:fill="D9E2F3" w:themeFill="accent5" w:themeFillTint="33"/>
          </w:tcPr>
          <w:p w14:paraId="0BB049F0" w14:textId="77777777" w:rsidR="006434F9" w:rsidRPr="00130452" w:rsidRDefault="006434F9" w:rsidP="00034B53">
            <w:pPr>
              <w:pStyle w:val="08-Tabelageral"/>
              <w:rPr>
                <w:rFonts w:cs="Arial"/>
                <w:b/>
                <w:szCs w:val="14"/>
              </w:rPr>
            </w:pPr>
            <w:r w:rsidRPr="00130452">
              <w:rPr>
                <w:rFonts w:cs="Arial"/>
                <w:b/>
                <w:szCs w:val="14"/>
              </w:rPr>
              <w:t>4.986</w:t>
            </w:r>
          </w:p>
        </w:tc>
      </w:tr>
    </w:tbl>
    <w:p w14:paraId="7E2DAC22" w14:textId="77777777" w:rsidR="006434F9" w:rsidRPr="00130452" w:rsidRDefault="006434F9" w:rsidP="006434F9">
      <w:pPr>
        <w:pStyle w:val="07-Legenda"/>
        <w:numPr>
          <w:ilvl w:val="0"/>
          <w:numId w:val="4"/>
        </w:numPr>
        <w:ind w:left="284" w:hanging="284"/>
        <w:rPr>
          <w:rFonts w:cs="Arial"/>
        </w:rPr>
      </w:pPr>
      <w:r w:rsidRPr="00130452">
        <w:rPr>
          <w:rFonts w:cs="Arial"/>
        </w:rPr>
        <w:t>Referente ao fundo Brasil Aceleradora de Startups cuja política prevê aplicações de no mínimo 90% de seu Patrimônio Líquido na aquisição de ações e debêntures emitidas pelas empresas Startups (Companhias Alvo) conversíveis em ações.</w:t>
      </w:r>
    </w:p>
    <w:p w14:paraId="3931A2F1" w14:textId="77777777" w:rsidR="006434F9" w:rsidRPr="00130452" w:rsidRDefault="006434F9" w:rsidP="006434F9">
      <w:pPr>
        <w:pStyle w:val="07-Legenda"/>
        <w:numPr>
          <w:ilvl w:val="0"/>
          <w:numId w:val="4"/>
        </w:numPr>
        <w:ind w:left="284" w:hanging="284"/>
        <w:rPr>
          <w:rFonts w:cs="Arial"/>
        </w:rPr>
      </w:pPr>
      <w:r w:rsidRPr="00130452">
        <w:rPr>
          <w:rFonts w:cs="Arial"/>
        </w:rPr>
        <w:t>Do total de R$ 4.986 mil, R$ 1.038</w:t>
      </w:r>
      <w:r w:rsidRPr="00130452">
        <w:rPr>
          <w:rFonts w:cs="Arial"/>
          <w:color w:val="000000" w:themeColor="text1"/>
        </w:rPr>
        <w:t xml:space="preserve"> mil refere-se à fundo de investimento BB Renda Fixa Longo Prazo Corporativo 10 Milhões, </w:t>
      </w:r>
      <w:r w:rsidRPr="00130452">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crédito. Não são admitidas estratégias que impliquem risco de moeda estrangeira, de renda variável ou alavancagem.</w:t>
      </w:r>
    </w:p>
    <w:p w14:paraId="4044C481" w14:textId="77777777" w:rsidR="006434F9" w:rsidRPr="00130452" w:rsidRDefault="006434F9" w:rsidP="006434F9">
      <w:pPr>
        <w:pStyle w:val="05-Textonormal"/>
        <w:numPr>
          <w:ilvl w:val="0"/>
          <w:numId w:val="19"/>
        </w:numPr>
        <w:rPr>
          <w:rFonts w:cs="Arial"/>
          <w:b/>
          <w:color w:val="1F4E79" w:themeColor="accent1" w:themeShade="80"/>
          <w:sz w:val="20"/>
          <w:szCs w:val="20"/>
        </w:rPr>
      </w:pPr>
      <w:r w:rsidRPr="00130452">
        <w:rPr>
          <w:rFonts w:cs="Arial"/>
          <w:b/>
          <w:color w:val="1F4E79" w:themeColor="accent1" w:themeShade="80"/>
          <w:sz w:val="20"/>
          <w:szCs w:val="20"/>
        </w:rPr>
        <w:t>Ativos Financeiros Mensurados pelo Custo Amortizado</w:t>
      </w:r>
    </w:p>
    <w:p w14:paraId="2933513F" w14:textId="77777777" w:rsidR="006434F9" w:rsidRPr="00130452" w:rsidRDefault="006434F9" w:rsidP="00034B53">
      <w:pPr>
        <w:spacing w:after="0"/>
        <w:jc w:val="right"/>
        <w:rPr>
          <w:rFonts w:cs="Arial"/>
          <w:b/>
          <w:lang w:eastAsia="pt-BR"/>
        </w:rPr>
      </w:pPr>
      <w:r w:rsidRPr="00130452">
        <w:rPr>
          <w:rFonts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877"/>
        <w:gridCol w:w="1022"/>
        <w:gridCol w:w="876"/>
        <w:gridCol w:w="876"/>
        <w:gridCol w:w="877"/>
        <w:gridCol w:w="876"/>
      </w:tblGrid>
      <w:tr w:rsidR="006434F9" w:rsidRPr="00130452" w14:paraId="781A4AAC" w14:textId="77777777" w:rsidTr="00034B53">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30C0A332" w14:textId="77777777" w:rsidR="006434F9" w:rsidRPr="00130452" w:rsidRDefault="006434F9" w:rsidP="00034B53">
            <w:pPr>
              <w:spacing w:after="0"/>
              <w:jc w:val="center"/>
              <w:rPr>
                <w:rFonts w:cs="Arial"/>
                <w:b/>
                <w:sz w:val="14"/>
                <w:szCs w:val="14"/>
              </w:rPr>
            </w:pPr>
          </w:p>
        </w:tc>
        <w:tc>
          <w:tcPr>
            <w:tcW w:w="1168" w:type="dxa"/>
            <w:tcBorders>
              <w:top w:val="single" w:sz="2" w:space="0" w:color="8EAADB" w:themeColor="accent5" w:themeTint="99"/>
            </w:tcBorders>
            <w:shd w:val="clear" w:color="auto" w:fill="D9E2F3" w:themeFill="accent5" w:themeFillTint="33"/>
            <w:vAlign w:val="center"/>
          </w:tcPr>
          <w:p w14:paraId="69418FAD" w14:textId="77777777" w:rsidR="006434F9" w:rsidRPr="00130452" w:rsidRDefault="006434F9" w:rsidP="00034B53">
            <w:pPr>
              <w:spacing w:after="0"/>
              <w:jc w:val="right"/>
              <w:rPr>
                <w:rFonts w:cs="Arial"/>
                <w:b/>
                <w:i/>
                <w:iCs/>
                <w:sz w:val="14"/>
                <w:szCs w:val="14"/>
              </w:rPr>
            </w:pPr>
          </w:p>
        </w:tc>
        <w:tc>
          <w:tcPr>
            <w:tcW w:w="5404" w:type="dxa"/>
            <w:gridSpan w:val="6"/>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31C9E0" w14:textId="77777777" w:rsidR="006434F9" w:rsidRPr="00130452" w:rsidRDefault="006434F9" w:rsidP="00034B53">
            <w:pPr>
              <w:pStyle w:val="08-Tabelageral"/>
              <w:jc w:val="center"/>
              <w:rPr>
                <w:rFonts w:cs="Arial"/>
                <w:b/>
                <w:lang w:eastAsia="en-US"/>
              </w:rPr>
            </w:pPr>
            <w:r w:rsidRPr="00130452">
              <w:rPr>
                <w:rFonts w:cs="Arial"/>
                <w:b/>
                <w:szCs w:val="14"/>
              </w:rPr>
              <w:t>Consolidado</w:t>
            </w:r>
          </w:p>
        </w:tc>
      </w:tr>
      <w:tr w:rsidR="006434F9" w:rsidRPr="00130452" w14:paraId="07CB9C14" w14:textId="77777777" w:rsidTr="00034B53">
        <w:trPr>
          <w:trHeight w:val="238"/>
          <w:jc w:val="center"/>
        </w:trPr>
        <w:tc>
          <w:tcPr>
            <w:tcW w:w="3067" w:type="dxa"/>
            <w:shd w:val="clear" w:color="auto" w:fill="D9E2F3" w:themeFill="accent5" w:themeFillTint="33"/>
            <w:vAlign w:val="center"/>
          </w:tcPr>
          <w:p w14:paraId="23AFA072" w14:textId="77777777" w:rsidR="006434F9" w:rsidRPr="00130452" w:rsidRDefault="006434F9" w:rsidP="00034B53">
            <w:pPr>
              <w:spacing w:after="0"/>
              <w:jc w:val="center"/>
              <w:rPr>
                <w:rFonts w:cs="Arial"/>
                <w:b/>
                <w:sz w:val="14"/>
                <w:szCs w:val="14"/>
              </w:rPr>
            </w:pPr>
          </w:p>
        </w:tc>
        <w:tc>
          <w:tcPr>
            <w:tcW w:w="1168" w:type="dxa"/>
            <w:vMerge w:val="restart"/>
            <w:shd w:val="clear" w:color="auto" w:fill="D9E2F3" w:themeFill="accent5" w:themeFillTint="33"/>
            <w:vAlign w:val="center"/>
          </w:tcPr>
          <w:p w14:paraId="23AB07EA" w14:textId="77777777" w:rsidR="006434F9" w:rsidRPr="00130452" w:rsidRDefault="006434F9" w:rsidP="00034B53">
            <w:pPr>
              <w:spacing w:after="0"/>
              <w:jc w:val="right"/>
              <w:rPr>
                <w:rFonts w:cs="Arial"/>
                <w:b/>
                <w:bCs/>
                <w:sz w:val="14"/>
                <w:szCs w:val="14"/>
              </w:rPr>
            </w:pPr>
            <w:r w:rsidRPr="00130452">
              <w:rPr>
                <w:rFonts w:cs="Arial"/>
                <w:b/>
                <w:i/>
                <w:iCs/>
                <w:sz w:val="14"/>
                <w:szCs w:val="14"/>
              </w:rPr>
              <w:t>Rating da Contraparte</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5B4EF5" w14:textId="77777777" w:rsidR="006434F9" w:rsidRPr="00130452" w:rsidRDefault="006434F9" w:rsidP="00034B53">
            <w:pPr>
              <w:pStyle w:val="08-Tabelageral"/>
              <w:jc w:val="center"/>
              <w:rPr>
                <w:rFonts w:cs="Arial"/>
                <w:b/>
                <w:bCs/>
                <w:szCs w:val="14"/>
              </w:rPr>
            </w:pPr>
            <w:r w:rsidRPr="00130452">
              <w:rPr>
                <w:rFonts w:cs="Arial"/>
                <w:b/>
                <w:lang w:eastAsia="en-US"/>
              </w:rPr>
              <w:t>31.12.2020</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F0FAA1" w14:textId="77777777" w:rsidR="006434F9" w:rsidRPr="00130452" w:rsidRDefault="006434F9" w:rsidP="00034B53">
            <w:pPr>
              <w:pStyle w:val="08-Tabelageral"/>
              <w:jc w:val="center"/>
              <w:rPr>
                <w:rFonts w:cs="Arial"/>
                <w:b/>
                <w:szCs w:val="14"/>
              </w:rPr>
            </w:pPr>
            <w:r w:rsidRPr="00130452">
              <w:rPr>
                <w:rFonts w:cs="Arial"/>
                <w:b/>
                <w:lang w:eastAsia="en-US"/>
              </w:rPr>
              <w:t>31.12.2019</w:t>
            </w:r>
          </w:p>
        </w:tc>
      </w:tr>
      <w:tr w:rsidR="006434F9" w:rsidRPr="00130452" w14:paraId="03A09788" w14:textId="77777777" w:rsidTr="00034B53">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292F577A" w14:textId="77777777" w:rsidR="006434F9" w:rsidRPr="00130452" w:rsidRDefault="006434F9" w:rsidP="00034B53">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183B9D3E" w14:textId="77777777" w:rsidR="006434F9" w:rsidRPr="00130452" w:rsidRDefault="006434F9" w:rsidP="00034B53">
            <w:pPr>
              <w:spacing w:after="0"/>
              <w:jc w:val="center"/>
              <w:rPr>
                <w:rFonts w:cs="Arial"/>
                <w:b/>
                <w:sz w:val="14"/>
                <w:szCs w:val="14"/>
              </w:rPr>
            </w:pPr>
          </w:p>
        </w:tc>
        <w:tc>
          <w:tcPr>
            <w:tcW w:w="8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0C16A9" w14:textId="77777777" w:rsidR="006434F9" w:rsidRPr="00130452" w:rsidRDefault="006434F9" w:rsidP="00034B53">
            <w:pPr>
              <w:pStyle w:val="08-Tabelageral"/>
              <w:spacing w:line="256" w:lineRule="auto"/>
              <w:rPr>
                <w:rFonts w:cs="Arial"/>
                <w:b/>
                <w:lang w:eastAsia="en-US"/>
              </w:rPr>
            </w:pPr>
            <w:r w:rsidRPr="00130452">
              <w:rPr>
                <w:rFonts w:cs="Arial"/>
                <w:b/>
                <w:lang w:eastAsia="en-US"/>
              </w:rPr>
              <w:t>Valor de Custo</w:t>
            </w:r>
          </w:p>
        </w:tc>
        <w:tc>
          <w:tcPr>
            <w:tcW w:w="102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CE21A4" w14:textId="77777777" w:rsidR="006434F9" w:rsidRPr="00130452" w:rsidRDefault="006434F9" w:rsidP="00034B53">
            <w:pPr>
              <w:pStyle w:val="08-Tabelageral"/>
              <w:spacing w:line="256" w:lineRule="auto"/>
              <w:rPr>
                <w:rFonts w:cs="Arial"/>
                <w:b/>
                <w:lang w:eastAsia="en-US"/>
              </w:rPr>
            </w:pPr>
            <w:r w:rsidRPr="00130452">
              <w:rPr>
                <w:rFonts w:cs="Arial"/>
                <w:b/>
                <w:lang w:eastAsia="en-US"/>
              </w:rPr>
              <w:t>Valor Contábil</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ED7F06" w14:textId="77777777" w:rsidR="006434F9" w:rsidRPr="00130452" w:rsidRDefault="006434F9" w:rsidP="00034B53">
            <w:pPr>
              <w:pStyle w:val="08-Tabelageral"/>
              <w:spacing w:line="256" w:lineRule="auto"/>
              <w:rPr>
                <w:rFonts w:cs="Arial"/>
                <w:b/>
                <w:lang w:eastAsia="en-US"/>
              </w:rPr>
            </w:pPr>
            <w:r w:rsidRPr="00130452">
              <w:rPr>
                <w:rFonts w:cs="Arial"/>
                <w:b/>
                <w:lang w:eastAsia="en-US"/>
              </w:rPr>
              <w:t>Valor de Mercado</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2ED8FA" w14:textId="77777777" w:rsidR="006434F9" w:rsidRPr="00130452" w:rsidRDefault="006434F9" w:rsidP="00034B53">
            <w:pPr>
              <w:pStyle w:val="08-Tabelageral"/>
              <w:spacing w:line="256" w:lineRule="auto"/>
              <w:rPr>
                <w:rFonts w:cs="Arial"/>
                <w:b/>
                <w:lang w:eastAsia="en-US"/>
              </w:rPr>
            </w:pPr>
            <w:r w:rsidRPr="00130452">
              <w:rPr>
                <w:rFonts w:cs="Arial"/>
                <w:b/>
                <w:lang w:eastAsia="en-US"/>
              </w:rPr>
              <w:t>Valor de Custo</w:t>
            </w:r>
          </w:p>
        </w:tc>
        <w:tc>
          <w:tcPr>
            <w:tcW w:w="8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46D9D2" w14:textId="77777777" w:rsidR="006434F9" w:rsidRPr="00130452" w:rsidRDefault="006434F9" w:rsidP="00034B53">
            <w:pPr>
              <w:pStyle w:val="08-Tabelageral"/>
              <w:spacing w:line="256" w:lineRule="auto"/>
              <w:rPr>
                <w:rFonts w:cs="Arial"/>
                <w:b/>
                <w:lang w:eastAsia="en-US"/>
              </w:rPr>
            </w:pPr>
            <w:r w:rsidRPr="00130452">
              <w:rPr>
                <w:rFonts w:cs="Arial"/>
                <w:b/>
                <w:lang w:eastAsia="en-US"/>
              </w:rPr>
              <w:t>Valor Contábil</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1F0F74" w14:textId="77777777" w:rsidR="006434F9" w:rsidRPr="00130452" w:rsidRDefault="006434F9" w:rsidP="00034B53">
            <w:pPr>
              <w:pStyle w:val="08-Tabelageral"/>
              <w:spacing w:line="256" w:lineRule="auto"/>
              <w:rPr>
                <w:rFonts w:cs="Arial"/>
                <w:b/>
                <w:lang w:eastAsia="en-US"/>
              </w:rPr>
            </w:pPr>
            <w:r w:rsidRPr="00130452">
              <w:rPr>
                <w:rFonts w:cs="Arial"/>
                <w:b/>
                <w:lang w:eastAsia="en-US"/>
              </w:rPr>
              <w:t>Valor de Mercado</w:t>
            </w:r>
          </w:p>
        </w:tc>
      </w:tr>
      <w:tr w:rsidR="006434F9" w:rsidRPr="00130452" w14:paraId="702B0F56" w14:textId="77777777" w:rsidTr="00034B53">
        <w:trPr>
          <w:trHeight w:val="238"/>
          <w:jc w:val="center"/>
        </w:trPr>
        <w:tc>
          <w:tcPr>
            <w:tcW w:w="3067" w:type="dxa"/>
            <w:tcBorders>
              <w:top w:val="single" w:sz="2" w:space="0" w:color="8EAADB" w:themeColor="accent5" w:themeTint="99"/>
            </w:tcBorders>
            <w:shd w:val="clear" w:color="auto" w:fill="FFFFFF" w:themeFill="background1"/>
            <w:vAlign w:val="center"/>
          </w:tcPr>
          <w:p w14:paraId="42E1ED56" w14:textId="77777777" w:rsidR="006434F9" w:rsidRPr="00130452" w:rsidRDefault="006434F9" w:rsidP="00034B53">
            <w:pPr>
              <w:pStyle w:val="08-Tabelageral"/>
              <w:spacing w:line="257" w:lineRule="auto"/>
              <w:ind w:left="113"/>
              <w:jc w:val="left"/>
              <w:rPr>
                <w:rFonts w:cs="Arial"/>
                <w:lang w:eastAsia="en-US"/>
              </w:rPr>
            </w:pPr>
            <w:r w:rsidRPr="00130452">
              <w:rPr>
                <w:rFonts w:cs="Arial"/>
                <w:lang w:eastAsia="en-US"/>
              </w:rPr>
              <w:t xml:space="preserve">Letras financeiras de curto prazo </w:t>
            </w:r>
            <w:r w:rsidRPr="00130452">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705AC72B" w14:textId="77777777" w:rsidR="006434F9" w:rsidRPr="00130452" w:rsidRDefault="006434F9" w:rsidP="00034B53">
            <w:pPr>
              <w:pStyle w:val="08-Tabelageral"/>
              <w:spacing w:line="256" w:lineRule="auto"/>
              <w:rPr>
                <w:rFonts w:cs="Arial"/>
                <w:lang w:eastAsia="en-US"/>
              </w:rPr>
            </w:pPr>
            <w:r w:rsidRPr="00130452">
              <w:rPr>
                <w:rFonts w:cs="Arial"/>
                <w:lang w:eastAsia="en-US"/>
              </w:rPr>
              <w:t>AA-</w:t>
            </w:r>
          </w:p>
        </w:tc>
        <w:tc>
          <w:tcPr>
            <w:tcW w:w="877" w:type="dxa"/>
            <w:tcBorders>
              <w:top w:val="single" w:sz="2" w:space="0" w:color="8EAADB" w:themeColor="accent5" w:themeTint="99"/>
            </w:tcBorders>
            <w:shd w:val="clear" w:color="auto" w:fill="FFFFFF" w:themeFill="background1"/>
            <w:vAlign w:val="center"/>
          </w:tcPr>
          <w:p w14:paraId="6597AF09" w14:textId="77777777" w:rsidR="006434F9" w:rsidRPr="00130452" w:rsidRDefault="006434F9" w:rsidP="00034B53">
            <w:pPr>
              <w:pStyle w:val="08-Tabelageral"/>
              <w:rPr>
                <w:rFonts w:cs="Arial"/>
              </w:rPr>
            </w:pPr>
            <w:r w:rsidRPr="00130452">
              <w:rPr>
                <w:rFonts w:cs="Arial"/>
              </w:rPr>
              <w:t>220.400</w:t>
            </w:r>
          </w:p>
        </w:tc>
        <w:tc>
          <w:tcPr>
            <w:tcW w:w="1022" w:type="dxa"/>
            <w:tcBorders>
              <w:top w:val="single" w:sz="2" w:space="0" w:color="8EAADB" w:themeColor="accent5" w:themeTint="99"/>
            </w:tcBorders>
            <w:shd w:val="clear" w:color="auto" w:fill="FFFFFF" w:themeFill="background1"/>
            <w:vAlign w:val="center"/>
          </w:tcPr>
          <w:p w14:paraId="0722D433" w14:textId="77777777" w:rsidR="006434F9" w:rsidRPr="00130452" w:rsidRDefault="006434F9" w:rsidP="00034B53">
            <w:pPr>
              <w:pStyle w:val="08-Tabelageral"/>
              <w:rPr>
                <w:rFonts w:cs="Arial"/>
                <w:szCs w:val="14"/>
              </w:rPr>
            </w:pPr>
            <w:r w:rsidRPr="00130452">
              <w:rPr>
                <w:rFonts w:cs="Arial"/>
                <w:szCs w:val="14"/>
              </w:rPr>
              <w:t>245.101</w:t>
            </w:r>
          </w:p>
        </w:tc>
        <w:tc>
          <w:tcPr>
            <w:tcW w:w="876" w:type="dxa"/>
            <w:tcBorders>
              <w:top w:val="single" w:sz="2" w:space="0" w:color="8EAADB" w:themeColor="accent5" w:themeTint="99"/>
            </w:tcBorders>
            <w:shd w:val="clear" w:color="auto" w:fill="FFFFFF" w:themeFill="background1"/>
            <w:vAlign w:val="center"/>
          </w:tcPr>
          <w:p w14:paraId="5E335987" w14:textId="77777777" w:rsidR="006434F9" w:rsidRPr="00130452" w:rsidRDefault="006434F9" w:rsidP="00034B53">
            <w:pPr>
              <w:pStyle w:val="08-Tabelageral"/>
              <w:rPr>
                <w:rFonts w:cs="Arial"/>
                <w:szCs w:val="14"/>
              </w:rPr>
            </w:pPr>
            <w:r w:rsidRPr="00130452">
              <w:rPr>
                <w:rFonts w:cs="Arial"/>
                <w:szCs w:val="14"/>
              </w:rPr>
              <w:t>245.033</w:t>
            </w:r>
          </w:p>
        </w:tc>
        <w:tc>
          <w:tcPr>
            <w:tcW w:w="876" w:type="dxa"/>
            <w:tcBorders>
              <w:top w:val="single" w:sz="2" w:space="0" w:color="8EAADB" w:themeColor="accent5" w:themeTint="99"/>
            </w:tcBorders>
            <w:shd w:val="clear" w:color="auto" w:fill="FFFFFF" w:themeFill="background1"/>
            <w:vAlign w:val="center"/>
          </w:tcPr>
          <w:p w14:paraId="72FE884D" w14:textId="77777777" w:rsidR="006434F9" w:rsidRPr="00130452" w:rsidRDefault="006434F9" w:rsidP="00034B53">
            <w:pPr>
              <w:pStyle w:val="08-Tabelageral"/>
              <w:spacing w:line="256" w:lineRule="auto"/>
              <w:rPr>
                <w:rFonts w:cs="Arial"/>
                <w:lang w:eastAsia="en-US"/>
              </w:rPr>
            </w:pPr>
            <w:r w:rsidRPr="00130452">
              <w:rPr>
                <w:rFonts w:cs="Arial"/>
                <w:lang w:eastAsia="en-US"/>
              </w:rPr>
              <w:t>265.000</w:t>
            </w:r>
          </w:p>
        </w:tc>
        <w:tc>
          <w:tcPr>
            <w:tcW w:w="877" w:type="dxa"/>
            <w:tcBorders>
              <w:top w:val="single" w:sz="2" w:space="0" w:color="8EAADB" w:themeColor="accent5" w:themeTint="99"/>
            </w:tcBorders>
            <w:shd w:val="clear" w:color="auto" w:fill="FFFFFF" w:themeFill="background1"/>
            <w:vAlign w:val="center"/>
          </w:tcPr>
          <w:p w14:paraId="29BFE045" w14:textId="77777777" w:rsidR="006434F9" w:rsidRPr="00130452" w:rsidRDefault="006434F9" w:rsidP="00034B53">
            <w:pPr>
              <w:pStyle w:val="08-Tabelageral"/>
              <w:spacing w:line="256" w:lineRule="auto"/>
              <w:rPr>
                <w:rFonts w:cs="Arial"/>
                <w:lang w:eastAsia="en-US"/>
              </w:rPr>
            </w:pPr>
            <w:r w:rsidRPr="00130452">
              <w:rPr>
                <w:rFonts w:cs="Arial"/>
                <w:lang w:eastAsia="en-US"/>
              </w:rPr>
              <w:t>286.301</w:t>
            </w:r>
          </w:p>
        </w:tc>
        <w:tc>
          <w:tcPr>
            <w:tcW w:w="876" w:type="dxa"/>
            <w:tcBorders>
              <w:top w:val="single" w:sz="2" w:space="0" w:color="8EAADB" w:themeColor="accent5" w:themeTint="99"/>
            </w:tcBorders>
            <w:shd w:val="clear" w:color="auto" w:fill="FFFFFF" w:themeFill="background1"/>
            <w:vAlign w:val="center"/>
          </w:tcPr>
          <w:p w14:paraId="410B78EE" w14:textId="77777777" w:rsidR="006434F9" w:rsidRPr="00130452" w:rsidRDefault="006434F9" w:rsidP="00034B53">
            <w:pPr>
              <w:pStyle w:val="08-Tabelageral"/>
              <w:spacing w:line="256" w:lineRule="auto"/>
              <w:rPr>
                <w:rFonts w:cs="Arial"/>
                <w:lang w:eastAsia="en-US"/>
              </w:rPr>
            </w:pPr>
            <w:r w:rsidRPr="00130452">
              <w:rPr>
                <w:rFonts w:cs="Arial"/>
                <w:lang w:eastAsia="en-US"/>
              </w:rPr>
              <w:t>286.427</w:t>
            </w:r>
          </w:p>
        </w:tc>
      </w:tr>
      <w:tr w:rsidR="006434F9" w:rsidRPr="00130452" w14:paraId="318E5CF4" w14:textId="77777777" w:rsidTr="00034B53">
        <w:trPr>
          <w:trHeight w:val="238"/>
          <w:jc w:val="center"/>
        </w:trPr>
        <w:tc>
          <w:tcPr>
            <w:tcW w:w="3067" w:type="dxa"/>
            <w:shd w:val="clear" w:color="auto" w:fill="D9E2F3" w:themeFill="accent5" w:themeFillTint="33"/>
            <w:vAlign w:val="center"/>
          </w:tcPr>
          <w:p w14:paraId="3EF83E05" w14:textId="77777777" w:rsidR="006434F9" w:rsidRPr="00130452" w:rsidRDefault="006434F9" w:rsidP="00034B53">
            <w:pPr>
              <w:pStyle w:val="08-Tabelageral"/>
              <w:spacing w:line="257" w:lineRule="auto"/>
              <w:ind w:left="113"/>
              <w:jc w:val="left"/>
              <w:rPr>
                <w:rFonts w:cs="Arial"/>
                <w:lang w:eastAsia="en-US"/>
              </w:rPr>
            </w:pPr>
            <w:r w:rsidRPr="00130452">
              <w:rPr>
                <w:rFonts w:cs="Arial"/>
                <w:lang w:eastAsia="en-US"/>
              </w:rPr>
              <w:t xml:space="preserve">Letras financeiras de longo prazo </w:t>
            </w:r>
            <w:r w:rsidRPr="00130452">
              <w:rPr>
                <w:rFonts w:cs="Arial"/>
                <w:vertAlign w:val="superscript"/>
                <w:lang w:eastAsia="en-US"/>
              </w:rPr>
              <w:t>(2)</w:t>
            </w:r>
          </w:p>
        </w:tc>
        <w:tc>
          <w:tcPr>
            <w:tcW w:w="1168" w:type="dxa"/>
            <w:shd w:val="clear" w:color="auto" w:fill="D9E2F3" w:themeFill="accent5" w:themeFillTint="33"/>
            <w:vAlign w:val="center"/>
          </w:tcPr>
          <w:p w14:paraId="54700F52" w14:textId="77777777" w:rsidR="006434F9" w:rsidRPr="00130452" w:rsidRDefault="006434F9" w:rsidP="00034B53">
            <w:pPr>
              <w:pStyle w:val="08-Tabelageral"/>
              <w:spacing w:line="256" w:lineRule="auto"/>
              <w:rPr>
                <w:rFonts w:cs="Arial"/>
                <w:lang w:eastAsia="en-US"/>
              </w:rPr>
            </w:pPr>
            <w:r w:rsidRPr="00130452">
              <w:rPr>
                <w:rFonts w:cs="Arial"/>
                <w:lang w:eastAsia="en-US"/>
              </w:rPr>
              <w:t>AA-</w:t>
            </w:r>
          </w:p>
        </w:tc>
        <w:tc>
          <w:tcPr>
            <w:tcW w:w="877" w:type="dxa"/>
            <w:shd w:val="clear" w:color="auto" w:fill="D9E2F3" w:themeFill="accent5" w:themeFillTint="33"/>
            <w:vAlign w:val="center"/>
          </w:tcPr>
          <w:p w14:paraId="6A089DE5" w14:textId="77777777" w:rsidR="006434F9" w:rsidRPr="00130452" w:rsidRDefault="006434F9" w:rsidP="00034B53">
            <w:pPr>
              <w:pStyle w:val="08-Tabelageral"/>
              <w:rPr>
                <w:rFonts w:cs="Arial"/>
              </w:rPr>
            </w:pPr>
            <w:r w:rsidRPr="00130452">
              <w:rPr>
                <w:rFonts w:cs="Arial"/>
              </w:rPr>
              <w:t>200.000</w:t>
            </w:r>
          </w:p>
        </w:tc>
        <w:tc>
          <w:tcPr>
            <w:tcW w:w="1022" w:type="dxa"/>
            <w:shd w:val="clear" w:color="auto" w:fill="D9E2F3" w:themeFill="accent5" w:themeFillTint="33"/>
            <w:vAlign w:val="center"/>
          </w:tcPr>
          <w:p w14:paraId="679E439D" w14:textId="77777777" w:rsidR="006434F9" w:rsidRPr="00130452" w:rsidRDefault="006434F9" w:rsidP="00034B53">
            <w:pPr>
              <w:pStyle w:val="08-Tabelageral"/>
              <w:rPr>
                <w:rFonts w:cs="Arial"/>
                <w:szCs w:val="14"/>
              </w:rPr>
            </w:pPr>
            <w:r w:rsidRPr="00130452">
              <w:rPr>
                <w:rFonts w:cs="Arial"/>
                <w:szCs w:val="14"/>
              </w:rPr>
              <w:t>204.449</w:t>
            </w:r>
          </w:p>
        </w:tc>
        <w:tc>
          <w:tcPr>
            <w:tcW w:w="876" w:type="dxa"/>
            <w:shd w:val="clear" w:color="auto" w:fill="D9E2F3" w:themeFill="accent5" w:themeFillTint="33"/>
            <w:vAlign w:val="center"/>
          </w:tcPr>
          <w:p w14:paraId="3D94CDAE" w14:textId="77777777" w:rsidR="006434F9" w:rsidRPr="00130452" w:rsidRDefault="006434F9" w:rsidP="00034B53">
            <w:pPr>
              <w:pStyle w:val="08-Tabelageral"/>
              <w:rPr>
                <w:rFonts w:cs="Arial"/>
                <w:szCs w:val="14"/>
              </w:rPr>
            </w:pPr>
            <w:r w:rsidRPr="00130452">
              <w:rPr>
                <w:rFonts w:cs="Arial"/>
                <w:szCs w:val="14"/>
              </w:rPr>
              <w:t>203.374</w:t>
            </w:r>
          </w:p>
        </w:tc>
        <w:tc>
          <w:tcPr>
            <w:tcW w:w="876" w:type="dxa"/>
            <w:shd w:val="clear" w:color="auto" w:fill="D9E2F3" w:themeFill="accent5" w:themeFillTint="33"/>
            <w:vAlign w:val="center"/>
          </w:tcPr>
          <w:p w14:paraId="10A3586B" w14:textId="77777777" w:rsidR="006434F9" w:rsidRPr="00130452" w:rsidRDefault="006434F9" w:rsidP="00034B53">
            <w:pPr>
              <w:pStyle w:val="08-Tabelageral"/>
              <w:spacing w:line="256" w:lineRule="auto"/>
              <w:rPr>
                <w:rFonts w:cs="Arial"/>
                <w:lang w:eastAsia="en-US"/>
              </w:rPr>
            </w:pPr>
            <w:r w:rsidRPr="00130452">
              <w:rPr>
                <w:rFonts w:cs="Arial"/>
                <w:lang w:eastAsia="en-US"/>
              </w:rPr>
              <w:t>220.400</w:t>
            </w:r>
          </w:p>
        </w:tc>
        <w:tc>
          <w:tcPr>
            <w:tcW w:w="877" w:type="dxa"/>
            <w:shd w:val="clear" w:color="auto" w:fill="D9E2F3" w:themeFill="accent5" w:themeFillTint="33"/>
            <w:vAlign w:val="center"/>
          </w:tcPr>
          <w:p w14:paraId="6583A9EE" w14:textId="77777777" w:rsidR="006434F9" w:rsidRPr="00130452" w:rsidRDefault="006434F9" w:rsidP="00034B53">
            <w:pPr>
              <w:pStyle w:val="08-Tabelageral"/>
              <w:spacing w:line="256" w:lineRule="auto"/>
              <w:rPr>
                <w:rFonts w:cs="Arial"/>
                <w:lang w:eastAsia="en-US"/>
              </w:rPr>
            </w:pPr>
            <w:r w:rsidRPr="00130452">
              <w:rPr>
                <w:rFonts w:cs="Arial"/>
                <w:lang w:eastAsia="en-US"/>
              </w:rPr>
              <w:t>238.305</w:t>
            </w:r>
          </w:p>
        </w:tc>
        <w:tc>
          <w:tcPr>
            <w:tcW w:w="876" w:type="dxa"/>
            <w:shd w:val="clear" w:color="auto" w:fill="D9E2F3" w:themeFill="accent5" w:themeFillTint="33"/>
            <w:vAlign w:val="center"/>
          </w:tcPr>
          <w:p w14:paraId="071AFDFC" w14:textId="77777777" w:rsidR="006434F9" w:rsidRPr="00130452" w:rsidRDefault="006434F9" w:rsidP="00034B53">
            <w:pPr>
              <w:pStyle w:val="08-Tabelageral"/>
              <w:spacing w:line="256" w:lineRule="auto"/>
              <w:rPr>
                <w:rFonts w:cs="Arial"/>
                <w:lang w:eastAsia="en-US"/>
              </w:rPr>
            </w:pPr>
            <w:r w:rsidRPr="00130452">
              <w:rPr>
                <w:rFonts w:cs="Arial"/>
                <w:lang w:eastAsia="en-US"/>
              </w:rPr>
              <w:t>238.457</w:t>
            </w:r>
          </w:p>
        </w:tc>
      </w:tr>
      <w:tr w:rsidR="006434F9" w:rsidRPr="00130452" w14:paraId="51C8F62B" w14:textId="77777777" w:rsidTr="00034B53">
        <w:trPr>
          <w:trHeight w:val="238"/>
          <w:jc w:val="center"/>
        </w:trPr>
        <w:tc>
          <w:tcPr>
            <w:tcW w:w="3067" w:type="dxa"/>
            <w:tcBorders>
              <w:bottom w:val="single" w:sz="2" w:space="0" w:color="8EAADB" w:themeColor="accent5" w:themeTint="99"/>
            </w:tcBorders>
            <w:shd w:val="clear" w:color="auto" w:fill="FFFFFF" w:themeFill="background1"/>
            <w:vAlign w:val="center"/>
          </w:tcPr>
          <w:p w14:paraId="3D90BD28" w14:textId="77777777" w:rsidR="006434F9" w:rsidRPr="00130452" w:rsidRDefault="006434F9" w:rsidP="00034B53">
            <w:pPr>
              <w:pStyle w:val="08-Tabelageral"/>
              <w:spacing w:line="256" w:lineRule="auto"/>
              <w:jc w:val="left"/>
              <w:rPr>
                <w:rFonts w:cs="Arial"/>
                <w:b/>
                <w:lang w:eastAsia="en-US"/>
              </w:rPr>
            </w:pPr>
            <w:r w:rsidRPr="00130452">
              <w:rPr>
                <w:rFonts w:cs="Arial"/>
                <w:b/>
                <w:lang w:eastAsia="en-US"/>
              </w:rPr>
              <w:t>Total</w:t>
            </w:r>
          </w:p>
        </w:tc>
        <w:tc>
          <w:tcPr>
            <w:tcW w:w="1168" w:type="dxa"/>
            <w:tcBorders>
              <w:bottom w:val="single" w:sz="2" w:space="0" w:color="8EAADB" w:themeColor="accent5" w:themeTint="99"/>
            </w:tcBorders>
            <w:shd w:val="clear" w:color="auto" w:fill="FFFFFF" w:themeFill="background1"/>
            <w:vAlign w:val="center"/>
          </w:tcPr>
          <w:p w14:paraId="74B56A11" w14:textId="77777777" w:rsidR="006434F9" w:rsidRPr="00130452" w:rsidRDefault="006434F9" w:rsidP="00034B53">
            <w:pPr>
              <w:pStyle w:val="08-Tabelageral"/>
              <w:rPr>
                <w:rFonts w:cs="Arial"/>
                <w:b/>
              </w:rPr>
            </w:pPr>
          </w:p>
        </w:tc>
        <w:tc>
          <w:tcPr>
            <w:tcW w:w="877" w:type="dxa"/>
            <w:tcBorders>
              <w:bottom w:val="single" w:sz="2" w:space="0" w:color="8EAADB" w:themeColor="accent5" w:themeTint="99"/>
            </w:tcBorders>
            <w:shd w:val="clear" w:color="auto" w:fill="FFFFFF" w:themeFill="background1"/>
            <w:vAlign w:val="center"/>
          </w:tcPr>
          <w:p w14:paraId="6EB2F367" w14:textId="77777777" w:rsidR="006434F9" w:rsidRPr="00130452" w:rsidRDefault="006434F9" w:rsidP="00034B53">
            <w:pPr>
              <w:pStyle w:val="08-Tabelageral"/>
              <w:rPr>
                <w:rFonts w:cs="Arial"/>
                <w:b/>
              </w:rPr>
            </w:pPr>
            <w:r w:rsidRPr="00130452">
              <w:rPr>
                <w:rFonts w:cs="Arial"/>
                <w:b/>
              </w:rPr>
              <w:t>420.400</w:t>
            </w:r>
          </w:p>
        </w:tc>
        <w:tc>
          <w:tcPr>
            <w:tcW w:w="1022" w:type="dxa"/>
            <w:tcBorders>
              <w:bottom w:val="single" w:sz="2" w:space="0" w:color="8EAADB" w:themeColor="accent5" w:themeTint="99"/>
            </w:tcBorders>
            <w:shd w:val="clear" w:color="auto" w:fill="FFFFFF" w:themeFill="background1"/>
            <w:vAlign w:val="center"/>
          </w:tcPr>
          <w:p w14:paraId="62309F8A" w14:textId="77777777" w:rsidR="006434F9" w:rsidRPr="00130452" w:rsidRDefault="006434F9" w:rsidP="00034B53">
            <w:pPr>
              <w:pStyle w:val="08-Tabelageral"/>
              <w:rPr>
                <w:rFonts w:cs="Arial"/>
                <w:b/>
                <w:szCs w:val="14"/>
              </w:rPr>
            </w:pPr>
            <w:r w:rsidRPr="00130452">
              <w:rPr>
                <w:rFonts w:cs="Arial"/>
                <w:b/>
                <w:szCs w:val="14"/>
              </w:rPr>
              <w:t>449.550</w:t>
            </w:r>
          </w:p>
        </w:tc>
        <w:tc>
          <w:tcPr>
            <w:tcW w:w="876" w:type="dxa"/>
            <w:tcBorders>
              <w:bottom w:val="single" w:sz="2" w:space="0" w:color="8EAADB" w:themeColor="accent5" w:themeTint="99"/>
            </w:tcBorders>
            <w:shd w:val="clear" w:color="auto" w:fill="FFFFFF" w:themeFill="background1"/>
            <w:vAlign w:val="center"/>
          </w:tcPr>
          <w:p w14:paraId="7E656B56" w14:textId="77777777" w:rsidR="006434F9" w:rsidRPr="00130452" w:rsidRDefault="006434F9" w:rsidP="00034B53">
            <w:pPr>
              <w:pStyle w:val="08-Tabelageral"/>
              <w:rPr>
                <w:rFonts w:cs="Arial"/>
                <w:b/>
                <w:szCs w:val="14"/>
              </w:rPr>
            </w:pPr>
            <w:r w:rsidRPr="00130452">
              <w:rPr>
                <w:rFonts w:cs="Arial"/>
                <w:b/>
                <w:szCs w:val="14"/>
              </w:rPr>
              <w:t>448.407</w:t>
            </w:r>
          </w:p>
        </w:tc>
        <w:tc>
          <w:tcPr>
            <w:tcW w:w="876" w:type="dxa"/>
            <w:tcBorders>
              <w:bottom w:val="single" w:sz="2" w:space="0" w:color="8EAADB" w:themeColor="accent5" w:themeTint="99"/>
            </w:tcBorders>
            <w:shd w:val="clear" w:color="auto" w:fill="FFFFFF" w:themeFill="background1"/>
            <w:vAlign w:val="center"/>
          </w:tcPr>
          <w:p w14:paraId="13D3CC43" w14:textId="77777777" w:rsidR="006434F9" w:rsidRPr="00130452" w:rsidRDefault="006434F9" w:rsidP="00034B53">
            <w:pPr>
              <w:pStyle w:val="08-Tabelageral"/>
              <w:spacing w:line="256" w:lineRule="auto"/>
              <w:rPr>
                <w:rFonts w:cs="Arial"/>
                <w:b/>
                <w:lang w:eastAsia="en-US"/>
              </w:rPr>
            </w:pPr>
            <w:r w:rsidRPr="00130452">
              <w:rPr>
                <w:rFonts w:cs="Arial"/>
                <w:b/>
                <w:lang w:eastAsia="en-US"/>
              </w:rPr>
              <w:t>485.400</w:t>
            </w:r>
          </w:p>
        </w:tc>
        <w:tc>
          <w:tcPr>
            <w:tcW w:w="877" w:type="dxa"/>
            <w:tcBorders>
              <w:bottom w:val="single" w:sz="2" w:space="0" w:color="8EAADB" w:themeColor="accent5" w:themeTint="99"/>
            </w:tcBorders>
            <w:shd w:val="clear" w:color="auto" w:fill="FFFFFF" w:themeFill="background1"/>
            <w:vAlign w:val="center"/>
          </w:tcPr>
          <w:p w14:paraId="3F4FF04B" w14:textId="77777777" w:rsidR="006434F9" w:rsidRPr="00130452" w:rsidRDefault="006434F9" w:rsidP="00034B53">
            <w:pPr>
              <w:pStyle w:val="08-Tabelageral"/>
              <w:spacing w:line="256" w:lineRule="auto"/>
              <w:rPr>
                <w:rFonts w:cs="Arial"/>
                <w:b/>
                <w:lang w:eastAsia="en-US"/>
              </w:rPr>
            </w:pPr>
            <w:r w:rsidRPr="00130452">
              <w:rPr>
                <w:rFonts w:cs="Arial"/>
                <w:b/>
                <w:lang w:eastAsia="en-US"/>
              </w:rPr>
              <w:t>524.606</w:t>
            </w:r>
          </w:p>
        </w:tc>
        <w:tc>
          <w:tcPr>
            <w:tcW w:w="876" w:type="dxa"/>
            <w:tcBorders>
              <w:bottom w:val="single" w:sz="2" w:space="0" w:color="8EAADB" w:themeColor="accent5" w:themeTint="99"/>
            </w:tcBorders>
            <w:shd w:val="clear" w:color="auto" w:fill="FFFFFF" w:themeFill="background1"/>
            <w:vAlign w:val="center"/>
          </w:tcPr>
          <w:p w14:paraId="78C251CC" w14:textId="77777777" w:rsidR="006434F9" w:rsidRPr="00130452" w:rsidRDefault="006434F9" w:rsidP="00034B53">
            <w:pPr>
              <w:pStyle w:val="08-Tabelageral"/>
              <w:spacing w:line="256" w:lineRule="auto"/>
              <w:rPr>
                <w:rFonts w:cs="Arial"/>
                <w:b/>
                <w:lang w:eastAsia="en-US"/>
              </w:rPr>
            </w:pPr>
            <w:r w:rsidRPr="00130452">
              <w:rPr>
                <w:rFonts w:cs="Arial"/>
                <w:b/>
                <w:lang w:eastAsia="en-US"/>
              </w:rPr>
              <w:t>524.884</w:t>
            </w:r>
          </w:p>
        </w:tc>
      </w:tr>
    </w:tbl>
    <w:p w14:paraId="2598C197" w14:textId="77777777" w:rsidR="006434F9" w:rsidRPr="00130452" w:rsidRDefault="006434F9" w:rsidP="006434F9">
      <w:pPr>
        <w:pStyle w:val="07-Legenda"/>
        <w:numPr>
          <w:ilvl w:val="0"/>
          <w:numId w:val="3"/>
        </w:numPr>
        <w:ind w:left="284" w:hanging="284"/>
        <w:rPr>
          <w:rFonts w:cs="Arial"/>
        </w:rPr>
      </w:pPr>
      <w:r w:rsidRPr="00130452">
        <w:rPr>
          <w:rFonts w:cs="Arial"/>
        </w:rPr>
        <w:t>Refere-se a aplicação em Letras Financeiras pós-fixadas com prazo de vencimentos até 1 ano, sendo que o primeiro vencimento ocorrerá em 26.03.2021 e os demais até 31.12.2021.</w:t>
      </w:r>
    </w:p>
    <w:p w14:paraId="70477BE5" w14:textId="77777777" w:rsidR="006434F9" w:rsidRPr="00130452" w:rsidRDefault="006434F9" w:rsidP="006434F9">
      <w:pPr>
        <w:pStyle w:val="07-Legenda"/>
        <w:numPr>
          <w:ilvl w:val="0"/>
          <w:numId w:val="3"/>
        </w:numPr>
        <w:ind w:left="284" w:hanging="284"/>
        <w:rPr>
          <w:rFonts w:cs="Arial"/>
        </w:rPr>
      </w:pPr>
      <w:r w:rsidRPr="00130452">
        <w:rPr>
          <w:rFonts w:cs="Arial"/>
        </w:rPr>
        <w:t>Refere-se a aplicação em Letra Financeira pós-fixada com vencimento em 11.03.2022.</w:t>
      </w:r>
    </w:p>
    <w:p w14:paraId="0168E952" w14:textId="77777777" w:rsidR="006434F9" w:rsidRPr="00130452" w:rsidRDefault="006434F9" w:rsidP="00034B53">
      <w:pPr>
        <w:pStyle w:val="05-Textonormal"/>
        <w:rPr>
          <w:rFonts w:cs="Arial"/>
        </w:rPr>
      </w:pPr>
      <w:r w:rsidRPr="00130452">
        <w:rPr>
          <w:rFonts w:cs="Arial"/>
        </w:rPr>
        <w:t xml:space="preserve">Não há saldo de ativos financeiros mensurados pelo custo amortizado no Controlador. </w:t>
      </w:r>
    </w:p>
    <w:p w14:paraId="30CB9C46" w14:textId="77777777" w:rsidR="006434F9" w:rsidRPr="00130452" w:rsidRDefault="006434F9" w:rsidP="006434F9">
      <w:pPr>
        <w:pStyle w:val="05-Textonormal"/>
        <w:keepNext/>
        <w:pageBreakBefore/>
        <w:numPr>
          <w:ilvl w:val="0"/>
          <w:numId w:val="19"/>
        </w:numPr>
        <w:ind w:left="357" w:hanging="357"/>
        <w:rPr>
          <w:rFonts w:cs="Arial"/>
          <w:b/>
          <w:color w:val="1F4E79" w:themeColor="accent1" w:themeShade="80"/>
          <w:sz w:val="20"/>
          <w:szCs w:val="20"/>
        </w:rPr>
      </w:pPr>
      <w:r w:rsidRPr="00130452">
        <w:rPr>
          <w:rFonts w:cs="Arial"/>
          <w:b/>
          <w:color w:val="1F4E79" w:themeColor="accent1" w:themeShade="80"/>
          <w:sz w:val="20"/>
          <w:szCs w:val="20"/>
        </w:rPr>
        <w:lastRenderedPageBreak/>
        <w:t>Hierarquia de valor justo</w:t>
      </w:r>
      <w:r w:rsidRPr="00130452">
        <w:rPr>
          <w:rFonts w:cs="Arial"/>
          <w:b/>
          <w:color w:val="1F4E79" w:themeColor="accent1" w:themeShade="80"/>
          <w:sz w:val="20"/>
          <w:szCs w:val="20"/>
        </w:rPr>
        <w:tab/>
      </w:r>
    </w:p>
    <w:p w14:paraId="0E36E6BA" w14:textId="77777777" w:rsidR="006434F9" w:rsidRPr="00130452" w:rsidRDefault="006434F9" w:rsidP="00034B53">
      <w:pPr>
        <w:pStyle w:val="05-Textonormal"/>
        <w:rPr>
          <w:rFonts w:cs="Arial"/>
        </w:rPr>
      </w:pPr>
      <w:r w:rsidRPr="00130452">
        <w:rPr>
          <w:rFonts w:cs="Arial"/>
        </w:rPr>
        <w:t>A Companhia classifica os instrumentos financeiros em três níveis de subjetividade na determinação do valor justo. Os diferentes níveis são definidos conforme segue:</w:t>
      </w:r>
    </w:p>
    <w:p w14:paraId="6B3E1C83" w14:textId="77777777" w:rsidR="006434F9" w:rsidRPr="00130452" w:rsidRDefault="006434F9" w:rsidP="006434F9">
      <w:pPr>
        <w:pStyle w:val="05-Textonormal"/>
        <w:numPr>
          <w:ilvl w:val="0"/>
          <w:numId w:val="2"/>
        </w:numPr>
        <w:ind w:left="284" w:hanging="284"/>
        <w:rPr>
          <w:rFonts w:cs="Arial"/>
        </w:rPr>
      </w:pPr>
      <w:r w:rsidRPr="00130452">
        <w:rPr>
          <w:rFonts w:cs="Arial"/>
        </w:rPr>
        <w:t>Nível 1: Preços cotados em mercados ativos para ativos e passivos idênticos;</w:t>
      </w:r>
    </w:p>
    <w:p w14:paraId="48D8B2DB" w14:textId="77777777" w:rsidR="006434F9" w:rsidRPr="00130452" w:rsidRDefault="006434F9" w:rsidP="006434F9">
      <w:pPr>
        <w:pStyle w:val="05-Textonormal"/>
        <w:numPr>
          <w:ilvl w:val="0"/>
          <w:numId w:val="2"/>
        </w:numPr>
        <w:ind w:left="284" w:hanging="284"/>
        <w:rPr>
          <w:rFonts w:cs="Arial"/>
        </w:rPr>
      </w:pPr>
      <w:r w:rsidRPr="00130452">
        <w:rPr>
          <w:rFonts w:cs="Arial"/>
        </w:rPr>
        <w:t>Nível 2: Inputs, exceto preços cotados, incluídas no Nível 1 que são observáveis para o ativo ou passivo, diretamente (preços) ou indiretamente (derivado de preços);</w:t>
      </w:r>
    </w:p>
    <w:p w14:paraId="3C5254F3" w14:textId="77777777" w:rsidR="006434F9" w:rsidRPr="00130452" w:rsidRDefault="006434F9" w:rsidP="006434F9">
      <w:pPr>
        <w:pStyle w:val="05-Textonormal"/>
        <w:numPr>
          <w:ilvl w:val="0"/>
          <w:numId w:val="2"/>
        </w:numPr>
        <w:ind w:left="284" w:hanging="284"/>
        <w:rPr>
          <w:rFonts w:cs="Arial"/>
          <w:b/>
          <w:color w:val="1F4E79" w:themeColor="accent1" w:themeShade="80"/>
        </w:rPr>
      </w:pPr>
      <w:r w:rsidRPr="00130452">
        <w:rPr>
          <w:rFonts w:cs="Arial"/>
        </w:rPr>
        <w:t>Nível 3: Premissas, para o ativo ou passivo, que não são baseadas em dados observáveis de mercado (inputs não observáveis).</w:t>
      </w:r>
      <w:r w:rsidRPr="00130452">
        <w:rPr>
          <w:rFonts w:cs="Arial"/>
          <w:b/>
          <w:color w:val="1F4E79" w:themeColor="accent1" w:themeShade="80"/>
        </w:rPr>
        <w:t xml:space="preserve"> </w:t>
      </w:r>
    </w:p>
    <w:p w14:paraId="3D91BC81" w14:textId="77777777" w:rsidR="006434F9" w:rsidRPr="00130452" w:rsidRDefault="006434F9" w:rsidP="00034B53">
      <w:pPr>
        <w:pStyle w:val="PargrafodaLista"/>
        <w:keepNext/>
        <w:spacing w:after="0" w:line="240" w:lineRule="auto"/>
        <w:ind w:left="357" w:right="-1"/>
        <w:jc w:val="right"/>
        <w:rPr>
          <w:rFonts w:ascii="Arial" w:hAnsi="Arial" w:cs="Arial"/>
          <w:b/>
          <w:sz w:val="14"/>
          <w:szCs w:val="14"/>
          <w:lang w:eastAsia="pt-BR"/>
        </w:rPr>
      </w:pPr>
      <w:r w:rsidRPr="00130452">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6434F9" w:rsidRPr="00130452" w14:paraId="47E304C2" w14:textId="77777777" w:rsidTr="00034B53">
        <w:trPr>
          <w:trHeight w:val="238"/>
          <w:jc w:val="center"/>
        </w:trPr>
        <w:tc>
          <w:tcPr>
            <w:tcW w:w="2268" w:type="dxa"/>
            <w:tcBorders>
              <w:top w:val="single" w:sz="2" w:space="0" w:color="8EAADB" w:themeColor="accent5" w:themeTint="99"/>
            </w:tcBorders>
            <w:shd w:val="clear" w:color="auto" w:fill="D9E2F3" w:themeFill="accent5" w:themeFillTint="33"/>
            <w:noWrap/>
            <w:hideMark/>
          </w:tcPr>
          <w:p w14:paraId="1AF96C9E" w14:textId="77777777" w:rsidR="006434F9" w:rsidRPr="00130452" w:rsidRDefault="006434F9" w:rsidP="00034B53">
            <w:pPr>
              <w:pStyle w:val="08-Tabelageral"/>
              <w:keepLines w:val="0"/>
              <w:jc w:val="center"/>
              <w:rPr>
                <w:rFonts w:cs="Arial"/>
                <w:b/>
              </w:rPr>
            </w:pPr>
          </w:p>
        </w:tc>
        <w:tc>
          <w:tcPr>
            <w:tcW w:w="7258"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DC8B560" w14:textId="77777777" w:rsidR="006434F9" w:rsidRPr="00130452" w:rsidRDefault="006434F9" w:rsidP="00034B53">
            <w:pPr>
              <w:pStyle w:val="08-Tabelageral"/>
              <w:keepLines w:val="0"/>
              <w:jc w:val="center"/>
              <w:rPr>
                <w:rFonts w:cs="Arial"/>
                <w:b/>
              </w:rPr>
            </w:pPr>
            <w:r w:rsidRPr="00130452">
              <w:rPr>
                <w:rFonts w:cs="Arial"/>
                <w:b/>
              </w:rPr>
              <w:t>Controlador</w:t>
            </w:r>
          </w:p>
        </w:tc>
      </w:tr>
      <w:tr w:rsidR="006434F9" w:rsidRPr="00130452" w14:paraId="517576FD" w14:textId="77777777" w:rsidTr="00034B53">
        <w:trPr>
          <w:trHeight w:val="238"/>
          <w:jc w:val="center"/>
        </w:trPr>
        <w:tc>
          <w:tcPr>
            <w:tcW w:w="2268" w:type="dxa"/>
            <w:shd w:val="clear" w:color="auto" w:fill="D9E2F3" w:themeFill="accent5" w:themeFillTint="33"/>
            <w:noWrap/>
            <w:hideMark/>
          </w:tcPr>
          <w:p w14:paraId="6B3A5B11" w14:textId="77777777" w:rsidR="006434F9" w:rsidRPr="00130452" w:rsidRDefault="006434F9" w:rsidP="00034B53">
            <w:pPr>
              <w:pStyle w:val="08-Tabelageral"/>
              <w:keepLines w:val="0"/>
              <w:jc w:val="center"/>
              <w:rPr>
                <w:rFonts w:cs="Arial"/>
                <w:b/>
              </w:rPr>
            </w:pPr>
          </w:p>
        </w:tc>
        <w:tc>
          <w:tcPr>
            <w:tcW w:w="3629"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8C49E27" w14:textId="77777777" w:rsidR="006434F9" w:rsidRPr="00130452" w:rsidRDefault="006434F9" w:rsidP="00034B53">
            <w:pPr>
              <w:pStyle w:val="08-Tabelageral"/>
              <w:keepLines w:val="0"/>
              <w:jc w:val="center"/>
              <w:rPr>
                <w:rFonts w:cs="Arial"/>
                <w:b/>
              </w:rPr>
            </w:pPr>
            <w:r w:rsidRPr="00130452">
              <w:rPr>
                <w:rFonts w:cs="Arial"/>
                <w:b/>
              </w:rPr>
              <w:t>31.12.2020</w:t>
            </w:r>
          </w:p>
        </w:tc>
        <w:tc>
          <w:tcPr>
            <w:tcW w:w="3629"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9F4051F" w14:textId="77777777" w:rsidR="006434F9" w:rsidRPr="00130452" w:rsidRDefault="006434F9" w:rsidP="00034B53">
            <w:pPr>
              <w:pStyle w:val="08-Tabelageral"/>
              <w:keepLines w:val="0"/>
              <w:jc w:val="center"/>
              <w:rPr>
                <w:rFonts w:cs="Arial"/>
                <w:b/>
              </w:rPr>
            </w:pPr>
            <w:r w:rsidRPr="00130452">
              <w:rPr>
                <w:rFonts w:cs="Arial"/>
                <w:b/>
              </w:rPr>
              <w:t>31.12.2019</w:t>
            </w:r>
          </w:p>
        </w:tc>
      </w:tr>
      <w:tr w:rsidR="006434F9" w:rsidRPr="00130452" w14:paraId="6FDD3F1E" w14:textId="77777777" w:rsidTr="00034B53">
        <w:trPr>
          <w:trHeight w:val="238"/>
          <w:jc w:val="center"/>
        </w:trPr>
        <w:tc>
          <w:tcPr>
            <w:tcW w:w="2268" w:type="dxa"/>
            <w:tcBorders>
              <w:bottom w:val="single" w:sz="2" w:space="0" w:color="8EAADB" w:themeColor="accent5" w:themeTint="99"/>
            </w:tcBorders>
            <w:shd w:val="clear" w:color="auto" w:fill="D9E2F3" w:themeFill="accent5" w:themeFillTint="33"/>
            <w:noWrap/>
            <w:hideMark/>
          </w:tcPr>
          <w:p w14:paraId="2262A400" w14:textId="77777777" w:rsidR="006434F9" w:rsidRPr="00130452" w:rsidRDefault="006434F9" w:rsidP="00034B53">
            <w:pPr>
              <w:pStyle w:val="08-Tabelageral"/>
              <w:keepLines w:val="0"/>
              <w:jc w:val="center"/>
              <w:rPr>
                <w:rFonts w:cs="Arial"/>
                <w:b/>
              </w:rPr>
            </w:pPr>
          </w:p>
        </w:tc>
        <w:tc>
          <w:tcPr>
            <w:tcW w:w="1209"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D3A508B" w14:textId="77777777" w:rsidR="006434F9" w:rsidRPr="00130452" w:rsidRDefault="006434F9" w:rsidP="00034B53">
            <w:pPr>
              <w:pStyle w:val="08-Tabelageral"/>
              <w:keepLines w:val="0"/>
              <w:rPr>
                <w:rFonts w:cs="Arial"/>
                <w:b/>
              </w:rPr>
            </w:pPr>
            <w:r w:rsidRPr="00130452">
              <w:rPr>
                <w:rFonts w:cs="Arial"/>
                <w:b/>
              </w:rPr>
              <w:t>Nível 1</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130B559" w14:textId="77777777" w:rsidR="006434F9" w:rsidRPr="00130452" w:rsidRDefault="006434F9" w:rsidP="00034B53">
            <w:pPr>
              <w:pStyle w:val="08-Tabelageral"/>
              <w:keepLines w:val="0"/>
              <w:rPr>
                <w:rFonts w:cs="Arial"/>
                <w:b/>
              </w:rPr>
            </w:pPr>
            <w:r w:rsidRPr="00130452">
              <w:rPr>
                <w:rFonts w:cs="Arial"/>
                <w:b/>
              </w:rPr>
              <w:t>Nível 2</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4A9CA6F" w14:textId="77777777" w:rsidR="006434F9" w:rsidRPr="00130452" w:rsidRDefault="006434F9" w:rsidP="00034B53">
            <w:pPr>
              <w:pStyle w:val="08-Tabelageral"/>
              <w:keepLines w:val="0"/>
              <w:rPr>
                <w:rFonts w:cs="Arial"/>
                <w:b/>
              </w:rPr>
            </w:pPr>
            <w:r w:rsidRPr="00130452">
              <w:rPr>
                <w:rFonts w:cs="Arial"/>
                <w:b/>
              </w:rPr>
              <w:t>Total</w:t>
            </w:r>
          </w:p>
        </w:tc>
        <w:tc>
          <w:tcPr>
            <w:tcW w:w="1209"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0C7D985" w14:textId="77777777" w:rsidR="006434F9" w:rsidRPr="00130452" w:rsidRDefault="006434F9" w:rsidP="00034B53">
            <w:pPr>
              <w:pStyle w:val="08-Tabelageral"/>
              <w:keepLines w:val="0"/>
              <w:rPr>
                <w:rFonts w:cs="Arial"/>
                <w:b/>
              </w:rPr>
            </w:pPr>
            <w:r w:rsidRPr="00130452">
              <w:rPr>
                <w:rFonts w:cs="Arial"/>
                <w:b/>
              </w:rPr>
              <w:t>Nível 1</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DF09669" w14:textId="77777777" w:rsidR="006434F9" w:rsidRPr="00130452" w:rsidRDefault="006434F9" w:rsidP="00034B53">
            <w:pPr>
              <w:pStyle w:val="08-Tabelageral"/>
              <w:keepLines w:val="0"/>
              <w:rPr>
                <w:rFonts w:cs="Arial"/>
                <w:b/>
              </w:rPr>
            </w:pPr>
            <w:r w:rsidRPr="00130452">
              <w:rPr>
                <w:rFonts w:cs="Arial"/>
                <w:b/>
              </w:rPr>
              <w:t>Nível 2</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1C724D8" w14:textId="77777777" w:rsidR="006434F9" w:rsidRPr="00130452" w:rsidRDefault="006434F9" w:rsidP="00034B53">
            <w:pPr>
              <w:pStyle w:val="08-Tabelageral"/>
              <w:keepLines w:val="0"/>
              <w:rPr>
                <w:rFonts w:cs="Arial"/>
                <w:b/>
              </w:rPr>
            </w:pPr>
            <w:r w:rsidRPr="00130452">
              <w:rPr>
                <w:rFonts w:cs="Arial"/>
                <w:b/>
              </w:rPr>
              <w:t>Total</w:t>
            </w:r>
          </w:p>
        </w:tc>
      </w:tr>
      <w:tr w:rsidR="006434F9" w:rsidRPr="00130452" w14:paraId="4F5CEE26" w14:textId="77777777" w:rsidTr="00034B53">
        <w:trPr>
          <w:trHeight w:val="238"/>
          <w:jc w:val="center"/>
        </w:trPr>
        <w:tc>
          <w:tcPr>
            <w:tcW w:w="2268" w:type="dxa"/>
            <w:tcBorders>
              <w:top w:val="single" w:sz="2" w:space="0" w:color="8EAADB" w:themeColor="accent5" w:themeTint="99"/>
            </w:tcBorders>
            <w:shd w:val="clear" w:color="auto" w:fill="FFFFFF" w:themeFill="background1"/>
            <w:noWrap/>
            <w:hideMark/>
          </w:tcPr>
          <w:p w14:paraId="15CB5B23" w14:textId="77777777" w:rsidR="006434F9" w:rsidRPr="00130452" w:rsidRDefault="006434F9" w:rsidP="00034B53">
            <w:pPr>
              <w:pStyle w:val="08-Tabelageral"/>
              <w:keepLines w:val="0"/>
              <w:ind w:left="113"/>
              <w:jc w:val="left"/>
              <w:rPr>
                <w:rFonts w:cs="Arial"/>
              </w:rPr>
            </w:pPr>
            <w:r w:rsidRPr="00130452">
              <w:rPr>
                <w:rFonts w:cs="Arial"/>
              </w:rPr>
              <w:t>Fundo de longo prazo</w:t>
            </w:r>
          </w:p>
        </w:tc>
        <w:tc>
          <w:tcPr>
            <w:tcW w:w="1209" w:type="dxa"/>
            <w:tcBorders>
              <w:top w:val="single" w:sz="2" w:space="0" w:color="8EAADB" w:themeColor="accent5" w:themeTint="99"/>
            </w:tcBorders>
            <w:shd w:val="clear" w:color="auto" w:fill="FFFFFF" w:themeFill="background1"/>
            <w:noWrap/>
          </w:tcPr>
          <w:p w14:paraId="3573FD4C" w14:textId="77777777" w:rsidR="006434F9" w:rsidRPr="00130452" w:rsidRDefault="006434F9" w:rsidP="00034B53">
            <w:pPr>
              <w:pStyle w:val="08-Tabelageral"/>
              <w:keepLines w:val="0"/>
              <w:rPr>
                <w:rFonts w:cs="Arial"/>
              </w:rPr>
            </w:pPr>
            <w:r w:rsidRPr="00130452">
              <w:rPr>
                <w:rFonts w:cs="Arial"/>
              </w:rPr>
              <w:t>3.948</w:t>
            </w:r>
          </w:p>
        </w:tc>
        <w:tc>
          <w:tcPr>
            <w:tcW w:w="1210" w:type="dxa"/>
            <w:tcBorders>
              <w:top w:val="single" w:sz="2" w:space="0" w:color="8EAADB" w:themeColor="accent5" w:themeTint="99"/>
            </w:tcBorders>
            <w:shd w:val="clear" w:color="auto" w:fill="FFFFFF" w:themeFill="background1"/>
            <w:noWrap/>
          </w:tcPr>
          <w:p w14:paraId="3DC90D33" w14:textId="77777777" w:rsidR="006434F9" w:rsidRPr="00130452" w:rsidRDefault="006434F9" w:rsidP="00034B53">
            <w:pPr>
              <w:pStyle w:val="08-Tabelageral"/>
              <w:keepLines w:val="0"/>
              <w:rPr>
                <w:rFonts w:cs="Arial"/>
              </w:rPr>
            </w:pPr>
            <w:r w:rsidRPr="00130452">
              <w:rPr>
                <w:rFonts w:cs="Arial"/>
              </w:rPr>
              <w:t>--</w:t>
            </w:r>
          </w:p>
        </w:tc>
        <w:tc>
          <w:tcPr>
            <w:tcW w:w="1210" w:type="dxa"/>
            <w:tcBorders>
              <w:top w:val="single" w:sz="2" w:space="0" w:color="8EAADB" w:themeColor="accent5" w:themeTint="99"/>
            </w:tcBorders>
            <w:shd w:val="clear" w:color="auto" w:fill="FFFFFF" w:themeFill="background1"/>
            <w:noWrap/>
          </w:tcPr>
          <w:p w14:paraId="650C2708" w14:textId="77777777" w:rsidR="006434F9" w:rsidRPr="00130452" w:rsidRDefault="006434F9" w:rsidP="00034B53">
            <w:pPr>
              <w:pStyle w:val="08-Tabelageral"/>
              <w:keepLines w:val="0"/>
              <w:rPr>
                <w:rFonts w:cs="Arial"/>
              </w:rPr>
            </w:pPr>
            <w:r w:rsidRPr="00130452">
              <w:rPr>
                <w:rFonts w:cs="Arial"/>
              </w:rPr>
              <w:t>3.948</w:t>
            </w:r>
          </w:p>
        </w:tc>
        <w:tc>
          <w:tcPr>
            <w:tcW w:w="1209" w:type="dxa"/>
            <w:tcBorders>
              <w:top w:val="single" w:sz="2" w:space="0" w:color="8EAADB" w:themeColor="accent5" w:themeTint="99"/>
            </w:tcBorders>
            <w:shd w:val="clear" w:color="auto" w:fill="FFFFFF" w:themeFill="background1"/>
            <w:noWrap/>
            <w:hideMark/>
          </w:tcPr>
          <w:p w14:paraId="1E423F04" w14:textId="77777777" w:rsidR="006434F9" w:rsidRPr="00130452" w:rsidRDefault="006434F9" w:rsidP="00034B53">
            <w:pPr>
              <w:pStyle w:val="08-Tabelageral"/>
              <w:keepLines w:val="0"/>
              <w:rPr>
                <w:rFonts w:cs="Arial"/>
              </w:rPr>
            </w:pPr>
            <w:r w:rsidRPr="00130452">
              <w:rPr>
                <w:rFonts w:cs="Arial"/>
              </w:rPr>
              <w:t>3.413</w:t>
            </w:r>
          </w:p>
        </w:tc>
        <w:tc>
          <w:tcPr>
            <w:tcW w:w="1210" w:type="dxa"/>
            <w:tcBorders>
              <w:top w:val="single" w:sz="2" w:space="0" w:color="8EAADB" w:themeColor="accent5" w:themeTint="99"/>
            </w:tcBorders>
            <w:shd w:val="clear" w:color="auto" w:fill="FFFFFF" w:themeFill="background1"/>
            <w:noWrap/>
            <w:hideMark/>
          </w:tcPr>
          <w:p w14:paraId="6E783F83" w14:textId="77777777" w:rsidR="006434F9" w:rsidRPr="00130452" w:rsidRDefault="006434F9" w:rsidP="00034B53">
            <w:pPr>
              <w:pStyle w:val="08-Tabelageral"/>
              <w:keepLines w:val="0"/>
              <w:rPr>
                <w:rFonts w:cs="Arial"/>
              </w:rPr>
            </w:pPr>
            <w:r w:rsidRPr="00130452">
              <w:rPr>
                <w:rFonts w:cs="Arial"/>
              </w:rPr>
              <w:t>--</w:t>
            </w:r>
          </w:p>
        </w:tc>
        <w:tc>
          <w:tcPr>
            <w:tcW w:w="1210" w:type="dxa"/>
            <w:tcBorders>
              <w:top w:val="single" w:sz="2" w:space="0" w:color="8EAADB" w:themeColor="accent5" w:themeTint="99"/>
            </w:tcBorders>
            <w:shd w:val="clear" w:color="auto" w:fill="FFFFFF" w:themeFill="background1"/>
            <w:noWrap/>
            <w:hideMark/>
          </w:tcPr>
          <w:p w14:paraId="1629743C" w14:textId="77777777" w:rsidR="006434F9" w:rsidRPr="00130452" w:rsidRDefault="006434F9" w:rsidP="00034B53">
            <w:pPr>
              <w:pStyle w:val="08-Tabelageral"/>
              <w:keepLines w:val="0"/>
              <w:rPr>
                <w:rFonts w:cs="Arial"/>
              </w:rPr>
            </w:pPr>
            <w:r w:rsidRPr="00130452">
              <w:rPr>
                <w:rFonts w:cs="Arial"/>
              </w:rPr>
              <w:t>3.413</w:t>
            </w:r>
          </w:p>
        </w:tc>
      </w:tr>
      <w:tr w:rsidR="006434F9" w:rsidRPr="00130452" w14:paraId="632FFA53" w14:textId="77777777" w:rsidTr="00034B53">
        <w:trPr>
          <w:trHeight w:val="238"/>
          <w:jc w:val="center"/>
        </w:trPr>
        <w:tc>
          <w:tcPr>
            <w:tcW w:w="2268" w:type="dxa"/>
            <w:shd w:val="clear" w:color="auto" w:fill="D9E2F3" w:themeFill="accent5" w:themeFillTint="33"/>
            <w:noWrap/>
            <w:hideMark/>
          </w:tcPr>
          <w:p w14:paraId="3B29052A" w14:textId="77777777" w:rsidR="006434F9" w:rsidRPr="00130452" w:rsidRDefault="006434F9" w:rsidP="00034B53">
            <w:pPr>
              <w:pStyle w:val="08-Tabelageral"/>
              <w:keepLines w:val="0"/>
              <w:ind w:left="113"/>
              <w:jc w:val="left"/>
              <w:rPr>
                <w:rFonts w:cs="Arial"/>
              </w:rPr>
            </w:pPr>
            <w:r w:rsidRPr="00130452">
              <w:rPr>
                <w:rFonts w:cs="Arial"/>
              </w:rPr>
              <w:t>Caixa e equivalentes de caixa</w:t>
            </w:r>
          </w:p>
        </w:tc>
        <w:tc>
          <w:tcPr>
            <w:tcW w:w="1209" w:type="dxa"/>
            <w:shd w:val="clear" w:color="auto" w:fill="D9E2F3" w:themeFill="accent5" w:themeFillTint="33"/>
            <w:noWrap/>
          </w:tcPr>
          <w:p w14:paraId="2FB80289" w14:textId="77777777" w:rsidR="006434F9" w:rsidRPr="00130452" w:rsidRDefault="006434F9" w:rsidP="00034B53">
            <w:pPr>
              <w:pStyle w:val="08-Tabelageral"/>
              <w:keepLines w:val="0"/>
              <w:rPr>
                <w:rFonts w:cs="Arial"/>
              </w:rPr>
            </w:pPr>
            <w:r w:rsidRPr="00130452">
              <w:rPr>
                <w:rFonts w:cs="Arial"/>
              </w:rPr>
              <w:t>208.893</w:t>
            </w:r>
          </w:p>
        </w:tc>
        <w:tc>
          <w:tcPr>
            <w:tcW w:w="1210" w:type="dxa"/>
            <w:shd w:val="clear" w:color="auto" w:fill="D9E2F3" w:themeFill="accent5" w:themeFillTint="33"/>
            <w:noWrap/>
          </w:tcPr>
          <w:p w14:paraId="41461949" w14:textId="77777777" w:rsidR="006434F9" w:rsidRPr="00130452" w:rsidRDefault="006434F9" w:rsidP="00034B53">
            <w:pPr>
              <w:pStyle w:val="08-Tabelageral"/>
              <w:keepLines w:val="0"/>
              <w:rPr>
                <w:rFonts w:cs="Arial"/>
              </w:rPr>
            </w:pPr>
            <w:r w:rsidRPr="00130452">
              <w:rPr>
                <w:rFonts w:cs="Arial"/>
              </w:rPr>
              <w:t>--</w:t>
            </w:r>
          </w:p>
        </w:tc>
        <w:tc>
          <w:tcPr>
            <w:tcW w:w="1210" w:type="dxa"/>
            <w:shd w:val="clear" w:color="auto" w:fill="D9E2F3" w:themeFill="accent5" w:themeFillTint="33"/>
            <w:noWrap/>
          </w:tcPr>
          <w:p w14:paraId="3944E55B" w14:textId="77777777" w:rsidR="006434F9" w:rsidRPr="00130452" w:rsidRDefault="006434F9" w:rsidP="00034B53">
            <w:pPr>
              <w:pStyle w:val="08-Tabelageral"/>
              <w:keepLines w:val="0"/>
              <w:rPr>
                <w:rFonts w:cs="Arial"/>
              </w:rPr>
            </w:pPr>
            <w:r w:rsidRPr="00130452">
              <w:rPr>
                <w:rFonts w:cs="Arial"/>
              </w:rPr>
              <w:t>208.893</w:t>
            </w:r>
          </w:p>
        </w:tc>
        <w:tc>
          <w:tcPr>
            <w:tcW w:w="1209" w:type="dxa"/>
            <w:shd w:val="clear" w:color="auto" w:fill="D9E2F3" w:themeFill="accent5" w:themeFillTint="33"/>
            <w:noWrap/>
            <w:hideMark/>
          </w:tcPr>
          <w:p w14:paraId="231F93C0" w14:textId="77777777" w:rsidR="006434F9" w:rsidRPr="00130452" w:rsidRDefault="006434F9" w:rsidP="00034B53">
            <w:pPr>
              <w:pStyle w:val="08-Tabelageral"/>
              <w:keepLines w:val="0"/>
              <w:rPr>
                <w:rFonts w:cs="Arial"/>
              </w:rPr>
            </w:pPr>
            <w:r w:rsidRPr="00130452">
              <w:rPr>
                <w:rFonts w:cs="Arial"/>
              </w:rPr>
              <w:t>4.231.195</w:t>
            </w:r>
          </w:p>
        </w:tc>
        <w:tc>
          <w:tcPr>
            <w:tcW w:w="1210" w:type="dxa"/>
            <w:shd w:val="clear" w:color="auto" w:fill="D9E2F3" w:themeFill="accent5" w:themeFillTint="33"/>
            <w:noWrap/>
            <w:hideMark/>
          </w:tcPr>
          <w:p w14:paraId="0D73EF5D" w14:textId="77777777" w:rsidR="006434F9" w:rsidRPr="00130452" w:rsidRDefault="006434F9" w:rsidP="00034B53">
            <w:pPr>
              <w:pStyle w:val="08-Tabelageral"/>
              <w:keepLines w:val="0"/>
              <w:rPr>
                <w:rFonts w:cs="Arial"/>
              </w:rPr>
            </w:pPr>
            <w:r w:rsidRPr="00130452">
              <w:rPr>
                <w:rFonts w:cs="Arial"/>
              </w:rPr>
              <w:t>--</w:t>
            </w:r>
          </w:p>
        </w:tc>
        <w:tc>
          <w:tcPr>
            <w:tcW w:w="1210" w:type="dxa"/>
            <w:shd w:val="clear" w:color="auto" w:fill="D9E2F3" w:themeFill="accent5" w:themeFillTint="33"/>
            <w:noWrap/>
            <w:hideMark/>
          </w:tcPr>
          <w:p w14:paraId="33B2889F" w14:textId="77777777" w:rsidR="006434F9" w:rsidRPr="00130452" w:rsidRDefault="006434F9" w:rsidP="00034B53">
            <w:pPr>
              <w:pStyle w:val="08-Tabelageral"/>
              <w:keepLines w:val="0"/>
              <w:rPr>
                <w:rFonts w:cs="Arial"/>
              </w:rPr>
            </w:pPr>
            <w:r w:rsidRPr="00130452">
              <w:rPr>
                <w:rFonts w:cs="Arial"/>
              </w:rPr>
              <w:t>4.231.195</w:t>
            </w:r>
          </w:p>
        </w:tc>
      </w:tr>
      <w:tr w:rsidR="006434F9" w:rsidRPr="00130452" w14:paraId="42825FA6" w14:textId="77777777" w:rsidTr="00034B53">
        <w:trPr>
          <w:trHeight w:val="238"/>
          <w:jc w:val="center"/>
        </w:trPr>
        <w:tc>
          <w:tcPr>
            <w:tcW w:w="2268" w:type="dxa"/>
            <w:tcBorders>
              <w:bottom w:val="single" w:sz="2" w:space="0" w:color="8EAADB" w:themeColor="accent5" w:themeTint="99"/>
            </w:tcBorders>
            <w:shd w:val="clear" w:color="auto" w:fill="FFFFFF" w:themeFill="background1"/>
            <w:noWrap/>
            <w:hideMark/>
          </w:tcPr>
          <w:p w14:paraId="42A335B1" w14:textId="77777777" w:rsidR="006434F9" w:rsidRPr="00130452" w:rsidRDefault="006434F9" w:rsidP="00034B53">
            <w:pPr>
              <w:pStyle w:val="08-Tabelageral"/>
              <w:keepLines w:val="0"/>
              <w:jc w:val="left"/>
              <w:rPr>
                <w:rFonts w:cs="Arial"/>
                <w:b/>
              </w:rPr>
            </w:pPr>
            <w:r w:rsidRPr="00130452">
              <w:rPr>
                <w:rFonts w:cs="Arial"/>
                <w:b/>
              </w:rPr>
              <w:t>Total</w:t>
            </w:r>
          </w:p>
        </w:tc>
        <w:tc>
          <w:tcPr>
            <w:tcW w:w="1209" w:type="dxa"/>
            <w:tcBorders>
              <w:bottom w:val="single" w:sz="2" w:space="0" w:color="8EAADB" w:themeColor="accent5" w:themeTint="99"/>
            </w:tcBorders>
            <w:shd w:val="clear" w:color="auto" w:fill="FFFFFF" w:themeFill="background1"/>
            <w:noWrap/>
          </w:tcPr>
          <w:p w14:paraId="0A4FA497" w14:textId="77777777" w:rsidR="006434F9" w:rsidRPr="00130452" w:rsidRDefault="006434F9" w:rsidP="00034B53">
            <w:pPr>
              <w:pStyle w:val="08-Tabelageral"/>
              <w:keepLines w:val="0"/>
              <w:rPr>
                <w:rFonts w:cs="Arial"/>
                <w:b/>
              </w:rPr>
            </w:pPr>
            <w:r w:rsidRPr="00130452">
              <w:rPr>
                <w:rFonts w:cs="Arial"/>
                <w:b/>
              </w:rPr>
              <w:t>212.841</w:t>
            </w:r>
          </w:p>
        </w:tc>
        <w:tc>
          <w:tcPr>
            <w:tcW w:w="1210" w:type="dxa"/>
            <w:tcBorders>
              <w:bottom w:val="single" w:sz="2" w:space="0" w:color="8EAADB" w:themeColor="accent5" w:themeTint="99"/>
            </w:tcBorders>
            <w:shd w:val="clear" w:color="auto" w:fill="FFFFFF" w:themeFill="background1"/>
            <w:noWrap/>
          </w:tcPr>
          <w:p w14:paraId="2C69EDCD" w14:textId="77777777" w:rsidR="006434F9" w:rsidRPr="00130452" w:rsidRDefault="006434F9" w:rsidP="00034B53">
            <w:pPr>
              <w:pStyle w:val="08-Tabelageral"/>
              <w:keepLines w:val="0"/>
              <w:rPr>
                <w:rFonts w:cs="Arial"/>
                <w:b/>
              </w:rPr>
            </w:pPr>
            <w:r w:rsidRPr="00130452">
              <w:rPr>
                <w:rFonts w:cs="Arial"/>
                <w:b/>
              </w:rPr>
              <w:t>--</w:t>
            </w:r>
          </w:p>
        </w:tc>
        <w:tc>
          <w:tcPr>
            <w:tcW w:w="1210" w:type="dxa"/>
            <w:tcBorders>
              <w:bottom w:val="single" w:sz="2" w:space="0" w:color="8EAADB" w:themeColor="accent5" w:themeTint="99"/>
            </w:tcBorders>
            <w:shd w:val="clear" w:color="auto" w:fill="FFFFFF" w:themeFill="background1"/>
            <w:noWrap/>
          </w:tcPr>
          <w:p w14:paraId="76D4AD1B" w14:textId="77777777" w:rsidR="006434F9" w:rsidRPr="00130452" w:rsidRDefault="006434F9" w:rsidP="00034B53">
            <w:pPr>
              <w:pStyle w:val="08-Tabelageral"/>
              <w:keepLines w:val="0"/>
              <w:rPr>
                <w:rFonts w:cs="Arial"/>
                <w:b/>
              </w:rPr>
            </w:pPr>
            <w:r w:rsidRPr="00130452">
              <w:rPr>
                <w:rFonts w:cs="Arial"/>
                <w:b/>
              </w:rPr>
              <w:t>212.841</w:t>
            </w:r>
          </w:p>
        </w:tc>
        <w:tc>
          <w:tcPr>
            <w:tcW w:w="1209" w:type="dxa"/>
            <w:tcBorders>
              <w:bottom w:val="single" w:sz="2" w:space="0" w:color="8EAADB" w:themeColor="accent5" w:themeTint="99"/>
            </w:tcBorders>
            <w:shd w:val="clear" w:color="auto" w:fill="FFFFFF" w:themeFill="background1"/>
            <w:noWrap/>
            <w:hideMark/>
          </w:tcPr>
          <w:p w14:paraId="5801EAA1" w14:textId="77777777" w:rsidR="006434F9" w:rsidRPr="00130452" w:rsidRDefault="006434F9" w:rsidP="00034B53">
            <w:pPr>
              <w:pStyle w:val="08-Tabelageral"/>
              <w:keepLines w:val="0"/>
              <w:rPr>
                <w:rFonts w:cs="Arial"/>
                <w:b/>
              </w:rPr>
            </w:pPr>
            <w:r w:rsidRPr="00130452">
              <w:rPr>
                <w:rFonts w:cs="Arial"/>
                <w:b/>
              </w:rPr>
              <w:t>4.234.608</w:t>
            </w:r>
          </w:p>
        </w:tc>
        <w:tc>
          <w:tcPr>
            <w:tcW w:w="1210" w:type="dxa"/>
            <w:tcBorders>
              <w:bottom w:val="single" w:sz="2" w:space="0" w:color="8EAADB" w:themeColor="accent5" w:themeTint="99"/>
            </w:tcBorders>
            <w:shd w:val="clear" w:color="auto" w:fill="FFFFFF" w:themeFill="background1"/>
            <w:noWrap/>
            <w:hideMark/>
          </w:tcPr>
          <w:p w14:paraId="5C930C36" w14:textId="77777777" w:rsidR="006434F9" w:rsidRPr="00130452" w:rsidRDefault="006434F9" w:rsidP="00034B53">
            <w:pPr>
              <w:pStyle w:val="08-Tabelageral"/>
              <w:keepLines w:val="0"/>
              <w:rPr>
                <w:rFonts w:cs="Arial"/>
                <w:b/>
              </w:rPr>
            </w:pPr>
            <w:r w:rsidRPr="00130452">
              <w:rPr>
                <w:rFonts w:cs="Arial"/>
                <w:b/>
              </w:rPr>
              <w:t>--</w:t>
            </w:r>
          </w:p>
        </w:tc>
        <w:tc>
          <w:tcPr>
            <w:tcW w:w="1210" w:type="dxa"/>
            <w:tcBorders>
              <w:bottom w:val="single" w:sz="2" w:space="0" w:color="8EAADB" w:themeColor="accent5" w:themeTint="99"/>
            </w:tcBorders>
            <w:shd w:val="clear" w:color="auto" w:fill="FFFFFF" w:themeFill="background1"/>
            <w:noWrap/>
            <w:hideMark/>
          </w:tcPr>
          <w:p w14:paraId="104858C6" w14:textId="77777777" w:rsidR="006434F9" w:rsidRPr="00130452" w:rsidRDefault="006434F9" w:rsidP="00034B53">
            <w:pPr>
              <w:pStyle w:val="08-Tabelageral"/>
              <w:keepLines w:val="0"/>
              <w:rPr>
                <w:rFonts w:cs="Arial"/>
                <w:b/>
              </w:rPr>
            </w:pPr>
            <w:r w:rsidRPr="00130452">
              <w:rPr>
                <w:rFonts w:cs="Arial"/>
                <w:b/>
              </w:rPr>
              <w:t>4.234.608</w:t>
            </w:r>
          </w:p>
        </w:tc>
      </w:tr>
    </w:tbl>
    <w:p w14:paraId="1E9C343B" w14:textId="77777777" w:rsidR="006434F9" w:rsidRPr="00130452" w:rsidRDefault="006434F9" w:rsidP="00034B53">
      <w:pPr>
        <w:keepNext/>
        <w:keepLines/>
        <w:spacing w:after="0" w:line="240" w:lineRule="auto"/>
        <w:ind w:right="-1"/>
        <w:rPr>
          <w:rFonts w:cs="Arial"/>
          <w:b/>
          <w:sz w:val="14"/>
          <w:szCs w:val="14"/>
        </w:rPr>
      </w:pPr>
    </w:p>
    <w:p w14:paraId="698C7580" w14:textId="77777777" w:rsidR="006434F9" w:rsidRPr="00130452" w:rsidRDefault="006434F9" w:rsidP="00034B53">
      <w:pPr>
        <w:pStyle w:val="PargrafodaLista"/>
        <w:keepNext/>
        <w:keepLines/>
        <w:spacing w:after="0" w:line="240" w:lineRule="auto"/>
        <w:ind w:left="357" w:right="-1"/>
        <w:jc w:val="right"/>
        <w:rPr>
          <w:rFonts w:ascii="Arial" w:hAnsi="Arial" w:cs="Arial"/>
          <w:b/>
          <w:sz w:val="14"/>
          <w:szCs w:val="14"/>
          <w:lang w:eastAsia="pt-BR"/>
        </w:rPr>
      </w:pPr>
      <w:r w:rsidRPr="00130452">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6434F9" w:rsidRPr="00130452" w14:paraId="14D7FFFF" w14:textId="77777777" w:rsidTr="00034B53">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4C84A6EF" w14:textId="77777777" w:rsidR="006434F9" w:rsidRPr="00130452" w:rsidRDefault="006434F9" w:rsidP="00034B53">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18050D32" w14:textId="77777777" w:rsidR="006434F9" w:rsidRPr="00130452" w:rsidRDefault="006434F9" w:rsidP="00034B53">
            <w:pPr>
              <w:pStyle w:val="08-Tabelageral"/>
              <w:jc w:val="center"/>
              <w:rPr>
                <w:rFonts w:cs="Arial"/>
                <w:b/>
              </w:rPr>
            </w:pPr>
            <w:r w:rsidRPr="00130452">
              <w:rPr>
                <w:rFonts w:cs="Arial"/>
                <w:b/>
              </w:rPr>
              <w:t>Consolidado</w:t>
            </w:r>
          </w:p>
        </w:tc>
      </w:tr>
      <w:tr w:rsidR="006434F9" w:rsidRPr="00130452" w14:paraId="6B929EC0" w14:textId="77777777" w:rsidTr="00034B53">
        <w:trPr>
          <w:trHeight w:val="238"/>
          <w:jc w:val="center"/>
        </w:trPr>
        <w:tc>
          <w:tcPr>
            <w:tcW w:w="2296" w:type="dxa"/>
            <w:shd w:val="clear" w:color="auto" w:fill="D9E2F3" w:themeFill="accent5" w:themeFillTint="33"/>
            <w:noWrap/>
            <w:hideMark/>
          </w:tcPr>
          <w:p w14:paraId="3D84A264" w14:textId="77777777" w:rsidR="006434F9" w:rsidRPr="00130452" w:rsidRDefault="006434F9" w:rsidP="00034B53">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456BE7B" w14:textId="77777777" w:rsidR="006434F9" w:rsidRPr="00130452" w:rsidRDefault="006434F9" w:rsidP="00034B53">
            <w:pPr>
              <w:pStyle w:val="08-Tabelageral"/>
              <w:jc w:val="center"/>
              <w:rPr>
                <w:rFonts w:cs="Arial"/>
                <w:b/>
              </w:rPr>
            </w:pPr>
            <w:r w:rsidRPr="00130452">
              <w:rPr>
                <w:rFonts w:cs="Arial"/>
                <w:b/>
              </w:rPr>
              <w:t>31.12.2020</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ED63A98" w14:textId="77777777" w:rsidR="006434F9" w:rsidRPr="00130452" w:rsidRDefault="006434F9" w:rsidP="00034B53">
            <w:pPr>
              <w:pStyle w:val="08-Tabelageral"/>
              <w:jc w:val="center"/>
              <w:rPr>
                <w:rFonts w:cs="Arial"/>
                <w:b/>
              </w:rPr>
            </w:pPr>
            <w:r w:rsidRPr="00130452">
              <w:rPr>
                <w:rFonts w:cs="Arial"/>
                <w:b/>
              </w:rPr>
              <w:t>31.12.2019</w:t>
            </w:r>
          </w:p>
        </w:tc>
      </w:tr>
      <w:tr w:rsidR="006434F9" w:rsidRPr="00130452" w14:paraId="66BCD713" w14:textId="77777777" w:rsidTr="00034B53">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2E11B2A" w14:textId="77777777" w:rsidR="006434F9" w:rsidRPr="00130452" w:rsidRDefault="006434F9" w:rsidP="00034B53">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0DC1E5B" w14:textId="77777777" w:rsidR="006434F9" w:rsidRPr="00130452" w:rsidRDefault="006434F9" w:rsidP="00034B53">
            <w:pPr>
              <w:pStyle w:val="08-Tabelageral"/>
              <w:rPr>
                <w:rFonts w:cs="Arial"/>
                <w:b/>
              </w:rPr>
            </w:pPr>
            <w:r w:rsidRPr="00130452">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7856BE3" w14:textId="77777777" w:rsidR="006434F9" w:rsidRPr="00130452" w:rsidRDefault="006434F9" w:rsidP="00034B53">
            <w:pPr>
              <w:pStyle w:val="08-Tabelageral"/>
              <w:rPr>
                <w:rFonts w:cs="Arial"/>
                <w:b/>
              </w:rPr>
            </w:pPr>
            <w:r w:rsidRPr="00130452">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488D3B5" w14:textId="77777777" w:rsidR="006434F9" w:rsidRPr="00130452" w:rsidRDefault="006434F9" w:rsidP="00034B53">
            <w:pPr>
              <w:pStyle w:val="08-Tabelageral"/>
              <w:rPr>
                <w:rFonts w:cs="Arial"/>
                <w:b/>
              </w:rPr>
            </w:pPr>
            <w:r w:rsidRPr="00130452">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02EA458" w14:textId="77777777" w:rsidR="006434F9" w:rsidRPr="00130452" w:rsidRDefault="006434F9" w:rsidP="00034B53">
            <w:pPr>
              <w:pStyle w:val="08-Tabelageral"/>
              <w:rPr>
                <w:rFonts w:cs="Arial"/>
                <w:b/>
              </w:rPr>
            </w:pPr>
            <w:r w:rsidRPr="00130452">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863726D" w14:textId="77777777" w:rsidR="006434F9" w:rsidRPr="00130452" w:rsidRDefault="006434F9" w:rsidP="00034B53">
            <w:pPr>
              <w:pStyle w:val="08-Tabelageral"/>
              <w:rPr>
                <w:rFonts w:cs="Arial"/>
                <w:b/>
              </w:rPr>
            </w:pPr>
            <w:r w:rsidRPr="00130452">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A298AC1" w14:textId="77777777" w:rsidR="006434F9" w:rsidRPr="00130452" w:rsidRDefault="006434F9" w:rsidP="00034B53">
            <w:pPr>
              <w:pStyle w:val="08-Tabelageral"/>
              <w:rPr>
                <w:rFonts w:cs="Arial"/>
                <w:b/>
              </w:rPr>
            </w:pPr>
            <w:r w:rsidRPr="00130452">
              <w:rPr>
                <w:rFonts w:cs="Arial"/>
                <w:b/>
              </w:rPr>
              <w:t>Total</w:t>
            </w:r>
          </w:p>
        </w:tc>
      </w:tr>
      <w:tr w:rsidR="006434F9" w:rsidRPr="00130452" w14:paraId="29CF810E" w14:textId="77777777" w:rsidTr="00034B53">
        <w:trPr>
          <w:trHeight w:val="238"/>
          <w:jc w:val="center"/>
        </w:trPr>
        <w:tc>
          <w:tcPr>
            <w:tcW w:w="2296" w:type="dxa"/>
            <w:tcBorders>
              <w:top w:val="single" w:sz="2" w:space="0" w:color="8EAADB" w:themeColor="accent5" w:themeTint="99"/>
            </w:tcBorders>
            <w:shd w:val="clear" w:color="auto" w:fill="FFFFFF" w:themeFill="background1"/>
            <w:noWrap/>
            <w:hideMark/>
          </w:tcPr>
          <w:p w14:paraId="7593D275" w14:textId="77777777" w:rsidR="006434F9" w:rsidRPr="00130452" w:rsidRDefault="006434F9" w:rsidP="00034B53">
            <w:pPr>
              <w:pStyle w:val="08-Tabelageral"/>
              <w:ind w:left="113"/>
              <w:jc w:val="left"/>
              <w:rPr>
                <w:rFonts w:cs="Arial"/>
              </w:rPr>
            </w:pPr>
            <w:r w:rsidRPr="00130452">
              <w:rPr>
                <w:rFonts w:cs="Arial"/>
              </w:rPr>
              <w:t>Fundo de longo prazo</w:t>
            </w:r>
          </w:p>
        </w:tc>
        <w:tc>
          <w:tcPr>
            <w:tcW w:w="1224" w:type="dxa"/>
            <w:tcBorders>
              <w:top w:val="single" w:sz="2" w:space="0" w:color="8EAADB" w:themeColor="accent5" w:themeTint="99"/>
            </w:tcBorders>
            <w:shd w:val="clear" w:color="auto" w:fill="FFFFFF" w:themeFill="background1"/>
            <w:noWrap/>
          </w:tcPr>
          <w:p w14:paraId="42FDDB8C" w14:textId="77777777" w:rsidR="006434F9" w:rsidRPr="00130452" w:rsidRDefault="006434F9" w:rsidP="00034B53">
            <w:pPr>
              <w:pStyle w:val="08-Tabelageral"/>
              <w:rPr>
                <w:rFonts w:cs="Arial"/>
              </w:rPr>
            </w:pPr>
            <w:r w:rsidRPr="00130452">
              <w:rPr>
                <w:rFonts w:cs="Arial"/>
              </w:rPr>
              <w:t>4.986</w:t>
            </w:r>
          </w:p>
        </w:tc>
        <w:tc>
          <w:tcPr>
            <w:tcW w:w="1224" w:type="dxa"/>
            <w:tcBorders>
              <w:top w:val="single" w:sz="2" w:space="0" w:color="8EAADB" w:themeColor="accent5" w:themeTint="99"/>
            </w:tcBorders>
            <w:shd w:val="clear" w:color="auto" w:fill="FFFFFF" w:themeFill="background1"/>
            <w:noWrap/>
          </w:tcPr>
          <w:p w14:paraId="1FDC6C3E" w14:textId="77777777" w:rsidR="006434F9" w:rsidRPr="00130452" w:rsidRDefault="006434F9" w:rsidP="00034B53">
            <w:pPr>
              <w:pStyle w:val="08-Tabelageral"/>
              <w:rPr>
                <w:rFonts w:cs="Arial"/>
              </w:rPr>
            </w:pPr>
            <w:r w:rsidRPr="00130452">
              <w:rPr>
                <w:rFonts w:cs="Arial"/>
              </w:rPr>
              <w:t>--</w:t>
            </w:r>
          </w:p>
        </w:tc>
        <w:tc>
          <w:tcPr>
            <w:tcW w:w="1224" w:type="dxa"/>
            <w:tcBorders>
              <w:top w:val="single" w:sz="2" w:space="0" w:color="8EAADB" w:themeColor="accent5" w:themeTint="99"/>
            </w:tcBorders>
            <w:shd w:val="clear" w:color="auto" w:fill="FFFFFF" w:themeFill="background1"/>
            <w:noWrap/>
          </w:tcPr>
          <w:p w14:paraId="66314CF4" w14:textId="77777777" w:rsidR="006434F9" w:rsidRPr="00130452" w:rsidRDefault="006434F9" w:rsidP="00034B53">
            <w:pPr>
              <w:pStyle w:val="08-Tabelageral"/>
              <w:rPr>
                <w:rFonts w:cs="Arial"/>
              </w:rPr>
            </w:pPr>
            <w:r w:rsidRPr="00130452">
              <w:rPr>
                <w:rFonts w:cs="Arial"/>
              </w:rPr>
              <w:t>4.986</w:t>
            </w:r>
          </w:p>
        </w:tc>
        <w:tc>
          <w:tcPr>
            <w:tcW w:w="1223" w:type="dxa"/>
            <w:tcBorders>
              <w:top w:val="single" w:sz="2" w:space="0" w:color="8EAADB" w:themeColor="accent5" w:themeTint="99"/>
            </w:tcBorders>
            <w:shd w:val="clear" w:color="auto" w:fill="FFFFFF" w:themeFill="background1"/>
            <w:noWrap/>
            <w:vAlign w:val="bottom"/>
          </w:tcPr>
          <w:p w14:paraId="0C6222F5" w14:textId="77777777" w:rsidR="006434F9" w:rsidRPr="00130452" w:rsidRDefault="006434F9" w:rsidP="00034B53">
            <w:pPr>
              <w:pStyle w:val="08-Tabelageral"/>
              <w:rPr>
                <w:rFonts w:cs="Arial"/>
              </w:rPr>
            </w:pPr>
            <w:r w:rsidRPr="00130452">
              <w:rPr>
                <w:rFonts w:cs="Arial"/>
              </w:rPr>
              <w:t>460.147</w:t>
            </w:r>
          </w:p>
        </w:tc>
        <w:tc>
          <w:tcPr>
            <w:tcW w:w="1224" w:type="dxa"/>
            <w:tcBorders>
              <w:top w:val="single" w:sz="2" w:space="0" w:color="8EAADB" w:themeColor="accent5" w:themeTint="99"/>
            </w:tcBorders>
            <w:shd w:val="clear" w:color="auto" w:fill="FFFFFF" w:themeFill="background1"/>
            <w:noWrap/>
            <w:vAlign w:val="bottom"/>
          </w:tcPr>
          <w:p w14:paraId="2BE3BD37" w14:textId="77777777" w:rsidR="006434F9" w:rsidRPr="00130452" w:rsidRDefault="006434F9" w:rsidP="00034B53">
            <w:pPr>
              <w:pStyle w:val="08-Tabelageral"/>
              <w:rPr>
                <w:rFonts w:cs="Arial"/>
              </w:rPr>
            </w:pPr>
            <w:r w:rsidRPr="00130452">
              <w:rPr>
                <w:rFonts w:cs="Arial"/>
              </w:rPr>
              <w:t>--</w:t>
            </w:r>
          </w:p>
        </w:tc>
        <w:tc>
          <w:tcPr>
            <w:tcW w:w="1224" w:type="dxa"/>
            <w:tcBorders>
              <w:top w:val="single" w:sz="2" w:space="0" w:color="8EAADB" w:themeColor="accent5" w:themeTint="99"/>
            </w:tcBorders>
            <w:shd w:val="clear" w:color="auto" w:fill="FFFFFF" w:themeFill="background1"/>
            <w:noWrap/>
            <w:vAlign w:val="bottom"/>
          </w:tcPr>
          <w:p w14:paraId="5ADEA0E6" w14:textId="77777777" w:rsidR="006434F9" w:rsidRPr="00130452" w:rsidRDefault="006434F9" w:rsidP="00034B53">
            <w:pPr>
              <w:pStyle w:val="08-Tabelageral"/>
              <w:rPr>
                <w:rFonts w:cs="Arial"/>
              </w:rPr>
            </w:pPr>
            <w:r w:rsidRPr="00130452">
              <w:rPr>
                <w:rFonts w:cs="Arial"/>
              </w:rPr>
              <w:t>460.147</w:t>
            </w:r>
          </w:p>
        </w:tc>
      </w:tr>
      <w:tr w:rsidR="006434F9" w:rsidRPr="00130452" w14:paraId="52C3C00F" w14:textId="77777777" w:rsidTr="00034B53">
        <w:trPr>
          <w:trHeight w:val="238"/>
          <w:jc w:val="center"/>
        </w:trPr>
        <w:tc>
          <w:tcPr>
            <w:tcW w:w="2296" w:type="dxa"/>
            <w:shd w:val="clear" w:color="auto" w:fill="D9E2F3" w:themeFill="accent5" w:themeFillTint="33"/>
            <w:noWrap/>
            <w:hideMark/>
          </w:tcPr>
          <w:p w14:paraId="1896C656" w14:textId="77777777" w:rsidR="006434F9" w:rsidRPr="00130452" w:rsidRDefault="006434F9" w:rsidP="00034B53">
            <w:pPr>
              <w:pStyle w:val="08-Tabelageral"/>
              <w:ind w:left="113"/>
              <w:jc w:val="left"/>
              <w:rPr>
                <w:rFonts w:cs="Arial"/>
              </w:rPr>
            </w:pPr>
            <w:r w:rsidRPr="00130452">
              <w:rPr>
                <w:rFonts w:cs="Arial"/>
              </w:rPr>
              <w:t>Caixa e equivalentes de caixa</w:t>
            </w:r>
          </w:p>
        </w:tc>
        <w:tc>
          <w:tcPr>
            <w:tcW w:w="1224" w:type="dxa"/>
            <w:shd w:val="clear" w:color="auto" w:fill="D9E2F3" w:themeFill="accent5" w:themeFillTint="33"/>
            <w:noWrap/>
          </w:tcPr>
          <w:p w14:paraId="6B439952" w14:textId="77777777" w:rsidR="006434F9" w:rsidRPr="00130452" w:rsidRDefault="006434F9" w:rsidP="00034B53">
            <w:pPr>
              <w:pStyle w:val="08-Tabelageral"/>
              <w:rPr>
                <w:rFonts w:cs="Arial"/>
              </w:rPr>
            </w:pPr>
            <w:r w:rsidRPr="00130452">
              <w:rPr>
                <w:rFonts w:cs="Arial"/>
              </w:rPr>
              <w:t>2.195.445</w:t>
            </w:r>
          </w:p>
        </w:tc>
        <w:tc>
          <w:tcPr>
            <w:tcW w:w="1224" w:type="dxa"/>
            <w:shd w:val="clear" w:color="auto" w:fill="D9E2F3" w:themeFill="accent5" w:themeFillTint="33"/>
            <w:noWrap/>
          </w:tcPr>
          <w:p w14:paraId="1B5DD4F4" w14:textId="77777777" w:rsidR="006434F9" w:rsidRPr="00130452" w:rsidRDefault="006434F9" w:rsidP="00034B53">
            <w:pPr>
              <w:pStyle w:val="08-Tabelageral"/>
              <w:rPr>
                <w:rFonts w:cs="Arial"/>
              </w:rPr>
            </w:pPr>
            <w:r w:rsidRPr="00130452">
              <w:rPr>
                <w:rFonts w:cs="Arial"/>
              </w:rPr>
              <w:t>--</w:t>
            </w:r>
          </w:p>
        </w:tc>
        <w:tc>
          <w:tcPr>
            <w:tcW w:w="1224" w:type="dxa"/>
            <w:shd w:val="clear" w:color="auto" w:fill="D9E2F3" w:themeFill="accent5" w:themeFillTint="33"/>
            <w:noWrap/>
          </w:tcPr>
          <w:p w14:paraId="79BF5959" w14:textId="77777777" w:rsidR="006434F9" w:rsidRPr="00130452" w:rsidRDefault="006434F9" w:rsidP="00034B53">
            <w:pPr>
              <w:pStyle w:val="08-Tabelageral"/>
              <w:rPr>
                <w:rFonts w:cs="Arial"/>
              </w:rPr>
            </w:pPr>
            <w:r w:rsidRPr="00130452">
              <w:rPr>
                <w:rFonts w:cs="Arial"/>
              </w:rPr>
              <w:t>2.195.445</w:t>
            </w:r>
          </w:p>
        </w:tc>
        <w:tc>
          <w:tcPr>
            <w:tcW w:w="1223" w:type="dxa"/>
            <w:shd w:val="clear" w:color="auto" w:fill="D9E2F3" w:themeFill="accent5" w:themeFillTint="33"/>
            <w:noWrap/>
            <w:vAlign w:val="bottom"/>
          </w:tcPr>
          <w:p w14:paraId="3CD39AD3" w14:textId="77777777" w:rsidR="006434F9" w:rsidRPr="00130452" w:rsidRDefault="006434F9" w:rsidP="00034B53">
            <w:pPr>
              <w:pStyle w:val="08-Tabelageral"/>
              <w:rPr>
                <w:rFonts w:cs="Arial"/>
              </w:rPr>
            </w:pPr>
            <w:r w:rsidRPr="00130452">
              <w:rPr>
                <w:rFonts w:cs="Arial"/>
              </w:rPr>
              <w:t>7.381.292</w:t>
            </w:r>
          </w:p>
        </w:tc>
        <w:tc>
          <w:tcPr>
            <w:tcW w:w="1224" w:type="dxa"/>
            <w:shd w:val="clear" w:color="auto" w:fill="D9E2F3" w:themeFill="accent5" w:themeFillTint="33"/>
            <w:noWrap/>
            <w:vAlign w:val="bottom"/>
          </w:tcPr>
          <w:p w14:paraId="1CE77549" w14:textId="77777777" w:rsidR="006434F9" w:rsidRPr="00130452" w:rsidRDefault="006434F9" w:rsidP="00034B53">
            <w:pPr>
              <w:pStyle w:val="08-Tabelageral"/>
              <w:rPr>
                <w:rFonts w:cs="Arial"/>
              </w:rPr>
            </w:pPr>
            <w:r w:rsidRPr="00130452">
              <w:rPr>
                <w:rFonts w:cs="Arial"/>
              </w:rPr>
              <w:t>--</w:t>
            </w:r>
          </w:p>
        </w:tc>
        <w:tc>
          <w:tcPr>
            <w:tcW w:w="1224" w:type="dxa"/>
            <w:shd w:val="clear" w:color="auto" w:fill="D9E2F3" w:themeFill="accent5" w:themeFillTint="33"/>
            <w:noWrap/>
            <w:vAlign w:val="bottom"/>
          </w:tcPr>
          <w:p w14:paraId="768B22D2" w14:textId="77777777" w:rsidR="006434F9" w:rsidRPr="00130452" w:rsidRDefault="006434F9" w:rsidP="00034B53">
            <w:pPr>
              <w:pStyle w:val="08-Tabelageral"/>
              <w:rPr>
                <w:rFonts w:cs="Arial"/>
              </w:rPr>
            </w:pPr>
            <w:r w:rsidRPr="00130452">
              <w:rPr>
                <w:rFonts w:cs="Arial"/>
              </w:rPr>
              <w:t>7.381.292</w:t>
            </w:r>
          </w:p>
        </w:tc>
      </w:tr>
      <w:tr w:rsidR="006434F9" w:rsidRPr="00130452" w14:paraId="6992FB79" w14:textId="77777777" w:rsidTr="00034B53">
        <w:trPr>
          <w:trHeight w:val="238"/>
          <w:jc w:val="center"/>
        </w:trPr>
        <w:tc>
          <w:tcPr>
            <w:tcW w:w="2296" w:type="dxa"/>
            <w:shd w:val="clear" w:color="auto" w:fill="FFFFFF" w:themeFill="background1"/>
            <w:noWrap/>
          </w:tcPr>
          <w:p w14:paraId="3AABDD56" w14:textId="77777777" w:rsidR="006434F9" w:rsidRPr="00130452" w:rsidRDefault="006434F9" w:rsidP="00034B53">
            <w:pPr>
              <w:pStyle w:val="08-Tabelageral"/>
              <w:ind w:left="113"/>
              <w:jc w:val="left"/>
              <w:rPr>
                <w:rFonts w:cs="Arial"/>
              </w:rPr>
            </w:pPr>
            <w:r w:rsidRPr="00130452">
              <w:rPr>
                <w:rFonts w:cs="Arial"/>
              </w:rPr>
              <w:t>Letras financeiras</w:t>
            </w:r>
          </w:p>
        </w:tc>
        <w:tc>
          <w:tcPr>
            <w:tcW w:w="1224" w:type="dxa"/>
            <w:shd w:val="clear" w:color="auto" w:fill="FFFFFF" w:themeFill="background1"/>
            <w:noWrap/>
          </w:tcPr>
          <w:p w14:paraId="6E56F692" w14:textId="77777777" w:rsidR="006434F9" w:rsidRPr="00130452" w:rsidRDefault="006434F9" w:rsidP="00034B53">
            <w:pPr>
              <w:pStyle w:val="08-Tabelageral"/>
              <w:rPr>
                <w:rFonts w:cs="Arial"/>
              </w:rPr>
            </w:pPr>
            <w:r w:rsidRPr="00130452">
              <w:rPr>
                <w:rFonts w:cs="Arial"/>
              </w:rPr>
              <w:t>--</w:t>
            </w:r>
          </w:p>
        </w:tc>
        <w:tc>
          <w:tcPr>
            <w:tcW w:w="1224" w:type="dxa"/>
            <w:shd w:val="clear" w:color="auto" w:fill="FFFFFF" w:themeFill="background1"/>
            <w:noWrap/>
          </w:tcPr>
          <w:p w14:paraId="193E2013" w14:textId="77777777" w:rsidR="006434F9" w:rsidRPr="00130452" w:rsidRDefault="006434F9" w:rsidP="00034B53">
            <w:pPr>
              <w:pStyle w:val="08-Tabelageral"/>
              <w:rPr>
                <w:rFonts w:cs="Arial"/>
              </w:rPr>
            </w:pPr>
            <w:r w:rsidRPr="00130452">
              <w:rPr>
                <w:rFonts w:cs="Arial"/>
              </w:rPr>
              <w:t>448.407</w:t>
            </w:r>
          </w:p>
        </w:tc>
        <w:tc>
          <w:tcPr>
            <w:tcW w:w="1224" w:type="dxa"/>
            <w:shd w:val="clear" w:color="auto" w:fill="FFFFFF" w:themeFill="background1"/>
            <w:noWrap/>
          </w:tcPr>
          <w:p w14:paraId="7F613511" w14:textId="77777777" w:rsidR="006434F9" w:rsidRPr="00130452" w:rsidRDefault="006434F9" w:rsidP="00034B53">
            <w:pPr>
              <w:pStyle w:val="08-Tabelageral"/>
              <w:rPr>
                <w:rFonts w:cs="Arial"/>
              </w:rPr>
            </w:pPr>
            <w:r w:rsidRPr="00130452">
              <w:rPr>
                <w:rFonts w:cs="Arial"/>
              </w:rPr>
              <w:t>448.407</w:t>
            </w:r>
          </w:p>
        </w:tc>
        <w:tc>
          <w:tcPr>
            <w:tcW w:w="1223" w:type="dxa"/>
            <w:shd w:val="clear" w:color="auto" w:fill="FFFFFF" w:themeFill="background1"/>
            <w:noWrap/>
            <w:vAlign w:val="bottom"/>
          </w:tcPr>
          <w:p w14:paraId="4F3DC7E8" w14:textId="77777777" w:rsidR="006434F9" w:rsidRPr="00130452" w:rsidRDefault="006434F9" w:rsidP="00034B53">
            <w:pPr>
              <w:pStyle w:val="08-Tabelageral"/>
              <w:rPr>
                <w:rFonts w:cs="Arial"/>
              </w:rPr>
            </w:pPr>
            <w:r w:rsidRPr="00130452">
              <w:rPr>
                <w:rFonts w:cs="Arial"/>
              </w:rPr>
              <w:t>--</w:t>
            </w:r>
          </w:p>
        </w:tc>
        <w:tc>
          <w:tcPr>
            <w:tcW w:w="1224" w:type="dxa"/>
            <w:shd w:val="clear" w:color="auto" w:fill="FFFFFF" w:themeFill="background1"/>
            <w:noWrap/>
            <w:vAlign w:val="bottom"/>
          </w:tcPr>
          <w:p w14:paraId="102AFD81" w14:textId="77777777" w:rsidR="006434F9" w:rsidRPr="00130452" w:rsidRDefault="006434F9" w:rsidP="00034B53">
            <w:pPr>
              <w:pStyle w:val="08-Tabelageral"/>
              <w:rPr>
                <w:rFonts w:cs="Arial"/>
              </w:rPr>
            </w:pPr>
            <w:r w:rsidRPr="00130452">
              <w:rPr>
                <w:rFonts w:cs="Arial"/>
              </w:rPr>
              <w:t>524.884</w:t>
            </w:r>
          </w:p>
        </w:tc>
        <w:tc>
          <w:tcPr>
            <w:tcW w:w="1224" w:type="dxa"/>
            <w:shd w:val="clear" w:color="auto" w:fill="FFFFFF" w:themeFill="background1"/>
            <w:noWrap/>
            <w:vAlign w:val="bottom"/>
          </w:tcPr>
          <w:p w14:paraId="5C4BF8C1" w14:textId="77777777" w:rsidR="006434F9" w:rsidRPr="00130452" w:rsidRDefault="006434F9" w:rsidP="00034B53">
            <w:pPr>
              <w:pStyle w:val="08-Tabelageral"/>
              <w:rPr>
                <w:rFonts w:cs="Arial"/>
              </w:rPr>
            </w:pPr>
            <w:r w:rsidRPr="00130452">
              <w:rPr>
                <w:rFonts w:cs="Arial"/>
              </w:rPr>
              <w:t>524.884</w:t>
            </w:r>
          </w:p>
        </w:tc>
      </w:tr>
      <w:tr w:rsidR="006434F9" w:rsidRPr="00130452" w14:paraId="737BE75E" w14:textId="77777777" w:rsidTr="00034B53">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46C6385C" w14:textId="77777777" w:rsidR="006434F9" w:rsidRPr="00130452" w:rsidRDefault="006434F9" w:rsidP="00034B53">
            <w:pPr>
              <w:pStyle w:val="08-Tabelageral"/>
              <w:jc w:val="left"/>
              <w:rPr>
                <w:rFonts w:cs="Arial"/>
                <w:b/>
              </w:rPr>
            </w:pPr>
            <w:r w:rsidRPr="00130452">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3D6CEE60" w14:textId="77777777" w:rsidR="006434F9" w:rsidRPr="00130452" w:rsidRDefault="006434F9" w:rsidP="00034B53">
            <w:pPr>
              <w:pStyle w:val="08-Tabelageral"/>
              <w:rPr>
                <w:rFonts w:cs="Arial"/>
                <w:b/>
              </w:rPr>
            </w:pPr>
            <w:r w:rsidRPr="00130452">
              <w:rPr>
                <w:rFonts w:cs="Arial"/>
                <w:b/>
              </w:rPr>
              <w:t>2.200.431</w:t>
            </w:r>
          </w:p>
        </w:tc>
        <w:tc>
          <w:tcPr>
            <w:tcW w:w="1224" w:type="dxa"/>
            <w:tcBorders>
              <w:bottom w:val="single" w:sz="2" w:space="0" w:color="8EAADB" w:themeColor="accent5" w:themeTint="99"/>
            </w:tcBorders>
            <w:shd w:val="clear" w:color="auto" w:fill="D9E2F3" w:themeFill="accent5" w:themeFillTint="33"/>
            <w:noWrap/>
          </w:tcPr>
          <w:p w14:paraId="1701A142" w14:textId="77777777" w:rsidR="006434F9" w:rsidRPr="00130452" w:rsidRDefault="006434F9" w:rsidP="00034B53">
            <w:pPr>
              <w:pStyle w:val="08-Tabelageral"/>
              <w:rPr>
                <w:rFonts w:cs="Arial"/>
                <w:b/>
              </w:rPr>
            </w:pPr>
            <w:r w:rsidRPr="00130452">
              <w:rPr>
                <w:rFonts w:cs="Arial"/>
                <w:b/>
              </w:rPr>
              <w:t>448.407</w:t>
            </w:r>
          </w:p>
        </w:tc>
        <w:tc>
          <w:tcPr>
            <w:tcW w:w="1224" w:type="dxa"/>
            <w:tcBorders>
              <w:bottom w:val="single" w:sz="2" w:space="0" w:color="8EAADB" w:themeColor="accent5" w:themeTint="99"/>
            </w:tcBorders>
            <w:shd w:val="clear" w:color="auto" w:fill="D9E2F3" w:themeFill="accent5" w:themeFillTint="33"/>
            <w:noWrap/>
          </w:tcPr>
          <w:p w14:paraId="34942649" w14:textId="77777777" w:rsidR="006434F9" w:rsidRPr="00130452" w:rsidRDefault="006434F9" w:rsidP="00034B53">
            <w:pPr>
              <w:pStyle w:val="08-Tabelageral"/>
              <w:rPr>
                <w:rFonts w:cs="Arial"/>
                <w:b/>
              </w:rPr>
            </w:pPr>
            <w:r w:rsidRPr="00130452">
              <w:rPr>
                <w:rFonts w:cs="Arial"/>
                <w:b/>
              </w:rPr>
              <w:t>2.648.838</w:t>
            </w:r>
          </w:p>
        </w:tc>
        <w:tc>
          <w:tcPr>
            <w:tcW w:w="1223" w:type="dxa"/>
            <w:tcBorders>
              <w:bottom w:val="single" w:sz="2" w:space="0" w:color="8EAADB" w:themeColor="accent5" w:themeTint="99"/>
            </w:tcBorders>
            <w:shd w:val="clear" w:color="auto" w:fill="D9E2F3" w:themeFill="accent5" w:themeFillTint="33"/>
            <w:noWrap/>
            <w:vAlign w:val="bottom"/>
          </w:tcPr>
          <w:p w14:paraId="328D9909" w14:textId="77777777" w:rsidR="006434F9" w:rsidRPr="00130452" w:rsidRDefault="006434F9" w:rsidP="00034B53">
            <w:pPr>
              <w:pStyle w:val="08-Tabelageral"/>
              <w:rPr>
                <w:rFonts w:cs="Arial"/>
                <w:b/>
              </w:rPr>
            </w:pPr>
            <w:r w:rsidRPr="00130452">
              <w:rPr>
                <w:rFonts w:cs="Arial"/>
                <w:b/>
              </w:rPr>
              <w:t>7.841.439</w:t>
            </w:r>
          </w:p>
        </w:tc>
        <w:tc>
          <w:tcPr>
            <w:tcW w:w="1224" w:type="dxa"/>
            <w:tcBorders>
              <w:bottom w:val="single" w:sz="2" w:space="0" w:color="8EAADB" w:themeColor="accent5" w:themeTint="99"/>
            </w:tcBorders>
            <w:shd w:val="clear" w:color="auto" w:fill="D9E2F3" w:themeFill="accent5" w:themeFillTint="33"/>
            <w:noWrap/>
            <w:vAlign w:val="bottom"/>
          </w:tcPr>
          <w:p w14:paraId="7D34B1ED" w14:textId="77777777" w:rsidR="006434F9" w:rsidRPr="00130452" w:rsidRDefault="006434F9" w:rsidP="00034B53">
            <w:pPr>
              <w:pStyle w:val="08-Tabelageral"/>
              <w:rPr>
                <w:rFonts w:cs="Arial"/>
                <w:b/>
              </w:rPr>
            </w:pPr>
            <w:r w:rsidRPr="00130452">
              <w:rPr>
                <w:rFonts w:cs="Arial"/>
                <w:b/>
              </w:rPr>
              <w:t>524.884</w:t>
            </w:r>
          </w:p>
        </w:tc>
        <w:tc>
          <w:tcPr>
            <w:tcW w:w="1224" w:type="dxa"/>
            <w:tcBorders>
              <w:bottom w:val="single" w:sz="2" w:space="0" w:color="8EAADB" w:themeColor="accent5" w:themeTint="99"/>
            </w:tcBorders>
            <w:shd w:val="clear" w:color="auto" w:fill="D9E2F3" w:themeFill="accent5" w:themeFillTint="33"/>
            <w:noWrap/>
            <w:vAlign w:val="bottom"/>
          </w:tcPr>
          <w:p w14:paraId="699AD21F" w14:textId="77777777" w:rsidR="006434F9" w:rsidRPr="00130452" w:rsidRDefault="006434F9" w:rsidP="00034B53">
            <w:pPr>
              <w:pStyle w:val="08-Tabelageral"/>
              <w:rPr>
                <w:rFonts w:cs="Arial"/>
                <w:b/>
              </w:rPr>
            </w:pPr>
            <w:r w:rsidRPr="00130452">
              <w:rPr>
                <w:rFonts w:cs="Arial"/>
                <w:b/>
              </w:rPr>
              <w:t>8.366.323</w:t>
            </w:r>
          </w:p>
        </w:tc>
      </w:tr>
    </w:tbl>
    <w:p w14:paraId="736807DE" w14:textId="77777777" w:rsidR="006434F9" w:rsidRPr="00130452" w:rsidRDefault="006434F9" w:rsidP="00034B53">
      <w:pPr>
        <w:keepNext/>
        <w:keepLines/>
        <w:spacing w:after="0"/>
        <w:rPr>
          <w:rFonts w:cs="Arial"/>
          <w:b/>
          <w:sz w:val="14"/>
          <w:szCs w:val="14"/>
        </w:rPr>
      </w:pPr>
    </w:p>
    <w:p w14:paraId="5DD782B6" w14:textId="543A7578" w:rsidR="00BB2741" w:rsidRPr="00130452" w:rsidRDefault="00BB2741" w:rsidP="006434F9">
      <w:pPr>
        <w:pStyle w:val="02-TtulodeNota"/>
        <w:rPr>
          <w:rFonts w:cs="Arial"/>
          <w:color w:val="1F4E79" w:themeColor="accent1" w:themeShade="80"/>
        </w:rPr>
      </w:pPr>
      <w:bookmarkStart w:id="67" w:name="_Toc63351597"/>
      <w:bookmarkEnd w:id="66"/>
      <w:r w:rsidRPr="00130452">
        <w:rPr>
          <w:rFonts w:cs="Arial"/>
          <w:color w:val="1F3864" w:themeColor="accent5" w:themeShade="80"/>
        </w:rPr>
        <w:t>17 – DIVIDENDOS / JUROS SOBRE CAPITAL PRÓPRIO A RECEBER</w:t>
      </w:r>
      <w:bookmarkEnd w:id="67"/>
    </w:p>
    <w:p w14:paraId="2FBE7A67" w14:textId="77777777" w:rsidR="00BB2741" w:rsidRPr="00130452" w:rsidRDefault="00BB2741" w:rsidP="00BB2741">
      <w:pPr>
        <w:pStyle w:val="01-TtulodeNota"/>
        <w:spacing w:before="0" w:after="0"/>
        <w:jc w:val="right"/>
        <w:rPr>
          <w:rFonts w:cs="Arial"/>
          <w:sz w:val="14"/>
          <w:szCs w:val="14"/>
        </w:rPr>
      </w:pPr>
      <w:r w:rsidRPr="00130452">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BB2741" w:rsidRPr="00130452" w14:paraId="24E2E40E" w14:textId="77777777" w:rsidTr="00AB6F8B">
        <w:trPr>
          <w:trHeight w:val="238"/>
          <w:jc w:val="center"/>
        </w:trPr>
        <w:tc>
          <w:tcPr>
            <w:tcW w:w="850" w:type="dxa"/>
            <w:tcBorders>
              <w:bottom w:val="nil"/>
            </w:tcBorders>
            <w:shd w:val="clear" w:color="auto" w:fill="D9E2F3" w:themeFill="accent5" w:themeFillTint="33"/>
            <w:vAlign w:val="center"/>
          </w:tcPr>
          <w:p w14:paraId="396A85AE" w14:textId="77777777" w:rsidR="00BB2741" w:rsidRPr="00130452" w:rsidRDefault="00BB2741" w:rsidP="00BB2741">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469729E5" w14:textId="77777777" w:rsidR="00BB2741" w:rsidRPr="00130452" w:rsidRDefault="00BB2741" w:rsidP="00BB2741">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302F0D2F" w14:textId="77777777" w:rsidR="00BB2741" w:rsidRPr="00130452" w:rsidRDefault="00BB2741" w:rsidP="00BB2741">
            <w:pPr>
              <w:keepNext/>
              <w:keepLines/>
              <w:spacing w:before="40" w:after="40"/>
              <w:jc w:val="center"/>
              <w:rPr>
                <w:rFonts w:cs="Arial"/>
                <w:b/>
                <w:spacing w:val="-2"/>
                <w:sz w:val="14"/>
                <w:szCs w:val="14"/>
                <w:vertAlign w:val="superscript"/>
              </w:rPr>
            </w:pPr>
            <w:r w:rsidRPr="00130452">
              <w:rPr>
                <w:rFonts w:cs="Arial"/>
                <w:b/>
                <w:spacing w:val="-2"/>
                <w:sz w:val="14"/>
                <w:szCs w:val="14"/>
              </w:rPr>
              <w:t>Controlador</w:t>
            </w:r>
          </w:p>
        </w:tc>
        <w:tc>
          <w:tcPr>
            <w:tcW w:w="283" w:type="dxa"/>
            <w:tcBorders>
              <w:bottom w:val="single" w:sz="2" w:space="0" w:color="8EAADB" w:themeColor="accent5" w:themeTint="99"/>
            </w:tcBorders>
            <w:shd w:val="clear" w:color="auto" w:fill="D9E2F3" w:themeFill="accent5" w:themeFillTint="33"/>
            <w:vAlign w:val="center"/>
          </w:tcPr>
          <w:p w14:paraId="1819997F" w14:textId="77777777" w:rsidR="00BB2741" w:rsidRPr="00130452" w:rsidRDefault="00BB2741" w:rsidP="00BB2741">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29225350" w14:textId="77777777" w:rsidR="00BB2741" w:rsidRPr="00130452" w:rsidRDefault="00BB2741" w:rsidP="00BB2741">
            <w:pPr>
              <w:keepNext/>
              <w:keepLines/>
              <w:spacing w:before="40" w:after="40"/>
              <w:jc w:val="center"/>
              <w:rPr>
                <w:rFonts w:cs="Arial"/>
                <w:b/>
                <w:spacing w:val="-2"/>
                <w:sz w:val="14"/>
                <w:szCs w:val="14"/>
                <w:vertAlign w:val="superscript"/>
              </w:rPr>
            </w:pPr>
            <w:r w:rsidRPr="00130452">
              <w:rPr>
                <w:rFonts w:cs="Arial"/>
                <w:b/>
                <w:spacing w:val="-2"/>
                <w:sz w:val="14"/>
                <w:szCs w:val="14"/>
              </w:rPr>
              <w:t>Consolidado</w:t>
            </w:r>
          </w:p>
        </w:tc>
      </w:tr>
      <w:tr w:rsidR="00BB2741" w:rsidRPr="00130452" w14:paraId="7E6B1457" w14:textId="77777777" w:rsidTr="00AB6F8B">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2F53A535" w14:textId="77777777" w:rsidR="00BB2741" w:rsidRPr="00130452" w:rsidRDefault="00BB2741" w:rsidP="00BB2741">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36F5BDF8" w14:textId="77777777" w:rsidR="00BB2741" w:rsidRPr="00130452" w:rsidRDefault="00BB2741" w:rsidP="00BB2741">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859329" w14:textId="77777777" w:rsidR="00BB2741" w:rsidRPr="00130452" w:rsidRDefault="00BB2741" w:rsidP="00BB2741">
            <w:pPr>
              <w:keepNext/>
              <w:keepLines/>
              <w:spacing w:before="40" w:after="40"/>
              <w:jc w:val="right"/>
              <w:rPr>
                <w:rFonts w:cs="Arial"/>
                <w:b/>
                <w:spacing w:val="-2"/>
                <w:sz w:val="14"/>
                <w:szCs w:val="14"/>
                <w:vertAlign w:val="superscript"/>
              </w:rPr>
            </w:pPr>
            <w:r w:rsidRPr="00130452">
              <w:rPr>
                <w:rFonts w:cs="Arial"/>
                <w:b/>
                <w:spacing w:val="-2"/>
                <w:sz w:val="14"/>
                <w:szCs w:val="14"/>
              </w:rPr>
              <w:t xml:space="preserve">31.12.2020 </w:t>
            </w:r>
            <w:r w:rsidRPr="00130452">
              <w:rPr>
                <w:rFonts w:cs="Arial"/>
                <w:b/>
                <w:spacing w:val="-2"/>
                <w:sz w:val="14"/>
                <w:szCs w:val="14"/>
                <w:vertAlign w:val="superscript"/>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6B4AFB" w14:textId="77777777" w:rsidR="00BB2741" w:rsidRPr="00130452" w:rsidRDefault="00BB2741" w:rsidP="00BB2741">
            <w:pPr>
              <w:keepNext/>
              <w:keepLines/>
              <w:spacing w:before="40" w:after="40"/>
              <w:jc w:val="right"/>
              <w:rPr>
                <w:rFonts w:cs="Arial"/>
                <w:b/>
                <w:spacing w:val="-2"/>
                <w:sz w:val="14"/>
                <w:szCs w:val="14"/>
                <w:vertAlign w:val="superscript"/>
              </w:rPr>
            </w:pPr>
            <w:r w:rsidRPr="00130452">
              <w:rPr>
                <w:rFonts w:cs="Arial"/>
                <w:b/>
                <w:spacing w:val="-2"/>
                <w:sz w:val="14"/>
                <w:szCs w:val="14"/>
              </w:rPr>
              <w:t>31.12.2019</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287D23" w14:textId="77777777" w:rsidR="00BB2741" w:rsidRPr="00130452" w:rsidRDefault="00BB2741" w:rsidP="00BB2741">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558E97"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4C1FC2" w14:textId="77777777" w:rsidR="00BB2741" w:rsidRPr="00130452" w:rsidRDefault="00BB2741" w:rsidP="00BB2741">
            <w:pPr>
              <w:keepNext/>
              <w:keepLines/>
              <w:spacing w:before="40" w:after="40"/>
              <w:jc w:val="right"/>
              <w:rPr>
                <w:rFonts w:cs="Arial"/>
                <w:b/>
                <w:spacing w:val="-2"/>
                <w:sz w:val="14"/>
                <w:szCs w:val="14"/>
                <w:vertAlign w:val="superscript"/>
              </w:rPr>
            </w:pPr>
            <w:r w:rsidRPr="00130452">
              <w:rPr>
                <w:rFonts w:cs="Arial"/>
                <w:b/>
                <w:spacing w:val="-2"/>
                <w:sz w:val="14"/>
                <w:szCs w:val="14"/>
              </w:rPr>
              <w:t>31.12.2019</w:t>
            </w:r>
          </w:p>
        </w:tc>
      </w:tr>
      <w:tr w:rsidR="00BB2741" w:rsidRPr="00130452" w14:paraId="1D757A5D" w14:textId="77777777" w:rsidTr="00AB6F8B">
        <w:trPr>
          <w:trHeight w:val="238"/>
          <w:jc w:val="center"/>
        </w:trPr>
        <w:tc>
          <w:tcPr>
            <w:tcW w:w="3094" w:type="dxa"/>
            <w:gridSpan w:val="2"/>
            <w:tcBorders>
              <w:top w:val="single" w:sz="2" w:space="0" w:color="8EAADB" w:themeColor="accent5" w:themeTint="99"/>
            </w:tcBorders>
            <w:shd w:val="clear" w:color="auto" w:fill="FFFFFF" w:themeFill="background1"/>
          </w:tcPr>
          <w:p w14:paraId="6CF836A7" w14:textId="77777777" w:rsidR="00BB2741" w:rsidRPr="00130452" w:rsidRDefault="00BB2741" w:rsidP="00BB2741">
            <w:pPr>
              <w:pStyle w:val="08-Tabelageral"/>
              <w:jc w:val="left"/>
              <w:rPr>
                <w:rFonts w:cs="Arial"/>
                <w:b/>
                <w:szCs w:val="14"/>
                <w:vertAlign w:val="superscript"/>
              </w:rPr>
            </w:pPr>
            <w:r w:rsidRPr="00130452">
              <w:rPr>
                <w:rFonts w:cs="Arial"/>
                <w:szCs w:val="14"/>
              </w:rPr>
              <w:t xml:space="preserve">Dividendos a receber </w:t>
            </w:r>
          </w:p>
        </w:tc>
        <w:tc>
          <w:tcPr>
            <w:tcW w:w="604" w:type="dxa"/>
            <w:tcBorders>
              <w:top w:val="single" w:sz="2" w:space="0" w:color="8EAADB" w:themeColor="accent5" w:themeTint="99"/>
            </w:tcBorders>
            <w:shd w:val="clear" w:color="auto" w:fill="FFFFFF" w:themeFill="background1"/>
          </w:tcPr>
          <w:p w14:paraId="095597FC" w14:textId="77777777" w:rsidR="00BB2741" w:rsidRPr="00130452" w:rsidRDefault="00BB2741" w:rsidP="00BB2741">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33B46701" w14:textId="77777777" w:rsidR="00BB2741" w:rsidRPr="00130452" w:rsidRDefault="00BB2741" w:rsidP="00BB2741">
            <w:pPr>
              <w:pStyle w:val="08-Tabelageral"/>
              <w:rPr>
                <w:rFonts w:cs="Arial"/>
                <w:szCs w:val="14"/>
              </w:rPr>
            </w:pPr>
            <w:r w:rsidRPr="00130452">
              <w:rPr>
                <w:rFonts w:cs="Arial"/>
                <w:szCs w:val="14"/>
              </w:rPr>
              <w:t>1.060.278</w:t>
            </w:r>
          </w:p>
        </w:tc>
        <w:tc>
          <w:tcPr>
            <w:tcW w:w="1412" w:type="dxa"/>
            <w:tcBorders>
              <w:top w:val="single" w:sz="2" w:space="0" w:color="8EAADB" w:themeColor="accent5" w:themeTint="99"/>
            </w:tcBorders>
            <w:shd w:val="clear" w:color="auto" w:fill="FFFFFF" w:themeFill="background1"/>
          </w:tcPr>
          <w:p w14:paraId="2AE05DA4" w14:textId="77777777" w:rsidR="00BB2741" w:rsidRPr="00130452" w:rsidRDefault="00BB2741" w:rsidP="00BB2741">
            <w:pPr>
              <w:pStyle w:val="08-Tabelageral"/>
              <w:rPr>
                <w:rFonts w:cs="Arial"/>
                <w:szCs w:val="14"/>
              </w:rPr>
            </w:pPr>
            <w:r w:rsidRPr="00130452">
              <w:rPr>
                <w:rFonts w:cs="Arial"/>
                <w:szCs w:val="14"/>
              </w:rPr>
              <w:t>1.961.491</w:t>
            </w:r>
          </w:p>
        </w:tc>
        <w:tc>
          <w:tcPr>
            <w:tcW w:w="283" w:type="dxa"/>
            <w:tcBorders>
              <w:top w:val="single" w:sz="2" w:space="0" w:color="8EAADB" w:themeColor="accent5" w:themeTint="99"/>
            </w:tcBorders>
            <w:shd w:val="clear" w:color="auto" w:fill="FFFFFF" w:themeFill="background1"/>
          </w:tcPr>
          <w:p w14:paraId="7C7532F8" w14:textId="77777777" w:rsidR="00BB2741" w:rsidRPr="00130452" w:rsidRDefault="00BB2741" w:rsidP="00BB2741">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37313E7E" w14:textId="77777777" w:rsidR="00BB2741" w:rsidRPr="00130452" w:rsidRDefault="00BB2741" w:rsidP="00BB2741">
            <w:pPr>
              <w:pStyle w:val="08-Tabelageral"/>
              <w:rPr>
                <w:rFonts w:cs="Arial"/>
                <w:szCs w:val="14"/>
              </w:rPr>
            </w:pPr>
            <w:r w:rsidRPr="00130452">
              <w:rPr>
                <w:rFonts w:cs="Arial"/>
                <w:szCs w:val="14"/>
              </w:rPr>
              <w:t>--</w:t>
            </w:r>
          </w:p>
        </w:tc>
        <w:tc>
          <w:tcPr>
            <w:tcW w:w="1418" w:type="dxa"/>
            <w:tcBorders>
              <w:top w:val="single" w:sz="2" w:space="0" w:color="8EAADB" w:themeColor="accent5" w:themeTint="99"/>
            </w:tcBorders>
            <w:shd w:val="clear" w:color="auto" w:fill="FFFFFF" w:themeFill="background1"/>
          </w:tcPr>
          <w:p w14:paraId="77373EE9" w14:textId="77777777" w:rsidR="00BB2741" w:rsidRPr="00130452" w:rsidRDefault="00BB2741" w:rsidP="00BB2741">
            <w:pPr>
              <w:pStyle w:val="08-Tabelageral"/>
              <w:rPr>
                <w:rFonts w:cs="Arial"/>
                <w:szCs w:val="14"/>
              </w:rPr>
            </w:pPr>
            <w:r w:rsidRPr="00130452">
              <w:rPr>
                <w:rFonts w:cs="Arial"/>
                <w:szCs w:val="14"/>
              </w:rPr>
              <w:t>--</w:t>
            </w:r>
          </w:p>
        </w:tc>
      </w:tr>
    </w:tbl>
    <w:p w14:paraId="3EE4163B" w14:textId="77777777" w:rsidR="00BB2741" w:rsidRPr="00130452" w:rsidRDefault="00BB2741" w:rsidP="00BB2741">
      <w:pPr>
        <w:pStyle w:val="07-Legenda"/>
        <w:numPr>
          <w:ilvl w:val="0"/>
          <w:numId w:val="6"/>
        </w:numPr>
        <w:ind w:left="284" w:hanging="284"/>
        <w:rPr>
          <w:rFonts w:cs="Arial"/>
          <w:szCs w:val="14"/>
        </w:rPr>
      </w:pPr>
      <w:r w:rsidRPr="00130452">
        <w:rPr>
          <w:rFonts w:cs="Arial"/>
          <w:szCs w:val="14"/>
        </w:rPr>
        <w:t>Em 31.12.2020, refere-se aos dividendos a receber da BB Corretora de Seguros e Administradora de Bens S.A.</w:t>
      </w:r>
    </w:p>
    <w:p w14:paraId="4F35A41C" w14:textId="77777777" w:rsidR="00BB2741" w:rsidRPr="00130452" w:rsidRDefault="00BB2741" w:rsidP="00BB2741">
      <w:pPr>
        <w:pStyle w:val="07-Legenda"/>
        <w:ind w:firstLine="0"/>
        <w:rPr>
          <w:rFonts w:cs="Arial"/>
          <w:szCs w:val="14"/>
        </w:rPr>
      </w:pPr>
    </w:p>
    <w:p w14:paraId="047347B1" w14:textId="5D692BC5" w:rsidR="00342AFD" w:rsidRPr="00130452" w:rsidRDefault="00342AFD" w:rsidP="00342AFD">
      <w:pPr>
        <w:pStyle w:val="02-TtulodeNota"/>
        <w:rPr>
          <w:rFonts w:cs="Arial"/>
          <w:color w:val="1F4E79" w:themeColor="accent1" w:themeShade="80"/>
        </w:rPr>
      </w:pPr>
      <w:bookmarkStart w:id="68" w:name="_Toc63351598"/>
      <w:bookmarkStart w:id="69" w:name="OLE_LINK14"/>
      <w:r w:rsidRPr="00130452">
        <w:rPr>
          <w:rFonts w:cs="Arial"/>
          <w:color w:val="1F4E79" w:themeColor="accent1" w:themeShade="80"/>
        </w:rPr>
        <w:t>18 – COMISSÕES A RECEBER</w:t>
      </w:r>
      <w:bookmarkEnd w:id="68"/>
    </w:p>
    <w:p w14:paraId="55920291" w14:textId="77777777" w:rsidR="00342AFD" w:rsidRPr="00130452" w:rsidRDefault="00342AFD" w:rsidP="00154AFC">
      <w:pPr>
        <w:pStyle w:val="01-TtulodeNota"/>
        <w:spacing w:before="0" w:after="0"/>
        <w:jc w:val="right"/>
        <w:rPr>
          <w:rFonts w:cs="Arial"/>
          <w:sz w:val="12"/>
          <w:szCs w:val="12"/>
        </w:rPr>
      </w:pPr>
      <w:r w:rsidRPr="00130452">
        <w:rPr>
          <w:rFonts w:cs="Arial"/>
          <w:sz w:val="14"/>
          <w:szCs w:val="12"/>
        </w:rPr>
        <w:t>R$ mil</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204"/>
        <w:gridCol w:w="3180"/>
        <w:gridCol w:w="856"/>
        <w:gridCol w:w="401"/>
        <w:gridCol w:w="2008"/>
        <w:gridCol w:w="2009"/>
      </w:tblGrid>
      <w:tr w:rsidR="00342AFD" w:rsidRPr="00130452" w14:paraId="012BF79A" w14:textId="77777777" w:rsidTr="00342AFD">
        <w:trPr>
          <w:trHeight w:val="238"/>
          <w:jc w:val="center"/>
        </w:trPr>
        <w:tc>
          <w:tcPr>
            <w:tcW w:w="1204" w:type="dxa"/>
            <w:tcBorders>
              <w:top w:val="single" w:sz="2" w:space="0" w:color="8EAADB" w:themeColor="accent5" w:themeTint="99"/>
              <w:bottom w:val="nil"/>
            </w:tcBorders>
            <w:shd w:val="clear" w:color="auto" w:fill="D9E2F3" w:themeFill="accent5" w:themeFillTint="33"/>
          </w:tcPr>
          <w:p w14:paraId="5D794BC7" w14:textId="77777777" w:rsidR="00342AFD" w:rsidRPr="00130452" w:rsidRDefault="00342AFD" w:rsidP="00154AFC">
            <w:pPr>
              <w:keepNext/>
              <w:keepLines/>
              <w:spacing w:before="40" w:after="40"/>
              <w:jc w:val="center"/>
              <w:rPr>
                <w:rFonts w:cs="Arial"/>
                <w:b/>
                <w:bCs/>
                <w:spacing w:val="-2"/>
                <w:sz w:val="14"/>
                <w:szCs w:val="18"/>
              </w:rPr>
            </w:pPr>
          </w:p>
        </w:tc>
        <w:tc>
          <w:tcPr>
            <w:tcW w:w="4036" w:type="dxa"/>
            <w:gridSpan w:val="2"/>
            <w:tcBorders>
              <w:top w:val="single" w:sz="2" w:space="0" w:color="8EAADB" w:themeColor="accent5" w:themeTint="99"/>
              <w:bottom w:val="nil"/>
            </w:tcBorders>
            <w:shd w:val="clear" w:color="auto" w:fill="D9E2F3" w:themeFill="accent5" w:themeFillTint="33"/>
          </w:tcPr>
          <w:p w14:paraId="115D0463" w14:textId="77777777" w:rsidR="00342AFD" w:rsidRPr="00130452" w:rsidRDefault="00342AFD" w:rsidP="00154AFC">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387DFD71" w14:textId="77777777" w:rsidR="00342AFD" w:rsidRPr="00130452" w:rsidRDefault="00342AFD" w:rsidP="00154AFC">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70A9B9" w14:textId="77777777" w:rsidR="00342AFD" w:rsidRPr="00130452" w:rsidRDefault="00342AFD" w:rsidP="00154AFC">
            <w:pPr>
              <w:pStyle w:val="08-Tabelageral"/>
              <w:jc w:val="center"/>
              <w:rPr>
                <w:rFonts w:cs="Arial"/>
                <w:b/>
              </w:rPr>
            </w:pPr>
            <w:r w:rsidRPr="00130452">
              <w:rPr>
                <w:rFonts w:cs="Arial"/>
                <w:b/>
              </w:rPr>
              <w:t>Consolidado</w:t>
            </w:r>
          </w:p>
        </w:tc>
      </w:tr>
      <w:tr w:rsidR="00342AFD" w:rsidRPr="00130452" w14:paraId="7FCCCC8F" w14:textId="77777777" w:rsidTr="00342AFD">
        <w:trPr>
          <w:trHeight w:val="238"/>
          <w:jc w:val="center"/>
        </w:trPr>
        <w:tc>
          <w:tcPr>
            <w:tcW w:w="4384" w:type="dxa"/>
            <w:gridSpan w:val="2"/>
            <w:tcBorders>
              <w:top w:val="nil"/>
              <w:bottom w:val="single" w:sz="2" w:space="0" w:color="8EAADB" w:themeColor="accent5" w:themeTint="99"/>
            </w:tcBorders>
            <w:shd w:val="clear" w:color="auto" w:fill="D9E2F3" w:themeFill="accent5" w:themeFillTint="33"/>
          </w:tcPr>
          <w:p w14:paraId="0EC676CF" w14:textId="77777777" w:rsidR="00342AFD" w:rsidRPr="00130452" w:rsidRDefault="00342AFD" w:rsidP="00154AFC">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6EC8AEF3" w14:textId="77777777" w:rsidR="00342AFD" w:rsidRPr="00130452" w:rsidRDefault="00342AFD" w:rsidP="00154AFC">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23EC9E1F" w14:textId="77777777" w:rsidR="00342AFD" w:rsidRPr="00130452" w:rsidRDefault="00342AFD" w:rsidP="00154AFC">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7AD477" w14:textId="77777777" w:rsidR="00342AFD" w:rsidRPr="00130452" w:rsidRDefault="00342AFD" w:rsidP="00154AFC">
            <w:pPr>
              <w:pStyle w:val="08-Tabelageral"/>
              <w:rPr>
                <w:rFonts w:cs="Arial"/>
                <w:b/>
              </w:rPr>
            </w:pPr>
            <w:r w:rsidRPr="00130452">
              <w:rPr>
                <w:rFonts w:cs="Arial"/>
                <w:b/>
              </w:rPr>
              <w:t>31.12.2020</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35C4D4" w14:textId="77777777" w:rsidR="00342AFD" w:rsidRPr="00130452" w:rsidRDefault="00342AFD" w:rsidP="00154AFC">
            <w:pPr>
              <w:pStyle w:val="08-Tabelageral"/>
              <w:rPr>
                <w:rFonts w:cs="Arial"/>
                <w:b/>
              </w:rPr>
            </w:pPr>
            <w:r w:rsidRPr="00130452">
              <w:rPr>
                <w:rFonts w:cs="Arial"/>
                <w:b/>
              </w:rPr>
              <w:t>31.12.2019</w:t>
            </w:r>
          </w:p>
        </w:tc>
      </w:tr>
      <w:tr w:rsidR="00342AFD" w:rsidRPr="00130452" w14:paraId="4FAB8199" w14:textId="77777777" w:rsidTr="00342AFD">
        <w:trPr>
          <w:trHeight w:val="238"/>
          <w:jc w:val="center"/>
        </w:trPr>
        <w:tc>
          <w:tcPr>
            <w:tcW w:w="4384" w:type="dxa"/>
            <w:gridSpan w:val="2"/>
            <w:tcBorders>
              <w:top w:val="single" w:sz="2" w:space="0" w:color="8EAADB" w:themeColor="accent5" w:themeTint="99"/>
            </w:tcBorders>
            <w:shd w:val="clear" w:color="auto" w:fill="FFFFFF" w:themeFill="background1"/>
          </w:tcPr>
          <w:p w14:paraId="6ED07817" w14:textId="77777777" w:rsidR="00342AFD" w:rsidRPr="00130452" w:rsidRDefault="00342AFD" w:rsidP="00154AFC">
            <w:pPr>
              <w:pStyle w:val="08-Tabelageral"/>
              <w:jc w:val="left"/>
              <w:rPr>
                <w:rFonts w:cs="Arial"/>
                <w:b/>
                <w:lang w:val="en-US"/>
              </w:rPr>
            </w:pPr>
            <w:proofErr w:type="spellStart"/>
            <w:r w:rsidRPr="00130452">
              <w:rPr>
                <w:rFonts w:cs="Arial"/>
                <w:b/>
                <w:lang w:val="en-US"/>
              </w:rPr>
              <w:t>Ativo</w:t>
            </w:r>
            <w:proofErr w:type="spellEnd"/>
            <w:r w:rsidRPr="00130452">
              <w:rPr>
                <w:rFonts w:cs="Arial"/>
                <w:b/>
                <w:lang w:val="en-US"/>
              </w:rPr>
              <w:t xml:space="preserve"> </w:t>
            </w:r>
            <w:proofErr w:type="spellStart"/>
            <w:r w:rsidRPr="00130452">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4E9C0B28" w14:textId="77777777" w:rsidR="00342AFD" w:rsidRPr="00130452" w:rsidRDefault="00342AFD" w:rsidP="00154AFC">
            <w:pPr>
              <w:pStyle w:val="08-Tabelageral"/>
              <w:rPr>
                <w:rFonts w:cs="Arial"/>
                <w:b/>
              </w:rPr>
            </w:pPr>
          </w:p>
        </w:tc>
        <w:tc>
          <w:tcPr>
            <w:tcW w:w="401" w:type="dxa"/>
            <w:tcBorders>
              <w:top w:val="single" w:sz="2" w:space="0" w:color="8EAADB" w:themeColor="accent5" w:themeTint="99"/>
            </w:tcBorders>
            <w:shd w:val="clear" w:color="auto" w:fill="FFFFFF" w:themeFill="background1"/>
          </w:tcPr>
          <w:p w14:paraId="5364E0A9" w14:textId="77777777" w:rsidR="00342AFD" w:rsidRPr="00130452" w:rsidRDefault="00342AFD" w:rsidP="00154AFC">
            <w:pPr>
              <w:pStyle w:val="08-Tabelageral"/>
              <w:rPr>
                <w:rFonts w:cs="Arial"/>
                <w:b/>
              </w:rPr>
            </w:pPr>
          </w:p>
        </w:tc>
        <w:tc>
          <w:tcPr>
            <w:tcW w:w="2008" w:type="dxa"/>
            <w:tcBorders>
              <w:top w:val="single" w:sz="2" w:space="0" w:color="8EAADB" w:themeColor="accent5" w:themeTint="99"/>
            </w:tcBorders>
            <w:shd w:val="clear" w:color="auto" w:fill="FFFFFF" w:themeFill="background1"/>
            <w:vAlign w:val="center"/>
          </w:tcPr>
          <w:p w14:paraId="600B9925" w14:textId="77777777" w:rsidR="00342AFD" w:rsidRPr="00130452" w:rsidRDefault="00342AFD" w:rsidP="00154AFC">
            <w:pPr>
              <w:pStyle w:val="08-Tabelageral"/>
              <w:rPr>
                <w:rFonts w:cs="Arial"/>
                <w:b/>
              </w:rPr>
            </w:pPr>
            <w:r w:rsidRPr="00130452">
              <w:rPr>
                <w:rFonts w:cs="Arial"/>
                <w:b/>
              </w:rPr>
              <w:t>1.173.988</w:t>
            </w:r>
          </w:p>
        </w:tc>
        <w:tc>
          <w:tcPr>
            <w:tcW w:w="2009" w:type="dxa"/>
            <w:tcBorders>
              <w:top w:val="single" w:sz="2" w:space="0" w:color="8EAADB" w:themeColor="accent5" w:themeTint="99"/>
            </w:tcBorders>
            <w:shd w:val="clear" w:color="auto" w:fill="FFFFFF" w:themeFill="background1"/>
            <w:vAlign w:val="center"/>
          </w:tcPr>
          <w:p w14:paraId="37FF13E8" w14:textId="77777777" w:rsidR="00342AFD" w:rsidRPr="00130452" w:rsidRDefault="00342AFD" w:rsidP="00154AFC">
            <w:pPr>
              <w:pStyle w:val="08-Tabelageral"/>
              <w:rPr>
                <w:rFonts w:cs="Arial"/>
                <w:b/>
              </w:rPr>
            </w:pPr>
            <w:r w:rsidRPr="00130452">
              <w:rPr>
                <w:rFonts w:cs="Arial"/>
                <w:b/>
              </w:rPr>
              <w:t>996.720</w:t>
            </w:r>
          </w:p>
        </w:tc>
      </w:tr>
      <w:tr w:rsidR="00342AFD" w:rsidRPr="00130452" w14:paraId="3341DF2B" w14:textId="77777777" w:rsidTr="00342AFD">
        <w:trPr>
          <w:trHeight w:val="238"/>
          <w:jc w:val="center"/>
        </w:trPr>
        <w:tc>
          <w:tcPr>
            <w:tcW w:w="4384" w:type="dxa"/>
            <w:gridSpan w:val="2"/>
            <w:shd w:val="clear" w:color="auto" w:fill="D9E2F3" w:themeFill="accent5" w:themeFillTint="33"/>
          </w:tcPr>
          <w:p w14:paraId="0197AE04" w14:textId="77777777" w:rsidR="00342AFD" w:rsidRPr="00130452" w:rsidRDefault="00342AFD" w:rsidP="00154AFC">
            <w:pPr>
              <w:pStyle w:val="08-Tabelageral"/>
              <w:ind w:left="113"/>
              <w:jc w:val="left"/>
              <w:rPr>
                <w:rFonts w:cs="Arial"/>
                <w:lang w:val="en-US"/>
              </w:rPr>
            </w:pPr>
            <w:r w:rsidRPr="00130452">
              <w:rPr>
                <w:rFonts w:cs="Arial"/>
                <w:lang w:val="en-US"/>
              </w:rPr>
              <w:t xml:space="preserve">BB </w:t>
            </w:r>
            <w:proofErr w:type="spellStart"/>
            <w:r w:rsidRPr="00130452">
              <w:rPr>
                <w:rFonts w:cs="Arial"/>
                <w:lang w:val="en-US"/>
              </w:rPr>
              <w:t>Mapfre</w:t>
            </w:r>
            <w:proofErr w:type="spellEnd"/>
            <w:r w:rsidRPr="00130452">
              <w:rPr>
                <w:rFonts w:cs="Arial"/>
                <w:lang w:val="en-US"/>
              </w:rPr>
              <w:t xml:space="preserve"> </w:t>
            </w:r>
            <w:r w:rsidRPr="00130452">
              <w:rPr>
                <w:rFonts w:cs="Arial"/>
                <w:vertAlign w:val="superscript"/>
                <w:lang w:val="en-US"/>
              </w:rPr>
              <w:t>(1)</w:t>
            </w:r>
          </w:p>
        </w:tc>
        <w:tc>
          <w:tcPr>
            <w:tcW w:w="856" w:type="dxa"/>
            <w:shd w:val="clear" w:color="auto" w:fill="D9E2F3" w:themeFill="accent5" w:themeFillTint="33"/>
          </w:tcPr>
          <w:p w14:paraId="32FB845B" w14:textId="77777777" w:rsidR="00342AFD" w:rsidRPr="00130452" w:rsidRDefault="00342AFD" w:rsidP="00154AFC">
            <w:pPr>
              <w:pStyle w:val="08-Tabelageral"/>
              <w:rPr>
                <w:rFonts w:cs="Arial"/>
              </w:rPr>
            </w:pPr>
          </w:p>
        </w:tc>
        <w:tc>
          <w:tcPr>
            <w:tcW w:w="401" w:type="dxa"/>
            <w:shd w:val="clear" w:color="auto" w:fill="D9E2F3" w:themeFill="accent5" w:themeFillTint="33"/>
          </w:tcPr>
          <w:p w14:paraId="761153AC" w14:textId="77777777" w:rsidR="00342AFD" w:rsidRPr="00130452" w:rsidRDefault="00342AFD" w:rsidP="00154AFC">
            <w:pPr>
              <w:pStyle w:val="08-Tabelageral"/>
              <w:rPr>
                <w:rFonts w:cs="Arial"/>
              </w:rPr>
            </w:pPr>
          </w:p>
        </w:tc>
        <w:tc>
          <w:tcPr>
            <w:tcW w:w="2008" w:type="dxa"/>
            <w:shd w:val="clear" w:color="auto" w:fill="D9E2F3" w:themeFill="accent5" w:themeFillTint="33"/>
            <w:vAlign w:val="center"/>
          </w:tcPr>
          <w:p w14:paraId="11C3F72B" w14:textId="77777777" w:rsidR="00342AFD" w:rsidRPr="00130452" w:rsidRDefault="00342AFD" w:rsidP="00154AFC">
            <w:pPr>
              <w:pStyle w:val="08-Tabelageral"/>
              <w:rPr>
                <w:rFonts w:cs="Arial"/>
              </w:rPr>
            </w:pPr>
            <w:r w:rsidRPr="00130452">
              <w:rPr>
                <w:rFonts w:cs="Arial"/>
              </w:rPr>
              <w:t>1.120.275</w:t>
            </w:r>
          </w:p>
        </w:tc>
        <w:tc>
          <w:tcPr>
            <w:tcW w:w="2009" w:type="dxa"/>
            <w:shd w:val="clear" w:color="auto" w:fill="D9E2F3" w:themeFill="accent5" w:themeFillTint="33"/>
            <w:vAlign w:val="center"/>
          </w:tcPr>
          <w:p w14:paraId="25EDEA4A" w14:textId="77777777" w:rsidR="00342AFD" w:rsidRPr="00130452" w:rsidRDefault="00342AFD" w:rsidP="00154AFC">
            <w:pPr>
              <w:pStyle w:val="08-Tabelageral"/>
              <w:rPr>
                <w:rFonts w:cs="Arial"/>
              </w:rPr>
            </w:pPr>
            <w:r w:rsidRPr="00130452">
              <w:rPr>
                <w:rFonts w:cs="Arial"/>
              </w:rPr>
              <w:t>921.184</w:t>
            </w:r>
          </w:p>
        </w:tc>
      </w:tr>
      <w:tr w:rsidR="00342AFD" w:rsidRPr="00130452" w14:paraId="6BA63247" w14:textId="77777777" w:rsidTr="00342AFD">
        <w:trPr>
          <w:trHeight w:val="238"/>
          <w:jc w:val="center"/>
        </w:trPr>
        <w:tc>
          <w:tcPr>
            <w:tcW w:w="4384" w:type="dxa"/>
            <w:gridSpan w:val="2"/>
            <w:shd w:val="clear" w:color="auto" w:fill="FFFFFF" w:themeFill="background1"/>
          </w:tcPr>
          <w:p w14:paraId="011B36A3" w14:textId="77777777" w:rsidR="00342AFD" w:rsidRPr="00130452" w:rsidRDefault="00342AFD" w:rsidP="00154AFC">
            <w:pPr>
              <w:pStyle w:val="08-Tabelageral"/>
              <w:ind w:left="113"/>
              <w:jc w:val="left"/>
              <w:rPr>
                <w:rFonts w:cs="Arial"/>
                <w:lang w:val="en-US"/>
              </w:rPr>
            </w:pPr>
            <w:proofErr w:type="spellStart"/>
            <w:r w:rsidRPr="00130452">
              <w:rPr>
                <w:rFonts w:cs="Arial"/>
                <w:lang w:val="en-US"/>
              </w:rPr>
              <w:t>Mapfre</w:t>
            </w:r>
            <w:proofErr w:type="spellEnd"/>
            <w:r w:rsidRPr="00130452">
              <w:rPr>
                <w:rFonts w:cs="Arial"/>
                <w:lang w:val="en-US"/>
              </w:rPr>
              <w:t xml:space="preserve"> </w:t>
            </w:r>
            <w:proofErr w:type="spellStart"/>
            <w:r w:rsidRPr="00130452">
              <w:rPr>
                <w:rFonts w:cs="Arial"/>
                <w:lang w:val="en-US"/>
              </w:rPr>
              <w:t>Seguros</w:t>
            </w:r>
            <w:proofErr w:type="spellEnd"/>
            <w:r w:rsidRPr="00130452">
              <w:rPr>
                <w:rFonts w:cs="Arial"/>
                <w:lang w:val="en-US"/>
              </w:rPr>
              <w:t xml:space="preserve"> Gerais</w:t>
            </w:r>
          </w:p>
        </w:tc>
        <w:tc>
          <w:tcPr>
            <w:tcW w:w="856" w:type="dxa"/>
            <w:shd w:val="clear" w:color="auto" w:fill="FFFFFF" w:themeFill="background1"/>
          </w:tcPr>
          <w:p w14:paraId="0C0BBFAB" w14:textId="77777777" w:rsidR="00342AFD" w:rsidRPr="00130452" w:rsidRDefault="00342AFD" w:rsidP="00154AFC">
            <w:pPr>
              <w:pStyle w:val="08-Tabelageral"/>
              <w:rPr>
                <w:rFonts w:cs="Arial"/>
              </w:rPr>
            </w:pPr>
          </w:p>
        </w:tc>
        <w:tc>
          <w:tcPr>
            <w:tcW w:w="401" w:type="dxa"/>
            <w:shd w:val="clear" w:color="auto" w:fill="FFFFFF" w:themeFill="background1"/>
          </w:tcPr>
          <w:p w14:paraId="39C4BC4B" w14:textId="77777777" w:rsidR="00342AFD" w:rsidRPr="00130452" w:rsidRDefault="00342AFD" w:rsidP="00154AFC">
            <w:pPr>
              <w:pStyle w:val="08-Tabelageral"/>
              <w:rPr>
                <w:rFonts w:cs="Arial"/>
              </w:rPr>
            </w:pPr>
          </w:p>
        </w:tc>
        <w:tc>
          <w:tcPr>
            <w:tcW w:w="2008" w:type="dxa"/>
            <w:shd w:val="clear" w:color="auto" w:fill="FFFFFF" w:themeFill="background1"/>
          </w:tcPr>
          <w:p w14:paraId="4B785EED" w14:textId="77777777" w:rsidR="00342AFD" w:rsidRPr="00130452" w:rsidRDefault="00342AFD" w:rsidP="00154AFC">
            <w:pPr>
              <w:pStyle w:val="08-Tabelageral"/>
              <w:rPr>
                <w:rFonts w:cs="Arial"/>
              </w:rPr>
            </w:pPr>
            <w:r w:rsidRPr="00130452">
              <w:rPr>
                <w:rFonts w:cs="Arial"/>
              </w:rPr>
              <w:t>43.169</w:t>
            </w:r>
          </w:p>
        </w:tc>
        <w:tc>
          <w:tcPr>
            <w:tcW w:w="2009" w:type="dxa"/>
            <w:shd w:val="clear" w:color="auto" w:fill="FFFFFF" w:themeFill="background1"/>
            <w:vAlign w:val="center"/>
          </w:tcPr>
          <w:p w14:paraId="63DE8BCD" w14:textId="77777777" w:rsidR="00342AFD" w:rsidRPr="00130452" w:rsidRDefault="00342AFD" w:rsidP="00154AFC">
            <w:pPr>
              <w:pStyle w:val="08-Tabelageral"/>
              <w:rPr>
                <w:rFonts w:cs="Arial"/>
              </w:rPr>
            </w:pPr>
            <w:r w:rsidRPr="00130452">
              <w:rPr>
                <w:rFonts w:cs="Arial"/>
              </w:rPr>
              <w:t>63.873</w:t>
            </w:r>
          </w:p>
        </w:tc>
      </w:tr>
      <w:tr w:rsidR="00342AFD" w:rsidRPr="00130452" w14:paraId="51247F8A" w14:textId="77777777" w:rsidTr="00342AFD">
        <w:trPr>
          <w:trHeight w:val="238"/>
          <w:jc w:val="center"/>
        </w:trPr>
        <w:tc>
          <w:tcPr>
            <w:tcW w:w="4384" w:type="dxa"/>
            <w:gridSpan w:val="2"/>
            <w:shd w:val="clear" w:color="auto" w:fill="D9E2F3" w:themeFill="accent5" w:themeFillTint="33"/>
          </w:tcPr>
          <w:p w14:paraId="61E3C2D4" w14:textId="77777777" w:rsidR="00342AFD" w:rsidRPr="00130452" w:rsidRDefault="00342AFD" w:rsidP="00154AFC">
            <w:pPr>
              <w:pStyle w:val="08-Tabelageral"/>
              <w:ind w:left="113"/>
              <w:jc w:val="left"/>
              <w:rPr>
                <w:rFonts w:cs="Arial"/>
                <w:lang w:val="en-US"/>
              </w:rPr>
            </w:pPr>
            <w:proofErr w:type="spellStart"/>
            <w:r w:rsidRPr="00130452">
              <w:rPr>
                <w:rFonts w:cs="Arial"/>
                <w:lang w:val="en-US"/>
              </w:rPr>
              <w:t>Brasilprev</w:t>
            </w:r>
            <w:proofErr w:type="spellEnd"/>
          </w:p>
        </w:tc>
        <w:tc>
          <w:tcPr>
            <w:tcW w:w="856" w:type="dxa"/>
            <w:shd w:val="clear" w:color="auto" w:fill="D9E2F3" w:themeFill="accent5" w:themeFillTint="33"/>
          </w:tcPr>
          <w:p w14:paraId="79B634BA" w14:textId="77777777" w:rsidR="00342AFD" w:rsidRPr="00130452" w:rsidRDefault="00342AFD" w:rsidP="00154AFC">
            <w:pPr>
              <w:pStyle w:val="08-Tabelageral"/>
              <w:rPr>
                <w:rFonts w:cs="Arial"/>
              </w:rPr>
            </w:pPr>
          </w:p>
        </w:tc>
        <w:tc>
          <w:tcPr>
            <w:tcW w:w="401" w:type="dxa"/>
            <w:shd w:val="clear" w:color="auto" w:fill="D9E2F3" w:themeFill="accent5" w:themeFillTint="33"/>
          </w:tcPr>
          <w:p w14:paraId="5E11AB1F" w14:textId="77777777" w:rsidR="00342AFD" w:rsidRPr="00130452" w:rsidRDefault="00342AFD" w:rsidP="00154AFC">
            <w:pPr>
              <w:pStyle w:val="08-Tabelageral"/>
              <w:rPr>
                <w:rFonts w:cs="Arial"/>
              </w:rPr>
            </w:pPr>
          </w:p>
        </w:tc>
        <w:tc>
          <w:tcPr>
            <w:tcW w:w="2008" w:type="dxa"/>
            <w:shd w:val="clear" w:color="auto" w:fill="D9E2F3" w:themeFill="accent5" w:themeFillTint="33"/>
          </w:tcPr>
          <w:p w14:paraId="66DE9F4C" w14:textId="77777777" w:rsidR="00342AFD" w:rsidRPr="00130452" w:rsidRDefault="00342AFD" w:rsidP="00154AFC">
            <w:pPr>
              <w:pStyle w:val="08-Tabelageral"/>
              <w:rPr>
                <w:rFonts w:cs="Arial"/>
              </w:rPr>
            </w:pPr>
            <w:r w:rsidRPr="00130452">
              <w:rPr>
                <w:rFonts w:cs="Arial"/>
              </w:rPr>
              <w:t>9.388</w:t>
            </w:r>
          </w:p>
        </w:tc>
        <w:tc>
          <w:tcPr>
            <w:tcW w:w="2009" w:type="dxa"/>
            <w:shd w:val="clear" w:color="auto" w:fill="D9E2F3" w:themeFill="accent5" w:themeFillTint="33"/>
            <w:vAlign w:val="center"/>
          </w:tcPr>
          <w:p w14:paraId="05921B0D" w14:textId="77777777" w:rsidR="00342AFD" w:rsidRPr="00130452" w:rsidRDefault="00342AFD" w:rsidP="00154AFC">
            <w:pPr>
              <w:pStyle w:val="08-Tabelageral"/>
              <w:rPr>
                <w:rFonts w:cs="Arial"/>
              </w:rPr>
            </w:pPr>
            <w:r w:rsidRPr="00130452">
              <w:rPr>
                <w:rFonts w:cs="Arial"/>
              </w:rPr>
              <w:t>5.114</w:t>
            </w:r>
          </w:p>
        </w:tc>
      </w:tr>
      <w:tr w:rsidR="00342AFD" w:rsidRPr="00130452" w14:paraId="4D19EA8C" w14:textId="77777777" w:rsidTr="00342AFD">
        <w:trPr>
          <w:trHeight w:val="238"/>
          <w:jc w:val="center"/>
        </w:trPr>
        <w:tc>
          <w:tcPr>
            <w:tcW w:w="4384" w:type="dxa"/>
            <w:gridSpan w:val="2"/>
            <w:shd w:val="clear" w:color="auto" w:fill="FFFFFF" w:themeFill="background1"/>
          </w:tcPr>
          <w:p w14:paraId="003DA55B" w14:textId="77777777" w:rsidR="00342AFD" w:rsidRPr="00130452" w:rsidRDefault="00342AFD" w:rsidP="00154AFC">
            <w:pPr>
              <w:pStyle w:val="08-Tabelageral"/>
              <w:ind w:left="113"/>
              <w:jc w:val="left"/>
              <w:rPr>
                <w:rFonts w:cs="Arial"/>
                <w:lang w:val="en-US"/>
              </w:rPr>
            </w:pPr>
            <w:proofErr w:type="spellStart"/>
            <w:r w:rsidRPr="00130452">
              <w:rPr>
                <w:rFonts w:cs="Arial"/>
                <w:lang w:val="en-US"/>
              </w:rPr>
              <w:t>Brasilcap</w:t>
            </w:r>
            <w:proofErr w:type="spellEnd"/>
          </w:p>
        </w:tc>
        <w:tc>
          <w:tcPr>
            <w:tcW w:w="856" w:type="dxa"/>
            <w:shd w:val="clear" w:color="auto" w:fill="FFFFFF" w:themeFill="background1"/>
          </w:tcPr>
          <w:p w14:paraId="57FD4DD4" w14:textId="77777777" w:rsidR="00342AFD" w:rsidRPr="00130452" w:rsidRDefault="00342AFD" w:rsidP="00154AFC">
            <w:pPr>
              <w:pStyle w:val="08-Tabelageral"/>
              <w:rPr>
                <w:rFonts w:cs="Arial"/>
              </w:rPr>
            </w:pPr>
          </w:p>
        </w:tc>
        <w:tc>
          <w:tcPr>
            <w:tcW w:w="401" w:type="dxa"/>
            <w:shd w:val="clear" w:color="auto" w:fill="FFFFFF" w:themeFill="background1"/>
          </w:tcPr>
          <w:p w14:paraId="2B9F9995" w14:textId="77777777" w:rsidR="00342AFD" w:rsidRPr="00130452" w:rsidRDefault="00342AFD" w:rsidP="00154AFC">
            <w:pPr>
              <w:pStyle w:val="08-Tabelageral"/>
              <w:rPr>
                <w:rFonts w:cs="Arial"/>
              </w:rPr>
            </w:pPr>
          </w:p>
        </w:tc>
        <w:tc>
          <w:tcPr>
            <w:tcW w:w="2008" w:type="dxa"/>
            <w:shd w:val="clear" w:color="auto" w:fill="FFFFFF" w:themeFill="background1"/>
          </w:tcPr>
          <w:p w14:paraId="24D3A9A5" w14:textId="77777777" w:rsidR="00342AFD" w:rsidRPr="00130452" w:rsidRDefault="00342AFD" w:rsidP="00154AFC">
            <w:pPr>
              <w:pStyle w:val="08-Tabelageral"/>
              <w:rPr>
                <w:rFonts w:cs="Arial"/>
              </w:rPr>
            </w:pPr>
            <w:r w:rsidRPr="00130452">
              <w:rPr>
                <w:rFonts w:cs="Arial"/>
              </w:rPr>
              <w:t>1.094</w:t>
            </w:r>
          </w:p>
        </w:tc>
        <w:tc>
          <w:tcPr>
            <w:tcW w:w="2009" w:type="dxa"/>
            <w:shd w:val="clear" w:color="auto" w:fill="FFFFFF" w:themeFill="background1"/>
            <w:vAlign w:val="center"/>
          </w:tcPr>
          <w:p w14:paraId="671FE17A" w14:textId="77777777" w:rsidR="00342AFD" w:rsidRPr="00130452" w:rsidRDefault="00342AFD" w:rsidP="00154AFC">
            <w:pPr>
              <w:pStyle w:val="08-Tabelageral"/>
              <w:rPr>
                <w:rFonts w:cs="Arial"/>
              </w:rPr>
            </w:pPr>
            <w:r w:rsidRPr="00130452">
              <w:rPr>
                <w:rFonts w:cs="Arial"/>
              </w:rPr>
              <w:t>6.549</w:t>
            </w:r>
          </w:p>
        </w:tc>
      </w:tr>
      <w:tr w:rsidR="00342AFD" w:rsidRPr="00130452" w14:paraId="6C968AED" w14:textId="77777777" w:rsidTr="00342AFD">
        <w:trPr>
          <w:trHeight w:val="238"/>
          <w:jc w:val="center"/>
        </w:trPr>
        <w:tc>
          <w:tcPr>
            <w:tcW w:w="4384" w:type="dxa"/>
            <w:gridSpan w:val="2"/>
            <w:shd w:val="clear" w:color="auto" w:fill="D9E2F3" w:themeFill="accent5" w:themeFillTint="33"/>
          </w:tcPr>
          <w:p w14:paraId="7647E5E8" w14:textId="77777777" w:rsidR="00342AFD" w:rsidRPr="00130452" w:rsidRDefault="00342AFD" w:rsidP="00154AFC">
            <w:pPr>
              <w:pStyle w:val="08-Tabelageral"/>
              <w:ind w:left="113"/>
              <w:jc w:val="left"/>
              <w:rPr>
                <w:rFonts w:cs="Arial"/>
                <w:lang w:val="en-US"/>
              </w:rPr>
            </w:pPr>
            <w:proofErr w:type="spellStart"/>
            <w:r w:rsidRPr="00130452">
              <w:rPr>
                <w:rFonts w:cs="Arial"/>
                <w:lang w:val="en-US"/>
              </w:rPr>
              <w:t>Outras</w:t>
            </w:r>
            <w:proofErr w:type="spellEnd"/>
          </w:p>
        </w:tc>
        <w:tc>
          <w:tcPr>
            <w:tcW w:w="856" w:type="dxa"/>
            <w:shd w:val="clear" w:color="auto" w:fill="D9E2F3" w:themeFill="accent5" w:themeFillTint="33"/>
          </w:tcPr>
          <w:p w14:paraId="3F4BE872" w14:textId="77777777" w:rsidR="00342AFD" w:rsidRPr="00130452" w:rsidRDefault="00342AFD" w:rsidP="00154AFC">
            <w:pPr>
              <w:pStyle w:val="08-Tabelageral"/>
              <w:rPr>
                <w:rFonts w:cs="Arial"/>
              </w:rPr>
            </w:pPr>
          </w:p>
        </w:tc>
        <w:tc>
          <w:tcPr>
            <w:tcW w:w="401" w:type="dxa"/>
            <w:shd w:val="clear" w:color="auto" w:fill="D9E2F3" w:themeFill="accent5" w:themeFillTint="33"/>
          </w:tcPr>
          <w:p w14:paraId="5E213E4B" w14:textId="77777777" w:rsidR="00342AFD" w:rsidRPr="00130452" w:rsidRDefault="00342AFD" w:rsidP="00154AFC">
            <w:pPr>
              <w:pStyle w:val="08-Tabelageral"/>
              <w:rPr>
                <w:rFonts w:cs="Arial"/>
              </w:rPr>
            </w:pPr>
          </w:p>
        </w:tc>
        <w:tc>
          <w:tcPr>
            <w:tcW w:w="2008" w:type="dxa"/>
            <w:shd w:val="clear" w:color="auto" w:fill="D9E2F3" w:themeFill="accent5" w:themeFillTint="33"/>
          </w:tcPr>
          <w:p w14:paraId="3C5FBE21" w14:textId="77777777" w:rsidR="00342AFD" w:rsidRPr="00130452" w:rsidRDefault="00342AFD" w:rsidP="00154AFC">
            <w:pPr>
              <w:pStyle w:val="08-Tabelageral"/>
              <w:rPr>
                <w:rFonts w:cs="Arial"/>
              </w:rPr>
            </w:pPr>
            <w:r w:rsidRPr="00130452">
              <w:rPr>
                <w:rFonts w:cs="Arial"/>
              </w:rPr>
              <w:t>62</w:t>
            </w:r>
          </w:p>
        </w:tc>
        <w:tc>
          <w:tcPr>
            <w:tcW w:w="2009" w:type="dxa"/>
            <w:shd w:val="clear" w:color="auto" w:fill="D9E2F3" w:themeFill="accent5" w:themeFillTint="33"/>
            <w:vAlign w:val="center"/>
          </w:tcPr>
          <w:p w14:paraId="400DCDA2" w14:textId="77777777" w:rsidR="00342AFD" w:rsidRPr="00130452" w:rsidRDefault="00342AFD" w:rsidP="00154AFC">
            <w:pPr>
              <w:pStyle w:val="08-Tabelageral"/>
              <w:rPr>
                <w:rFonts w:cs="Arial"/>
              </w:rPr>
            </w:pPr>
            <w:r w:rsidRPr="00130452">
              <w:rPr>
                <w:rFonts w:cs="Arial"/>
              </w:rPr>
              <w:t>--</w:t>
            </w:r>
          </w:p>
        </w:tc>
      </w:tr>
      <w:tr w:rsidR="00342AFD" w:rsidRPr="00130452" w14:paraId="5805D378" w14:textId="77777777" w:rsidTr="00342AFD">
        <w:trPr>
          <w:trHeight w:val="238"/>
          <w:jc w:val="center"/>
        </w:trPr>
        <w:tc>
          <w:tcPr>
            <w:tcW w:w="4384" w:type="dxa"/>
            <w:gridSpan w:val="2"/>
            <w:shd w:val="clear" w:color="auto" w:fill="FFFFFF" w:themeFill="background1"/>
          </w:tcPr>
          <w:p w14:paraId="665CA673" w14:textId="77777777" w:rsidR="00342AFD" w:rsidRPr="00130452" w:rsidRDefault="00342AFD" w:rsidP="00154AFC">
            <w:pPr>
              <w:pStyle w:val="08-Tabelageral"/>
              <w:jc w:val="left"/>
              <w:rPr>
                <w:rFonts w:cs="Arial"/>
                <w:b/>
                <w:lang w:val="en-US"/>
              </w:rPr>
            </w:pPr>
            <w:proofErr w:type="spellStart"/>
            <w:r w:rsidRPr="00130452">
              <w:rPr>
                <w:rFonts w:cs="Arial"/>
                <w:b/>
                <w:lang w:val="en-US"/>
              </w:rPr>
              <w:t>Ativo</w:t>
            </w:r>
            <w:proofErr w:type="spellEnd"/>
            <w:r w:rsidRPr="00130452">
              <w:rPr>
                <w:rFonts w:cs="Arial"/>
                <w:b/>
                <w:lang w:val="en-US"/>
              </w:rPr>
              <w:t xml:space="preserve"> </w:t>
            </w:r>
            <w:proofErr w:type="spellStart"/>
            <w:r w:rsidRPr="00130452">
              <w:rPr>
                <w:rFonts w:cs="Arial"/>
                <w:b/>
                <w:lang w:val="en-US"/>
              </w:rPr>
              <w:t>Não</w:t>
            </w:r>
            <w:proofErr w:type="spellEnd"/>
            <w:r w:rsidRPr="00130452">
              <w:rPr>
                <w:rFonts w:cs="Arial"/>
                <w:b/>
                <w:lang w:val="en-US"/>
              </w:rPr>
              <w:t xml:space="preserve"> </w:t>
            </w:r>
            <w:proofErr w:type="spellStart"/>
            <w:r w:rsidRPr="00130452">
              <w:rPr>
                <w:rFonts w:cs="Arial"/>
                <w:b/>
                <w:lang w:val="en-US"/>
              </w:rPr>
              <w:t>Circulante</w:t>
            </w:r>
            <w:proofErr w:type="spellEnd"/>
          </w:p>
        </w:tc>
        <w:tc>
          <w:tcPr>
            <w:tcW w:w="856" w:type="dxa"/>
            <w:shd w:val="clear" w:color="auto" w:fill="FFFFFF" w:themeFill="background1"/>
          </w:tcPr>
          <w:p w14:paraId="0B6A6977" w14:textId="77777777" w:rsidR="00342AFD" w:rsidRPr="00130452" w:rsidRDefault="00342AFD" w:rsidP="00154AFC">
            <w:pPr>
              <w:pStyle w:val="08-Tabelageral"/>
              <w:rPr>
                <w:rFonts w:cs="Arial"/>
                <w:b/>
              </w:rPr>
            </w:pPr>
          </w:p>
        </w:tc>
        <w:tc>
          <w:tcPr>
            <w:tcW w:w="401" w:type="dxa"/>
            <w:shd w:val="clear" w:color="auto" w:fill="FFFFFF" w:themeFill="background1"/>
          </w:tcPr>
          <w:p w14:paraId="0C5CABFD" w14:textId="77777777" w:rsidR="00342AFD" w:rsidRPr="00130452" w:rsidRDefault="00342AFD" w:rsidP="00154AFC">
            <w:pPr>
              <w:pStyle w:val="08-Tabelageral"/>
              <w:rPr>
                <w:rFonts w:cs="Arial"/>
                <w:b/>
              </w:rPr>
            </w:pPr>
          </w:p>
        </w:tc>
        <w:tc>
          <w:tcPr>
            <w:tcW w:w="2008" w:type="dxa"/>
            <w:shd w:val="clear" w:color="auto" w:fill="FFFFFF" w:themeFill="background1"/>
            <w:vAlign w:val="center"/>
          </w:tcPr>
          <w:p w14:paraId="5A3EAD66" w14:textId="77777777" w:rsidR="00342AFD" w:rsidRPr="00130452" w:rsidRDefault="00342AFD" w:rsidP="00154AFC">
            <w:pPr>
              <w:pStyle w:val="08-Tabelageral"/>
              <w:rPr>
                <w:rFonts w:cs="Arial"/>
                <w:b/>
              </w:rPr>
            </w:pPr>
            <w:r w:rsidRPr="00130452">
              <w:rPr>
                <w:rFonts w:cs="Arial"/>
                <w:b/>
              </w:rPr>
              <w:t>643.090</w:t>
            </w:r>
          </w:p>
        </w:tc>
        <w:tc>
          <w:tcPr>
            <w:tcW w:w="2009" w:type="dxa"/>
            <w:shd w:val="clear" w:color="auto" w:fill="FFFFFF" w:themeFill="background1"/>
            <w:vAlign w:val="center"/>
          </w:tcPr>
          <w:p w14:paraId="318F0D81" w14:textId="77777777" w:rsidR="00342AFD" w:rsidRPr="00130452" w:rsidRDefault="00342AFD" w:rsidP="00154AFC">
            <w:pPr>
              <w:pStyle w:val="08-Tabelageral"/>
              <w:rPr>
                <w:rFonts w:cs="Arial"/>
                <w:b/>
              </w:rPr>
            </w:pPr>
            <w:r w:rsidRPr="00130452">
              <w:rPr>
                <w:rFonts w:cs="Arial"/>
                <w:b/>
              </w:rPr>
              <w:t>343.595</w:t>
            </w:r>
          </w:p>
        </w:tc>
      </w:tr>
      <w:tr w:rsidR="00342AFD" w:rsidRPr="00130452" w14:paraId="14968F53" w14:textId="77777777" w:rsidTr="00342AFD">
        <w:trPr>
          <w:trHeight w:val="238"/>
          <w:jc w:val="center"/>
        </w:trPr>
        <w:tc>
          <w:tcPr>
            <w:tcW w:w="4384" w:type="dxa"/>
            <w:gridSpan w:val="2"/>
            <w:shd w:val="clear" w:color="auto" w:fill="D9E2F3" w:themeFill="accent5" w:themeFillTint="33"/>
          </w:tcPr>
          <w:p w14:paraId="728E98FA" w14:textId="77777777" w:rsidR="00342AFD" w:rsidRPr="00130452" w:rsidRDefault="00342AFD" w:rsidP="00154AFC">
            <w:pPr>
              <w:pStyle w:val="08-Tabelageral"/>
              <w:ind w:left="113"/>
              <w:jc w:val="left"/>
              <w:rPr>
                <w:rFonts w:cs="Arial"/>
                <w:vertAlign w:val="superscript"/>
                <w:lang w:val="en-US"/>
              </w:rPr>
            </w:pPr>
            <w:r w:rsidRPr="00130452">
              <w:rPr>
                <w:rFonts w:cs="Arial"/>
                <w:lang w:val="en-US"/>
              </w:rPr>
              <w:t xml:space="preserve">BB </w:t>
            </w:r>
            <w:proofErr w:type="spellStart"/>
            <w:r w:rsidRPr="00130452">
              <w:rPr>
                <w:rFonts w:cs="Arial"/>
                <w:lang w:val="en-US"/>
              </w:rPr>
              <w:t>Mapfre</w:t>
            </w:r>
            <w:proofErr w:type="spellEnd"/>
          </w:p>
        </w:tc>
        <w:tc>
          <w:tcPr>
            <w:tcW w:w="856" w:type="dxa"/>
            <w:shd w:val="clear" w:color="auto" w:fill="D9E2F3" w:themeFill="accent5" w:themeFillTint="33"/>
          </w:tcPr>
          <w:p w14:paraId="638FAEB9" w14:textId="77777777" w:rsidR="00342AFD" w:rsidRPr="00130452" w:rsidRDefault="00342AFD" w:rsidP="00154AFC">
            <w:pPr>
              <w:pStyle w:val="08-Tabelageral"/>
              <w:rPr>
                <w:rFonts w:cs="Arial"/>
              </w:rPr>
            </w:pPr>
          </w:p>
        </w:tc>
        <w:tc>
          <w:tcPr>
            <w:tcW w:w="401" w:type="dxa"/>
            <w:shd w:val="clear" w:color="auto" w:fill="D9E2F3" w:themeFill="accent5" w:themeFillTint="33"/>
          </w:tcPr>
          <w:p w14:paraId="1A2ECB72" w14:textId="77777777" w:rsidR="00342AFD" w:rsidRPr="00130452" w:rsidRDefault="00342AFD" w:rsidP="00154AFC">
            <w:pPr>
              <w:pStyle w:val="08-Tabelageral"/>
              <w:rPr>
                <w:rFonts w:cs="Arial"/>
              </w:rPr>
            </w:pPr>
          </w:p>
        </w:tc>
        <w:tc>
          <w:tcPr>
            <w:tcW w:w="2008" w:type="dxa"/>
            <w:shd w:val="clear" w:color="auto" w:fill="D9E2F3" w:themeFill="accent5" w:themeFillTint="33"/>
            <w:vAlign w:val="center"/>
          </w:tcPr>
          <w:p w14:paraId="103F9EE5" w14:textId="77777777" w:rsidR="00342AFD" w:rsidRPr="00130452" w:rsidRDefault="00342AFD" w:rsidP="00154AFC">
            <w:pPr>
              <w:pStyle w:val="08-Tabelageral"/>
              <w:rPr>
                <w:rFonts w:cs="Arial"/>
              </w:rPr>
            </w:pPr>
            <w:r w:rsidRPr="00130452">
              <w:rPr>
                <w:rFonts w:cs="Arial"/>
              </w:rPr>
              <w:t>643.090</w:t>
            </w:r>
          </w:p>
        </w:tc>
        <w:tc>
          <w:tcPr>
            <w:tcW w:w="2009" w:type="dxa"/>
            <w:shd w:val="clear" w:color="auto" w:fill="D9E2F3" w:themeFill="accent5" w:themeFillTint="33"/>
            <w:vAlign w:val="center"/>
          </w:tcPr>
          <w:p w14:paraId="73BF7FCB" w14:textId="77777777" w:rsidR="00342AFD" w:rsidRPr="00130452" w:rsidRDefault="00342AFD" w:rsidP="00154AFC">
            <w:pPr>
              <w:pStyle w:val="08-Tabelageral"/>
              <w:rPr>
                <w:rFonts w:cs="Arial"/>
              </w:rPr>
            </w:pPr>
            <w:r w:rsidRPr="00130452">
              <w:rPr>
                <w:rFonts w:cs="Arial"/>
              </w:rPr>
              <w:t>343.595</w:t>
            </w:r>
          </w:p>
        </w:tc>
      </w:tr>
      <w:tr w:rsidR="00342AFD" w:rsidRPr="00130452" w14:paraId="58EBCF27" w14:textId="77777777" w:rsidTr="00342AFD">
        <w:trPr>
          <w:trHeight w:val="238"/>
          <w:jc w:val="center"/>
        </w:trPr>
        <w:tc>
          <w:tcPr>
            <w:tcW w:w="4384" w:type="dxa"/>
            <w:gridSpan w:val="2"/>
            <w:shd w:val="clear" w:color="auto" w:fill="FFFFFF" w:themeFill="background1"/>
          </w:tcPr>
          <w:p w14:paraId="6F05314D" w14:textId="77777777" w:rsidR="00342AFD" w:rsidRPr="00130452" w:rsidRDefault="00342AFD" w:rsidP="00154AFC">
            <w:pPr>
              <w:pStyle w:val="08-Tabelageral"/>
              <w:ind w:left="-105"/>
              <w:jc w:val="left"/>
              <w:rPr>
                <w:rFonts w:cs="Arial"/>
                <w:b/>
                <w:lang w:val="en-US"/>
              </w:rPr>
            </w:pPr>
            <w:r w:rsidRPr="00130452">
              <w:rPr>
                <w:rFonts w:cs="Arial"/>
                <w:b/>
                <w:lang w:val="en-US"/>
              </w:rPr>
              <w:t>Total</w:t>
            </w:r>
          </w:p>
        </w:tc>
        <w:tc>
          <w:tcPr>
            <w:tcW w:w="856" w:type="dxa"/>
            <w:shd w:val="clear" w:color="auto" w:fill="FFFFFF" w:themeFill="background1"/>
          </w:tcPr>
          <w:p w14:paraId="3541421F" w14:textId="77777777" w:rsidR="00342AFD" w:rsidRPr="00130452" w:rsidRDefault="00342AFD" w:rsidP="00154AFC">
            <w:pPr>
              <w:pStyle w:val="08-Tabelageral"/>
              <w:rPr>
                <w:rFonts w:cs="Arial"/>
                <w:b/>
                <w:szCs w:val="14"/>
              </w:rPr>
            </w:pPr>
          </w:p>
        </w:tc>
        <w:tc>
          <w:tcPr>
            <w:tcW w:w="401" w:type="dxa"/>
            <w:shd w:val="clear" w:color="auto" w:fill="FFFFFF" w:themeFill="background1"/>
          </w:tcPr>
          <w:p w14:paraId="23926F83" w14:textId="77777777" w:rsidR="00342AFD" w:rsidRPr="00130452" w:rsidRDefault="00342AFD" w:rsidP="00154AFC">
            <w:pPr>
              <w:pStyle w:val="08-Tabelageral"/>
              <w:rPr>
                <w:rFonts w:cs="Arial"/>
                <w:b/>
                <w:szCs w:val="14"/>
              </w:rPr>
            </w:pPr>
          </w:p>
        </w:tc>
        <w:tc>
          <w:tcPr>
            <w:tcW w:w="2008" w:type="dxa"/>
            <w:shd w:val="clear" w:color="auto" w:fill="FFFFFF" w:themeFill="background1"/>
            <w:vAlign w:val="center"/>
          </w:tcPr>
          <w:p w14:paraId="43CCBCAC" w14:textId="77777777" w:rsidR="00342AFD" w:rsidRPr="00130452" w:rsidRDefault="00342AFD" w:rsidP="00154AFC">
            <w:pPr>
              <w:pStyle w:val="08-Tabelageral"/>
              <w:rPr>
                <w:rFonts w:cs="Arial"/>
                <w:b/>
              </w:rPr>
            </w:pPr>
            <w:r w:rsidRPr="00130452">
              <w:rPr>
                <w:rFonts w:cs="Arial"/>
                <w:b/>
              </w:rPr>
              <w:t>1.817.078</w:t>
            </w:r>
          </w:p>
        </w:tc>
        <w:tc>
          <w:tcPr>
            <w:tcW w:w="2009" w:type="dxa"/>
            <w:shd w:val="clear" w:color="auto" w:fill="FFFFFF" w:themeFill="background1"/>
            <w:vAlign w:val="center"/>
          </w:tcPr>
          <w:p w14:paraId="206EE249" w14:textId="77777777" w:rsidR="00342AFD" w:rsidRPr="00130452" w:rsidRDefault="00342AFD" w:rsidP="00154AFC">
            <w:pPr>
              <w:pStyle w:val="08-Tabelageral"/>
              <w:rPr>
                <w:rFonts w:cs="Arial"/>
                <w:b/>
              </w:rPr>
            </w:pPr>
            <w:r w:rsidRPr="00130452">
              <w:rPr>
                <w:rFonts w:cs="Arial"/>
                <w:b/>
              </w:rPr>
              <w:t>1.340.315</w:t>
            </w:r>
          </w:p>
        </w:tc>
      </w:tr>
    </w:tbl>
    <w:p w14:paraId="6976F3B1" w14:textId="77777777" w:rsidR="00342AFD" w:rsidRPr="00130452" w:rsidRDefault="00342AFD" w:rsidP="00342AFD">
      <w:pPr>
        <w:pStyle w:val="07-Legenda"/>
        <w:numPr>
          <w:ilvl w:val="0"/>
          <w:numId w:val="24"/>
        </w:numPr>
        <w:tabs>
          <w:tab w:val="clear" w:pos="284"/>
        </w:tabs>
        <w:ind w:left="284" w:hanging="284"/>
        <w:rPr>
          <w:rFonts w:cs="Arial"/>
          <w:shd w:val="clear" w:color="auto" w:fill="FFFFFF" w:themeFill="background1"/>
        </w:rPr>
      </w:pPr>
      <w:r w:rsidRPr="00130452">
        <w:rPr>
          <w:rFonts w:cs="Arial"/>
          <w:szCs w:val="14"/>
          <w:shd w:val="clear" w:color="auto" w:fill="FFFFFF" w:themeFill="background1"/>
        </w:rPr>
        <w:t>Em 31.12.2020, R$ 464 milhões refere-se à comissão adicional</w:t>
      </w:r>
      <w:r w:rsidRPr="00130452">
        <w:rPr>
          <w:rFonts w:cs="Arial"/>
          <w:shd w:val="clear" w:color="auto" w:fill="FFFFFF" w:themeFill="background1"/>
        </w:rPr>
        <w:t xml:space="preserve"> conforme acordo de reestruturação descrito na Nota 2. A provisão da comissão adicional é efetuada mensalmente e seu recebimento está previsto para até 60 dias após o fechamento do exercício. Em 31.12.2019, R$ 446 milhões refere-se à comissão adicional, recebida em 27/02/2020.</w:t>
      </w:r>
    </w:p>
    <w:p w14:paraId="136FB60E" w14:textId="77777777" w:rsidR="00342AFD" w:rsidRPr="00130452" w:rsidRDefault="00342AFD" w:rsidP="00154AFC">
      <w:pPr>
        <w:pStyle w:val="07-Legenda"/>
        <w:tabs>
          <w:tab w:val="clear" w:pos="284"/>
        </w:tabs>
        <w:ind w:left="0" w:firstLine="0"/>
        <w:rPr>
          <w:rFonts w:cs="Arial"/>
        </w:rPr>
      </w:pPr>
    </w:p>
    <w:p w14:paraId="3FA7E804" w14:textId="77777777" w:rsidR="00342AFD" w:rsidRPr="00130452" w:rsidRDefault="00342AFD" w:rsidP="00154AFC">
      <w:pPr>
        <w:pStyle w:val="07-Legenda"/>
        <w:spacing w:before="120" w:after="120" w:line="276" w:lineRule="auto"/>
        <w:ind w:left="0" w:firstLine="0"/>
        <w:rPr>
          <w:rFonts w:cs="Arial"/>
          <w:spacing w:val="0"/>
          <w:sz w:val="18"/>
          <w:szCs w:val="20"/>
        </w:rPr>
      </w:pPr>
      <w:r w:rsidRPr="00130452">
        <w:rPr>
          <w:rFonts w:cs="Arial"/>
          <w:spacing w:val="0"/>
          <w:sz w:val="18"/>
          <w:szCs w:val="20"/>
        </w:rPr>
        <w:t>Não há saldo de comissões a receber no Controlador.</w:t>
      </w:r>
    </w:p>
    <w:p w14:paraId="277CAC62" w14:textId="77777777" w:rsidR="00342AFD" w:rsidRPr="00130452" w:rsidRDefault="00342AFD" w:rsidP="00154AFC">
      <w:pPr>
        <w:pStyle w:val="01-TtulodeNota"/>
        <w:spacing w:line="276" w:lineRule="auto"/>
        <w:rPr>
          <w:rFonts w:cs="Arial"/>
          <w:b w:val="0"/>
          <w:color w:val="1F4E79" w:themeColor="accent1" w:themeShade="80"/>
        </w:rPr>
      </w:pPr>
      <w:r w:rsidRPr="00130452">
        <w:rPr>
          <w:rFonts w:cs="Arial"/>
          <w:b w:val="0"/>
          <w:snapToGrid w:val="0"/>
          <w:sz w:val="18"/>
        </w:rPr>
        <w:t>As Comissões a Receber estão categorizadas como ativos financeiros avaliados ao custo amortizado conforme nota 4.</w:t>
      </w:r>
      <w:bookmarkEnd w:id="69"/>
    </w:p>
    <w:p w14:paraId="256BA0AC" w14:textId="1A269A31" w:rsidR="00DF77DE" w:rsidRPr="00130452" w:rsidRDefault="00DF77DE" w:rsidP="00342AFD">
      <w:pPr>
        <w:pStyle w:val="02-TtulodeNota"/>
        <w:rPr>
          <w:rFonts w:cs="Arial"/>
        </w:rPr>
      </w:pPr>
    </w:p>
    <w:p w14:paraId="527B5550" w14:textId="18FF6DDE" w:rsidR="00FB599D" w:rsidRPr="00130452" w:rsidRDefault="00FB599D" w:rsidP="00FB599D">
      <w:pPr>
        <w:pStyle w:val="02-TtulodeNota"/>
        <w:keepNext/>
        <w:keepLines/>
        <w:pageBreakBefore/>
        <w:rPr>
          <w:rFonts w:cs="Arial"/>
          <w:color w:val="1F4E79" w:themeColor="accent1" w:themeShade="80"/>
        </w:rPr>
      </w:pPr>
      <w:bookmarkStart w:id="70" w:name="_Toc63351599"/>
      <w:bookmarkStart w:id="71" w:name="OLE_LINK11"/>
      <w:r w:rsidRPr="00130452">
        <w:rPr>
          <w:rFonts w:cs="Arial"/>
          <w:color w:val="1F4E79" w:themeColor="accent1" w:themeShade="80"/>
        </w:rPr>
        <w:lastRenderedPageBreak/>
        <w:t>19 – ATIVO INTANGÍVEL</w:t>
      </w:r>
      <w:bookmarkEnd w:id="70"/>
    </w:p>
    <w:p w14:paraId="6084B248" w14:textId="77777777" w:rsidR="00FB599D" w:rsidRPr="00130452" w:rsidRDefault="00FB599D" w:rsidP="00FB599D">
      <w:pPr>
        <w:pStyle w:val="01-TtulodeNota"/>
        <w:numPr>
          <w:ilvl w:val="0"/>
          <w:numId w:val="21"/>
        </w:numPr>
        <w:ind w:left="284" w:hanging="284"/>
        <w:rPr>
          <w:rFonts w:cs="Arial"/>
          <w:color w:val="1F4E79" w:themeColor="accent1" w:themeShade="80"/>
        </w:rPr>
      </w:pPr>
      <w:r w:rsidRPr="00130452">
        <w:rPr>
          <w:rFonts w:cs="Arial"/>
          <w:color w:val="1F4E79" w:themeColor="accent1" w:themeShade="80"/>
        </w:rPr>
        <w:t>Sistema ERP (</w:t>
      </w:r>
      <w:r w:rsidRPr="00130452">
        <w:rPr>
          <w:rFonts w:cs="Arial"/>
          <w:i/>
          <w:color w:val="1F4E79" w:themeColor="accent1" w:themeShade="80"/>
        </w:rPr>
        <w:t xml:space="preserve">Enterprise </w:t>
      </w:r>
      <w:proofErr w:type="spellStart"/>
      <w:r w:rsidRPr="00130452">
        <w:rPr>
          <w:rFonts w:cs="Arial"/>
          <w:i/>
          <w:color w:val="1F4E79" w:themeColor="accent1" w:themeShade="80"/>
        </w:rPr>
        <w:t>Resource</w:t>
      </w:r>
      <w:proofErr w:type="spellEnd"/>
      <w:r w:rsidRPr="00130452">
        <w:rPr>
          <w:rFonts w:cs="Arial"/>
          <w:i/>
          <w:color w:val="1F4E79" w:themeColor="accent1" w:themeShade="80"/>
        </w:rPr>
        <w:t xml:space="preserve"> Planning</w:t>
      </w:r>
      <w:r w:rsidRPr="00130452">
        <w:rPr>
          <w:rFonts w:cs="Arial"/>
          <w:color w:val="1F4E79" w:themeColor="accent1" w:themeShade="80"/>
        </w:rPr>
        <w:t>)</w:t>
      </w:r>
    </w:p>
    <w:p w14:paraId="5DB8544A" w14:textId="77777777" w:rsidR="00FB599D" w:rsidRPr="00130452" w:rsidRDefault="00FB599D" w:rsidP="00DB75CB">
      <w:pPr>
        <w:pStyle w:val="07-Legenda"/>
        <w:ind w:left="708" w:firstLine="0"/>
        <w:jc w:val="right"/>
        <w:rPr>
          <w:rFonts w:cs="Arial"/>
          <w:b/>
          <w:szCs w:val="14"/>
        </w:rPr>
      </w:pPr>
      <w:r w:rsidRPr="00130452">
        <w:rPr>
          <w:rFonts w:cs="Arial"/>
          <w:b/>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2038"/>
        <w:gridCol w:w="245"/>
        <w:gridCol w:w="1028"/>
        <w:gridCol w:w="296"/>
        <w:gridCol w:w="91"/>
        <w:gridCol w:w="66"/>
        <w:gridCol w:w="984"/>
        <w:gridCol w:w="1295"/>
        <w:gridCol w:w="287"/>
        <w:gridCol w:w="1214"/>
        <w:gridCol w:w="170"/>
        <w:gridCol w:w="961"/>
        <w:gridCol w:w="111"/>
        <w:gridCol w:w="853"/>
      </w:tblGrid>
      <w:tr w:rsidR="00FB599D" w:rsidRPr="00130452" w14:paraId="79ED4A9C" w14:textId="77777777" w:rsidTr="00DB75CB">
        <w:trPr>
          <w:trHeight w:val="238"/>
          <w:jc w:val="center"/>
        </w:trPr>
        <w:tc>
          <w:tcPr>
            <w:tcW w:w="2038" w:type="dxa"/>
            <w:vMerge w:val="restart"/>
            <w:tcBorders>
              <w:top w:val="single" w:sz="2" w:space="0" w:color="8EAADB" w:themeColor="accent5" w:themeTint="99"/>
              <w:bottom w:val="nil"/>
            </w:tcBorders>
            <w:shd w:val="clear" w:color="auto" w:fill="D9E2F3" w:themeFill="accent5" w:themeFillTint="33"/>
          </w:tcPr>
          <w:p w14:paraId="03867673" w14:textId="77777777" w:rsidR="00FB599D" w:rsidRPr="00130452" w:rsidRDefault="00FB599D" w:rsidP="00DB75CB">
            <w:pPr>
              <w:rPr>
                <w:rFonts w:cs="Arial"/>
                <w:sz w:val="14"/>
                <w:szCs w:val="14"/>
              </w:rPr>
            </w:pPr>
          </w:p>
        </w:tc>
        <w:tc>
          <w:tcPr>
            <w:tcW w:w="7601" w:type="dxa"/>
            <w:gridSpan w:val="13"/>
            <w:tcBorders>
              <w:top w:val="single" w:sz="2" w:space="0" w:color="8EAADB" w:themeColor="accent5" w:themeTint="99"/>
              <w:bottom w:val="nil"/>
            </w:tcBorders>
            <w:shd w:val="clear" w:color="auto" w:fill="D9E2F3" w:themeFill="accent5" w:themeFillTint="33"/>
            <w:vAlign w:val="center"/>
          </w:tcPr>
          <w:p w14:paraId="587ACBE7" w14:textId="77777777" w:rsidR="00FB599D" w:rsidRPr="00130452" w:rsidRDefault="00FB599D" w:rsidP="00DB75CB">
            <w:pPr>
              <w:pStyle w:val="08-Tabelageral"/>
              <w:jc w:val="center"/>
              <w:rPr>
                <w:rFonts w:cs="Arial"/>
                <w:b/>
              </w:rPr>
            </w:pPr>
            <w:r w:rsidRPr="00130452">
              <w:rPr>
                <w:rFonts w:cs="Arial"/>
                <w:b/>
              </w:rPr>
              <w:t>Controlador e Consolidado</w:t>
            </w:r>
          </w:p>
        </w:tc>
      </w:tr>
      <w:tr w:rsidR="00FB599D" w:rsidRPr="00130452" w14:paraId="0A6033C1" w14:textId="77777777" w:rsidTr="00DB75CB">
        <w:trPr>
          <w:trHeight w:val="238"/>
          <w:jc w:val="center"/>
        </w:trPr>
        <w:tc>
          <w:tcPr>
            <w:tcW w:w="2038" w:type="dxa"/>
            <w:vMerge/>
            <w:tcBorders>
              <w:top w:val="nil"/>
              <w:bottom w:val="nil"/>
            </w:tcBorders>
            <w:shd w:val="clear" w:color="auto" w:fill="D9E2F3" w:themeFill="accent5" w:themeFillTint="33"/>
          </w:tcPr>
          <w:p w14:paraId="1F543FE1" w14:textId="77777777" w:rsidR="00FB599D" w:rsidRPr="00130452" w:rsidRDefault="00FB599D" w:rsidP="00DB75CB">
            <w:pPr>
              <w:rPr>
                <w:rFonts w:cs="Arial"/>
                <w:sz w:val="14"/>
                <w:szCs w:val="14"/>
              </w:rPr>
            </w:pPr>
          </w:p>
        </w:tc>
        <w:tc>
          <w:tcPr>
            <w:tcW w:w="245" w:type="dxa"/>
            <w:tcBorders>
              <w:top w:val="nil"/>
              <w:bottom w:val="nil"/>
            </w:tcBorders>
            <w:shd w:val="clear" w:color="auto" w:fill="D9E2F3" w:themeFill="accent5" w:themeFillTint="33"/>
          </w:tcPr>
          <w:p w14:paraId="7E23624B" w14:textId="77777777" w:rsidR="00FB599D" w:rsidRPr="00130452" w:rsidRDefault="00FB599D" w:rsidP="00DB75CB">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7EC2FF" w14:textId="77777777" w:rsidR="00FB599D" w:rsidRPr="00130452" w:rsidRDefault="00FB599D" w:rsidP="00DB75CB">
            <w:pPr>
              <w:pStyle w:val="08-Tabelageral"/>
              <w:jc w:val="center"/>
              <w:rPr>
                <w:rFonts w:cs="Arial"/>
                <w:b/>
              </w:rPr>
            </w:pPr>
            <w:r w:rsidRPr="00130452">
              <w:rPr>
                <w:rFonts w:cs="Arial"/>
                <w:b/>
              </w:rPr>
              <w:t>31.12.2019</w:t>
            </w: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0B6BE8" w14:textId="77777777" w:rsidR="00FB599D" w:rsidRPr="00130452" w:rsidRDefault="00FB599D" w:rsidP="00DB75CB">
            <w:pPr>
              <w:pStyle w:val="08-Tabelageral"/>
              <w:jc w:val="center"/>
              <w:rPr>
                <w:rFonts w:cs="Arial"/>
                <w:b/>
              </w:rPr>
            </w:pPr>
          </w:p>
        </w:tc>
        <w:tc>
          <w:tcPr>
            <w:tcW w:w="2436"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3770C1" w14:textId="77777777" w:rsidR="00FB599D" w:rsidRPr="00130452" w:rsidRDefault="00FB599D" w:rsidP="00DB75CB">
            <w:pPr>
              <w:pStyle w:val="08-Tabelageral"/>
              <w:jc w:val="center"/>
              <w:rPr>
                <w:rFonts w:cs="Arial"/>
                <w:b/>
              </w:rPr>
            </w:pPr>
            <w:r w:rsidRPr="00130452">
              <w:rPr>
                <w:rFonts w:cs="Arial"/>
                <w:b/>
              </w:rPr>
              <w:t>Exercício/2020</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ED9546" w14:textId="77777777" w:rsidR="00FB599D" w:rsidRPr="00130452" w:rsidRDefault="00FB599D" w:rsidP="00DB75CB">
            <w:pPr>
              <w:pStyle w:val="08-Tabelageral"/>
              <w:jc w:val="center"/>
              <w:rPr>
                <w:rFonts w:cs="Arial"/>
                <w:b/>
              </w:rPr>
            </w:pPr>
          </w:p>
        </w:tc>
        <w:tc>
          <w:tcPr>
            <w:tcW w:w="330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846D42" w14:textId="77777777" w:rsidR="00FB599D" w:rsidRPr="00130452" w:rsidRDefault="00FB599D" w:rsidP="00DB75CB">
            <w:pPr>
              <w:pStyle w:val="08-Tabelageral"/>
              <w:jc w:val="center"/>
              <w:rPr>
                <w:rFonts w:cs="Arial"/>
                <w:b/>
              </w:rPr>
            </w:pPr>
            <w:r w:rsidRPr="00130452">
              <w:rPr>
                <w:rFonts w:cs="Arial"/>
                <w:b/>
              </w:rPr>
              <w:t>31.12.2020</w:t>
            </w:r>
          </w:p>
        </w:tc>
      </w:tr>
      <w:tr w:rsidR="00FB599D" w:rsidRPr="00130452" w14:paraId="05510173" w14:textId="77777777" w:rsidTr="00DB75CB">
        <w:trPr>
          <w:trHeight w:val="238"/>
          <w:jc w:val="center"/>
        </w:trPr>
        <w:tc>
          <w:tcPr>
            <w:tcW w:w="2038" w:type="dxa"/>
            <w:vMerge/>
            <w:tcBorders>
              <w:top w:val="nil"/>
              <w:bottom w:val="single" w:sz="2" w:space="0" w:color="8EAADB" w:themeColor="accent5" w:themeTint="99"/>
            </w:tcBorders>
            <w:shd w:val="clear" w:color="auto" w:fill="D9E2F3" w:themeFill="accent5" w:themeFillTint="33"/>
          </w:tcPr>
          <w:p w14:paraId="27AE1E20" w14:textId="77777777" w:rsidR="00FB599D" w:rsidRPr="00130452" w:rsidRDefault="00FB599D" w:rsidP="00DB75CB">
            <w:pPr>
              <w:rPr>
                <w:rFonts w:cs="Arial"/>
                <w:sz w:val="14"/>
                <w:szCs w:val="14"/>
              </w:rPr>
            </w:pPr>
          </w:p>
        </w:tc>
        <w:tc>
          <w:tcPr>
            <w:tcW w:w="245" w:type="dxa"/>
            <w:tcBorders>
              <w:top w:val="nil"/>
              <w:bottom w:val="single" w:sz="2" w:space="0" w:color="8EAADB" w:themeColor="accent5" w:themeTint="99"/>
            </w:tcBorders>
            <w:shd w:val="clear" w:color="auto" w:fill="D9E2F3" w:themeFill="accent5" w:themeFillTint="33"/>
          </w:tcPr>
          <w:p w14:paraId="5DC66F24" w14:textId="77777777" w:rsidR="00FB599D" w:rsidRPr="00130452" w:rsidRDefault="00FB599D" w:rsidP="00DB75CB">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A296CA" w14:textId="77777777" w:rsidR="00FB599D" w:rsidRPr="00130452" w:rsidRDefault="00FB599D" w:rsidP="00DB75CB">
            <w:pPr>
              <w:pStyle w:val="08-Tabelageral"/>
              <w:jc w:val="center"/>
              <w:rPr>
                <w:rFonts w:cs="Arial"/>
                <w:b/>
              </w:rPr>
            </w:pPr>
            <w:r w:rsidRPr="00130452">
              <w:rPr>
                <w:rFonts w:cs="Arial"/>
                <w:b/>
              </w:rPr>
              <w:t>Saldo Contábil</w:t>
            </w:r>
          </w:p>
        </w:tc>
        <w:tc>
          <w:tcPr>
            <w:tcW w:w="38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7F8DA4" w14:textId="77777777" w:rsidR="00FB599D" w:rsidRPr="00130452" w:rsidRDefault="00FB599D" w:rsidP="00DB75CB">
            <w:pPr>
              <w:pStyle w:val="08-Tabelageral"/>
              <w:jc w:val="center"/>
              <w:rPr>
                <w:rFonts w:cs="Arial"/>
                <w:b/>
              </w:rPr>
            </w:pPr>
          </w:p>
        </w:tc>
        <w:tc>
          <w:tcPr>
            <w:tcW w:w="10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698047" w14:textId="77777777" w:rsidR="00FB599D" w:rsidRPr="00130452" w:rsidRDefault="00FB599D" w:rsidP="00DB75CB">
            <w:pPr>
              <w:pStyle w:val="08-Tabelageral"/>
              <w:jc w:val="center"/>
              <w:rPr>
                <w:rFonts w:cs="Arial"/>
                <w:b/>
              </w:rPr>
            </w:pPr>
            <w:r w:rsidRPr="00130452">
              <w:rPr>
                <w:rFonts w:cs="Arial"/>
                <w:b/>
              </w:rPr>
              <w:t>Aquisições</w:t>
            </w:r>
          </w:p>
        </w:tc>
        <w:tc>
          <w:tcPr>
            <w:tcW w:w="12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6B0A5F" w14:textId="77777777" w:rsidR="00FB599D" w:rsidRPr="00130452" w:rsidRDefault="00FB599D" w:rsidP="00DB75CB">
            <w:pPr>
              <w:pStyle w:val="08-Tabelageral"/>
              <w:jc w:val="center"/>
              <w:rPr>
                <w:rFonts w:cs="Arial"/>
                <w:b/>
              </w:rPr>
            </w:pPr>
            <w:r w:rsidRPr="00130452">
              <w:rPr>
                <w:rFonts w:cs="Arial"/>
                <w:b/>
              </w:rPr>
              <w:t>Amortização no Exercício</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79AB9E" w14:textId="77777777" w:rsidR="00FB599D" w:rsidRPr="00130452" w:rsidRDefault="00FB599D" w:rsidP="00DB75CB">
            <w:pPr>
              <w:pStyle w:val="08-Tabelageral"/>
              <w:jc w:val="center"/>
              <w:rPr>
                <w:rFonts w:cs="Arial"/>
                <w:b/>
              </w:rPr>
            </w:pPr>
          </w:p>
        </w:tc>
        <w:tc>
          <w:tcPr>
            <w:tcW w:w="121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B97C5B" w14:textId="77777777" w:rsidR="00FB599D" w:rsidRPr="00130452" w:rsidRDefault="00FB599D" w:rsidP="00DB75CB">
            <w:pPr>
              <w:pStyle w:val="08-Tabelageral"/>
              <w:jc w:val="center"/>
              <w:rPr>
                <w:rFonts w:cs="Arial"/>
                <w:b/>
              </w:rPr>
            </w:pPr>
            <w:r w:rsidRPr="00130452">
              <w:rPr>
                <w:rFonts w:cs="Arial"/>
                <w:b/>
              </w:rPr>
              <w:t>Valor de Custo</w:t>
            </w:r>
          </w:p>
        </w:tc>
        <w:tc>
          <w:tcPr>
            <w:tcW w:w="113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E46C20" w14:textId="77777777" w:rsidR="00FB599D" w:rsidRPr="00130452" w:rsidRDefault="00FB599D" w:rsidP="00DB75CB">
            <w:pPr>
              <w:pStyle w:val="08-Tabelageral"/>
              <w:jc w:val="center"/>
              <w:rPr>
                <w:rFonts w:cs="Arial"/>
                <w:b/>
              </w:rPr>
            </w:pPr>
            <w:r w:rsidRPr="00130452">
              <w:rPr>
                <w:rFonts w:cs="Arial"/>
                <w:b/>
                <w:bCs/>
              </w:rPr>
              <w:t>Amortização Acumulada</w:t>
            </w:r>
          </w:p>
        </w:tc>
        <w:tc>
          <w:tcPr>
            <w:tcW w:w="96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14E2E3" w14:textId="77777777" w:rsidR="00FB599D" w:rsidRPr="00130452" w:rsidRDefault="00FB599D" w:rsidP="00DB75CB">
            <w:pPr>
              <w:pStyle w:val="08-Tabelageral"/>
              <w:jc w:val="center"/>
              <w:rPr>
                <w:rFonts w:cs="Arial"/>
                <w:b/>
              </w:rPr>
            </w:pPr>
            <w:r w:rsidRPr="00130452">
              <w:rPr>
                <w:rFonts w:cs="Arial"/>
                <w:b/>
                <w:bCs/>
              </w:rPr>
              <w:t>Saldo Contábil</w:t>
            </w:r>
          </w:p>
        </w:tc>
      </w:tr>
      <w:tr w:rsidR="00FB599D" w:rsidRPr="00130452" w14:paraId="32EAE155" w14:textId="77777777" w:rsidTr="00DB75CB">
        <w:trPr>
          <w:trHeight w:val="238"/>
          <w:jc w:val="center"/>
        </w:trPr>
        <w:tc>
          <w:tcPr>
            <w:tcW w:w="2038" w:type="dxa"/>
            <w:tcBorders>
              <w:top w:val="single" w:sz="2" w:space="0" w:color="8EAADB" w:themeColor="accent5" w:themeTint="99"/>
            </w:tcBorders>
            <w:shd w:val="clear" w:color="auto" w:fill="FFFFFF" w:themeFill="background1"/>
          </w:tcPr>
          <w:p w14:paraId="0FB14A3C" w14:textId="77777777" w:rsidR="00FB599D" w:rsidRPr="00130452" w:rsidRDefault="00FB599D" w:rsidP="00DB75CB">
            <w:pPr>
              <w:pStyle w:val="08-Tabelageral"/>
              <w:jc w:val="left"/>
              <w:rPr>
                <w:rFonts w:cs="Arial"/>
                <w:b/>
                <w:szCs w:val="14"/>
                <w:vertAlign w:val="superscript"/>
              </w:rPr>
            </w:pPr>
            <w:r w:rsidRPr="00130452">
              <w:rPr>
                <w:rFonts w:cs="Arial"/>
                <w:szCs w:val="14"/>
              </w:rPr>
              <w:t xml:space="preserve">Software adquirido – ERP </w:t>
            </w:r>
            <w:r w:rsidRPr="00130452">
              <w:rPr>
                <w:rFonts w:cs="Arial"/>
                <w:szCs w:val="14"/>
                <w:vertAlign w:val="superscript"/>
              </w:rPr>
              <w:t>(1)</w:t>
            </w:r>
          </w:p>
        </w:tc>
        <w:tc>
          <w:tcPr>
            <w:tcW w:w="245" w:type="dxa"/>
            <w:tcBorders>
              <w:top w:val="single" w:sz="2" w:space="0" w:color="8EAADB" w:themeColor="accent5" w:themeTint="99"/>
            </w:tcBorders>
            <w:shd w:val="clear" w:color="auto" w:fill="FFFFFF" w:themeFill="background1"/>
          </w:tcPr>
          <w:p w14:paraId="1F798EC7" w14:textId="77777777" w:rsidR="00FB599D" w:rsidRPr="00130452" w:rsidRDefault="00FB599D" w:rsidP="00DB75CB">
            <w:pPr>
              <w:pStyle w:val="08-Tabelageral"/>
              <w:jc w:val="center"/>
              <w:rPr>
                <w:rFonts w:cs="Arial"/>
                <w:szCs w:val="14"/>
              </w:rPr>
            </w:pPr>
          </w:p>
        </w:tc>
        <w:tc>
          <w:tcPr>
            <w:tcW w:w="1028" w:type="dxa"/>
            <w:tcBorders>
              <w:top w:val="single" w:sz="2" w:space="0" w:color="8EAADB" w:themeColor="accent5" w:themeTint="99"/>
            </w:tcBorders>
            <w:shd w:val="clear" w:color="auto" w:fill="FFFFFF" w:themeFill="background1"/>
          </w:tcPr>
          <w:p w14:paraId="15673DDD" w14:textId="77777777" w:rsidR="00FB599D" w:rsidRPr="00130452" w:rsidRDefault="00FB599D" w:rsidP="00DB75CB">
            <w:pPr>
              <w:pStyle w:val="08-Tabelageral"/>
              <w:jc w:val="center"/>
              <w:rPr>
                <w:rFonts w:cs="Arial"/>
                <w:szCs w:val="14"/>
              </w:rPr>
            </w:pPr>
            <w:r w:rsidRPr="00130452">
              <w:rPr>
                <w:rFonts w:cs="Arial"/>
                <w:szCs w:val="14"/>
              </w:rPr>
              <w:t>5.901</w:t>
            </w:r>
          </w:p>
        </w:tc>
        <w:tc>
          <w:tcPr>
            <w:tcW w:w="453" w:type="dxa"/>
            <w:gridSpan w:val="3"/>
            <w:tcBorders>
              <w:top w:val="single" w:sz="2" w:space="0" w:color="8EAADB" w:themeColor="accent5" w:themeTint="99"/>
            </w:tcBorders>
            <w:shd w:val="clear" w:color="auto" w:fill="FFFFFF" w:themeFill="background1"/>
          </w:tcPr>
          <w:p w14:paraId="34BD0B65" w14:textId="77777777" w:rsidR="00FB599D" w:rsidRPr="00130452" w:rsidRDefault="00FB599D" w:rsidP="00DB75CB">
            <w:pPr>
              <w:pStyle w:val="08-Tabelageral"/>
              <w:jc w:val="left"/>
              <w:rPr>
                <w:rFonts w:cs="Arial"/>
                <w:szCs w:val="14"/>
              </w:rPr>
            </w:pPr>
          </w:p>
        </w:tc>
        <w:tc>
          <w:tcPr>
            <w:tcW w:w="984" w:type="dxa"/>
            <w:tcBorders>
              <w:top w:val="single" w:sz="2" w:space="0" w:color="8EAADB" w:themeColor="accent5" w:themeTint="99"/>
            </w:tcBorders>
            <w:shd w:val="clear" w:color="auto" w:fill="FFFFFF" w:themeFill="background1"/>
          </w:tcPr>
          <w:p w14:paraId="536AFFCD" w14:textId="77777777" w:rsidR="00FB599D" w:rsidRPr="00130452" w:rsidRDefault="00FB599D" w:rsidP="00DB75CB">
            <w:pPr>
              <w:pStyle w:val="08-Tabelageral"/>
              <w:jc w:val="center"/>
              <w:rPr>
                <w:rFonts w:cs="Arial"/>
                <w:szCs w:val="14"/>
              </w:rPr>
            </w:pPr>
            <w:r w:rsidRPr="00130452">
              <w:rPr>
                <w:rFonts w:cs="Arial"/>
                <w:szCs w:val="14"/>
              </w:rPr>
              <w:t>335</w:t>
            </w:r>
          </w:p>
        </w:tc>
        <w:tc>
          <w:tcPr>
            <w:tcW w:w="1295" w:type="dxa"/>
            <w:tcBorders>
              <w:top w:val="single" w:sz="2" w:space="0" w:color="8EAADB" w:themeColor="accent5" w:themeTint="99"/>
            </w:tcBorders>
            <w:shd w:val="clear" w:color="auto" w:fill="FFFFFF" w:themeFill="background1"/>
          </w:tcPr>
          <w:p w14:paraId="4AE43AB5" w14:textId="77777777" w:rsidR="00FB599D" w:rsidRPr="00130452" w:rsidRDefault="00FB599D" w:rsidP="00DB75CB">
            <w:pPr>
              <w:pStyle w:val="08-Tabelageral"/>
              <w:jc w:val="center"/>
              <w:rPr>
                <w:rFonts w:cs="Arial"/>
                <w:szCs w:val="14"/>
              </w:rPr>
            </w:pPr>
            <w:r w:rsidRPr="00130452">
              <w:rPr>
                <w:rFonts w:cs="Arial"/>
                <w:szCs w:val="14"/>
              </w:rPr>
              <w:t>(755)</w:t>
            </w:r>
          </w:p>
        </w:tc>
        <w:tc>
          <w:tcPr>
            <w:tcW w:w="287" w:type="dxa"/>
            <w:tcBorders>
              <w:top w:val="single" w:sz="2" w:space="0" w:color="8EAADB" w:themeColor="accent5" w:themeTint="99"/>
            </w:tcBorders>
            <w:shd w:val="clear" w:color="auto" w:fill="FFFFFF" w:themeFill="background1"/>
          </w:tcPr>
          <w:p w14:paraId="30AD066D" w14:textId="77777777" w:rsidR="00FB599D" w:rsidRPr="00130452" w:rsidRDefault="00FB599D" w:rsidP="00DB75CB">
            <w:pPr>
              <w:pStyle w:val="08-Tabelageral"/>
              <w:jc w:val="left"/>
              <w:rPr>
                <w:rFonts w:cs="Arial"/>
                <w:szCs w:val="14"/>
              </w:rPr>
            </w:pPr>
          </w:p>
        </w:tc>
        <w:tc>
          <w:tcPr>
            <w:tcW w:w="1384" w:type="dxa"/>
            <w:gridSpan w:val="2"/>
            <w:tcBorders>
              <w:top w:val="single" w:sz="2" w:space="0" w:color="8EAADB" w:themeColor="accent5" w:themeTint="99"/>
            </w:tcBorders>
            <w:shd w:val="clear" w:color="auto" w:fill="FFFFFF" w:themeFill="background1"/>
          </w:tcPr>
          <w:p w14:paraId="78DC40D0" w14:textId="77777777" w:rsidR="00FB599D" w:rsidRPr="00130452" w:rsidRDefault="00FB599D" w:rsidP="00DB75CB">
            <w:pPr>
              <w:pStyle w:val="08-Tabelageral"/>
              <w:jc w:val="center"/>
              <w:rPr>
                <w:rFonts w:cs="Arial"/>
                <w:szCs w:val="14"/>
              </w:rPr>
            </w:pPr>
            <w:r w:rsidRPr="00130452">
              <w:rPr>
                <w:rFonts w:cs="Arial"/>
                <w:szCs w:val="14"/>
              </w:rPr>
              <w:t>7.488</w:t>
            </w:r>
          </w:p>
        </w:tc>
        <w:tc>
          <w:tcPr>
            <w:tcW w:w="1072" w:type="dxa"/>
            <w:gridSpan w:val="2"/>
            <w:tcBorders>
              <w:top w:val="single" w:sz="2" w:space="0" w:color="8EAADB" w:themeColor="accent5" w:themeTint="99"/>
            </w:tcBorders>
            <w:shd w:val="clear" w:color="auto" w:fill="FFFFFF" w:themeFill="background1"/>
          </w:tcPr>
          <w:p w14:paraId="34AF54C3" w14:textId="77777777" w:rsidR="00FB599D" w:rsidRPr="00130452" w:rsidRDefault="00FB599D" w:rsidP="00DB75CB">
            <w:pPr>
              <w:pStyle w:val="08-Tabelageral"/>
              <w:jc w:val="center"/>
              <w:rPr>
                <w:rFonts w:cs="Arial"/>
                <w:szCs w:val="14"/>
              </w:rPr>
            </w:pPr>
            <w:r w:rsidRPr="00130452">
              <w:rPr>
                <w:rFonts w:cs="Arial"/>
                <w:szCs w:val="14"/>
              </w:rPr>
              <w:t>(2.007)</w:t>
            </w:r>
          </w:p>
        </w:tc>
        <w:tc>
          <w:tcPr>
            <w:tcW w:w="853" w:type="dxa"/>
            <w:tcBorders>
              <w:top w:val="single" w:sz="2" w:space="0" w:color="8EAADB" w:themeColor="accent5" w:themeTint="99"/>
            </w:tcBorders>
            <w:shd w:val="clear" w:color="auto" w:fill="FFFFFF" w:themeFill="background1"/>
          </w:tcPr>
          <w:p w14:paraId="45539794" w14:textId="77777777" w:rsidR="00FB599D" w:rsidRPr="00130452" w:rsidRDefault="00FB599D" w:rsidP="00DB75CB">
            <w:pPr>
              <w:pStyle w:val="08-Tabelageral"/>
              <w:jc w:val="center"/>
              <w:rPr>
                <w:rFonts w:cs="Arial"/>
                <w:szCs w:val="14"/>
              </w:rPr>
            </w:pPr>
            <w:r w:rsidRPr="00130452">
              <w:rPr>
                <w:rFonts w:cs="Arial"/>
                <w:szCs w:val="14"/>
              </w:rPr>
              <w:t>5.481</w:t>
            </w:r>
          </w:p>
        </w:tc>
      </w:tr>
    </w:tbl>
    <w:p w14:paraId="77D3482D" w14:textId="77777777" w:rsidR="00FB599D" w:rsidRPr="00130452" w:rsidRDefault="00FB599D" w:rsidP="00FB599D">
      <w:pPr>
        <w:pStyle w:val="07-Legenda"/>
        <w:numPr>
          <w:ilvl w:val="0"/>
          <w:numId w:val="22"/>
        </w:numPr>
        <w:tabs>
          <w:tab w:val="clear" w:pos="284"/>
          <w:tab w:val="left" w:pos="0"/>
        </w:tabs>
        <w:ind w:left="284" w:hanging="284"/>
        <w:rPr>
          <w:rFonts w:cs="Arial"/>
        </w:rPr>
      </w:pPr>
      <w:r w:rsidRPr="00130452">
        <w:rPr>
          <w:rFonts w:cs="Arial"/>
        </w:rPr>
        <w:t xml:space="preserve">A partir de janeiro de 2018, iniciou-se a amortização do custo do </w:t>
      </w:r>
      <w:r w:rsidRPr="00130452">
        <w:rPr>
          <w:rFonts w:cs="Arial"/>
          <w:i/>
          <w:iCs/>
        </w:rPr>
        <w:t>software</w:t>
      </w:r>
      <w:r w:rsidRPr="00130452">
        <w:rPr>
          <w:rFonts w:cs="Arial"/>
        </w:rPr>
        <w:t xml:space="preserve"> de gestão adquirido (</w:t>
      </w:r>
      <w:r w:rsidRPr="00130452">
        <w:rPr>
          <w:rFonts w:cs="Arial"/>
          <w:i/>
        </w:rPr>
        <w:t xml:space="preserve">Enterprise </w:t>
      </w:r>
      <w:proofErr w:type="spellStart"/>
      <w:r w:rsidRPr="00130452">
        <w:rPr>
          <w:rFonts w:cs="Arial"/>
          <w:i/>
        </w:rPr>
        <w:t>Resource</w:t>
      </w:r>
      <w:proofErr w:type="spellEnd"/>
      <w:r w:rsidRPr="00130452">
        <w:rPr>
          <w:rFonts w:cs="Arial"/>
          <w:i/>
        </w:rPr>
        <w:t xml:space="preserve"> Planning</w:t>
      </w:r>
      <w:r w:rsidRPr="00130452">
        <w:rPr>
          <w:rFonts w:cs="Arial"/>
        </w:rPr>
        <w:t xml:space="preserve"> – ERP), conforme CPC 04 (IAS 38) – Ativo Intangível, em que o prazo de amortização é de dez anos e a amortização, calculada à taxa anual de 10%, é reconhecida no resultado pelo método linear.</w:t>
      </w:r>
    </w:p>
    <w:p w14:paraId="7F84DF6E" w14:textId="77777777" w:rsidR="00FB599D" w:rsidRPr="00130452" w:rsidRDefault="00FB599D" w:rsidP="00DB75CB">
      <w:pPr>
        <w:spacing w:after="120"/>
        <w:rPr>
          <w:rFonts w:cs="Arial"/>
          <w:b/>
          <w:color w:val="1F4E79" w:themeColor="accent1" w:themeShade="80"/>
          <w:szCs w:val="18"/>
        </w:rPr>
      </w:pPr>
    </w:p>
    <w:p w14:paraId="277C6D2F" w14:textId="77777777" w:rsidR="00FB599D" w:rsidRPr="00130452" w:rsidRDefault="00FB599D" w:rsidP="00DB75CB">
      <w:pPr>
        <w:pStyle w:val="01-TtulodeNota"/>
        <w:rPr>
          <w:rFonts w:cs="Arial"/>
          <w:color w:val="1F4E79" w:themeColor="accent1" w:themeShade="80"/>
        </w:rPr>
      </w:pPr>
      <w:r w:rsidRPr="00130452">
        <w:rPr>
          <w:rFonts w:cs="Arial"/>
          <w:color w:val="1F4E79" w:themeColor="accent1" w:themeShade="80"/>
        </w:rPr>
        <w:t>a.1) Estimativa de amortização</w:t>
      </w:r>
    </w:p>
    <w:p w14:paraId="6B755F0A" w14:textId="77777777" w:rsidR="00FB599D" w:rsidRPr="00130452" w:rsidRDefault="00FB599D" w:rsidP="00DB75CB">
      <w:pPr>
        <w:pStyle w:val="07-Legenda"/>
        <w:ind w:left="708" w:firstLine="0"/>
        <w:jc w:val="right"/>
        <w:rPr>
          <w:rFonts w:cs="Arial"/>
          <w:b/>
          <w:szCs w:val="12"/>
        </w:rPr>
      </w:pPr>
      <w:r w:rsidRPr="00130452">
        <w:rPr>
          <w:rFonts w:cs="Arial"/>
          <w:b/>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589"/>
        <w:gridCol w:w="719"/>
        <w:gridCol w:w="873"/>
        <w:gridCol w:w="873"/>
        <w:gridCol w:w="873"/>
        <w:gridCol w:w="873"/>
        <w:gridCol w:w="873"/>
        <w:gridCol w:w="958"/>
        <w:gridCol w:w="1008"/>
      </w:tblGrid>
      <w:tr w:rsidR="00FB599D" w:rsidRPr="00130452" w14:paraId="1CCAC9EE" w14:textId="77777777" w:rsidTr="00DB75CB">
        <w:trPr>
          <w:trHeight w:val="238"/>
          <w:jc w:val="center"/>
        </w:trPr>
        <w:tc>
          <w:tcPr>
            <w:tcW w:w="25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CC00F7" w14:textId="77777777" w:rsidR="00FB599D" w:rsidRPr="00130452" w:rsidRDefault="00FB599D" w:rsidP="00DB75CB">
            <w:pPr>
              <w:pStyle w:val="08-Tabelageral"/>
              <w:jc w:val="center"/>
              <w:rPr>
                <w:rFonts w:cs="Arial"/>
                <w:b/>
              </w:rPr>
            </w:pPr>
          </w:p>
        </w:tc>
        <w:tc>
          <w:tcPr>
            <w:tcW w:w="71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4DC0CB" w14:textId="77777777" w:rsidR="00FB599D" w:rsidRPr="00130452" w:rsidRDefault="00FB599D" w:rsidP="00DB75CB">
            <w:pPr>
              <w:pStyle w:val="08-Tabelageral"/>
              <w:jc w:val="center"/>
              <w:rPr>
                <w:rFonts w:cs="Arial"/>
                <w:b/>
              </w:rPr>
            </w:pPr>
            <w:r w:rsidRPr="00130452">
              <w:rPr>
                <w:rFonts w:cs="Arial"/>
                <w:b/>
              </w:rPr>
              <w:t>2021</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EA2D60" w14:textId="77777777" w:rsidR="00FB599D" w:rsidRPr="00130452" w:rsidRDefault="00FB599D" w:rsidP="00DB75CB">
            <w:pPr>
              <w:pStyle w:val="08-Tabelageral"/>
              <w:jc w:val="center"/>
              <w:rPr>
                <w:rFonts w:cs="Arial"/>
                <w:b/>
              </w:rPr>
            </w:pPr>
            <w:r w:rsidRPr="00130452">
              <w:rPr>
                <w:rFonts w:cs="Arial"/>
                <w:b/>
              </w:rPr>
              <w:t>2022</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DB78A4" w14:textId="77777777" w:rsidR="00FB599D" w:rsidRPr="00130452" w:rsidRDefault="00FB599D" w:rsidP="00DB75CB">
            <w:pPr>
              <w:pStyle w:val="08-Tabelageral"/>
              <w:jc w:val="center"/>
              <w:rPr>
                <w:rFonts w:cs="Arial"/>
                <w:b/>
              </w:rPr>
            </w:pPr>
            <w:r w:rsidRPr="00130452">
              <w:rPr>
                <w:rFonts w:cs="Arial"/>
                <w:b/>
              </w:rPr>
              <w:t>2023</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B01155" w14:textId="77777777" w:rsidR="00FB599D" w:rsidRPr="00130452" w:rsidRDefault="00FB599D" w:rsidP="00DB75CB">
            <w:pPr>
              <w:pStyle w:val="08-Tabelageral"/>
              <w:jc w:val="center"/>
              <w:rPr>
                <w:rFonts w:cs="Arial"/>
                <w:b/>
              </w:rPr>
            </w:pPr>
            <w:r w:rsidRPr="00130452">
              <w:rPr>
                <w:rFonts w:cs="Arial"/>
                <w:b/>
              </w:rPr>
              <w:t>2024</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95B721" w14:textId="77777777" w:rsidR="00FB599D" w:rsidRPr="00130452" w:rsidRDefault="00FB599D" w:rsidP="00DB75CB">
            <w:pPr>
              <w:pStyle w:val="08-Tabelageral"/>
              <w:jc w:val="center"/>
              <w:rPr>
                <w:rFonts w:cs="Arial"/>
                <w:b/>
              </w:rPr>
            </w:pPr>
            <w:r w:rsidRPr="00130452">
              <w:rPr>
                <w:rFonts w:cs="Arial"/>
                <w:b/>
              </w:rPr>
              <w:t>2025</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9F513F" w14:textId="77777777" w:rsidR="00FB599D" w:rsidRPr="00130452" w:rsidRDefault="00FB599D" w:rsidP="00DB75CB">
            <w:pPr>
              <w:pStyle w:val="08-Tabelageral"/>
              <w:jc w:val="center"/>
              <w:rPr>
                <w:rFonts w:cs="Arial"/>
                <w:b/>
              </w:rPr>
            </w:pPr>
            <w:r w:rsidRPr="00130452">
              <w:rPr>
                <w:rFonts w:cs="Arial"/>
                <w:b/>
              </w:rPr>
              <w:t>2026</w:t>
            </w:r>
          </w:p>
        </w:tc>
        <w:tc>
          <w:tcPr>
            <w:tcW w:w="9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FC92B5" w14:textId="77777777" w:rsidR="00FB599D" w:rsidRPr="00130452" w:rsidRDefault="00FB599D" w:rsidP="00DB75CB">
            <w:pPr>
              <w:pStyle w:val="08-Tabelageral"/>
              <w:jc w:val="center"/>
              <w:rPr>
                <w:rFonts w:cs="Arial"/>
                <w:b/>
              </w:rPr>
            </w:pPr>
            <w:r w:rsidRPr="00130452">
              <w:rPr>
                <w:rFonts w:cs="Arial"/>
                <w:b/>
              </w:rPr>
              <w:t>2027</w:t>
            </w:r>
          </w:p>
        </w:tc>
        <w:tc>
          <w:tcPr>
            <w:tcW w:w="1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952C21" w14:textId="77777777" w:rsidR="00FB599D" w:rsidRPr="00130452" w:rsidRDefault="00FB599D" w:rsidP="00DB75CB">
            <w:pPr>
              <w:pStyle w:val="08-Tabelageral"/>
              <w:jc w:val="center"/>
              <w:rPr>
                <w:rFonts w:cs="Arial"/>
                <w:b/>
              </w:rPr>
            </w:pPr>
            <w:r w:rsidRPr="00130452">
              <w:rPr>
                <w:rFonts w:cs="Arial"/>
                <w:b/>
              </w:rPr>
              <w:t>Total</w:t>
            </w:r>
          </w:p>
        </w:tc>
      </w:tr>
      <w:tr w:rsidR="00FB599D" w:rsidRPr="00130452" w14:paraId="7956EC1F" w14:textId="77777777" w:rsidTr="00DB75CB">
        <w:trPr>
          <w:trHeight w:val="238"/>
          <w:jc w:val="center"/>
        </w:trPr>
        <w:tc>
          <w:tcPr>
            <w:tcW w:w="2589" w:type="dxa"/>
            <w:tcBorders>
              <w:top w:val="single" w:sz="2" w:space="0" w:color="8EAADB" w:themeColor="accent5" w:themeTint="99"/>
            </w:tcBorders>
            <w:shd w:val="clear" w:color="auto" w:fill="FFFFFF" w:themeFill="background1"/>
          </w:tcPr>
          <w:p w14:paraId="2AB15E11" w14:textId="77777777" w:rsidR="00FB599D" w:rsidRPr="00130452" w:rsidRDefault="00FB599D" w:rsidP="00DB75CB">
            <w:pPr>
              <w:pStyle w:val="08-Tabelageral"/>
              <w:jc w:val="left"/>
              <w:rPr>
                <w:rFonts w:cs="Arial"/>
                <w:b/>
                <w:szCs w:val="14"/>
              </w:rPr>
            </w:pPr>
            <w:r w:rsidRPr="00130452">
              <w:rPr>
                <w:rFonts w:cs="Arial"/>
                <w:szCs w:val="14"/>
              </w:rPr>
              <w:t>Estimativa de Amortização</w:t>
            </w:r>
          </w:p>
        </w:tc>
        <w:tc>
          <w:tcPr>
            <w:tcW w:w="719" w:type="dxa"/>
            <w:tcBorders>
              <w:top w:val="single" w:sz="2" w:space="0" w:color="8EAADB" w:themeColor="accent5" w:themeTint="99"/>
            </w:tcBorders>
            <w:shd w:val="clear" w:color="auto" w:fill="FFFFFF" w:themeFill="background1"/>
          </w:tcPr>
          <w:p w14:paraId="71728B43" w14:textId="77777777" w:rsidR="00FB599D" w:rsidRPr="00130452" w:rsidRDefault="00FB599D" w:rsidP="00DB75CB">
            <w:pPr>
              <w:pStyle w:val="08-Tabelageral"/>
              <w:jc w:val="center"/>
              <w:rPr>
                <w:rFonts w:cs="Arial"/>
                <w:szCs w:val="14"/>
              </w:rPr>
            </w:pPr>
            <w:r w:rsidRPr="00130452">
              <w:rPr>
                <w:rFonts w:cs="Arial"/>
                <w:szCs w:val="14"/>
              </w:rPr>
              <w:t>783</w:t>
            </w:r>
          </w:p>
        </w:tc>
        <w:tc>
          <w:tcPr>
            <w:tcW w:w="873" w:type="dxa"/>
            <w:tcBorders>
              <w:top w:val="single" w:sz="2" w:space="0" w:color="8EAADB" w:themeColor="accent5" w:themeTint="99"/>
            </w:tcBorders>
            <w:shd w:val="clear" w:color="auto" w:fill="FFFFFF" w:themeFill="background1"/>
          </w:tcPr>
          <w:p w14:paraId="5255886B" w14:textId="77777777" w:rsidR="00FB599D" w:rsidRPr="00130452" w:rsidRDefault="00FB599D" w:rsidP="00DB75CB">
            <w:pPr>
              <w:pStyle w:val="08-Tabelageral"/>
              <w:jc w:val="center"/>
              <w:rPr>
                <w:rFonts w:cs="Arial"/>
                <w:szCs w:val="14"/>
              </w:rPr>
            </w:pPr>
            <w:r w:rsidRPr="00130452">
              <w:rPr>
                <w:rFonts w:cs="Arial"/>
                <w:szCs w:val="14"/>
              </w:rPr>
              <w:t>783</w:t>
            </w:r>
          </w:p>
        </w:tc>
        <w:tc>
          <w:tcPr>
            <w:tcW w:w="873" w:type="dxa"/>
            <w:tcBorders>
              <w:top w:val="single" w:sz="2" w:space="0" w:color="8EAADB" w:themeColor="accent5" w:themeTint="99"/>
            </w:tcBorders>
            <w:shd w:val="clear" w:color="auto" w:fill="FFFFFF" w:themeFill="background1"/>
          </w:tcPr>
          <w:p w14:paraId="365F4D1C" w14:textId="77777777" w:rsidR="00FB599D" w:rsidRPr="00130452" w:rsidRDefault="00FB599D" w:rsidP="00DB75CB">
            <w:pPr>
              <w:pStyle w:val="08-Tabelageral"/>
              <w:jc w:val="center"/>
              <w:rPr>
                <w:rFonts w:cs="Arial"/>
                <w:szCs w:val="14"/>
              </w:rPr>
            </w:pPr>
            <w:r w:rsidRPr="00130452">
              <w:rPr>
                <w:rFonts w:cs="Arial"/>
                <w:szCs w:val="14"/>
              </w:rPr>
              <w:t>783</w:t>
            </w:r>
          </w:p>
        </w:tc>
        <w:tc>
          <w:tcPr>
            <w:tcW w:w="873" w:type="dxa"/>
            <w:tcBorders>
              <w:top w:val="single" w:sz="2" w:space="0" w:color="8EAADB" w:themeColor="accent5" w:themeTint="99"/>
            </w:tcBorders>
            <w:shd w:val="clear" w:color="auto" w:fill="FFFFFF" w:themeFill="background1"/>
          </w:tcPr>
          <w:p w14:paraId="011DF5A8" w14:textId="77777777" w:rsidR="00FB599D" w:rsidRPr="00130452" w:rsidRDefault="00FB599D" w:rsidP="00DB75CB">
            <w:pPr>
              <w:pStyle w:val="08-Tabelageral"/>
              <w:jc w:val="center"/>
              <w:rPr>
                <w:rFonts w:cs="Arial"/>
                <w:szCs w:val="14"/>
              </w:rPr>
            </w:pPr>
            <w:r w:rsidRPr="00130452">
              <w:rPr>
                <w:rFonts w:cs="Arial"/>
                <w:szCs w:val="14"/>
              </w:rPr>
              <w:t>783</w:t>
            </w:r>
          </w:p>
        </w:tc>
        <w:tc>
          <w:tcPr>
            <w:tcW w:w="873" w:type="dxa"/>
            <w:tcBorders>
              <w:top w:val="single" w:sz="2" w:space="0" w:color="8EAADB" w:themeColor="accent5" w:themeTint="99"/>
            </w:tcBorders>
            <w:shd w:val="clear" w:color="auto" w:fill="FFFFFF" w:themeFill="background1"/>
          </w:tcPr>
          <w:p w14:paraId="7565D045" w14:textId="77777777" w:rsidR="00FB599D" w:rsidRPr="00130452" w:rsidRDefault="00FB599D" w:rsidP="00DB75CB">
            <w:pPr>
              <w:pStyle w:val="08-Tabelageral"/>
              <w:jc w:val="center"/>
              <w:rPr>
                <w:rFonts w:cs="Arial"/>
                <w:szCs w:val="14"/>
              </w:rPr>
            </w:pPr>
            <w:r w:rsidRPr="00130452">
              <w:rPr>
                <w:rFonts w:cs="Arial"/>
                <w:szCs w:val="14"/>
              </w:rPr>
              <w:t>783</w:t>
            </w:r>
          </w:p>
        </w:tc>
        <w:tc>
          <w:tcPr>
            <w:tcW w:w="873" w:type="dxa"/>
            <w:tcBorders>
              <w:top w:val="single" w:sz="2" w:space="0" w:color="8EAADB" w:themeColor="accent5" w:themeTint="99"/>
            </w:tcBorders>
            <w:shd w:val="clear" w:color="auto" w:fill="FFFFFF" w:themeFill="background1"/>
          </w:tcPr>
          <w:p w14:paraId="5DF3E7A5" w14:textId="77777777" w:rsidR="00FB599D" w:rsidRPr="00130452" w:rsidRDefault="00FB599D" w:rsidP="00DB75CB">
            <w:pPr>
              <w:pStyle w:val="08-Tabelageral"/>
              <w:jc w:val="center"/>
              <w:rPr>
                <w:rFonts w:cs="Arial"/>
                <w:szCs w:val="14"/>
              </w:rPr>
            </w:pPr>
            <w:r w:rsidRPr="00130452">
              <w:rPr>
                <w:rFonts w:cs="Arial"/>
                <w:szCs w:val="14"/>
              </w:rPr>
              <w:t>783</w:t>
            </w:r>
          </w:p>
        </w:tc>
        <w:tc>
          <w:tcPr>
            <w:tcW w:w="958" w:type="dxa"/>
            <w:tcBorders>
              <w:top w:val="single" w:sz="2" w:space="0" w:color="8EAADB" w:themeColor="accent5" w:themeTint="99"/>
            </w:tcBorders>
            <w:shd w:val="clear" w:color="auto" w:fill="FFFFFF" w:themeFill="background1"/>
          </w:tcPr>
          <w:p w14:paraId="710A7EA1" w14:textId="77777777" w:rsidR="00FB599D" w:rsidRPr="00130452" w:rsidRDefault="00FB599D" w:rsidP="00DB75CB">
            <w:pPr>
              <w:pStyle w:val="08-Tabelageral"/>
              <w:jc w:val="center"/>
              <w:rPr>
                <w:rFonts w:cs="Arial"/>
                <w:szCs w:val="14"/>
              </w:rPr>
            </w:pPr>
            <w:r w:rsidRPr="00130452">
              <w:rPr>
                <w:rFonts w:cs="Arial"/>
                <w:szCs w:val="14"/>
              </w:rPr>
              <w:t>783</w:t>
            </w:r>
          </w:p>
        </w:tc>
        <w:tc>
          <w:tcPr>
            <w:tcW w:w="1008" w:type="dxa"/>
            <w:tcBorders>
              <w:top w:val="single" w:sz="2" w:space="0" w:color="8EAADB" w:themeColor="accent5" w:themeTint="99"/>
            </w:tcBorders>
            <w:shd w:val="clear" w:color="auto" w:fill="FFFFFF" w:themeFill="background1"/>
          </w:tcPr>
          <w:p w14:paraId="3AA8D096" w14:textId="77777777" w:rsidR="00FB599D" w:rsidRPr="00130452" w:rsidRDefault="00FB599D" w:rsidP="00DB75CB">
            <w:pPr>
              <w:pStyle w:val="08-Tabelageral"/>
              <w:jc w:val="center"/>
              <w:rPr>
                <w:rFonts w:cs="Arial"/>
                <w:b/>
                <w:szCs w:val="14"/>
              </w:rPr>
            </w:pPr>
            <w:r w:rsidRPr="00130452">
              <w:rPr>
                <w:rFonts w:cs="Arial"/>
                <w:b/>
                <w:szCs w:val="14"/>
              </w:rPr>
              <w:t>5.481</w:t>
            </w:r>
          </w:p>
        </w:tc>
      </w:tr>
      <w:bookmarkEnd w:id="71"/>
    </w:tbl>
    <w:p w14:paraId="16AD551B" w14:textId="77777777" w:rsidR="00FB599D" w:rsidRPr="00130452" w:rsidRDefault="00FB599D" w:rsidP="00DB75CB">
      <w:pPr>
        <w:rPr>
          <w:rFonts w:cs="Arial"/>
          <w:b/>
          <w:color w:val="1F4E79" w:themeColor="accent1" w:themeShade="80"/>
          <w:szCs w:val="18"/>
        </w:rPr>
      </w:pPr>
    </w:p>
    <w:p w14:paraId="049643CB" w14:textId="15E54E74" w:rsidR="00FB599D" w:rsidRPr="00130452" w:rsidRDefault="00FB599D" w:rsidP="00FB599D">
      <w:pPr>
        <w:pStyle w:val="02-TtulodeNota"/>
        <w:rPr>
          <w:rFonts w:cs="Arial"/>
          <w:color w:val="1F4E79" w:themeColor="accent1" w:themeShade="80"/>
        </w:rPr>
      </w:pPr>
      <w:bookmarkStart w:id="72" w:name="_Toc63351600"/>
      <w:bookmarkStart w:id="73" w:name="OLE_LINK15"/>
      <w:r w:rsidRPr="00130452">
        <w:rPr>
          <w:rFonts w:cs="Arial"/>
          <w:color w:val="1F4E79" w:themeColor="accent1" w:themeShade="80"/>
        </w:rPr>
        <w:t>20 – OUTROS ATIVOS</w:t>
      </w:r>
      <w:bookmarkEnd w:id="72"/>
    </w:p>
    <w:p w14:paraId="13B37C12" w14:textId="77777777" w:rsidR="00FB599D" w:rsidRPr="00130452" w:rsidRDefault="00FB599D" w:rsidP="00DB75CB">
      <w:pPr>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FB599D" w:rsidRPr="00130452" w14:paraId="40576FDC" w14:textId="77777777" w:rsidTr="00FB599D">
        <w:trPr>
          <w:trHeight w:val="238"/>
          <w:jc w:val="center"/>
        </w:trPr>
        <w:tc>
          <w:tcPr>
            <w:tcW w:w="3094" w:type="dxa"/>
            <w:tcBorders>
              <w:top w:val="single" w:sz="2" w:space="0" w:color="8EAADB" w:themeColor="accent5" w:themeTint="99"/>
            </w:tcBorders>
            <w:shd w:val="clear" w:color="auto" w:fill="D9E2F3" w:themeFill="accent5" w:themeFillTint="33"/>
          </w:tcPr>
          <w:p w14:paraId="67AB704A" w14:textId="77777777" w:rsidR="00FB599D" w:rsidRPr="00130452" w:rsidRDefault="00FB599D" w:rsidP="00DB75CB">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36FFB81A" w14:textId="77777777" w:rsidR="00FB599D" w:rsidRPr="00130452" w:rsidRDefault="00FB599D" w:rsidP="00DB75CB">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468288" w14:textId="77777777" w:rsidR="00FB599D" w:rsidRPr="00130452" w:rsidRDefault="00FB599D" w:rsidP="00DB75CB">
            <w:pPr>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tcBorders>
            <w:shd w:val="clear" w:color="auto" w:fill="D9E2F3" w:themeFill="accent5" w:themeFillTint="33"/>
            <w:vAlign w:val="center"/>
          </w:tcPr>
          <w:p w14:paraId="2B0A6104" w14:textId="77777777" w:rsidR="00FB599D" w:rsidRPr="00130452" w:rsidRDefault="00FB599D" w:rsidP="00DB75CB">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38A67A" w14:textId="77777777" w:rsidR="00FB599D" w:rsidRPr="00130452" w:rsidRDefault="00FB599D" w:rsidP="00DB75CB">
            <w:pPr>
              <w:spacing w:after="0"/>
              <w:jc w:val="center"/>
              <w:rPr>
                <w:rFonts w:cs="Arial"/>
                <w:b/>
                <w:szCs w:val="18"/>
              </w:rPr>
            </w:pPr>
            <w:r w:rsidRPr="00130452">
              <w:rPr>
                <w:rFonts w:cs="Arial"/>
                <w:b/>
                <w:sz w:val="14"/>
                <w:szCs w:val="18"/>
              </w:rPr>
              <w:t>Consolidado</w:t>
            </w:r>
          </w:p>
        </w:tc>
      </w:tr>
      <w:tr w:rsidR="00FB599D" w:rsidRPr="00130452" w14:paraId="07DE91EE" w14:textId="77777777" w:rsidTr="00FB599D">
        <w:trPr>
          <w:trHeight w:val="238"/>
          <w:jc w:val="center"/>
        </w:trPr>
        <w:tc>
          <w:tcPr>
            <w:tcW w:w="3094" w:type="dxa"/>
            <w:tcBorders>
              <w:bottom w:val="single" w:sz="2" w:space="0" w:color="8EAADB" w:themeColor="accent5" w:themeTint="99"/>
            </w:tcBorders>
            <w:shd w:val="clear" w:color="auto" w:fill="D9E2F3" w:themeFill="accent5" w:themeFillTint="33"/>
          </w:tcPr>
          <w:p w14:paraId="756B2715" w14:textId="77777777" w:rsidR="00FB599D" w:rsidRPr="00130452" w:rsidRDefault="00FB599D" w:rsidP="00DB75CB">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2AC73A81" w14:textId="77777777" w:rsidR="00FB599D" w:rsidRPr="00130452" w:rsidRDefault="00FB599D" w:rsidP="00DB75CB">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1C33AA" w14:textId="77777777" w:rsidR="00FB599D" w:rsidRPr="00130452" w:rsidRDefault="00FB599D" w:rsidP="00DB75CB">
            <w:pPr>
              <w:pStyle w:val="08-Tabelageral"/>
              <w:rPr>
                <w:rFonts w:cs="Arial"/>
                <w:b/>
              </w:rPr>
            </w:pPr>
            <w:r w:rsidRPr="00130452">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F6E191" w14:textId="77777777" w:rsidR="00FB599D" w:rsidRPr="00130452" w:rsidRDefault="00FB599D" w:rsidP="00DB75CB">
            <w:pPr>
              <w:pStyle w:val="08-Tabelageral"/>
              <w:rPr>
                <w:rFonts w:cs="Arial"/>
                <w:b/>
              </w:rPr>
            </w:pPr>
            <w:r w:rsidRPr="00130452">
              <w:rPr>
                <w:rFonts w:cs="Arial"/>
                <w:b/>
              </w:rPr>
              <w:t>31.12.2019</w:t>
            </w:r>
          </w:p>
        </w:tc>
        <w:tc>
          <w:tcPr>
            <w:tcW w:w="283" w:type="dxa"/>
            <w:tcBorders>
              <w:bottom w:val="single" w:sz="2" w:space="0" w:color="8EAADB" w:themeColor="accent5" w:themeTint="99"/>
            </w:tcBorders>
            <w:shd w:val="clear" w:color="auto" w:fill="D9E2F3" w:themeFill="accent5" w:themeFillTint="33"/>
            <w:vAlign w:val="center"/>
          </w:tcPr>
          <w:p w14:paraId="1638453B" w14:textId="77777777" w:rsidR="00FB599D" w:rsidRPr="00130452" w:rsidRDefault="00FB599D" w:rsidP="00DB75CB">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C49BD7" w14:textId="77777777" w:rsidR="00FB599D" w:rsidRPr="00130452" w:rsidRDefault="00FB599D" w:rsidP="00DB75CB">
            <w:pPr>
              <w:pStyle w:val="08-Tabelageral"/>
              <w:rPr>
                <w:rFonts w:cs="Arial"/>
                <w:b/>
              </w:rPr>
            </w:pPr>
            <w:r w:rsidRPr="00130452">
              <w:rPr>
                <w:rFonts w:cs="Arial"/>
                <w:b/>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9B2B73" w14:textId="77777777" w:rsidR="00FB599D" w:rsidRPr="00130452" w:rsidRDefault="00FB599D" w:rsidP="00DB75CB">
            <w:pPr>
              <w:pStyle w:val="08-Tabelageral"/>
              <w:rPr>
                <w:rFonts w:cs="Arial"/>
                <w:b/>
              </w:rPr>
            </w:pPr>
            <w:r w:rsidRPr="00130452">
              <w:rPr>
                <w:rFonts w:cs="Arial"/>
                <w:b/>
              </w:rPr>
              <w:t>31.12.2019</w:t>
            </w:r>
          </w:p>
        </w:tc>
      </w:tr>
      <w:tr w:rsidR="00FB599D" w:rsidRPr="00130452" w14:paraId="1C8AC701" w14:textId="77777777" w:rsidTr="00FB599D">
        <w:trPr>
          <w:trHeight w:val="238"/>
          <w:jc w:val="center"/>
        </w:trPr>
        <w:tc>
          <w:tcPr>
            <w:tcW w:w="3094" w:type="dxa"/>
            <w:tcBorders>
              <w:top w:val="single" w:sz="2" w:space="0" w:color="8EAADB" w:themeColor="accent5" w:themeTint="99"/>
            </w:tcBorders>
            <w:shd w:val="clear" w:color="auto" w:fill="FFFFFF" w:themeFill="background1"/>
          </w:tcPr>
          <w:p w14:paraId="0090FEF4" w14:textId="77777777" w:rsidR="00FB599D" w:rsidRPr="00130452" w:rsidRDefault="00FB599D" w:rsidP="00DB75CB">
            <w:pPr>
              <w:pStyle w:val="08-Tabelageral"/>
              <w:jc w:val="left"/>
              <w:rPr>
                <w:rFonts w:cs="Arial"/>
                <w:b/>
                <w:bCs/>
                <w:szCs w:val="14"/>
              </w:rPr>
            </w:pPr>
            <w:r w:rsidRPr="00130452">
              <w:rPr>
                <w:rFonts w:cs="Arial"/>
                <w:b/>
                <w:szCs w:val="14"/>
              </w:rPr>
              <w:t>Ativo Circulante</w:t>
            </w:r>
          </w:p>
        </w:tc>
        <w:tc>
          <w:tcPr>
            <w:tcW w:w="604" w:type="dxa"/>
            <w:tcBorders>
              <w:top w:val="single" w:sz="2" w:space="0" w:color="8EAADB" w:themeColor="accent5" w:themeTint="99"/>
            </w:tcBorders>
            <w:shd w:val="clear" w:color="auto" w:fill="FFFFFF" w:themeFill="background1"/>
          </w:tcPr>
          <w:p w14:paraId="55917F8D" w14:textId="77777777" w:rsidR="00FB599D" w:rsidRPr="00130452" w:rsidRDefault="00FB599D" w:rsidP="00DB75CB">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49D724CE" w14:textId="77777777" w:rsidR="00FB599D" w:rsidRPr="00130452" w:rsidRDefault="00FB599D" w:rsidP="00DB75CB">
            <w:pPr>
              <w:pStyle w:val="08-Tabelageral"/>
              <w:rPr>
                <w:rFonts w:cs="Arial"/>
                <w:b/>
                <w:szCs w:val="14"/>
              </w:rPr>
            </w:pPr>
            <w:r w:rsidRPr="00130452">
              <w:rPr>
                <w:rFonts w:cs="Arial"/>
                <w:b/>
                <w:szCs w:val="14"/>
              </w:rPr>
              <w:t>10.170</w:t>
            </w:r>
          </w:p>
        </w:tc>
        <w:tc>
          <w:tcPr>
            <w:tcW w:w="1412" w:type="dxa"/>
            <w:tcBorders>
              <w:top w:val="single" w:sz="2" w:space="0" w:color="8EAADB" w:themeColor="accent5" w:themeTint="99"/>
            </w:tcBorders>
            <w:shd w:val="clear" w:color="auto" w:fill="FFFFFF" w:themeFill="background1"/>
            <w:vAlign w:val="center"/>
          </w:tcPr>
          <w:p w14:paraId="5DABDD4F" w14:textId="77777777" w:rsidR="00FB599D" w:rsidRPr="00130452" w:rsidRDefault="00FB599D" w:rsidP="00DB75CB">
            <w:pPr>
              <w:pStyle w:val="08-Tabelageral"/>
              <w:rPr>
                <w:rFonts w:cs="Arial"/>
                <w:b/>
                <w:szCs w:val="14"/>
              </w:rPr>
            </w:pPr>
            <w:r w:rsidRPr="00130452">
              <w:rPr>
                <w:rFonts w:cs="Arial"/>
                <w:b/>
                <w:szCs w:val="14"/>
              </w:rPr>
              <w:t>8.865</w:t>
            </w:r>
          </w:p>
        </w:tc>
        <w:tc>
          <w:tcPr>
            <w:tcW w:w="283" w:type="dxa"/>
            <w:tcBorders>
              <w:top w:val="single" w:sz="2" w:space="0" w:color="8EAADB" w:themeColor="accent5" w:themeTint="99"/>
            </w:tcBorders>
            <w:shd w:val="clear" w:color="auto" w:fill="FFFFFF" w:themeFill="background1"/>
            <w:vAlign w:val="center"/>
          </w:tcPr>
          <w:p w14:paraId="2555FDD0" w14:textId="77777777" w:rsidR="00FB599D" w:rsidRPr="00130452" w:rsidRDefault="00FB599D" w:rsidP="00DB75CB">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6EF6CD6E" w14:textId="77777777" w:rsidR="00FB599D" w:rsidRPr="00130452" w:rsidRDefault="00FB599D" w:rsidP="00DB75CB">
            <w:pPr>
              <w:pStyle w:val="08-Tabelageral"/>
              <w:rPr>
                <w:rFonts w:cs="Arial"/>
                <w:b/>
                <w:szCs w:val="14"/>
              </w:rPr>
            </w:pPr>
            <w:r w:rsidRPr="00130452">
              <w:rPr>
                <w:rFonts w:cs="Arial"/>
                <w:b/>
                <w:szCs w:val="14"/>
              </w:rPr>
              <w:t>4.347</w:t>
            </w:r>
          </w:p>
        </w:tc>
        <w:tc>
          <w:tcPr>
            <w:tcW w:w="1418" w:type="dxa"/>
            <w:tcBorders>
              <w:top w:val="single" w:sz="2" w:space="0" w:color="8EAADB" w:themeColor="accent5" w:themeTint="99"/>
            </w:tcBorders>
            <w:shd w:val="clear" w:color="auto" w:fill="FFFFFF" w:themeFill="background1"/>
            <w:vAlign w:val="center"/>
          </w:tcPr>
          <w:p w14:paraId="0D33EFFF" w14:textId="77777777" w:rsidR="00FB599D" w:rsidRPr="00130452" w:rsidRDefault="00FB599D" w:rsidP="00DB75CB">
            <w:pPr>
              <w:pStyle w:val="08-Tabelageral"/>
              <w:rPr>
                <w:rFonts w:cs="Arial"/>
                <w:b/>
                <w:szCs w:val="14"/>
              </w:rPr>
            </w:pPr>
            <w:r w:rsidRPr="00130452">
              <w:rPr>
                <w:rFonts w:cs="Arial"/>
                <w:b/>
                <w:szCs w:val="14"/>
              </w:rPr>
              <w:t>2.057</w:t>
            </w:r>
          </w:p>
        </w:tc>
      </w:tr>
      <w:tr w:rsidR="00FB599D" w:rsidRPr="00130452" w14:paraId="42D7A8FA" w14:textId="77777777" w:rsidTr="00FB599D">
        <w:trPr>
          <w:trHeight w:val="238"/>
          <w:jc w:val="center"/>
        </w:trPr>
        <w:tc>
          <w:tcPr>
            <w:tcW w:w="3094" w:type="dxa"/>
            <w:shd w:val="clear" w:color="auto" w:fill="D9E2F3" w:themeFill="accent5" w:themeFillTint="33"/>
          </w:tcPr>
          <w:p w14:paraId="13014224" w14:textId="77777777" w:rsidR="00FB599D" w:rsidRPr="00130452" w:rsidRDefault="00FB599D" w:rsidP="00DB75CB">
            <w:pPr>
              <w:pStyle w:val="08-Tabelageral"/>
              <w:ind w:left="113"/>
              <w:jc w:val="left"/>
              <w:rPr>
                <w:rFonts w:cs="Arial"/>
                <w:szCs w:val="14"/>
              </w:rPr>
            </w:pPr>
            <w:r w:rsidRPr="00130452">
              <w:rPr>
                <w:rFonts w:cs="Arial"/>
                <w:szCs w:val="14"/>
              </w:rPr>
              <w:t>Valores a receber de sociedades ligadas</w:t>
            </w:r>
          </w:p>
        </w:tc>
        <w:tc>
          <w:tcPr>
            <w:tcW w:w="604" w:type="dxa"/>
            <w:shd w:val="clear" w:color="auto" w:fill="D9E2F3" w:themeFill="accent5" w:themeFillTint="33"/>
          </w:tcPr>
          <w:p w14:paraId="32530B36" w14:textId="77777777" w:rsidR="00FB599D" w:rsidRPr="00130452" w:rsidRDefault="00FB599D" w:rsidP="00DB75CB">
            <w:pPr>
              <w:pStyle w:val="08-Tabelageral"/>
              <w:ind w:left="113"/>
              <w:jc w:val="center"/>
              <w:rPr>
                <w:rFonts w:cs="Arial"/>
                <w:szCs w:val="14"/>
              </w:rPr>
            </w:pPr>
          </w:p>
        </w:tc>
        <w:tc>
          <w:tcPr>
            <w:tcW w:w="1411" w:type="dxa"/>
            <w:shd w:val="clear" w:color="auto" w:fill="D9E2F3" w:themeFill="accent5" w:themeFillTint="33"/>
            <w:vAlign w:val="center"/>
          </w:tcPr>
          <w:p w14:paraId="36E1EFEF" w14:textId="77777777" w:rsidR="00FB599D" w:rsidRPr="00130452" w:rsidRDefault="00FB599D" w:rsidP="00DB75CB">
            <w:pPr>
              <w:pStyle w:val="08-Tabelageral"/>
              <w:ind w:left="113"/>
              <w:rPr>
                <w:rFonts w:cs="Arial"/>
                <w:szCs w:val="14"/>
              </w:rPr>
            </w:pPr>
            <w:r w:rsidRPr="00130452">
              <w:rPr>
                <w:rFonts w:cs="Arial"/>
                <w:szCs w:val="14"/>
              </w:rPr>
              <w:t>7.261</w:t>
            </w:r>
          </w:p>
        </w:tc>
        <w:tc>
          <w:tcPr>
            <w:tcW w:w="1412" w:type="dxa"/>
            <w:shd w:val="clear" w:color="auto" w:fill="D9E2F3" w:themeFill="accent5" w:themeFillTint="33"/>
            <w:vAlign w:val="center"/>
          </w:tcPr>
          <w:p w14:paraId="14BE6B16" w14:textId="77777777" w:rsidR="00FB599D" w:rsidRPr="00130452" w:rsidRDefault="00FB599D" w:rsidP="00DB75CB">
            <w:pPr>
              <w:pStyle w:val="08-Tabelageral"/>
              <w:ind w:left="113"/>
              <w:rPr>
                <w:rFonts w:cs="Arial"/>
                <w:szCs w:val="14"/>
              </w:rPr>
            </w:pPr>
            <w:r w:rsidRPr="00130452">
              <w:rPr>
                <w:rFonts w:cs="Arial"/>
                <w:szCs w:val="14"/>
              </w:rPr>
              <w:t>7.194</w:t>
            </w:r>
          </w:p>
        </w:tc>
        <w:tc>
          <w:tcPr>
            <w:tcW w:w="283" w:type="dxa"/>
            <w:shd w:val="clear" w:color="auto" w:fill="D9E2F3" w:themeFill="accent5" w:themeFillTint="33"/>
            <w:vAlign w:val="center"/>
          </w:tcPr>
          <w:p w14:paraId="681ED480" w14:textId="77777777" w:rsidR="00FB599D" w:rsidRPr="00130452" w:rsidRDefault="00FB599D" w:rsidP="00DB75CB">
            <w:pPr>
              <w:pStyle w:val="08-Tabelageral"/>
              <w:ind w:left="113"/>
              <w:rPr>
                <w:rFonts w:cs="Arial"/>
                <w:szCs w:val="14"/>
              </w:rPr>
            </w:pPr>
          </w:p>
        </w:tc>
        <w:tc>
          <w:tcPr>
            <w:tcW w:w="1417" w:type="dxa"/>
            <w:shd w:val="clear" w:color="auto" w:fill="D9E2F3" w:themeFill="accent5" w:themeFillTint="33"/>
            <w:vAlign w:val="center"/>
          </w:tcPr>
          <w:p w14:paraId="01CB2478" w14:textId="77777777" w:rsidR="00FB599D" w:rsidRPr="00130452" w:rsidRDefault="00FB599D" w:rsidP="00DB75CB">
            <w:pPr>
              <w:pStyle w:val="08-Tabelageral"/>
              <w:ind w:left="113"/>
              <w:rPr>
                <w:rFonts w:cs="Arial"/>
                <w:szCs w:val="14"/>
              </w:rPr>
            </w:pPr>
            <w:r w:rsidRPr="00130452">
              <w:rPr>
                <w:rFonts w:cs="Arial"/>
                <w:szCs w:val="14"/>
              </w:rPr>
              <w:t>--</w:t>
            </w:r>
          </w:p>
        </w:tc>
        <w:tc>
          <w:tcPr>
            <w:tcW w:w="1418" w:type="dxa"/>
            <w:shd w:val="clear" w:color="auto" w:fill="D9E2F3" w:themeFill="accent5" w:themeFillTint="33"/>
            <w:vAlign w:val="center"/>
          </w:tcPr>
          <w:p w14:paraId="6942CDA2" w14:textId="77777777" w:rsidR="00FB599D" w:rsidRPr="00130452" w:rsidRDefault="00FB599D" w:rsidP="00DB75CB">
            <w:pPr>
              <w:pStyle w:val="08-Tabelageral"/>
              <w:ind w:left="113"/>
              <w:rPr>
                <w:rFonts w:cs="Arial"/>
                <w:szCs w:val="14"/>
              </w:rPr>
            </w:pPr>
            <w:r w:rsidRPr="00130452">
              <w:rPr>
                <w:rFonts w:cs="Arial"/>
                <w:szCs w:val="14"/>
              </w:rPr>
              <w:t>--</w:t>
            </w:r>
          </w:p>
        </w:tc>
      </w:tr>
      <w:tr w:rsidR="00FB599D" w:rsidRPr="00130452" w14:paraId="2894821E" w14:textId="77777777" w:rsidTr="00FB599D">
        <w:trPr>
          <w:trHeight w:val="238"/>
          <w:jc w:val="center"/>
        </w:trPr>
        <w:tc>
          <w:tcPr>
            <w:tcW w:w="3094" w:type="dxa"/>
            <w:shd w:val="clear" w:color="auto" w:fill="FFFFFF" w:themeFill="background1"/>
          </w:tcPr>
          <w:p w14:paraId="667A6997" w14:textId="77777777" w:rsidR="00FB599D" w:rsidRPr="00130452" w:rsidRDefault="00FB599D" w:rsidP="00DB75CB">
            <w:pPr>
              <w:pStyle w:val="08-Tabelageral"/>
              <w:ind w:left="113"/>
              <w:jc w:val="left"/>
              <w:rPr>
                <w:rFonts w:cs="Arial"/>
                <w:szCs w:val="14"/>
              </w:rPr>
            </w:pPr>
            <w:r w:rsidRPr="00130452">
              <w:rPr>
                <w:rFonts w:cs="Arial"/>
                <w:szCs w:val="14"/>
              </w:rPr>
              <w:t>Valores a receber ADR</w:t>
            </w:r>
          </w:p>
        </w:tc>
        <w:tc>
          <w:tcPr>
            <w:tcW w:w="604" w:type="dxa"/>
            <w:shd w:val="clear" w:color="auto" w:fill="FFFFFF" w:themeFill="background1"/>
          </w:tcPr>
          <w:p w14:paraId="0131BFD8" w14:textId="77777777" w:rsidR="00FB599D" w:rsidRPr="00130452" w:rsidRDefault="00FB599D" w:rsidP="00DB75CB">
            <w:pPr>
              <w:pStyle w:val="08-Tabelageral"/>
              <w:ind w:left="113"/>
              <w:jc w:val="center"/>
              <w:rPr>
                <w:rFonts w:cs="Arial"/>
                <w:szCs w:val="14"/>
              </w:rPr>
            </w:pPr>
          </w:p>
        </w:tc>
        <w:tc>
          <w:tcPr>
            <w:tcW w:w="1411" w:type="dxa"/>
            <w:shd w:val="clear" w:color="auto" w:fill="FFFFFF" w:themeFill="background1"/>
            <w:vAlign w:val="center"/>
          </w:tcPr>
          <w:p w14:paraId="6C9969DA" w14:textId="77777777" w:rsidR="00FB599D" w:rsidRPr="00130452" w:rsidRDefault="00FB599D" w:rsidP="00DB75CB">
            <w:pPr>
              <w:pStyle w:val="08-Tabelageral"/>
              <w:ind w:left="113"/>
              <w:rPr>
                <w:rFonts w:cs="Arial"/>
                <w:szCs w:val="14"/>
              </w:rPr>
            </w:pPr>
            <w:r w:rsidRPr="00130452">
              <w:rPr>
                <w:rFonts w:cs="Arial"/>
                <w:szCs w:val="14"/>
              </w:rPr>
              <w:t>2.899</w:t>
            </w:r>
          </w:p>
        </w:tc>
        <w:tc>
          <w:tcPr>
            <w:tcW w:w="1412" w:type="dxa"/>
            <w:shd w:val="clear" w:color="auto" w:fill="FFFFFF" w:themeFill="background1"/>
            <w:vAlign w:val="center"/>
          </w:tcPr>
          <w:p w14:paraId="547ECCBA" w14:textId="77777777" w:rsidR="00FB599D" w:rsidRPr="00130452" w:rsidRDefault="00FB599D" w:rsidP="00DB75CB">
            <w:pPr>
              <w:pStyle w:val="08-Tabelageral"/>
              <w:ind w:left="113"/>
              <w:rPr>
                <w:rFonts w:cs="Arial"/>
                <w:szCs w:val="14"/>
              </w:rPr>
            </w:pPr>
            <w:r w:rsidRPr="00130452">
              <w:rPr>
                <w:rFonts w:cs="Arial"/>
                <w:szCs w:val="14"/>
              </w:rPr>
              <w:t>1.665</w:t>
            </w:r>
          </w:p>
        </w:tc>
        <w:tc>
          <w:tcPr>
            <w:tcW w:w="283" w:type="dxa"/>
            <w:shd w:val="clear" w:color="auto" w:fill="FFFFFF" w:themeFill="background1"/>
            <w:vAlign w:val="center"/>
          </w:tcPr>
          <w:p w14:paraId="1F80DC9B" w14:textId="77777777" w:rsidR="00FB599D" w:rsidRPr="00130452" w:rsidRDefault="00FB599D" w:rsidP="00DB75CB">
            <w:pPr>
              <w:pStyle w:val="08-Tabelageral"/>
              <w:ind w:left="113"/>
              <w:rPr>
                <w:rFonts w:cs="Arial"/>
                <w:szCs w:val="14"/>
              </w:rPr>
            </w:pPr>
          </w:p>
        </w:tc>
        <w:tc>
          <w:tcPr>
            <w:tcW w:w="1417" w:type="dxa"/>
            <w:shd w:val="clear" w:color="auto" w:fill="FFFFFF" w:themeFill="background1"/>
            <w:vAlign w:val="center"/>
          </w:tcPr>
          <w:p w14:paraId="2D9BE267" w14:textId="77777777" w:rsidR="00FB599D" w:rsidRPr="00130452" w:rsidRDefault="00FB599D" w:rsidP="00DB75CB">
            <w:pPr>
              <w:pStyle w:val="08-Tabelageral"/>
              <w:ind w:left="113"/>
              <w:rPr>
                <w:rFonts w:cs="Arial"/>
                <w:szCs w:val="14"/>
              </w:rPr>
            </w:pPr>
            <w:r w:rsidRPr="00130452">
              <w:rPr>
                <w:rFonts w:cs="Arial"/>
                <w:szCs w:val="14"/>
              </w:rPr>
              <w:t>2.899</w:t>
            </w:r>
          </w:p>
        </w:tc>
        <w:tc>
          <w:tcPr>
            <w:tcW w:w="1418" w:type="dxa"/>
            <w:shd w:val="clear" w:color="auto" w:fill="FFFFFF" w:themeFill="background1"/>
            <w:vAlign w:val="center"/>
          </w:tcPr>
          <w:p w14:paraId="504956D1" w14:textId="77777777" w:rsidR="00FB599D" w:rsidRPr="00130452" w:rsidRDefault="00FB599D" w:rsidP="00DB75CB">
            <w:pPr>
              <w:pStyle w:val="08-Tabelageral"/>
              <w:ind w:left="113"/>
              <w:rPr>
                <w:rFonts w:cs="Arial"/>
                <w:szCs w:val="14"/>
              </w:rPr>
            </w:pPr>
            <w:r w:rsidRPr="00130452">
              <w:rPr>
                <w:rFonts w:cs="Arial"/>
                <w:szCs w:val="14"/>
              </w:rPr>
              <w:t>1.665</w:t>
            </w:r>
          </w:p>
        </w:tc>
      </w:tr>
      <w:tr w:rsidR="00FB599D" w:rsidRPr="00130452" w14:paraId="0D1D70CD" w14:textId="77777777" w:rsidTr="00FB599D">
        <w:trPr>
          <w:trHeight w:val="238"/>
          <w:jc w:val="center"/>
        </w:trPr>
        <w:tc>
          <w:tcPr>
            <w:tcW w:w="3094" w:type="dxa"/>
            <w:shd w:val="clear" w:color="auto" w:fill="D9E2F3" w:themeFill="accent5" w:themeFillTint="33"/>
          </w:tcPr>
          <w:p w14:paraId="64508BD8" w14:textId="77777777" w:rsidR="00FB599D" w:rsidRPr="00130452" w:rsidRDefault="00FB599D" w:rsidP="00DB75CB">
            <w:pPr>
              <w:pStyle w:val="08-Tabelageral"/>
              <w:ind w:left="113"/>
              <w:jc w:val="left"/>
              <w:rPr>
                <w:rFonts w:cs="Arial"/>
                <w:szCs w:val="14"/>
              </w:rPr>
            </w:pPr>
            <w:r w:rsidRPr="00130452">
              <w:rPr>
                <w:rFonts w:cs="Arial"/>
                <w:szCs w:val="14"/>
              </w:rPr>
              <w:t>Outros</w:t>
            </w:r>
          </w:p>
        </w:tc>
        <w:tc>
          <w:tcPr>
            <w:tcW w:w="604" w:type="dxa"/>
            <w:shd w:val="clear" w:color="auto" w:fill="D9E2F3" w:themeFill="accent5" w:themeFillTint="33"/>
          </w:tcPr>
          <w:p w14:paraId="0111BA3C" w14:textId="77777777" w:rsidR="00FB599D" w:rsidRPr="00130452" w:rsidRDefault="00FB599D" w:rsidP="00DB75CB">
            <w:pPr>
              <w:pStyle w:val="08-Tabelageral"/>
              <w:ind w:left="113"/>
              <w:jc w:val="center"/>
              <w:rPr>
                <w:rFonts w:cs="Arial"/>
                <w:szCs w:val="14"/>
              </w:rPr>
            </w:pPr>
          </w:p>
        </w:tc>
        <w:tc>
          <w:tcPr>
            <w:tcW w:w="1411" w:type="dxa"/>
            <w:shd w:val="clear" w:color="auto" w:fill="D9E2F3" w:themeFill="accent5" w:themeFillTint="33"/>
            <w:vAlign w:val="center"/>
          </w:tcPr>
          <w:p w14:paraId="20223E54" w14:textId="77777777" w:rsidR="00FB599D" w:rsidRPr="00130452" w:rsidRDefault="00FB599D" w:rsidP="00DB75CB">
            <w:pPr>
              <w:pStyle w:val="08-Tabelageral"/>
              <w:ind w:left="113"/>
              <w:rPr>
                <w:rFonts w:cs="Arial"/>
                <w:szCs w:val="14"/>
              </w:rPr>
            </w:pPr>
            <w:r w:rsidRPr="00130452">
              <w:rPr>
                <w:rFonts w:cs="Arial"/>
                <w:szCs w:val="14"/>
              </w:rPr>
              <w:t>10</w:t>
            </w:r>
          </w:p>
        </w:tc>
        <w:tc>
          <w:tcPr>
            <w:tcW w:w="1412" w:type="dxa"/>
            <w:shd w:val="clear" w:color="auto" w:fill="D9E2F3" w:themeFill="accent5" w:themeFillTint="33"/>
            <w:vAlign w:val="center"/>
          </w:tcPr>
          <w:p w14:paraId="5CBDEEA3" w14:textId="77777777" w:rsidR="00FB599D" w:rsidRPr="00130452" w:rsidRDefault="00FB599D" w:rsidP="00DB75CB">
            <w:pPr>
              <w:pStyle w:val="08-Tabelageral"/>
              <w:ind w:left="113"/>
              <w:rPr>
                <w:rFonts w:cs="Arial"/>
                <w:szCs w:val="14"/>
              </w:rPr>
            </w:pPr>
            <w:r w:rsidRPr="00130452">
              <w:rPr>
                <w:rFonts w:cs="Arial"/>
                <w:szCs w:val="14"/>
              </w:rPr>
              <w:t>6</w:t>
            </w:r>
          </w:p>
        </w:tc>
        <w:tc>
          <w:tcPr>
            <w:tcW w:w="283" w:type="dxa"/>
            <w:shd w:val="clear" w:color="auto" w:fill="D9E2F3" w:themeFill="accent5" w:themeFillTint="33"/>
            <w:vAlign w:val="center"/>
          </w:tcPr>
          <w:p w14:paraId="7D78CB8D" w14:textId="77777777" w:rsidR="00FB599D" w:rsidRPr="00130452" w:rsidRDefault="00FB599D" w:rsidP="00DB75CB">
            <w:pPr>
              <w:pStyle w:val="08-Tabelageral"/>
              <w:ind w:left="113"/>
              <w:rPr>
                <w:rFonts w:cs="Arial"/>
                <w:szCs w:val="14"/>
              </w:rPr>
            </w:pPr>
          </w:p>
        </w:tc>
        <w:tc>
          <w:tcPr>
            <w:tcW w:w="1417" w:type="dxa"/>
            <w:shd w:val="clear" w:color="auto" w:fill="D9E2F3" w:themeFill="accent5" w:themeFillTint="33"/>
            <w:vAlign w:val="center"/>
          </w:tcPr>
          <w:p w14:paraId="1E25CAC6" w14:textId="77777777" w:rsidR="00FB599D" w:rsidRPr="00130452" w:rsidRDefault="00FB599D" w:rsidP="00DB75CB">
            <w:pPr>
              <w:pStyle w:val="08-Tabelageral"/>
              <w:ind w:left="113"/>
              <w:rPr>
                <w:rFonts w:cs="Arial"/>
                <w:szCs w:val="14"/>
              </w:rPr>
            </w:pPr>
            <w:r w:rsidRPr="00130452">
              <w:rPr>
                <w:rFonts w:cs="Arial"/>
                <w:szCs w:val="14"/>
              </w:rPr>
              <w:t>1.448</w:t>
            </w:r>
          </w:p>
        </w:tc>
        <w:tc>
          <w:tcPr>
            <w:tcW w:w="1418" w:type="dxa"/>
            <w:shd w:val="clear" w:color="auto" w:fill="D9E2F3" w:themeFill="accent5" w:themeFillTint="33"/>
            <w:vAlign w:val="center"/>
          </w:tcPr>
          <w:p w14:paraId="2AE0CCCC" w14:textId="77777777" w:rsidR="00FB599D" w:rsidRPr="00130452" w:rsidRDefault="00FB599D" w:rsidP="00DB75CB">
            <w:pPr>
              <w:pStyle w:val="08-Tabelageral"/>
              <w:ind w:left="113"/>
              <w:rPr>
                <w:rFonts w:cs="Arial"/>
                <w:szCs w:val="14"/>
              </w:rPr>
            </w:pPr>
            <w:r w:rsidRPr="00130452">
              <w:rPr>
                <w:rFonts w:cs="Arial"/>
                <w:szCs w:val="14"/>
              </w:rPr>
              <w:t>392</w:t>
            </w:r>
          </w:p>
        </w:tc>
      </w:tr>
      <w:tr w:rsidR="00FB599D" w:rsidRPr="00130452" w14:paraId="55301AF8" w14:textId="77777777" w:rsidTr="00FB599D">
        <w:trPr>
          <w:trHeight w:val="238"/>
          <w:jc w:val="center"/>
        </w:trPr>
        <w:tc>
          <w:tcPr>
            <w:tcW w:w="3094" w:type="dxa"/>
            <w:shd w:val="clear" w:color="auto" w:fill="FFFFFF" w:themeFill="background1"/>
          </w:tcPr>
          <w:p w14:paraId="3D7D0EE9" w14:textId="77777777" w:rsidR="00FB599D" w:rsidRPr="00130452" w:rsidRDefault="00FB599D" w:rsidP="00DB75CB">
            <w:pPr>
              <w:pStyle w:val="08-Tabelageral"/>
              <w:jc w:val="left"/>
              <w:rPr>
                <w:rFonts w:cs="Arial"/>
                <w:b/>
                <w:szCs w:val="14"/>
              </w:rPr>
            </w:pPr>
            <w:r w:rsidRPr="00130452">
              <w:rPr>
                <w:rFonts w:cs="Arial"/>
                <w:b/>
                <w:szCs w:val="14"/>
              </w:rPr>
              <w:t>Ativo Não Circulante</w:t>
            </w:r>
          </w:p>
        </w:tc>
        <w:tc>
          <w:tcPr>
            <w:tcW w:w="604" w:type="dxa"/>
            <w:shd w:val="clear" w:color="auto" w:fill="FFFFFF" w:themeFill="background1"/>
          </w:tcPr>
          <w:p w14:paraId="01B1E175" w14:textId="77777777" w:rsidR="00FB599D" w:rsidRPr="00130452" w:rsidRDefault="00FB599D" w:rsidP="00DB75CB">
            <w:pPr>
              <w:pStyle w:val="08-Tabelageral"/>
              <w:jc w:val="center"/>
              <w:rPr>
                <w:rFonts w:cs="Arial"/>
                <w:b/>
                <w:szCs w:val="14"/>
              </w:rPr>
            </w:pPr>
          </w:p>
        </w:tc>
        <w:tc>
          <w:tcPr>
            <w:tcW w:w="1411" w:type="dxa"/>
            <w:shd w:val="clear" w:color="auto" w:fill="FFFFFF" w:themeFill="background1"/>
            <w:vAlign w:val="center"/>
          </w:tcPr>
          <w:p w14:paraId="2022ECB2" w14:textId="77777777" w:rsidR="00FB599D" w:rsidRPr="00130452" w:rsidRDefault="00FB599D" w:rsidP="00DB75CB">
            <w:pPr>
              <w:pStyle w:val="08-Tabelageral"/>
              <w:rPr>
                <w:rFonts w:cs="Arial"/>
                <w:b/>
                <w:szCs w:val="14"/>
              </w:rPr>
            </w:pPr>
            <w:r w:rsidRPr="00130452">
              <w:rPr>
                <w:rFonts w:cs="Arial"/>
                <w:b/>
                <w:szCs w:val="14"/>
              </w:rPr>
              <w:t>53</w:t>
            </w:r>
          </w:p>
        </w:tc>
        <w:tc>
          <w:tcPr>
            <w:tcW w:w="1412" w:type="dxa"/>
            <w:shd w:val="clear" w:color="auto" w:fill="FFFFFF" w:themeFill="background1"/>
            <w:vAlign w:val="center"/>
          </w:tcPr>
          <w:p w14:paraId="76DF1C10" w14:textId="77777777" w:rsidR="00FB599D" w:rsidRPr="00130452" w:rsidRDefault="00FB599D" w:rsidP="00DB75CB">
            <w:pPr>
              <w:pStyle w:val="08-Tabelageral"/>
              <w:rPr>
                <w:rFonts w:cs="Arial"/>
                <w:b/>
                <w:szCs w:val="14"/>
              </w:rPr>
            </w:pPr>
            <w:r w:rsidRPr="00130452">
              <w:rPr>
                <w:rFonts w:cs="Arial"/>
                <w:b/>
                <w:szCs w:val="14"/>
              </w:rPr>
              <w:t>44</w:t>
            </w:r>
          </w:p>
        </w:tc>
        <w:tc>
          <w:tcPr>
            <w:tcW w:w="283" w:type="dxa"/>
            <w:shd w:val="clear" w:color="auto" w:fill="FFFFFF" w:themeFill="background1"/>
            <w:vAlign w:val="center"/>
          </w:tcPr>
          <w:p w14:paraId="684499E1" w14:textId="77777777" w:rsidR="00FB599D" w:rsidRPr="00130452" w:rsidRDefault="00FB599D" w:rsidP="00DB75CB">
            <w:pPr>
              <w:pStyle w:val="08-Tabelageral"/>
              <w:rPr>
                <w:rFonts w:cs="Arial"/>
                <w:b/>
                <w:szCs w:val="14"/>
              </w:rPr>
            </w:pPr>
          </w:p>
        </w:tc>
        <w:tc>
          <w:tcPr>
            <w:tcW w:w="1417" w:type="dxa"/>
            <w:shd w:val="clear" w:color="auto" w:fill="FFFFFF" w:themeFill="background1"/>
            <w:vAlign w:val="center"/>
          </w:tcPr>
          <w:p w14:paraId="2AD0478C" w14:textId="77777777" w:rsidR="00FB599D" w:rsidRPr="00130452" w:rsidRDefault="00FB599D" w:rsidP="00DB75CB">
            <w:pPr>
              <w:pStyle w:val="08-Tabelageral"/>
              <w:rPr>
                <w:rFonts w:cs="Arial"/>
                <w:b/>
                <w:szCs w:val="14"/>
              </w:rPr>
            </w:pPr>
            <w:r w:rsidRPr="00130452">
              <w:rPr>
                <w:rFonts w:cs="Arial"/>
                <w:b/>
                <w:szCs w:val="14"/>
              </w:rPr>
              <w:t>206.654</w:t>
            </w:r>
          </w:p>
        </w:tc>
        <w:tc>
          <w:tcPr>
            <w:tcW w:w="1418" w:type="dxa"/>
            <w:shd w:val="clear" w:color="auto" w:fill="FFFFFF" w:themeFill="background1"/>
            <w:vAlign w:val="center"/>
          </w:tcPr>
          <w:p w14:paraId="1355948A" w14:textId="77777777" w:rsidR="00FB599D" w:rsidRPr="00130452" w:rsidRDefault="00FB599D" w:rsidP="00DB75CB">
            <w:pPr>
              <w:pStyle w:val="08-Tabelageral"/>
              <w:rPr>
                <w:rFonts w:cs="Arial"/>
                <w:b/>
                <w:szCs w:val="14"/>
              </w:rPr>
            </w:pPr>
            <w:r w:rsidRPr="00130452">
              <w:rPr>
                <w:rFonts w:cs="Arial"/>
                <w:b/>
                <w:szCs w:val="14"/>
              </w:rPr>
              <w:t>203.916</w:t>
            </w:r>
          </w:p>
        </w:tc>
      </w:tr>
      <w:tr w:rsidR="00FB599D" w:rsidRPr="00130452" w14:paraId="16CE74A8" w14:textId="77777777" w:rsidTr="00FB599D">
        <w:trPr>
          <w:trHeight w:val="238"/>
          <w:jc w:val="center"/>
        </w:trPr>
        <w:tc>
          <w:tcPr>
            <w:tcW w:w="3094" w:type="dxa"/>
            <w:shd w:val="clear" w:color="auto" w:fill="D9E2F3" w:themeFill="accent5" w:themeFillTint="33"/>
          </w:tcPr>
          <w:p w14:paraId="318775B6" w14:textId="635158F8" w:rsidR="00FB599D" w:rsidRPr="00130452" w:rsidRDefault="00FB599D" w:rsidP="00DB75CB">
            <w:pPr>
              <w:pStyle w:val="08-Tabelageral"/>
              <w:ind w:left="113"/>
              <w:jc w:val="left"/>
              <w:rPr>
                <w:rFonts w:cs="Arial"/>
                <w:szCs w:val="14"/>
              </w:rPr>
            </w:pPr>
            <w:r w:rsidRPr="00130452">
              <w:rPr>
                <w:rFonts w:cs="Arial"/>
                <w:szCs w:val="14"/>
              </w:rPr>
              <w:t xml:space="preserve">Depósitos judiciais </w:t>
            </w:r>
            <w:r w:rsidRPr="00130452">
              <w:rPr>
                <w:rFonts w:cs="Arial"/>
                <w:szCs w:val="14"/>
                <w:vertAlign w:val="superscript"/>
              </w:rPr>
              <w:t>(1)</w:t>
            </w:r>
          </w:p>
        </w:tc>
        <w:tc>
          <w:tcPr>
            <w:tcW w:w="604" w:type="dxa"/>
            <w:shd w:val="clear" w:color="auto" w:fill="D9E2F3" w:themeFill="accent5" w:themeFillTint="33"/>
          </w:tcPr>
          <w:p w14:paraId="34BB83E3" w14:textId="77777777" w:rsidR="00FB599D" w:rsidRPr="00130452" w:rsidRDefault="00FB599D" w:rsidP="00DB75CB">
            <w:pPr>
              <w:pStyle w:val="08-Tabelageral"/>
              <w:ind w:left="113"/>
              <w:jc w:val="center"/>
              <w:rPr>
                <w:rFonts w:cs="Arial"/>
                <w:szCs w:val="14"/>
              </w:rPr>
            </w:pPr>
          </w:p>
        </w:tc>
        <w:tc>
          <w:tcPr>
            <w:tcW w:w="1411" w:type="dxa"/>
            <w:shd w:val="clear" w:color="auto" w:fill="D9E2F3" w:themeFill="accent5" w:themeFillTint="33"/>
            <w:vAlign w:val="center"/>
          </w:tcPr>
          <w:p w14:paraId="18BF5ADB" w14:textId="77777777" w:rsidR="00FB599D" w:rsidRPr="00130452" w:rsidRDefault="00FB599D" w:rsidP="00DB75CB">
            <w:pPr>
              <w:pStyle w:val="08-Tabelageral"/>
              <w:ind w:left="113"/>
              <w:rPr>
                <w:rFonts w:cs="Arial"/>
                <w:szCs w:val="14"/>
              </w:rPr>
            </w:pPr>
            <w:r w:rsidRPr="00130452">
              <w:rPr>
                <w:rFonts w:cs="Arial"/>
                <w:szCs w:val="14"/>
              </w:rPr>
              <w:t>--</w:t>
            </w:r>
          </w:p>
        </w:tc>
        <w:tc>
          <w:tcPr>
            <w:tcW w:w="1412" w:type="dxa"/>
            <w:shd w:val="clear" w:color="auto" w:fill="D9E2F3" w:themeFill="accent5" w:themeFillTint="33"/>
            <w:vAlign w:val="center"/>
          </w:tcPr>
          <w:p w14:paraId="000D50AA" w14:textId="77777777" w:rsidR="00FB599D" w:rsidRPr="00130452" w:rsidRDefault="00FB599D" w:rsidP="00DB75CB">
            <w:pPr>
              <w:pStyle w:val="08-Tabelageral"/>
              <w:ind w:left="113"/>
              <w:rPr>
                <w:rFonts w:cs="Arial"/>
                <w:szCs w:val="14"/>
              </w:rPr>
            </w:pPr>
            <w:r w:rsidRPr="00130452">
              <w:rPr>
                <w:rFonts w:cs="Arial"/>
                <w:szCs w:val="14"/>
              </w:rPr>
              <w:t>--</w:t>
            </w:r>
          </w:p>
        </w:tc>
        <w:tc>
          <w:tcPr>
            <w:tcW w:w="283" w:type="dxa"/>
            <w:shd w:val="clear" w:color="auto" w:fill="D9E2F3" w:themeFill="accent5" w:themeFillTint="33"/>
            <w:vAlign w:val="center"/>
          </w:tcPr>
          <w:p w14:paraId="19DC39B7" w14:textId="77777777" w:rsidR="00FB599D" w:rsidRPr="00130452" w:rsidRDefault="00FB599D" w:rsidP="00DB75CB">
            <w:pPr>
              <w:pStyle w:val="08-Tabelageral"/>
              <w:ind w:left="113"/>
              <w:rPr>
                <w:rFonts w:cs="Arial"/>
                <w:szCs w:val="14"/>
              </w:rPr>
            </w:pPr>
          </w:p>
        </w:tc>
        <w:tc>
          <w:tcPr>
            <w:tcW w:w="1417" w:type="dxa"/>
            <w:shd w:val="clear" w:color="auto" w:fill="D9E2F3" w:themeFill="accent5" w:themeFillTint="33"/>
            <w:vAlign w:val="center"/>
          </w:tcPr>
          <w:p w14:paraId="309EDE8D" w14:textId="77777777" w:rsidR="00FB599D" w:rsidRPr="00130452" w:rsidRDefault="00FB599D" w:rsidP="00DB75CB">
            <w:pPr>
              <w:pStyle w:val="08-Tabelageral"/>
              <w:ind w:left="113"/>
              <w:rPr>
                <w:rFonts w:cs="Arial"/>
                <w:szCs w:val="14"/>
              </w:rPr>
            </w:pPr>
            <w:r w:rsidRPr="00130452">
              <w:rPr>
                <w:rFonts w:cs="Arial"/>
                <w:szCs w:val="14"/>
              </w:rPr>
              <w:t>206.601</w:t>
            </w:r>
          </w:p>
        </w:tc>
        <w:tc>
          <w:tcPr>
            <w:tcW w:w="1418" w:type="dxa"/>
            <w:shd w:val="clear" w:color="auto" w:fill="D9E2F3" w:themeFill="accent5" w:themeFillTint="33"/>
            <w:vAlign w:val="center"/>
          </w:tcPr>
          <w:p w14:paraId="59CC89C7" w14:textId="77777777" w:rsidR="00FB599D" w:rsidRPr="00130452" w:rsidRDefault="00FB599D" w:rsidP="00DB75CB">
            <w:pPr>
              <w:pStyle w:val="08-Tabelageral"/>
              <w:ind w:left="113"/>
              <w:rPr>
                <w:rFonts w:cs="Arial"/>
                <w:szCs w:val="14"/>
              </w:rPr>
            </w:pPr>
            <w:r w:rsidRPr="00130452">
              <w:rPr>
                <w:rFonts w:cs="Arial"/>
                <w:szCs w:val="14"/>
              </w:rPr>
              <w:t>203.872</w:t>
            </w:r>
          </w:p>
        </w:tc>
      </w:tr>
      <w:tr w:rsidR="00FB599D" w:rsidRPr="00130452" w14:paraId="148D0900" w14:textId="77777777" w:rsidTr="00FB599D">
        <w:trPr>
          <w:trHeight w:val="238"/>
          <w:jc w:val="center"/>
        </w:trPr>
        <w:tc>
          <w:tcPr>
            <w:tcW w:w="3094" w:type="dxa"/>
            <w:shd w:val="clear" w:color="auto" w:fill="FFFFFF" w:themeFill="background1"/>
          </w:tcPr>
          <w:p w14:paraId="095E10F3" w14:textId="77777777" w:rsidR="00FB599D" w:rsidRPr="00130452" w:rsidRDefault="00FB599D" w:rsidP="00DB75CB">
            <w:pPr>
              <w:pStyle w:val="08-Tabelageral"/>
              <w:ind w:left="113"/>
              <w:jc w:val="left"/>
              <w:rPr>
                <w:rFonts w:cs="Arial"/>
                <w:szCs w:val="14"/>
                <w:vertAlign w:val="superscript"/>
              </w:rPr>
            </w:pPr>
            <w:r w:rsidRPr="00130452">
              <w:rPr>
                <w:rFonts w:cs="Arial"/>
                <w:szCs w:val="14"/>
              </w:rPr>
              <w:t xml:space="preserve">Imobilizado </w:t>
            </w:r>
            <w:r w:rsidRPr="00130452">
              <w:rPr>
                <w:rFonts w:cs="Arial"/>
                <w:szCs w:val="14"/>
                <w:vertAlign w:val="superscript"/>
              </w:rPr>
              <w:t>(2)</w:t>
            </w:r>
          </w:p>
        </w:tc>
        <w:tc>
          <w:tcPr>
            <w:tcW w:w="604" w:type="dxa"/>
            <w:shd w:val="clear" w:color="auto" w:fill="FFFFFF" w:themeFill="background1"/>
          </w:tcPr>
          <w:p w14:paraId="78BCEB6D" w14:textId="77777777" w:rsidR="00FB599D" w:rsidRPr="00130452" w:rsidRDefault="00FB599D" w:rsidP="00DB75CB">
            <w:pPr>
              <w:pStyle w:val="08-Tabelageral"/>
              <w:ind w:left="113"/>
              <w:jc w:val="center"/>
              <w:rPr>
                <w:rFonts w:cs="Arial"/>
                <w:szCs w:val="14"/>
              </w:rPr>
            </w:pPr>
          </w:p>
        </w:tc>
        <w:tc>
          <w:tcPr>
            <w:tcW w:w="1411" w:type="dxa"/>
            <w:shd w:val="clear" w:color="auto" w:fill="FFFFFF" w:themeFill="background1"/>
            <w:vAlign w:val="center"/>
          </w:tcPr>
          <w:p w14:paraId="02A0BACC" w14:textId="77777777" w:rsidR="00FB599D" w:rsidRPr="00130452" w:rsidRDefault="00FB599D" w:rsidP="00DB75CB">
            <w:pPr>
              <w:pStyle w:val="08-Tabelageral"/>
              <w:ind w:left="113"/>
              <w:rPr>
                <w:rFonts w:cs="Arial"/>
                <w:szCs w:val="14"/>
              </w:rPr>
            </w:pPr>
            <w:r w:rsidRPr="00130452">
              <w:rPr>
                <w:rFonts w:cs="Arial"/>
                <w:szCs w:val="14"/>
              </w:rPr>
              <w:t>53</w:t>
            </w:r>
          </w:p>
        </w:tc>
        <w:tc>
          <w:tcPr>
            <w:tcW w:w="1412" w:type="dxa"/>
            <w:shd w:val="clear" w:color="auto" w:fill="FFFFFF" w:themeFill="background1"/>
            <w:vAlign w:val="center"/>
          </w:tcPr>
          <w:p w14:paraId="6B2AE3DF" w14:textId="77777777" w:rsidR="00FB599D" w:rsidRPr="00130452" w:rsidRDefault="00FB599D" w:rsidP="00DB75CB">
            <w:pPr>
              <w:pStyle w:val="08-Tabelageral"/>
              <w:ind w:left="113"/>
              <w:rPr>
                <w:rFonts w:cs="Arial"/>
                <w:szCs w:val="14"/>
              </w:rPr>
            </w:pPr>
            <w:r w:rsidRPr="00130452">
              <w:rPr>
                <w:rFonts w:cs="Arial"/>
                <w:szCs w:val="14"/>
              </w:rPr>
              <w:t>44</w:t>
            </w:r>
          </w:p>
        </w:tc>
        <w:tc>
          <w:tcPr>
            <w:tcW w:w="283" w:type="dxa"/>
            <w:shd w:val="clear" w:color="auto" w:fill="FFFFFF" w:themeFill="background1"/>
            <w:vAlign w:val="center"/>
          </w:tcPr>
          <w:p w14:paraId="6774D1F4" w14:textId="77777777" w:rsidR="00FB599D" w:rsidRPr="00130452" w:rsidRDefault="00FB599D" w:rsidP="00DB75CB">
            <w:pPr>
              <w:pStyle w:val="08-Tabelageral"/>
              <w:ind w:left="113"/>
              <w:rPr>
                <w:rFonts w:cs="Arial"/>
                <w:szCs w:val="14"/>
              </w:rPr>
            </w:pPr>
          </w:p>
        </w:tc>
        <w:tc>
          <w:tcPr>
            <w:tcW w:w="1417" w:type="dxa"/>
            <w:shd w:val="clear" w:color="auto" w:fill="FFFFFF" w:themeFill="background1"/>
            <w:vAlign w:val="center"/>
          </w:tcPr>
          <w:p w14:paraId="07A77CCC" w14:textId="77777777" w:rsidR="00FB599D" w:rsidRPr="00130452" w:rsidRDefault="00FB599D" w:rsidP="00DB75CB">
            <w:pPr>
              <w:pStyle w:val="08-Tabelageral"/>
              <w:ind w:left="113"/>
              <w:rPr>
                <w:rFonts w:cs="Arial"/>
                <w:szCs w:val="14"/>
              </w:rPr>
            </w:pPr>
            <w:r w:rsidRPr="00130452">
              <w:rPr>
                <w:rFonts w:cs="Arial"/>
                <w:szCs w:val="14"/>
              </w:rPr>
              <w:t>53</w:t>
            </w:r>
          </w:p>
        </w:tc>
        <w:tc>
          <w:tcPr>
            <w:tcW w:w="1418" w:type="dxa"/>
            <w:shd w:val="clear" w:color="auto" w:fill="FFFFFF" w:themeFill="background1"/>
            <w:vAlign w:val="center"/>
          </w:tcPr>
          <w:p w14:paraId="3F6B5AF4" w14:textId="77777777" w:rsidR="00FB599D" w:rsidRPr="00130452" w:rsidRDefault="00FB599D" w:rsidP="00DB75CB">
            <w:pPr>
              <w:pStyle w:val="08-Tabelageral"/>
              <w:ind w:left="113"/>
              <w:rPr>
                <w:rFonts w:cs="Arial"/>
                <w:szCs w:val="14"/>
              </w:rPr>
            </w:pPr>
            <w:r w:rsidRPr="00130452">
              <w:rPr>
                <w:rFonts w:cs="Arial"/>
                <w:szCs w:val="14"/>
              </w:rPr>
              <w:t>44</w:t>
            </w:r>
          </w:p>
        </w:tc>
      </w:tr>
      <w:tr w:rsidR="00FB599D" w:rsidRPr="00130452" w14:paraId="6E5BC9CC" w14:textId="77777777" w:rsidTr="00FB599D">
        <w:trPr>
          <w:trHeight w:val="238"/>
          <w:jc w:val="center"/>
        </w:trPr>
        <w:tc>
          <w:tcPr>
            <w:tcW w:w="3094" w:type="dxa"/>
            <w:shd w:val="clear" w:color="auto" w:fill="D9E2F3" w:themeFill="accent5" w:themeFillTint="33"/>
          </w:tcPr>
          <w:p w14:paraId="019F0DFC" w14:textId="77777777" w:rsidR="00FB599D" w:rsidRPr="00130452" w:rsidRDefault="00FB599D" w:rsidP="00DB75CB">
            <w:pPr>
              <w:pStyle w:val="08-Tabelageral"/>
              <w:jc w:val="left"/>
              <w:rPr>
                <w:rFonts w:cs="Arial"/>
                <w:b/>
              </w:rPr>
            </w:pPr>
            <w:r w:rsidRPr="00130452">
              <w:rPr>
                <w:rFonts w:cs="Arial"/>
                <w:b/>
              </w:rPr>
              <w:t xml:space="preserve">Total </w:t>
            </w:r>
          </w:p>
        </w:tc>
        <w:tc>
          <w:tcPr>
            <w:tcW w:w="604" w:type="dxa"/>
            <w:shd w:val="clear" w:color="auto" w:fill="D9E2F3" w:themeFill="accent5" w:themeFillTint="33"/>
          </w:tcPr>
          <w:p w14:paraId="4DE82CE0" w14:textId="77777777" w:rsidR="00FB599D" w:rsidRPr="00130452" w:rsidRDefault="00FB599D" w:rsidP="00DB75CB">
            <w:pPr>
              <w:pStyle w:val="08-Tabelageral"/>
              <w:jc w:val="center"/>
              <w:rPr>
                <w:rFonts w:cs="Arial"/>
                <w:b/>
                <w:szCs w:val="14"/>
              </w:rPr>
            </w:pPr>
          </w:p>
        </w:tc>
        <w:tc>
          <w:tcPr>
            <w:tcW w:w="1411" w:type="dxa"/>
            <w:shd w:val="clear" w:color="auto" w:fill="D9E2F3" w:themeFill="accent5" w:themeFillTint="33"/>
            <w:vAlign w:val="center"/>
          </w:tcPr>
          <w:p w14:paraId="5F0E6D48" w14:textId="77777777" w:rsidR="00FB599D" w:rsidRPr="00130452" w:rsidRDefault="00FB599D" w:rsidP="00DB75CB">
            <w:pPr>
              <w:pStyle w:val="08-Tabelageral"/>
              <w:rPr>
                <w:rFonts w:cs="Arial"/>
                <w:b/>
                <w:szCs w:val="14"/>
              </w:rPr>
            </w:pPr>
            <w:r w:rsidRPr="00130452">
              <w:rPr>
                <w:rFonts w:cs="Arial"/>
                <w:b/>
                <w:szCs w:val="14"/>
              </w:rPr>
              <w:t>10.223</w:t>
            </w:r>
          </w:p>
        </w:tc>
        <w:tc>
          <w:tcPr>
            <w:tcW w:w="1412" w:type="dxa"/>
            <w:shd w:val="clear" w:color="auto" w:fill="D9E2F3" w:themeFill="accent5" w:themeFillTint="33"/>
            <w:vAlign w:val="center"/>
          </w:tcPr>
          <w:p w14:paraId="47835BA4" w14:textId="77777777" w:rsidR="00FB599D" w:rsidRPr="00130452" w:rsidRDefault="00FB599D" w:rsidP="00DB75CB">
            <w:pPr>
              <w:pStyle w:val="08-Tabelageral"/>
              <w:rPr>
                <w:rFonts w:cs="Arial"/>
                <w:b/>
                <w:szCs w:val="14"/>
              </w:rPr>
            </w:pPr>
            <w:r w:rsidRPr="00130452">
              <w:rPr>
                <w:rFonts w:cs="Arial"/>
                <w:b/>
                <w:szCs w:val="14"/>
              </w:rPr>
              <w:t>8.909</w:t>
            </w:r>
          </w:p>
        </w:tc>
        <w:tc>
          <w:tcPr>
            <w:tcW w:w="283" w:type="dxa"/>
            <w:shd w:val="clear" w:color="auto" w:fill="D9E2F3" w:themeFill="accent5" w:themeFillTint="33"/>
            <w:vAlign w:val="center"/>
          </w:tcPr>
          <w:p w14:paraId="155F7F6B" w14:textId="77777777" w:rsidR="00FB599D" w:rsidRPr="00130452" w:rsidRDefault="00FB599D" w:rsidP="00DB75CB">
            <w:pPr>
              <w:pStyle w:val="08-Tabelageral"/>
              <w:rPr>
                <w:rFonts w:cs="Arial"/>
                <w:b/>
                <w:szCs w:val="14"/>
              </w:rPr>
            </w:pPr>
          </w:p>
        </w:tc>
        <w:tc>
          <w:tcPr>
            <w:tcW w:w="1417" w:type="dxa"/>
            <w:shd w:val="clear" w:color="auto" w:fill="D9E2F3" w:themeFill="accent5" w:themeFillTint="33"/>
            <w:vAlign w:val="center"/>
          </w:tcPr>
          <w:p w14:paraId="0BA7E160" w14:textId="77777777" w:rsidR="00FB599D" w:rsidRPr="00130452" w:rsidRDefault="00FB599D" w:rsidP="00DB75CB">
            <w:pPr>
              <w:pStyle w:val="08-Tabelageral"/>
              <w:rPr>
                <w:rFonts w:cs="Arial"/>
                <w:b/>
                <w:szCs w:val="14"/>
              </w:rPr>
            </w:pPr>
            <w:r w:rsidRPr="00130452">
              <w:rPr>
                <w:rFonts w:cs="Arial"/>
                <w:b/>
                <w:szCs w:val="14"/>
              </w:rPr>
              <w:t>211.001</w:t>
            </w:r>
          </w:p>
        </w:tc>
        <w:tc>
          <w:tcPr>
            <w:tcW w:w="1418" w:type="dxa"/>
            <w:shd w:val="clear" w:color="auto" w:fill="D9E2F3" w:themeFill="accent5" w:themeFillTint="33"/>
            <w:vAlign w:val="center"/>
          </w:tcPr>
          <w:p w14:paraId="427DC783" w14:textId="77777777" w:rsidR="00FB599D" w:rsidRPr="00130452" w:rsidRDefault="00FB599D" w:rsidP="00DB75CB">
            <w:pPr>
              <w:pStyle w:val="08-Tabelageral"/>
              <w:rPr>
                <w:rFonts w:cs="Arial"/>
                <w:b/>
                <w:szCs w:val="14"/>
              </w:rPr>
            </w:pPr>
            <w:r w:rsidRPr="00130452">
              <w:rPr>
                <w:rFonts w:cs="Arial"/>
                <w:b/>
                <w:szCs w:val="14"/>
              </w:rPr>
              <w:t>205.973</w:t>
            </w:r>
          </w:p>
        </w:tc>
      </w:tr>
    </w:tbl>
    <w:bookmarkEnd w:id="73"/>
    <w:p w14:paraId="525995D0" w14:textId="77777777" w:rsidR="00FB599D" w:rsidRPr="00130452" w:rsidRDefault="00FB599D" w:rsidP="00FB599D">
      <w:pPr>
        <w:pStyle w:val="07-Legenda"/>
        <w:numPr>
          <w:ilvl w:val="0"/>
          <w:numId w:val="25"/>
        </w:numPr>
        <w:ind w:left="284" w:hanging="284"/>
        <w:rPr>
          <w:rFonts w:cs="Arial"/>
        </w:rPr>
      </w:pPr>
      <w:r w:rsidRPr="00130452">
        <w:rPr>
          <w:rFonts w:cs="Arial"/>
        </w:rPr>
        <w:t>Refere-se, principalmente, à ação judicial de natureza fiscal, com o objetivo de anular decisão administrativa que não homologou declarações de compensação de saldos negativos de IRPJ com diversos tributos próprios. O valor atualizado do referido depósito judicial é de R$ 151.968 mil (R$ 149.547 mil em 31.12.2019), sendo sua atualização pela taxa SELIC.</w:t>
      </w:r>
    </w:p>
    <w:p w14:paraId="51D52C65" w14:textId="77777777" w:rsidR="00FB599D" w:rsidRPr="00130452" w:rsidRDefault="00FB599D" w:rsidP="00FB599D">
      <w:pPr>
        <w:pStyle w:val="07-Legenda"/>
        <w:numPr>
          <w:ilvl w:val="0"/>
          <w:numId w:val="25"/>
        </w:numPr>
        <w:rPr>
          <w:rFonts w:cs="Arial"/>
          <w:szCs w:val="14"/>
        </w:rPr>
      </w:pPr>
      <w:r w:rsidRPr="00130452">
        <w:rPr>
          <w:rFonts w:cs="Arial"/>
          <w:szCs w:val="14"/>
        </w:rPr>
        <w:t>Aquisição de computadores e móveis no valor de R$ 74 mil (depreciação de R$ 21 mil) em 31.12.2020.</w:t>
      </w:r>
    </w:p>
    <w:p w14:paraId="7A1504BE" w14:textId="77777777" w:rsidR="00FB599D" w:rsidRPr="00130452" w:rsidRDefault="00FB599D">
      <w:pPr>
        <w:rPr>
          <w:rFonts w:cs="Arial"/>
          <w:b/>
          <w:color w:val="1F4E79" w:themeColor="accent1" w:themeShade="80"/>
          <w:szCs w:val="18"/>
        </w:rPr>
      </w:pPr>
    </w:p>
    <w:p w14:paraId="7547E6D4" w14:textId="483E3CEC" w:rsidR="00BB2741" w:rsidRPr="00130452" w:rsidRDefault="00BB2741" w:rsidP="00FB599D">
      <w:pPr>
        <w:pStyle w:val="02-TtulodeNota"/>
        <w:rPr>
          <w:rFonts w:cs="Arial"/>
          <w:color w:val="1F3864" w:themeColor="accent5" w:themeShade="80"/>
        </w:rPr>
      </w:pPr>
      <w:bookmarkStart w:id="74" w:name="_Toc63351601"/>
      <w:bookmarkStart w:id="75" w:name="OLE_LINK16"/>
      <w:r w:rsidRPr="00130452">
        <w:rPr>
          <w:rFonts w:cs="Arial"/>
          <w:color w:val="1F3864" w:themeColor="accent5" w:themeShade="80"/>
        </w:rPr>
        <w:t>21 – OBRIGAÇÕES SOCIETÁRIAS E ESTATUTÁRIAS</w:t>
      </w:r>
      <w:bookmarkEnd w:id="74"/>
      <w:r w:rsidRPr="00130452">
        <w:rPr>
          <w:rFonts w:cs="Arial"/>
          <w:color w:val="1F3864" w:themeColor="accent5" w:themeShade="80"/>
        </w:rPr>
        <w:t xml:space="preserve"> </w:t>
      </w:r>
    </w:p>
    <w:p w14:paraId="626F5085" w14:textId="77777777" w:rsidR="00BB2741" w:rsidRPr="00130452" w:rsidRDefault="00BB2741" w:rsidP="00BB2741">
      <w:pPr>
        <w:pStyle w:val="01-TtulodeNota"/>
        <w:spacing w:before="0" w:after="0"/>
        <w:jc w:val="right"/>
        <w:rPr>
          <w:rFonts w:cs="Arial"/>
          <w:sz w:val="14"/>
          <w:szCs w:val="14"/>
        </w:rPr>
      </w:pPr>
      <w:r w:rsidRPr="00130452">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BB2741" w:rsidRPr="00130452" w14:paraId="00294FF5" w14:textId="77777777" w:rsidTr="00AB6F8B">
        <w:trPr>
          <w:trHeight w:val="238"/>
          <w:jc w:val="center"/>
        </w:trPr>
        <w:tc>
          <w:tcPr>
            <w:tcW w:w="850" w:type="dxa"/>
            <w:tcBorders>
              <w:top w:val="single" w:sz="2" w:space="0" w:color="8EAADB" w:themeColor="accent5" w:themeTint="99"/>
              <w:bottom w:val="nil"/>
            </w:tcBorders>
            <w:shd w:val="clear" w:color="auto" w:fill="D9E2F3" w:themeFill="accent5" w:themeFillTint="33"/>
          </w:tcPr>
          <w:p w14:paraId="6370E1BF" w14:textId="77777777" w:rsidR="00BB2741" w:rsidRPr="00130452" w:rsidRDefault="00BB2741" w:rsidP="00BB2741">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7C9137A5" w14:textId="77777777" w:rsidR="00BB2741" w:rsidRPr="00130452" w:rsidRDefault="00BB2741" w:rsidP="00BB2741">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10BE48" w14:textId="77777777" w:rsidR="00BB2741" w:rsidRPr="00130452" w:rsidRDefault="00BB2741" w:rsidP="00BB2741">
            <w:pPr>
              <w:keepNext/>
              <w:keepLines/>
              <w:spacing w:before="40" w:after="40"/>
              <w:jc w:val="center"/>
              <w:rPr>
                <w:rFonts w:cs="Arial"/>
                <w:b/>
                <w:spacing w:val="-2"/>
                <w:sz w:val="14"/>
                <w:szCs w:val="14"/>
                <w:vertAlign w:val="superscript"/>
              </w:rPr>
            </w:pPr>
            <w:r w:rsidRPr="00130452">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1F60CE6A" w14:textId="77777777" w:rsidR="00BB2741" w:rsidRPr="00130452" w:rsidRDefault="00BB2741" w:rsidP="00BB2741">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DB6E74" w14:textId="77777777" w:rsidR="00BB2741" w:rsidRPr="00130452" w:rsidRDefault="00BB2741" w:rsidP="00BB2741">
            <w:pPr>
              <w:keepNext/>
              <w:keepLines/>
              <w:spacing w:before="40" w:after="40"/>
              <w:jc w:val="center"/>
              <w:rPr>
                <w:rFonts w:cs="Arial"/>
                <w:b/>
                <w:spacing w:val="-2"/>
                <w:sz w:val="14"/>
                <w:szCs w:val="14"/>
                <w:vertAlign w:val="superscript"/>
              </w:rPr>
            </w:pPr>
            <w:r w:rsidRPr="00130452">
              <w:rPr>
                <w:rFonts w:cs="Arial"/>
                <w:b/>
                <w:spacing w:val="-2"/>
                <w:sz w:val="14"/>
                <w:szCs w:val="14"/>
              </w:rPr>
              <w:t>Consolidado</w:t>
            </w:r>
          </w:p>
        </w:tc>
      </w:tr>
      <w:tr w:rsidR="00BB2741" w:rsidRPr="00130452" w14:paraId="49C80C61" w14:textId="77777777" w:rsidTr="00AB6F8B">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4BED0820" w14:textId="77777777" w:rsidR="00BB2741" w:rsidRPr="00130452" w:rsidRDefault="00BB2741" w:rsidP="00BB2741">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5F5D8E37" w14:textId="77777777" w:rsidR="00BB2741" w:rsidRPr="00130452" w:rsidRDefault="00BB2741" w:rsidP="00BB2741">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25ACFF"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6A8461" w14:textId="77777777" w:rsidR="00BB2741" w:rsidRPr="00130452" w:rsidRDefault="00BB2741" w:rsidP="00BB2741">
            <w:pPr>
              <w:keepNext/>
              <w:keepLines/>
              <w:spacing w:before="40" w:after="40"/>
              <w:jc w:val="right"/>
              <w:rPr>
                <w:rFonts w:cs="Arial"/>
                <w:b/>
                <w:spacing w:val="-2"/>
                <w:sz w:val="14"/>
                <w:szCs w:val="14"/>
                <w:vertAlign w:val="superscript"/>
              </w:rPr>
            </w:pPr>
            <w:r w:rsidRPr="00130452">
              <w:rPr>
                <w:rFonts w:cs="Arial"/>
                <w:b/>
                <w:spacing w:val="-2"/>
                <w:sz w:val="14"/>
                <w:szCs w:val="14"/>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4C6583F5" w14:textId="77777777" w:rsidR="00BB2741" w:rsidRPr="00130452" w:rsidRDefault="00BB2741" w:rsidP="00BB2741">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843E9E"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6333D4" w14:textId="77777777" w:rsidR="00BB2741" w:rsidRPr="00130452" w:rsidRDefault="00BB2741" w:rsidP="00BB2741">
            <w:pPr>
              <w:keepNext/>
              <w:keepLines/>
              <w:spacing w:before="40" w:after="40"/>
              <w:jc w:val="right"/>
              <w:rPr>
                <w:rFonts w:cs="Arial"/>
                <w:b/>
                <w:spacing w:val="-2"/>
                <w:sz w:val="14"/>
                <w:szCs w:val="14"/>
              </w:rPr>
            </w:pPr>
            <w:r w:rsidRPr="00130452">
              <w:rPr>
                <w:rFonts w:cs="Arial"/>
                <w:b/>
                <w:spacing w:val="-2"/>
                <w:sz w:val="14"/>
                <w:szCs w:val="14"/>
              </w:rPr>
              <w:t>31.12.2019</w:t>
            </w:r>
          </w:p>
        </w:tc>
      </w:tr>
      <w:tr w:rsidR="00BB2741" w:rsidRPr="00130452" w14:paraId="079D27E6" w14:textId="77777777" w:rsidTr="00AB6F8B">
        <w:trPr>
          <w:trHeight w:val="238"/>
          <w:jc w:val="center"/>
        </w:trPr>
        <w:tc>
          <w:tcPr>
            <w:tcW w:w="3094" w:type="dxa"/>
            <w:gridSpan w:val="2"/>
            <w:tcBorders>
              <w:top w:val="single" w:sz="2" w:space="0" w:color="8EAADB" w:themeColor="accent5" w:themeTint="99"/>
            </w:tcBorders>
            <w:shd w:val="clear" w:color="auto" w:fill="FFFFFF" w:themeFill="background1"/>
          </w:tcPr>
          <w:p w14:paraId="1A8FC034" w14:textId="77777777" w:rsidR="00BB2741" w:rsidRPr="00130452" w:rsidRDefault="00BB2741" w:rsidP="00BB2741">
            <w:pPr>
              <w:pStyle w:val="08-Tabelageral"/>
              <w:ind w:left="113"/>
              <w:jc w:val="left"/>
              <w:rPr>
                <w:rFonts w:cs="Arial"/>
                <w:szCs w:val="14"/>
                <w:vertAlign w:val="superscript"/>
              </w:rPr>
            </w:pPr>
            <w:r w:rsidRPr="00130452">
              <w:rPr>
                <w:rFonts w:cs="Arial"/>
                <w:szCs w:val="14"/>
              </w:rPr>
              <w:t xml:space="preserve">Dividendos a pagar </w:t>
            </w:r>
            <w:r w:rsidRPr="00130452">
              <w:rPr>
                <w:rFonts w:cs="Arial"/>
                <w:szCs w:val="14"/>
                <w:vertAlign w:val="superscript"/>
              </w:rPr>
              <w:t>(1) (2)</w:t>
            </w:r>
          </w:p>
        </w:tc>
        <w:tc>
          <w:tcPr>
            <w:tcW w:w="604" w:type="dxa"/>
            <w:tcBorders>
              <w:top w:val="single" w:sz="2" w:space="0" w:color="8EAADB" w:themeColor="accent5" w:themeTint="99"/>
            </w:tcBorders>
            <w:shd w:val="clear" w:color="auto" w:fill="FFFFFF" w:themeFill="background1"/>
          </w:tcPr>
          <w:p w14:paraId="17CD5200" w14:textId="77777777" w:rsidR="00BB2741" w:rsidRPr="00130452" w:rsidRDefault="00BB2741" w:rsidP="00BB2741">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3ACF8BF0" w14:textId="77777777" w:rsidR="00BB2741" w:rsidRPr="00130452" w:rsidRDefault="00BB2741" w:rsidP="00BB2741">
            <w:pPr>
              <w:pStyle w:val="08-Tabelageral"/>
              <w:rPr>
                <w:rFonts w:cs="Arial"/>
                <w:szCs w:val="14"/>
              </w:rPr>
            </w:pPr>
            <w:r w:rsidRPr="00130452">
              <w:rPr>
                <w:rFonts w:cs="Arial"/>
                <w:szCs w:val="14"/>
              </w:rPr>
              <w:t>948.398</w:t>
            </w:r>
          </w:p>
        </w:tc>
        <w:tc>
          <w:tcPr>
            <w:tcW w:w="1412" w:type="dxa"/>
            <w:tcBorders>
              <w:top w:val="single" w:sz="2" w:space="0" w:color="8EAADB" w:themeColor="accent5" w:themeTint="99"/>
            </w:tcBorders>
            <w:shd w:val="clear" w:color="auto" w:fill="FFFFFF" w:themeFill="background1"/>
          </w:tcPr>
          <w:p w14:paraId="47384A08" w14:textId="77777777" w:rsidR="00BB2741" w:rsidRPr="00130452" w:rsidRDefault="00BB2741" w:rsidP="00BB2741">
            <w:pPr>
              <w:pStyle w:val="08-Tabelageral"/>
              <w:rPr>
                <w:rFonts w:cs="Arial"/>
                <w:szCs w:val="14"/>
              </w:rPr>
            </w:pPr>
            <w:r w:rsidRPr="00130452">
              <w:rPr>
                <w:rFonts w:cs="Arial"/>
                <w:szCs w:val="14"/>
              </w:rPr>
              <w:t>3.790.643</w:t>
            </w:r>
          </w:p>
        </w:tc>
        <w:tc>
          <w:tcPr>
            <w:tcW w:w="283" w:type="dxa"/>
            <w:tcBorders>
              <w:top w:val="single" w:sz="2" w:space="0" w:color="8EAADB" w:themeColor="accent5" w:themeTint="99"/>
            </w:tcBorders>
            <w:shd w:val="clear" w:color="auto" w:fill="FFFFFF" w:themeFill="background1"/>
          </w:tcPr>
          <w:p w14:paraId="557CF88F" w14:textId="77777777" w:rsidR="00BB2741" w:rsidRPr="00130452" w:rsidRDefault="00BB2741" w:rsidP="00BB2741">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3658761E" w14:textId="77777777" w:rsidR="00BB2741" w:rsidRPr="00130452" w:rsidRDefault="00BB2741" w:rsidP="00BB2741">
            <w:pPr>
              <w:pStyle w:val="08-Tabelageral"/>
              <w:rPr>
                <w:rFonts w:cs="Arial"/>
                <w:szCs w:val="14"/>
              </w:rPr>
            </w:pPr>
            <w:r w:rsidRPr="00130452">
              <w:rPr>
                <w:rFonts w:cs="Arial"/>
                <w:szCs w:val="14"/>
              </w:rPr>
              <w:t>948.398</w:t>
            </w:r>
          </w:p>
        </w:tc>
        <w:tc>
          <w:tcPr>
            <w:tcW w:w="1418" w:type="dxa"/>
            <w:tcBorders>
              <w:top w:val="single" w:sz="2" w:space="0" w:color="8EAADB" w:themeColor="accent5" w:themeTint="99"/>
            </w:tcBorders>
            <w:shd w:val="clear" w:color="auto" w:fill="FFFFFF" w:themeFill="background1"/>
          </w:tcPr>
          <w:p w14:paraId="7AB83383" w14:textId="77777777" w:rsidR="00BB2741" w:rsidRPr="00130452" w:rsidRDefault="00BB2741" w:rsidP="00BB2741">
            <w:pPr>
              <w:pStyle w:val="08-Tabelageral"/>
              <w:rPr>
                <w:rFonts w:cs="Arial"/>
                <w:szCs w:val="14"/>
              </w:rPr>
            </w:pPr>
            <w:r w:rsidRPr="00130452">
              <w:rPr>
                <w:rFonts w:cs="Arial"/>
                <w:szCs w:val="14"/>
              </w:rPr>
              <w:t>3.790.643</w:t>
            </w:r>
          </w:p>
        </w:tc>
      </w:tr>
      <w:tr w:rsidR="00BB2741" w:rsidRPr="00130452" w14:paraId="3C949B71" w14:textId="77777777" w:rsidTr="00AB6F8B">
        <w:trPr>
          <w:trHeight w:val="238"/>
          <w:jc w:val="center"/>
        </w:trPr>
        <w:tc>
          <w:tcPr>
            <w:tcW w:w="3094" w:type="dxa"/>
            <w:gridSpan w:val="2"/>
            <w:shd w:val="clear" w:color="auto" w:fill="D9E2F3" w:themeFill="accent5" w:themeFillTint="33"/>
          </w:tcPr>
          <w:p w14:paraId="3310470C" w14:textId="77777777" w:rsidR="00BB2741" w:rsidRPr="00130452" w:rsidRDefault="00BB2741" w:rsidP="00BB2741">
            <w:pPr>
              <w:pStyle w:val="08-Tabelageral"/>
              <w:ind w:left="113"/>
              <w:jc w:val="left"/>
              <w:rPr>
                <w:rFonts w:cs="Arial"/>
                <w:szCs w:val="14"/>
                <w:vertAlign w:val="superscript"/>
              </w:rPr>
            </w:pPr>
            <w:r w:rsidRPr="00130452">
              <w:rPr>
                <w:rFonts w:cs="Arial"/>
                <w:szCs w:val="14"/>
              </w:rPr>
              <w:t xml:space="preserve">Redução de capital a pagar </w:t>
            </w:r>
            <w:r w:rsidRPr="00130452">
              <w:rPr>
                <w:rFonts w:cs="Arial"/>
                <w:szCs w:val="14"/>
                <w:vertAlign w:val="superscript"/>
              </w:rPr>
              <w:t>(3)</w:t>
            </w:r>
          </w:p>
        </w:tc>
        <w:tc>
          <w:tcPr>
            <w:tcW w:w="604" w:type="dxa"/>
            <w:shd w:val="clear" w:color="auto" w:fill="D9E2F3" w:themeFill="accent5" w:themeFillTint="33"/>
          </w:tcPr>
          <w:p w14:paraId="12825C72" w14:textId="77777777" w:rsidR="00BB2741" w:rsidRPr="00130452" w:rsidRDefault="00BB2741" w:rsidP="00BB2741">
            <w:pPr>
              <w:pStyle w:val="08-Tabelageral"/>
              <w:rPr>
                <w:rFonts w:cs="Arial"/>
                <w:szCs w:val="14"/>
              </w:rPr>
            </w:pPr>
          </w:p>
        </w:tc>
        <w:tc>
          <w:tcPr>
            <w:tcW w:w="1411" w:type="dxa"/>
            <w:shd w:val="clear" w:color="auto" w:fill="D9E2F3" w:themeFill="accent5" w:themeFillTint="33"/>
          </w:tcPr>
          <w:p w14:paraId="2E214706" w14:textId="77777777" w:rsidR="00BB2741" w:rsidRPr="00130452" w:rsidRDefault="00BB2741" w:rsidP="00BB2741">
            <w:pPr>
              <w:pStyle w:val="08-Tabelageral"/>
              <w:rPr>
                <w:rFonts w:cs="Arial"/>
                <w:szCs w:val="14"/>
              </w:rPr>
            </w:pPr>
            <w:r w:rsidRPr="00130452">
              <w:rPr>
                <w:rFonts w:cs="Arial"/>
                <w:szCs w:val="14"/>
              </w:rPr>
              <w:t>95</w:t>
            </w:r>
          </w:p>
        </w:tc>
        <w:tc>
          <w:tcPr>
            <w:tcW w:w="1412" w:type="dxa"/>
            <w:shd w:val="clear" w:color="auto" w:fill="D9E2F3" w:themeFill="accent5" w:themeFillTint="33"/>
          </w:tcPr>
          <w:p w14:paraId="4DAE8134" w14:textId="77777777" w:rsidR="00BB2741" w:rsidRPr="00130452" w:rsidRDefault="00BB2741" w:rsidP="00BB2741">
            <w:pPr>
              <w:pStyle w:val="08-Tabelageral"/>
              <w:rPr>
                <w:rFonts w:cs="Arial"/>
                <w:szCs w:val="14"/>
              </w:rPr>
            </w:pPr>
            <w:r w:rsidRPr="00130452">
              <w:rPr>
                <w:rFonts w:cs="Arial"/>
                <w:szCs w:val="14"/>
              </w:rPr>
              <w:t>2.700.000</w:t>
            </w:r>
          </w:p>
        </w:tc>
        <w:tc>
          <w:tcPr>
            <w:tcW w:w="283" w:type="dxa"/>
            <w:shd w:val="clear" w:color="auto" w:fill="D9E2F3" w:themeFill="accent5" w:themeFillTint="33"/>
          </w:tcPr>
          <w:p w14:paraId="3A9F816E" w14:textId="77777777" w:rsidR="00BB2741" w:rsidRPr="00130452" w:rsidRDefault="00BB2741" w:rsidP="00BB2741">
            <w:pPr>
              <w:pStyle w:val="08-Tabelageral"/>
              <w:rPr>
                <w:rFonts w:cs="Arial"/>
                <w:szCs w:val="14"/>
              </w:rPr>
            </w:pPr>
          </w:p>
        </w:tc>
        <w:tc>
          <w:tcPr>
            <w:tcW w:w="1417" w:type="dxa"/>
            <w:shd w:val="clear" w:color="auto" w:fill="D9E2F3" w:themeFill="accent5" w:themeFillTint="33"/>
          </w:tcPr>
          <w:p w14:paraId="14353520" w14:textId="77777777" w:rsidR="00BB2741" w:rsidRPr="00130452" w:rsidRDefault="00BB2741" w:rsidP="00BB2741">
            <w:pPr>
              <w:pStyle w:val="08-Tabelageral"/>
              <w:rPr>
                <w:rFonts w:cs="Arial"/>
                <w:szCs w:val="14"/>
              </w:rPr>
            </w:pPr>
            <w:r w:rsidRPr="00130452">
              <w:rPr>
                <w:rFonts w:cs="Arial"/>
                <w:szCs w:val="14"/>
              </w:rPr>
              <w:t>95</w:t>
            </w:r>
          </w:p>
        </w:tc>
        <w:tc>
          <w:tcPr>
            <w:tcW w:w="1418" w:type="dxa"/>
            <w:shd w:val="clear" w:color="auto" w:fill="D9E2F3" w:themeFill="accent5" w:themeFillTint="33"/>
          </w:tcPr>
          <w:p w14:paraId="5843D022" w14:textId="77777777" w:rsidR="00BB2741" w:rsidRPr="00130452" w:rsidRDefault="00BB2741" w:rsidP="00BB2741">
            <w:pPr>
              <w:pStyle w:val="08-Tabelageral"/>
              <w:rPr>
                <w:rFonts w:cs="Arial"/>
                <w:szCs w:val="14"/>
              </w:rPr>
            </w:pPr>
            <w:r w:rsidRPr="00130452">
              <w:rPr>
                <w:rFonts w:cs="Arial"/>
                <w:szCs w:val="14"/>
              </w:rPr>
              <w:t>2.700.000</w:t>
            </w:r>
          </w:p>
        </w:tc>
      </w:tr>
      <w:tr w:rsidR="00BB2741" w:rsidRPr="00130452" w14:paraId="199D7F30" w14:textId="77777777" w:rsidTr="00AB6F8B">
        <w:trPr>
          <w:trHeight w:val="238"/>
          <w:jc w:val="center"/>
        </w:trPr>
        <w:tc>
          <w:tcPr>
            <w:tcW w:w="3094" w:type="dxa"/>
            <w:gridSpan w:val="2"/>
            <w:shd w:val="clear" w:color="auto" w:fill="FFFFFF" w:themeFill="background1"/>
          </w:tcPr>
          <w:p w14:paraId="2C1C17E4" w14:textId="77777777" w:rsidR="00BB2741" w:rsidRPr="00130452" w:rsidRDefault="00BB2741" w:rsidP="00BB2741">
            <w:pPr>
              <w:pStyle w:val="08-Tabelageral"/>
              <w:jc w:val="left"/>
              <w:rPr>
                <w:rFonts w:cs="Arial"/>
                <w:b/>
                <w:szCs w:val="14"/>
              </w:rPr>
            </w:pPr>
            <w:r w:rsidRPr="00130452">
              <w:rPr>
                <w:rFonts w:cs="Arial"/>
                <w:b/>
                <w:szCs w:val="14"/>
              </w:rPr>
              <w:t>Total</w:t>
            </w:r>
          </w:p>
        </w:tc>
        <w:tc>
          <w:tcPr>
            <w:tcW w:w="604" w:type="dxa"/>
            <w:shd w:val="clear" w:color="auto" w:fill="FFFFFF" w:themeFill="background1"/>
          </w:tcPr>
          <w:p w14:paraId="4CCD5780" w14:textId="77777777" w:rsidR="00BB2741" w:rsidRPr="00130452" w:rsidRDefault="00BB2741" w:rsidP="00BB2741">
            <w:pPr>
              <w:pStyle w:val="08-Tabelageral"/>
              <w:rPr>
                <w:rFonts w:cs="Arial"/>
                <w:b/>
                <w:szCs w:val="14"/>
              </w:rPr>
            </w:pPr>
          </w:p>
        </w:tc>
        <w:tc>
          <w:tcPr>
            <w:tcW w:w="1411" w:type="dxa"/>
            <w:shd w:val="clear" w:color="auto" w:fill="FFFFFF" w:themeFill="background1"/>
          </w:tcPr>
          <w:p w14:paraId="7CA2A2E3" w14:textId="77777777" w:rsidR="00BB2741" w:rsidRPr="00130452" w:rsidRDefault="00BB2741" w:rsidP="00BB2741">
            <w:pPr>
              <w:pStyle w:val="08-Tabelageral"/>
              <w:rPr>
                <w:rFonts w:cs="Arial"/>
                <w:b/>
                <w:szCs w:val="14"/>
              </w:rPr>
            </w:pPr>
            <w:r w:rsidRPr="00130452">
              <w:rPr>
                <w:rFonts w:cs="Arial"/>
                <w:b/>
                <w:szCs w:val="14"/>
              </w:rPr>
              <w:t>948.493</w:t>
            </w:r>
          </w:p>
        </w:tc>
        <w:tc>
          <w:tcPr>
            <w:tcW w:w="1412" w:type="dxa"/>
            <w:shd w:val="clear" w:color="auto" w:fill="FFFFFF" w:themeFill="background1"/>
          </w:tcPr>
          <w:p w14:paraId="064FD30F" w14:textId="77777777" w:rsidR="00BB2741" w:rsidRPr="00130452" w:rsidRDefault="00BB2741" w:rsidP="00BB2741">
            <w:pPr>
              <w:pStyle w:val="08-Tabelageral"/>
              <w:rPr>
                <w:rFonts w:cs="Arial"/>
                <w:b/>
                <w:szCs w:val="14"/>
              </w:rPr>
            </w:pPr>
            <w:r w:rsidRPr="00130452">
              <w:rPr>
                <w:rFonts w:cs="Arial"/>
                <w:b/>
                <w:szCs w:val="14"/>
              </w:rPr>
              <w:t>6.490.643</w:t>
            </w:r>
          </w:p>
        </w:tc>
        <w:tc>
          <w:tcPr>
            <w:tcW w:w="283" w:type="dxa"/>
            <w:shd w:val="clear" w:color="auto" w:fill="FFFFFF" w:themeFill="background1"/>
          </w:tcPr>
          <w:p w14:paraId="3F608BD7" w14:textId="77777777" w:rsidR="00BB2741" w:rsidRPr="00130452" w:rsidRDefault="00BB2741" w:rsidP="00BB2741">
            <w:pPr>
              <w:pStyle w:val="08-Tabelageral"/>
              <w:rPr>
                <w:rFonts w:cs="Arial"/>
                <w:b/>
                <w:szCs w:val="14"/>
              </w:rPr>
            </w:pPr>
          </w:p>
        </w:tc>
        <w:tc>
          <w:tcPr>
            <w:tcW w:w="1417" w:type="dxa"/>
            <w:shd w:val="clear" w:color="auto" w:fill="FFFFFF" w:themeFill="background1"/>
          </w:tcPr>
          <w:p w14:paraId="75E18314" w14:textId="77777777" w:rsidR="00BB2741" w:rsidRPr="00130452" w:rsidRDefault="00BB2741" w:rsidP="00BB2741">
            <w:pPr>
              <w:pStyle w:val="08-Tabelageral"/>
              <w:rPr>
                <w:rFonts w:cs="Arial"/>
                <w:b/>
                <w:szCs w:val="14"/>
              </w:rPr>
            </w:pPr>
            <w:r w:rsidRPr="00130452">
              <w:rPr>
                <w:rFonts w:cs="Arial"/>
                <w:b/>
                <w:szCs w:val="14"/>
              </w:rPr>
              <w:t>948.493</w:t>
            </w:r>
          </w:p>
        </w:tc>
        <w:tc>
          <w:tcPr>
            <w:tcW w:w="1418" w:type="dxa"/>
            <w:shd w:val="clear" w:color="auto" w:fill="FFFFFF" w:themeFill="background1"/>
          </w:tcPr>
          <w:p w14:paraId="676E9D82" w14:textId="77777777" w:rsidR="00BB2741" w:rsidRPr="00130452" w:rsidRDefault="00BB2741" w:rsidP="00BB2741">
            <w:pPr>
              <w:pStyle w:val="08-Tabelageral"/>
              <w:rPr>
                <w:rFonts w:cs="Arial"/>
                <w:b/>
                <w:szCs w:val="14"/>
              </w:rPr>
            </w:pPr>
            <w:r w:rsidRPr="00130452">
              <w:rPr>
                <w:rFonts w:cs="Arial"/>
                <w:b/>
                <w:szCs w:val="14"/>
              </w:rPr>
              <w:t>6.490.643</w:t>
            </w:r>
          </w:p>
        </w:tc>
      </w:tr>
    </w:tbl>
    <w:p w14:paraId="4A250AAF" w14:textId="77777777" w:rsidR="00BB2741" w:rsidRPr="00130452" w:rsidRDefault="00BB2741" w:rsidP="00BB2741">
      <w:pPr>
        <w:pStyle w:val="07-Legenda"/>
        <w:keepNext/>
        <w:numPr>
          <w:ilvl w:val="0"/>
          <w:numId w:val="1"/>
        </w:numPr>
        <w:ind w:left="284" w:hanging="284"/>
        <w:rPr>
          <w:rFonts w:cs="Arial"/>
          <w:szCs w:val="14"/>
        </w:rPr>
      </w:pPr>
      <w:r w:rsidRPr="00130452">
        <w:rPr>
          <w:rFonts w:cs="Arial"/>
          <w:szCs w:val="14"/>
        </w:rPr>
        <w:t>Em 31.12.2020, R$ 400 mil referem-se aos dividendos não pagos de períodos anteriores.</w:t>
      </w:r>
    </w:p>
    <w:p w14:paraId="0A17C8E6" w14:textId="77777777" w:rsidR="00BB2741" w:rsidRPr="00130452" w:rsidRDefault="00BB2741" w:rsidP="00BB2741">
      <w:pPr>
        <w:pStyle w:val="07-Legenda"/>
        <w:keepNext/>
        <w:numPr>
          <w:ilvl w:val="0"/>
          <w:numId w:val="1"/>
        </w:numPr>
        <w:ind w:left="284" w:hanging="284"/>
        <w:rPr>
          <w:rFonts w:cs="Arial"/>
          <w:szCs w:val="14"/>
        </w:rPr>
      </w:pPr>
      <w:r w:rsidRPr="00130452">
        <w:rPr>
          <w:rFonts w:cs="Arial"/>
          <w:szCs w:val="14"/>
        </w:rPr>
        <w:t>Em 31.12.2019, R$ 340 mil referem-se aos dividendos não pagos de períodos anteriores.</w:t>
      </w:r>
    </w:p>
    <w:p w14:paraId="4D82D38E" w14:textId="77777777" w:rsidR="00BB2741" w:rsidRPr="00130452" w:rsidRDefault="00BB2741" w:rsidP="00BB2741">
      <w:pPr>
        <w:pStyle w:val="07-Legenda"/>
        <w:keepNext/>
        <w:numPr>
          <w:ilvl w:val="0"/>
          <w:numId w:val="1"/>
        </w:numPr>
        <w:ind w:left="284" w:hanging="284"/>
        <w:rPr>
          <w:rFonts w:cs="Arial"/>
          <w:szCs w:val="14"/>
        </w:rPr>
      </w:pPr>
      <w:r w:rsidRPr="00130452">
        <w:rPr>
          <w:rFonts w:cs="Arial"/>
          <w:szCs w:val="14"/>
        </w:rPr>
        <w:t>Redução de capital aprovada pelo Conselho de Administração, cujo efetivo pagamento ocorreu em 30.04.2020, conforme detalhado Nota Explicativa 25 “a”</w:t>
      </w:r>
      <w:bookmarkEnd w:id="75"/>
      <w:r w:rsidRPr="00130452">
        <w:rPr>
          <w:rFonts w:cs="Arial"/>
          <w:szCs w:val="14"/>
        </w:rPr>
        <w:t>.</w:t>
      </w:r>
    </w:p>
    <w:p w14:paraId="2EFACAAD" w14:textId="77777777" w:rsidR="00BB2741" w:rsidRPr="00130452" w:rsidRDefault="00BB2741" w:rsidP="00BB2741">
      <w:pPr>
        <w:pStyle w:val="07-Legenda"/>
        <w:keepNext/>
        <w:ind w:left="360" w:firstLine="0"/>
        <w:rPr>
          <w:rFonts w:cs="Arial"/>
          <w:szCs w:val="14"/>
        </w:rPr>
      </w:pPr>
    </w:p>
    <w:p w14:paraId="200D37FD" w14:textId="40D99858" w:rsidR="00733EBF" w:rsidRPr="00130452" w:rsidRDefault="00733EBF" w:rsidP="00733EBF">
      <w:pPr>
        <w:pStyle w:val="02-TtulodeNota"/>
        <w:keepNext/>
        <w:keepLines/>
        <w:pageBreakBefore/>
        <w:rPr>
          <w:rFonts w:cs="Arial"/>
        </w:rPr>
      </w:pPr>
      <w:bookmarkStart w:id="76" w:name="_Toc63351602"/>
      <w:bookmarkStart w:id="77" w:name="OLE_LINK17"/>
      <w:r w:rsidRPr="00130452">
        <w:rPr>
          <w:rFonts w:cs="Arial"/>
          <w:color w:val="1F4E79" w:themeColor="accent1" w:themeShade="80"/>
        </w:rPr>
        <w:lastRenderedPageBreak/>
        <w:t>22 – PROVISÕES E PASSIVOS CONTINGENTES</w:t>
      </w:r>
      <w:bookmarkEnd w:id="76"/>
      <w:r w:rsidRPr="00130452">
        <w:rPr>
          <w:rFonts w:cs="Arial"/>
        </w:rPr>
        <w:t xml:space="preserve"> </w:t>
      </w:r>
    </w:p>
    <w:p w14:paraId="3629B0AA" w14:textId="77777777" w:rsidR="00733EBF" w:rsidRPr="00130452" w:rsidRDefault="00733EBF" w:rsidP="00733EBF">
      <w:pPr>
        <w:pStyle w:val="04-TtuloNegrito"/>
        <w:keepNext/>
        <w:keepLines/>
        <w:rPr>
          <w:rFonts w:cs="Arial"/>
          <w:color w:val="1F4E79" w:themeColor="accent1" w:themeShade="80"/>
          <w:sz w:val="18"/>
          <w:szCs w:val="18"/>
        </w:rPr>
      </w:pPr>
      <w:r w:rsidRPr="00130452">
        <w:rPr>
          <w:rFonts w:cs="Arial"/>
          <w:color w:val="1F4E79" w:themeColor="accent1" w:themeShade="80"/>
          <w:sz w:val="18"/>
          <w:szCs w:val="18"/>
        </w:rPr>
        <w:t>ATIVOS CONTINGENTES</w:t>
      </w:r>
    </w:p>
    <w:p w14:paraId="786B35BB" w14:textId="77777777" w:rsidR="00733EBF" w:rsidRPr="00130452" w:rsidRDefault="00733EBF" w:rsidP="00733EBF">
      <w:pPr>
        <w:pStyle w:val="04-TtuloNegrito"/>
        <w:keepNext/>
        <w:keepLines/>
        <w:rPr>
          <w:rFonts w:cs="Arial"/>
          <w:b w:val="0"/>
          <w:sz w:val="18"/>
          <w:szCs w:val="18"/>
        </w:rPr>
      </w:pPr>
      <w:r w:rsidRPr="00130452">
        <w:rPr>
          <w:rFonts w:cs="Arial"/>
          <w:b w:val="0"/>
          <w:sz w:val="18"/>
          <w:szCs w:val="18"/>
        </w:rPr>
        <w:t>Em conformidade com o CPC 25 – Provisões, Passivos Contingentes e Ativos Contingentes, não foram reconhecidos ativos contingentes nas demonstrações contábeis individuais e consolidadas.</w:t>
      </w:r>
    </w:p>
    <w:p w14:paraId="43F94E2E" w14:textId="77777777" w:rsidR="00733EBF" w:rsidRPr="00130452" w:rsidRDefault="00733EBF" w:rsidP="00733EBF">
      <w:pPr>
        <w:pStyle w:val="04-TtuloNegrito"/>
        <w:keepNext/>
        <w:keepLines/>
        <w:rPr>
          <w:rFonts w:cs="Arial"/>
          <w:b w:val="0"/>
          <w:sz w:val="18"/>
          <w:szCs w:val="18"/>
        </w:rPr>
      </w:pPr>
      <w:r w:rsidRPr="00130452">
        <w:rPr>
          <w:rFonts w:cs="Arial"/>
          <w:color w:val="1F4E79" w:themeColor="accent1" w:themeShade="80"/>
          <w:sz w:val="18"/>
          <w:szCs w:val="18"/>
        </w:rPr>
        <w:t xml:space="preserve">PASSIVOS CONTINGENTES - PROVÁVEIS </w:t>
      </w:r>
    </w:p>
    <w:p w14:paraId="4E390F4E" w14:textId="77777777" w:rsidR="00733EBF" w:rsidRPr="00130452" w:rsidRDefault="00733EBF" w:rsidP="00733EBF">
      <w:pPr>
        <w:pStyle w:val="04-TtuloNegrito"/>
        <w:keepNext/>
        <w:keepLines/>
        <w:rPr>
          <w:rFonts w:cs="Arial"/>
          <w:color w:val="1F4E79" w:themeColor="accent1" w:themeShade="80"/>
          <w:sz w:val="18"/>
          <w:szCs w:val="18"/>
        </w:rPr>
      </w:pPr>
      <w:r w:rsidRPr="00130452">
        <w:rPr>
          <w:rFonts w:cs="Arial"/>
          <w:color w:val="1F4E79" w:themeColor="accent1" w:themeShade="80"/>
          <w:sz w:val="18"/>
          <w:szCs w:val="18"/>
        </w:rPr>
        <w:t>a) Ações fiscais</w:t>
      </w:r>
    </w:p>
    <w:p w14:paraId="7E0CFFF2" w14:textId="77777777" w:rsidR="00733EBF" w:rsidRPr="00130452" w:rsidRDefault="00733EBF" w:rsidP="00733EBF">
      <w:pPr>
        <w:pStyle w:val="04-TtuloNegrito"/>
        <w:keepNext/>
        <w:keepLines/>
        <w:rPr>
          <w:rFonts w:cs="Arial"/>
          <w:b w:val="0"/>
          <w:sz w:val="18"/>
          <w:szCs w:val="18"/>
        </w:rPr>
      </w:pPr>
      <w:r w:rsidRPr="00130452">
        <w:rPr>
          <w:rFonts w:cs="Arial"/>
          <w:b w:val="0"/>
          <w:sz w:val="18"/>
          <w:szCs w:val="18"/>
        </w:rPr>
        <w:t xml:space="preserve">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53C3D43C" w14:textId="77777777" w:rsidR="00733EBF" w:rsidRPr="00130452" w:rsidRDefault="00733EBF" w:rsidP="00733EBF">
      <w:pPr>
        <w:pStyle w:val="05-Textonormal"/>
        <w:rPr>
          <w:rFonts w:cs="Arial"/>
        </w:rPr>
      </w:pPr>
      <w:r w:rsidRPr="00130452">
        <w:rPr>
          <w:rFonts w:cs="Arial"/>
        </w:rPr>
        <w:t>Em 31 de dezembro de 2020, a BB Corretora, tinha um total de 37 (trinta e sete) ações fiscais ativas discutindo matérias afetas a área fisco-tributária, classificadas como remota, possível e provável a depender da fase do processo e/ou situação específica afeta a cada caso concreto. E, as citadas ações estão assim distribuídas: (i) 23 (vinte e três) delas na esfera administrativa, exclusivamente, junto à Receita Federal do Brasil (RFB); e (</w:t>
      </w:r>
      <w:proofErr w:type="spellStart"/>
      <w:r w:rsidRPr="00130452">
        <w:rPr>
          <w:rFonts w:cs="Arial"/>
        </w:rPr>
        <w:t>ii</w:t>
      </w:r>
      <w:proofErr w:type="spellEnd"/>
      <w:r w:rsidRPr="00130452">
        <w:rPr>
          <w:rFonts w:cs="Arial"/>
        </w:rPr>
        <w:t xml:space="preserve">) 14 (quatorze) delas ajuizados no judiciário brasileiro, sendo 10 (dez) na esfera Estadual e 04 (quatro) na esfera Federal. </w:t>
      </w:r>
    </w:p>
    <w:p w14:paraId="1AB1DC3D" w14:textId="77777777" w:rsidR="00733EBF" w:rsidRPr="00130452" w:rsidRDefault="00733EBF" w:rsidP="00733EBF">
      <w:pPr>
        <w:pStyle w:val="05-Textonormal"/>
        <w:rPr>
          <w:rFonts w:cs="Arial"/>
        </w:rPr>
      </w:pPr>
      <w:r w:rsidRPr="00130452">
        <w:rPr>
          <w:rFonts w:cs="Arial"/>
        </w:rPr>
        <w:t>Dentre a totalidade das ações fiscais, 4 (quatro) delas estão classificadas com probabilidade de perda provável. A seguir, uma breve síntese do principal processo classificado como “</w:t>
      </w:r>
      <w:r w:rsidRPr="00130452">
        <w:rPr>
          <w:rFonts w:cs="Arial"/>
          <w:u w:val="single"/>
        </w:rPr>
        <w:t>Provável</w:t>
      </w:r>
      <w:r w:rsidRPr="00130452">
        <w:rPr>
          <w:rFonts w:cs="Arial"/>
        </w:rPr>
        <w:t>”, em outras palavras, cujo valor envolvido é expressivo:</w:t>
      </w:r>
    </w:p>
    <w:p w14:paraId="345ACCDA" w14:textId="77777777" w:rsidR="00733EBF" w:rsidRPr="00130452" w:rsidRDefault="00733EBF" w:rsidP="00733EBF">
      <w:pPr>
        <w:pStyle w:val="05-Textonormal"/>
        <w:numPr>
          <w:ilvl w:val="0"/>
          <w:numId w:val="26"/>
        </w:numPr>
        <w:rPr>
          <w:rFonts w:cs="Arial"/>
        </w:rPr>
      </w:pPr>
      <w:r w:rsidRPr="00130452">
        <w:rPr>
          <w:rFonts w:cs="Arial"/>
        </w:rPr>
        <w:t>A BB Corretora é parte em processo judicial cuja causa de pedir central diz respeito ao recolhimento de ISSQN, em trâmite junto ao TJ-MG, ao qual foi atribuído o valor da causa inicial de R$ 8,3 milhões e, ajuizada em 29/06/1998. A referida ação foi julgada pelo juízo competente, o qual reconheceu o direito do Município em receber o ISSQN requerido, todavia reduziu o valor para o importe de R$ 19 mil. No decorrer do processo, em sede de discussão de embargos à execução foi efetuado o depósito judicial junto ao BB, cujo valor atualizado em 31/12/2020 é de R$ 594 mil. Em razão da situação instalada do processo em 31/12/2020 a BB Corretora mantém provisão no importe de R$ 507 mil, vez que o processo tem probabilidade de perda como “provável” em função do julgamento do mérito. Finalmente, cite-se que o Município ajuizou execução fiscal do valor da condenação (R$ 19 mil), a qual se encontra em fase de liquidação para apuração do quantum devido</w:t>
      </w:r>
    </w:p>
    <w:p w14:paraId="1A71A5FB" w14:textId="77777777" w:rsidR="00733EBF" w:rsidRPr="00130452" w:rsidRDefault="00733EBF" w:rsidP="00733EBF">
      <w:pPr>
        <w:pStyle w:val="04-TtuloNegrito"/>
        <w:keepNext/>
        <w:keepLines/>
        <w:rPr>
          <w:rFonts w:cs="Arial"/>
          <w:b w:val="0"/>
          <w:sz w:val="18"/>
          <w:szCs w:val="18"/>
        </w:rPr>
      </w:pPr>
      <w:r w:rsidRPr="00130452">
        <w:rPr>
          <w:rFonts w:cs="Arial"/>
          <w:b w:val="0"/>
          <w:sz w:val="18"/>
          <w:szCs w:val="18"/>
        </w:rPr>
        <w:t>Quanto à BB Seguridade e à BB Seguros, não possuem ações fiscais com valores significativos.</w:t>
      </w:r>
    </w:p>
    <w:p w14:paraId="14F95F69" w14:textId="77777777" w:rsidR="00733EBF" w:rsidRPr="00130452" w:rsidRDefault="00733EBF" w:rsidP="00733EBF">
      <w:pPr>
        <w:pStyle w:val="04-TtuloNegrito"/>
        <w:keepNext/>
        <w:keepLines/>
        <w:rPr>
          <w:rFonts w:cs="Arial"/>
          <w:color w:val="1F4E79" w:themeColor="accent1" w:themeShade="80"/>
          <w:sz w:val="18"/>
          <w:szCs w:val="18"/>
        </w:rPr>
      </w:pPr>
      <w:r w:rsidRPr="00130452">
        <w:rPr>
          <w:rFonts w:cs="Arial"/>
          <w:color w:val="1F4E79" w:themeColor="accent1" w:themeShade="80"/>
          <w:sz w:val="18"/>
          <w:szCs w:val="18"/>
        </w:rPr>
        <w:t>b) Ações cíveis</w:t>
      </w:r>
    </w:p>
    <w:p w14:paraId="3DCDEEB9" w14:textId="77777777" w:rsidR="00733EBF" w:rsidRPr="00130452" w:rsidRDefault="00733EBF" w:rsidP="00733EBF">
      <w:pPr>
        <w:pStyle w:val="04-TtuloNegrito"/>
        <w:keepNext/>
        <w:keepLines/>
        <w:rPr>
          <w:rFonts w:cs="Arial"/>
          <w:b w:val="0"/>
          <w:sz w:val="18"/>
          <w:szCs w:val="18"/>
        </w:rPr>
      </w:pPr>
      <w:r w:rsidRPr="00130452">
        <w:rPr>
          <w:rFonts w:cs="Arial"/>
          <w:b w:val="0"/>
          <w:sz w:val="18"/>
          <w:szCs w:val="18"/>
        </w:rPr>
        <w:t xml:space="preserve">Nas ações de natureza cível envolvendo BB Seguridade, BB Seguros e BB Corretora, destacam-se os pedidos de indenizações diversas (dano material, dano </w:t>
      </w:r>
      <w:proofErr w:type="gramStart"/>
      <w:r w:rsidRPr="00130452">
        <w:rPr>
          <w:rFonts w:cs="Arial"/>
          <w:b w:val="0"/>
          <w:sz w:val="18"/>
          <w:szCs w:val="18"/>
        </w:rPr>
        <w:t>moral, etc.</w:t>
      </w:r>
      <w:proofErr w:type="gramEnd"/>
      <w:r w:rsidRPr="00130452">
        <w:rPr>
          <w:rFonts w:cs="Arial"/>
          <w:b w:val="0"/>
          <w:sz w:val="18"/>
          <w:szCs w:val="18"/>
        </w:rPr>
        <w:t>), notadamente, decorrentes das relações consumeristas envolvendo os produtos de seguridade e afins (seguros de pessoas e patrimoniais, previdência complementar aberta, capitalização e planos odontológicos).</w:t>
      </w:r>
    </w:p>
    <w:p w14:paraId="204C1629" w14:textId="77777777" w:rsidR="00733EBF" w:rsidRPr="00130452" w:rsidRDefault="00733EBF" w:rsidP="00733EBF">
      <w:pPr>
        <w:pStyle w:val="04-TtuloNegrito"/>
        <w:keepNext/>
        <w:keepLines/>
        <w:rPr>
          <w:rFonts w:cs="Arial"/>
          <w:color w:val="1F4E79" w:themeColor="accent1" w:themeShade="80"/>
          <w:sz w:val="18"/>
          <w:szCs w:val="18"/>
        </w:rPr>
      </w:pPr>
      <w:r w:rsidRPr="00130452">
        <w:rPr>
          <w:rFonts w:cs="Arial"/>
          <w:color w:val="1F4E79" w:themeColor="accent1" w:themeShade="80"/>
          <w:sz w:val="18"/>
          <w:szCs w:val="18"/>
        </w:rPr>
        <w:t>c) Ações Trabalhistas</w:t>
      </w:r>
    </w:p>
    <w:p w14:paraId="21FAEC67" w14:textId="77777777" w:rsidR="00733EBF" w:rsidRPr="00130452" w:rsidRDefault="00733EBF" w:rsidP="00733EBF">
      <w:pPr>
        <w:pStyle w:val="05-Textonormal"/>
        <w:rPr>
          <w:rFonts w:cs="Arial"/>
        </w:rPr>
      </w:pPr>
      <w:r w:rsidRPr="00130452">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324BE62A" w14:textId="77777777" w:rsidR="00733EBF" w:rsidRPr="00130452" w:rsidRDefault="00733EBF" w:rsidP="00733EBF">
      <w:pPr>
        <w:pStyle w:val="04-TtuloNegrito"/>
        <w:keepNext/>
        <w:keepLines/>
        <w:rPr>
          <w:rFonts w:cs="Arial"/>
          <w:color w:val="1F4E79" w:themeColor="accent1" w:themeShade="80"/>
          <w:sz w:val="18"/>
          <w:szCs w:val="18"/>
        </w:rPr>
        <w:sectPr w:rsidR="00733EBF" w:rsidRPr="00130452" w:rsidSect="00733EBF">
          <w:headerReference w:type="even" r:id="rId20"/>
          <w:footerReference w:type="even" r:id="rId21"/>
          <w:footerReference w:type="default" r:id="rId22"/>
          <w:headerReference w:type="first" r:id="rId23"/>
          <w:footerReference w:type="first" r:id="rId24"/>
          <w:type w:val="oddPage"/>
          <w:pgSz w:w="11906" w:h="16838" w:code="9"/>
          <w:pgMar w:top="1134" w:right="1134" w:bottom="851" w:left="1134" w:header="851" w:footer="284" w:gutter="0"/>
          <w:cols w:space="708"/>
          <w:docGrid w:linePitch="360"/>
        </w:sectPr>
      </w:pPr>
    </w:p>
    <w:p w14:paraId="24C99C52" w14:textId="77777777" w:rsidR="00733EBF" w:rsidRPr="00130452" w:rsidRDefault="00733EBF" w:rsidP="00733EBF">
      <w:pPr>
        <w:pStyle w:val="04-TtuloNegrito"/>
        <w:keepNext/>
        <w:keepLines/>
        <w:rPr>
          <w:rFonts w:cs="Arial"/>
          <w:color w:val="1F4E79" w:themeColor="accent1" w:themeShade="80"/>
          <w:sz w:val="18"/>
          <w:szCs w:val="18"/>
        </w:rPr>
      </w:pPr>
      <w:r w:rsidRPr="00130452">
        <w:rPr>
          <w:rFonts w:cs="Arial"/>
          <w:color w:val="1F4E79" w:themeColor="accent1" w:themeShade="80"/>
          <w:sz w:val="18"/>
          <w:szCs w:val="18"/>
        </w:rPr>
        <w:lastRenderedPageBreak/>
        <w:t>Provisão para demandas fiscais, cíveis e trabalhistas classificadas como prováveis</w:t>
      </w:r>
    </w:p>
    <w:p w14:paraId="657EBF11" w14:textId="77777777" w:rsidR="00733EBF" w:rsidRPr="00130452" w:rsidRDefault="00733EBF" w:rsidP="00733EBF">
      <w:pPr>
        <w:pStyle w:val="05-Textonormal"/>
        <w:rPr>
          <w:rFonts w:cs="Arial"/>
        </w:rPr>
      </w:pPr>
      <w:r w:rsidRPr="00130452">
        <w:rPr>
          <w:rFonts w:cs="Arial"/>
        </w:rPr>
        <w:t>Em conformidade com o CPC 25, a BB Seguridade constitui provisão para demandas fiscais, cíveis e trabalhistas com risco de perda “provável”.</w:t>
      </w:r>
    </w:p>
    <w:p w14:paraId="4A74E1BE" w14:textId="77777777" w:rsidR="00733EBF" w:rsidRPr="00130452" w:rsidRDefault="00733EBF" w:rsidP="00733EBF">
      <w:pPr>
        <w:pStyle w:val="01-TtulodeNota"/>
        <w:spacing w:before="0" w:after="0"/>
        <w:jc w:val="right"/>
        <w:rPr>
          <w:rFonts w:cs="Arial"/>
          <w:sz w:val="14"/>
          <w:szCs w:val="14"/>
        </w:rPr>
      </w:pPr>
      <w:r w:rsidRPr="00130452">
        <w:rPr>
          <w:rFonts w:cs="Arial"/>
          <w:sz w:val="14"/>
          <w:szCs w:val="14"/>
        </w:rPr>
        <w:t>R$ mil</w:t>
      </w:r>
    </w:p>
    <w:tbl>
      <w:tblPr>
        <w:tblW w:w="9644"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114"/>
        <w:gridCol w:w="3415"/>
        <w:gridCol w:w="275"/>
        <w:gridCol w:w="1402"/>
        <w:gridCol w:w="275"/>
        <w:gridCol w:w="1163"/>
      </w:tblGrid>
      <w:tr w:rsidR="00733EBF" w:rsidRPr="00130452" w14:paraId="7462B231" w14:textId="77777777" w:rsidTr="00733EBF">
        <w:trPr>
          <w:trHeight w:hRule="exact" w:val="238"/>
          <w:jc w:val="center"/>
        </w:trPr>
        <w:tc>
          <w:tcPr>
            <w:tcW w:w="3114" w:type="dxa"/>
            <w:tcBorders>
              <w:top w:val="single" w:sz="2" w:space="0" w:color="8EAADB" w:themeColor="accent5" w:themeTint="99"/>
              <w:bottom w:val="nil"/>
            </w:tcBorders>
            <w:shd w:val="clear" w:color="auto" w:fill="D9E2F3" w:themeFill="accent5" w:themeFillTint="33"/>
            <w:vAlign w:val="center"/>
          </w:tcPr>
          <w:p w14:paraId="01050574" w14:textId="77777777" w:rsidR="00733EBF" w:rsidRPr="00130452" w:rsidRDefault="00733EBF" w:rsidP="00733EBF">
            <w:pPr>
              <w:spacing w:after="0"/>
              <w:jc w:val="center"/>
              <w:rPr>
                <w:rFonts w:cs="Arial"/>
                <w:b/>
                <w:szCs w:val="18"/>
              </w:rPr>
            </w:pPr>
          </w:p>
        </w:tc>
        <w:tc>
          <w:tcPr>
            <w:tcW w:w="3415" w:type="dxa"/>
            <w:tcBorders>
              <w:top w:val="single" w:sz="2" w:space="0" w:color="8EAADB" w:themeColor="accent5" w:themeTint="99"/>
              <w:bottom w:val="nil"/>
            </w:tcBorders>
            <w:shd w:val="clear" w:color="auto" w:fill="D9E2F3" w:themeFill="accent5" w:themeFillTint="33"/>
            <w:vAlign w:val="center"/>
          </w:tcPr>
          <w:p w14:paraId="38AED4EF" w14:textId="77777777" w:rsidR="00733EBF" w:rsidRPr="00130452" w:rsidRDefault="00733EBF" w:rsidP="00733EBF">
            <w:pPr>
              <w:spacing w:after="0"/>
              <w:jc w:val="center"/>
              <w:rPr>
                <w:rFonts w:cs="Arial"/>
                <w:b/>
                <w:szCs w:val="18"/>
              </w:rPr>
            </w:pPr>
          </w:p>
        </w:tc>
        <w:tc>
          <w:tcPr>
            <w:tcW w:w="3115" w:type="dxa"/>
            <w:gridSpan w:val="4"/>
            <w:tcBorders>
              <w:top w:val="single" w:sz="2" w:space="0" w:color="8EAADB" w:themeColor="accent5" w:themeTint="99"/>
              <w:bottom w:val="nil"/>
            </w:tcBorders>
            <w:shd w:val="clear" w:color="auto" w:fill="D9E2F3" w:themeFill="accent5" w:themeFillTint="33"/>
            <w:vAlign w:val="center"/>
          </w:tcPr>
          <w:p w14:paraId="262BAB98" w14:textId="77777777" w:rsidR="00733EBF" w:rsidRPr="00130452" w:rsidRDefault="00733EBF" w:rsidP="00733EBF">
            <w:pPr>
              <w:spacing w:after="0"/>
              <w:jc w:val="center"/>
              <w:rPr>
                <w:rFonts w:cs="Arial"/>
                <w:b/>
                <w:sz w:val="14"/>
                <w:szCs w:val="14"/>
                <w:vertAlign w:val="superscript"/>
              </w:rPr>
            </w:pPr>
            <w:r w:rsidRPr="00130452">
              <w:rPr>
                <w:rFonts w:cs="Arial"/>
                <w:b/>
                <w:sz w:val="14"/>
                <w:szCs w:val="14"/>
              </w:rPr>
              <w:t xml:space="preserve">Consolidado </w:t>
            </w:r>
            <w:r w:rsidRPr="00130452">
              <w:rPr>
                <w:rFonts w:cs="Arial"/>
                <w:b/>
                <w:sz w:val="14"/>
                <w:szCs w:val="14"/>
                <w:vertAlign w:val="superscript"/>
              </w:rPr>
              <w:t>(1) (2)</w:t>
            </w:r>
          </w:p>
        </w:tc>
      </w:tr>
      <w:tr w:rsidR="00733EBF" w:rsidRPr="00130452" w14:paraId="57E69B82" w14:textId="77777777" w:rsidTr="00733EBF">
        <w:trPr>
          <w:trHeight w:hRule="exact" w:val="238"/>
          <w:jc w:val="center"/>
        </w:trPr>
        <w:tc>
          <w:tcPr>
            <w:tcW w:w="3114" w:type="dxa"/>
            <w:tcBorders>
              <w:top w:val="nil"/>
              <w:bottom w:val="single" w:sz="2" w:space="0" w:color="8EAADB" w:themeColor="accent5" w:themeTint="99"/>
            </w:tcBorders>
            <w:shd w:val="clear" w:color="auto" w:fill="D9E2F3" w:themeFill="accent5" w:themeFillTint="33"/>
            <w:vAlign w:val="center"/>
          </w:tcPr>
          <w:p w14:paraId="095B090D" w14:textId="77777777" w:rsidR="00733EBF" w:rsidRPr="00130452" w:rsidRDefault="00733EBF" w:rsidP="00733EBF">
            <w:pPr>
              <w:pStyle w:val="08-Tabelageral"/>
              <w:jc w:val="center"/>
              <w:rPr>
                <w:rFonts w:cs="Arial"/>
                <w:b/>
              </w:rPr>
            </w:pPr>
          </w:p>
        </w:tc>
        <w:tc>
          <w:tcPr>
            <w:tcW w:w="3415" w:type="dxa"/>
            <w:tcBorders>
              <w:top w:val="nil"/>
              <w:bottom w:val="single" w:sz="2" w:space="0" w:color="8EAADB" w:themeColor="accent5" w:themeTint="99"/>
            </w:tcBorders>
            <w:shd w:val="clear" w:color="auto" w:fill="D9E2F3" w:themeFill="accent5" w:themeFillTint="33"/>
            <w:vAlign w:val="center"/>
          </w:tcPr>
          <w:p w14:paraId="0476E5F5" w14:textId="77777777" w:rsidR="00733EBF" w:rsidRPr="00130452" w:rsidRDefault="00733EBF" w:rsidP="00733EBF">
            <w:pPr>
              <w:pStyle w:val="08-Tabelageral"/>
              <w:jc w:val="center"/>
              <w:rPr>
                <w:rFonts w:cs="Arial"/>
                <w:b/>
              </w:rPr>
            </w:pPr>
          </w:p>
        </w:tc>
        <w:tc>
          <w:tcPr>
            <w:tcW w:w="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609E40" w14:textId="77777777" w:rsidR="00733EBF" w:rsidRPr="00130452" w:rsidRDefault="00733EBF" w:rsidP="00733EBF">
            <w:pPr>
              <w:pStyle w:val="08-Tabelageral"/>
              <w:jc w:val="center"/>
              <w:rPr>
                <w:rFonts w:cs="Arial"/>
                <w:b/>
              </w:rPr>
            </w:pPr>
          </w:p>
        </w:tc>
        <w:tc>
          <w:tcPr>
            <w:tcW w:w="140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A3EA91" w14:textId="77777777" w:rsidR="00733EBF" w:rsidRPr="00130452" w:rsidRDefault="00733EBF" w:rsidP="00733EBF">
            <w:pPr>
              <w:pStyle w:val="08-Tabelageral"/>
              <w:ind w:left="170"/>
              <w:jc w:val="center"/>
              <w:rPr>
                <w:rFonts w:cs="Arial"/>
                <w:b/>
              </w:rPr>
            </w:pPr>
            <w:r w:rsidRPr="00130452">
              <w:rPr>
                <w:rFonts w:cs="Arial"/>
                <w:b/>
              </w:rPr>
              <w:t>Exercício/2020</w:t>
            </w:r>
          </w:p>
        </w:tc>
        <w:tc>
          <w:tcPr>
            <w:tcW w:w="275" w:type="dxa"/>
            <w:tcBorders>
              <w:top w:val="nil"/>
              <w:bottom w:val="single" w:sz="2" w:space="0" w:color="8EAADB" w:themeColor="accent5" w:themeTint="99"/>
            </w:tcBorders>
            <w:shd w:val="clear" w:color="auto" w:fill="D9E2F3" w:themeFill="accent5" w:themeFillTint="33"/>
            <w:vAlign w:val="center"/>
          </w:tcPr>
          <w:p w14:paraId="2C6ABD67" w14:textId="77777777" w:rsidR="00733EBF" w:rsidRPr="00130452" w:rsidRDefault="00733EBF" w:rsidP="00733EBF">
            <w:pPr>
              <w:pStyle w:val="08-Tabelageral"/>
              <w:jc w:val="center"/>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F0F4A8" w14:textId="77777777" w:rsidR="00733EBF" w:rsidRPr="00130452" w:rsidRDefault="00733EBF" w:rsidP="00733EBF">
            <w:pPr>
              <w:pStyle w:val="08-Tabelageral"/>
              <w:jc w:val="center"/>
              <w:rPr>
                <w:rFonts w:cs="Arial"/>
                <w:b/>
              </w:rPr>
            </w:pPr>
            <w:r w:rsidRPr="00130452">
              <w:rPr>
                <w:rFonts w:cs="Arial"/>
                <w:b/>
              </w:rPr>
              <w:t>Exercício/2019</w:t>
            </w:r>
          </w:p>
        </w:tc>
      </w:tr>
      <w:tr w:rsidR="00733EBF" w:rsidRPr="00130452" w14:paraId="49898976" w14:textId="77777777" w:rsidTr="00733EBF">
        <w:trPr>
          <w:trHeight w:hRule="exact" w:val="238"/>
          <w:jc w:val="center"/>
        </w:trPr>
        <w:tc>
          <w:tcPr>
            <w:tcW w:w="3114" w:type="dxa"/>
            <w:tcBorders>
              <w:top w:val="single" w:sz="2" w:space="0" w:color="8EAADB" w:themeColor="accent5" w:themeTint="99"/>
            </w:tcBorders>
            <w:shd w:val="clear" w:color="auto" w:fill="FFFFFF" w:themeFill="background1"/>
            <w:vAlign w:val="center"/>
          </w:tcPr>
          <w:p w14:paraId="44E8B932" w14:textId="77777777" w:rsidR="00733EBF" w:rsidRPr="00130452" w:rsidRDefault="00733EBF" w:rsidP="00733EBF">
            <w:pPr>
              <w:pStyle w:val="08-Tabelageral"/>
              <w:spacing w:afterLines="40" w:after="96"/>
              <w:jc w:val="left"/>
              <w:rPr>
                <w:rFonts w:cs="Arial"/>
                <w:b/>
                <w:bCs/>
                <w:szCs w:val="14"/>
              </w:rPr>
            </w:pPr>
            <w:r w:rsidRPr="00130452">
              <w:rPr>
                <w:rFonts w:cs="Arial"/>
                <w:b/>
                <w:szCs w:val="14"/>
              </w:rPr>
              <w:t>Demandas Fiscais</w:t>
            </w:r>
          </w:p>
        </w:tc>
        <w:tc>
          <w:tcPr>
            <w:tcW w:w="3415" w:type="dxa"/>
            <w:tcBorders>
              <w:top w:val="single" w:sz="2" w:space="0" w:color="8EAADB" w:themeColor="accent5" w:themeTint="99"/>
            </w:tcBorders>
            <w:shd w:val="clear" w:color="auto" w:fill="FFFFFF" w:themeFill="background1"/>
            <w:vAlign w:val="center"/>
          </w:tcPr>
          <w:p w14:paraId="2F158D61" w14:textId="77777777" w:rsidR="00733EBF" w:rsidRPr="00130452" w:rsidRDefault="00733EBF" w:rsidP="00733EBF">
            <w:pPr>
              <w:pStyle w:val="08-Tabelageral"/>
              <w:rPr>
                <w:rFonts w:cs="Arial"/>
                <w:b/>
                <w:bCs/>
                <w:szCs w:val="14"/>
              </w:rPr>
            </w:pPr>
          </w:p>
        </w:tc>
        <w:tc>
          <w:tcPr>
            <w:tcW w:w="275" w:type="dxa"/>
            <w:tcBorders>
              <w:top w:val="single" w:sz="2" w:space="0" w:color="8EAADB" w:themeColor="accent5" w:themeTint="99"/>
            </w:tcBorders>
            <w:shd w:val="clear" w:color="auto" w:fill="FFFFFF" w:themeFill="background1"/>
            <w:vAlign w:val="center"/>
          </w:tcPr>
          <w:p w14:paraId="68DD9063" w14:textId="77777777" w:rsidR="00733EBF" w:rsidRPr="00130452" w:rsidRDefault="00733EBF" w:rsidP="00733EBF">
            <w:pPr>
              <w:pStyle w:val="08-Tabelageral"/>
              <w:rPr>
                <w:rFonts w:cs="Arial"/>
                <w:b/>
                <w:bCs/>
                <w:szCs w:val="14"/>
              </w:rPr>
            </w:pPr>
          </w:p>
        </w:tc>
        <w:tc>
          <w:tcPr>
            <w:tcW w:w="1402" w:type="dxa"/>
            <w:tcBorders>
              <w:top w:val="single" w:sz="2" w:space="0" w:color="8EAADB" w:themeColor="accent5" w:themeTint="99"/>
            </w:tcBorders>
            <w:shd w:val="clear" w:color="auto" w:fill="FFFFFF" w:themeFill="background1"/>
            <w:vAlign w:val="center"/>
          </w:tcPr>
          <w:p w14:paraId="16F9111D" w14:textId="77777777" w:rsidR="00733EBF" w:rsidRPr="00130452" w:rsidRDefault="00733EBF" w:rsidP="00733EBF">
            <w:pPr>
              <w:pStyle w:val="08-Tabelageral"/>
              <w:rPr>
                <w:rFonts w:cs="Arial"/>
                <w:b/>
                <w:bCs/>
                <w:szCs w:val="14"/>
              </w:rPr>
            </w:pPr>
          </w:p>
        </w:tc>
        <w:tc>
          <w:tcPr>
            <w:tcW w:w="275" w:type="dxa"/>
            <w:tcBorders>
              <w:top w:val="single" w:sz="2" w:space="0" w:color="8EAADB" w:themeColor="accent5" w:themeTint="99"/>
            </w:tcBorders>
            <w:shd w:val="clear" w:color="auto" w:fill="FFFFFF" w:themeFill="background1"/>
            <w:vAlign w:val="center"/>
          </w:tcPr>
          <w:p w14:paraId="6C1255A2" w14:textId="77777777" w:rsidR="00733EBF" w:rsidRPr="00130452" w:rsidRDefault="00733EBF" w:rsidP="00733EBF">
            <w:pPr>
              <w:pStyle w:val="08-Tabelageral"/>
              <w:rPr>
                <w:rFonts w:cs="Arial"/>
                <w:b/>
                <w:bCs/>
                <w:szCs w:val="14"/>
              </w:rPr>
            </w:pPr>
          </w:p>
        </w:tc>
        <w:tc>
          <w:tcPr>
            <w:tcW w:w="1163" w:type="dxa"/>
            <w:tcBorders>
              <w:top w:val="single" w:sz="2" w:space="0" w:color="8EAADB" w:themeColor="accent5" w:themeTint="99"/>
            </w:tcBorders>
            <w:shd w:val="clear" w:color="auto" w:fill="FFFFFF" w:themeFill="background1"/>
            <w:vAlign w:val="center"/>
          </w:tcPr>
          <w:p w14:paraId="166C085D" w14:textId="77777777" w:rsidR="00733EBF" w:rsidRPr="00130452" w:rsidRDefault="00733EBF" w:rsidP="00733EBF">
            <w:pPr>
              <w:pStyle w:val="08-Tabelageral"/>
              <w:rPr>
                <w:rFonts w:cs="Arial"/>
                <w:b/>
                <w:bCs/>
                <w:szCs w:val="14"/>
              </w:rPr>
            </w:pPr>
          </w:p>
        </w:tc>
      </w:tr>
      <w:tr w:rsidR="00733EBF" w:rsidRPr="00130452" w14:paraId="273A10C0" w14:textId="77777777" w:rsidTr="00733EBF">
        <w:trPr>
          <w:trHeight w:hRule="exact" w:val="238"/>
          <w:jc w:val="center"/>
        </w:trPr>
        <w:tc>
          <w:tcPr>
            <w:tcW w:w="3114" w:type="dxa"/>
            <w:shd w:val="clear" w:color="auto" w:fill="D9E2F3" w:themeFill="accent5" w:themeFillTint="33"/>
            <w:vAlign w:val="center"/>
          </w:tcPr>
          <w:p w14:paraId="3C6B5E1E" w14:textId="77777777" w:rsidR="00733EBF" w:rsidRPr="00130452" w:rsidRDefault="00733EBF" w:rsidP="00733EBF">
            <w:pPr>
              <w:pStyle w:val="08-Tabelageral"/>
              <w:spacing w:afterLines="40" w:after="96"/>
              <w:jc w:val="left"/>
              <w:rPr>
                <w:rFonts w:cs="Arial"/>
                <w:b/>
                <w:szCs w:val="14"/>
              </w:rPr>
            </w:pPr>
            <w:r w:rsidRPr="00130452">
              <w:rPr>
                <w:rFonts w:cs="Arial"/>
                <w:b/>
                <w:szCs w:val="14"/>
              </w:rPr>
              <w:t>Saldo Inicial</w:t>
            </w:r>
          </w:p>
        </w:tc>
        <w:tc>
          <w:tcPr>
            <w:tcW w:w="3415" w:type="dxa"/>
            <w:shd w:val="clear" w:color="auto" w:fill="D9E2F3" w:themeFill="accent5" w:themeFillTint="33"/>
            <w:vAlign w:val="center"/>
          </w:tcPr>
          <w:p w14:paraId="7E066E1A" w14:textId="77777777" w:rsidR="00733EBF" w:rsidRPr="00130452" w:rsidRDefault="00733EBF" w:rsidP="00733EBF">
            <w:pPr>
              <w:pStyle w:val="08-Tabelageral"/>
              <w:spacing w:before="0" w:after="0"/>
              <w:rPr>
                <w:rFonts w:cs="Arial"/>
                <w:b/>
                <w:bCs/>
                <w:szCs w:val="14"/>
              </w:rPr>
            </w:pPr>
          </w:p>
        </w:tc>
        <w:tc>
          <w:tcPr>
            <w:tcW w:w="275" w:type="dxa"/>
            <w:shd w:val="clear" w:color="auto" w:fill="D9E2F3" w:themeFill="accent5" w:themeFillTint="33"/>
            <w:vAlign w:val="center"/>
          </w:tcPr>
          <w:p w14:paraId="57BAC70B" w14:textId="77777777" w:rsidR="00733EBF" w:rsidRPr="00130452" w:rsidRDefault="00733EBF" w:rsidP="00733EBF">
            <w:pPr>
              <w:pStyle w:val="08-Tabelageral"/>
              <w:spacing w:before="0" w:after="0"/>
              <w:rPr>
                <w:rFonts w:cs="Arial"/>
                <w:b/>
                <w:bCs/>
                <w:szCs w:val="14"/>
              </w:rPr>
            </w:pPr>
          </w:p>
        </w:tc>
        <w:tc>
          <w:tcPr>
            <w:tcW w:w="1402" w:type="dxa"/>
            <w:shd w:val="clear" w:color="auto" w:fill="D9E2F3" w:themeFill="accent5" w:themeFillTint="33"/>
            <w:vAlign w:val="center"/>
          </w:tcPr>
          <w:p w14:paraId="3372C48B" w14:textId="77777777" w:rsidR="00733EBF" w:rsidRPr="00130452" w:rsidRDefault="00733EBF" w:rsidP="00733EBF">
            <w:pPr>
              <w:pStyle w:val="08-Tabelageral"/>
              <w:spacing w:before="0" w:after="0"/>
              <w:rPr>
                <w:rFonts w:cs="Arial"/>
                <w:b/>
                <w:bCs/>
              </w:rPr>
            </w:pPr>
            <w:r w:rsidRPr="00130452">
              <w:rPr>
                <w:rFonts w:cs="Arial"/>
                <w:b/>
                <w:bCs/>
              </w:rPr>
              <w:t>999</w:t>
            </w:r>
          </w:p>
        </w:tc>
        <w:tc>
          <w:tcPr>
            <w:tcW w:w="275" w:type="dxa"/>
            <w:shd w:val="clear" w:color="auto" w:fill="D9E2F3" w:themeFill="accent5" w:themeFillTint="33"/>
            <w:vAlign w:val="center"/>
          </w:tcPr>
          <w:p w14:paraId="54EAD047" w14:textId="77777777" w:rsidR="00733EBF" w:rsidRPr="00130452" w:rsidRDefault="00733EBF" w:rsidP="00733EBF">
            <w:pPr>
              <w:pStyle w:val="08-Tabelageral"/>
              <w:spacing w:before="0" w:after="0"/>
              <w:rPr>
                <w:rFonts w:cs="Arial"/>
                <w:b/>
                <w:bCs/>
                <w:szCs w:val="14"/>
              </w:rPr>
            </w:pPr>
          </w:p>
        </w:tc>
        <w:tc>
          <w:tcPr>
            <w:tcW w:w="1163" w:type="dxa"/>
            <w:shd w:val="clear" w:color="auto" w:fill="D9E2F3" w:themeFill="accent5" w:themeFillTint="33"/>
            <w:vAlign w:val="center"/>
          </w:tcPr>
          <w:p w14:paraId="4F450E15" w14:textId="77777777" w:rsidR="00733EBF" w:rsidRPr="00130452" w:rsidRDefault="00733EBF" w:rsidP="00733EBF">
            <w:pPr>
              <w:pStyle w:val="08-Tabelageral"/>
              <w:spacing w:before="0" w:after="0"/>
              <w:rPr>
                <w:rFonts w:cs="Arial"/>
                <w:b/>
                <w:bCs/>
                <w:szCs w:val="14"/>
              </w:rPr>
            </w:pPr>
            <w:r w:rsidRPr="00130452">
              <w:rPr>
                <w:rFonts w:cs="Arial"/>
                <w:b/>
              </w:rPr>
              <w:t>939</w:t>
            </w:r>
          </w:p>
        </w:tc>
      </w:tr>
      <w:tr w:rsidR="00733EBF" w:rsidRPr="00130452" w14:paraId="6346ECC3" w14:textId="77777777" w:rsidTr="00733EBF">
        <w:trPr>
          <w:trHeight w:hRule="exact" w:val="238"/>
          <w:jc w:val="center"/>
        </w:trPr>
        <w:tc>
          <w:tcPr>
            <w:tcW w:w="3114" w:type="dxa"/>
            <w:shd w:val="clear" w:color="auto" w:fill="FFFFFF" w:themeFill="background1"/>
            <w:vAlign w:val="center"/>
          </w:tcPr>
          <w:p w14:paraId="79A15669" w14:textId="77777777" w:rsidR="00733EBF" w:rsidRPr="00130452" w:rsidRDefault="00733EBF" w:rsidP="00733EBF">
            <w:pPr>
              <w:pStyle w:val="08-Tabelageral"/>
              <w:spacing w:afterLines="40" w:after="96"/>
              <w:ind w:left="113"/>
              <w:jc w:val="left"/>
              <w:rPr>
                <w:rFonts w:cs="Arial"/>
                <w:szCs w:val="14"/>
              </w:rPr>
            </w:pPr>
            <w:r w:rsidRPr="00130452">
              <w:rPr>
                <w:rFonts w:cs="Arial"/>
                <w:szCs w:val="14"/>
              </w:rPr>
              <w:t xml:space="preserve">Constituição / Atualização </w:t>
            </w:r>
            <w:r w:rsidRPr="00130452">
              <w:rPr>
                <w:rFonts w:cs="Arial"/>
                <w:szCs w:val="14"/>
                <w:vertAlign w:val="superscript"/>
              </w:rPr>
              <w:t>(1)</w:t>
            </w:r>
          </w:p>
        </w:tc>
        <w:tc>
          <w:tcPr>
            <w:tcW w:w="3415" w:type="dxa"/>
            <w:shd w:val="clear" w:color="auto" w:fill="FFFFFF" w:themeFill="background1"/>
            <w:vAlign w:val="center"/>
          </w:tcPr>
          <w:p w14:paraId="3D7CF0FB" w14:textId="77777777" w:rsidR="00733EBF" w:rsidRPr="00130452" w:rsidRDefault="00733EBF" w:rsidP="00733EBF">
            <w:pPr>
              <w:pStyle w:val="08-Tabelageral"/>
              <w:spacing w:afterLines="40" w:after="96"/>
              <w:ind w:left="113"/>
              <w:rPr>
                <w:rFonts w:cs="Arial"/>
                <w:bCs/>
                <w:szCs w:val="14"/>
              </w:rPr>
            </w:pPr>
          </w:p>
        </w:tc>
        <w:tc>
          <w:tcPr>
            <w:tcW w:w="275" w:type="dxa"/>
            <w:shd w:val="clear" w:color="auto" w:fill="FFFFFF" w:themeFill="background1"/>
            <w:vAlign w:val="center"/>
          </w:tcPr>
          <w:p w14:paraId="7D35AA51" w14:textId="77777777" w:rsidR="00733EBF" w:rsidRPr="00130452" w:rsidRDefault="00733EBF" w:rsidP="00733EBF">
            <w:pPr>
              <w:pStyle w:val="08-Tabelageral"/>
              <w:spacing w:afterLines="40" w:after="96"/>
              <w:ind w:left="113"/>
              <w:rPr>
                <w:rFonts w:cs="Arial"/>
                <w:bCs/>
                <w:szCs w:val="14"/>
              </w:rPr>
            </w:pPr>
          </w:p>
        </w:tc>
        <w:tc>
          <w:tcPr>
            <w:tcW w:w="1402" w:type="dxa"/>
            <w:shd w:val="clear" w:color="auto" w:fill="FFFFFF" w:themeFill="background1"/>
            <w:vAlign w:val="center"/>
          </w:tcPr>
          <w:p w14:paraId="0ED3DD2A" w14:textId="77777777" w:rsidR="00733EBF" w:rsidRPr="00130452" w:rsidRDefault="00733EBF" w:rsidP="00733EBF">
            <w:pPr>
              <w:pStyle w:val="08-Tabelageral"/>
              <w:spacing w:afterLines="40" w:after="96"/>
              <w:ind w:left="113"/>
              <w:rPr>
                <w:rFonts w:cs="Arial"/>
                <w:bCs/>
              </w:rPr>
            </w:pPr>
            <w:r w:rsidRPr="00130452">
              <w:rPr>
                <w:rFonts w:cs="Arial"/>
                <w:bCs/>
              </w:rPr>
              <w:t>441</w:t>
            </w:r>
          </w:p>
        </w:tc>
        <w:tc>
          <w:tcPr>
            <w:tcW w:w="275" w:type="dxa"/>
            <w:shd w:val="clear" w:color="auto" w:fill="FFFFFF" w:themeFill="background1"/>
            <w:vAlign w:val="center"/>
          </w:tcPr>
          <w:p w14:paraId="70D851EC" w14:textId="77777777" w:rsidR="00733EBF" w:rsidRPr="00130452" w:rsidRDefault="00733EBF" w:rsidP="00733EBF">
            <w:pPr>
              <w:pStyle w:val="08-Tabelageral"/>
              <w:spacing w:afterLines="40" w:after="96"/>
              <w:ind w:left="113"/>
              <w:rPr>
                <w:rFonts w:cs="Arial"/>
                <w:bCs/>
                <w:szCs w:val="14"/>
              </w:rPr>
            </w:pPr>
          </w:p>
        </w:tc>
        <w:tc>
          <w:tcPr>
            <w:tcW w:w="1163" w:type="dxa"/>
            <w:shd w:val="clear" w:color="auto" w:fill="FFFFFF" w:themeFill="background1"/>
            <w:vAlign w:val="center"/>
          </w:tcPr>
          <w:p w14:paraId="35CBB762" w14:textId="77777777" w:rsidR="00733EBF" w:rsidRPr="00130452" w:rsidRDefault="00733EBF" w:rsidP="00733EBF">
            <w:pPr>
              <w:pStyle w:val="08-Tabelageral"/>
              <w:spacing w:afterLines="40" w:after="96"/>
              <w:ind w:left="113"/>
              <w:rPr>
                <w:rFonts w:cs="Arial"/>
                <w:bCs/>
                <w:szCs w:val="14"/>
              </w:rPr>
            </w:pPr>
            <w:r w:rsidRPr="00130452">
              <w:rPr>
                <w:rFonts w:cs="Arial"/>
              </w:rPr>
              <w:t>73</w:t>
            </w:r>
          </w:p>
        </w:tc>
      </w:tr>
      <w:tr w:rsidR="00733EBF" w:rsidRPr="00130452" w14:paraId="134EB5B8" w14:textId="77777777" w:rsidTr="00733EBF">
        <w:trPr>
          <w:trHeight w:hRule="exact" w:val="238"/>
          <w:jc w:val="center"/>
        </w:trPr>
        <w:tc>
          <w:tcPr>
            <w:tcW w:w="3114" w:type="dxa"/>
            <w:shd w:val="clear" w:color="auto" w:fill="D9E2F3" w:themeFill="accent5" w:themeFillTint="33"/>
            <w:vAlign w:val="center"/>
          </w:tcPr>
          <w:p w14:paraId="32F5DD97" w14:textId="77777777" w:rsidR="00733EBF" w:rsidRPr="00130452" w:rsidRDefault="00733EBF" w:rsidP="00733EBF">
            <w:pPr>
              <w:pStyle w:val="08-Tabelageral"/>
              <w:spacing w:afterLines="40" w:after="96"/>
              <w:ind w:left="113"/>
              <w:jc w:val="left"/>
              <w:rPr>
                <w:rFonts w:cs="Arial"/>
                <w:szCs w:val="14"/>
              </w:rPr>
            </w:pPr>
            <w:r w:rsidRPr="00130452">
              <w:rPr>
                <w:rFonts w:cs="Arial"/>
                <w:szCs w:val="14"/>
              </w:rPr>
              <w:t>Reversão de provisão</w:t>
            </w:r>
          </w:p>
        </w:tc>
        <w:tc>
          <w:tcPr>
            <w:tcW w:w="3415" w:type="dxa"/>
            <w:shd w:val="clear" w:color="auto" w:fill="D9E2F3" w:themeFill="accent5" w:themeFillTint="33"/>
            <w:vAlign w:val="center"/>
          </w:tcPr>
          <w:p w14:paraId="1D42C126" w14:textId="77777777" w:rsidR="00733EBF" w:rsidRPr="00130452" w:rsidRDefault="00733EBF" w:rsidP="00733EBF">
            <w:pPr>
              <w:pStyle w:val="08-Tabelageral"/>
              <w:spacing w:afterLines="40" w:after="96"/>
              <w:ind w:left="113"/>
              <w:rPr>
                <w:rFonts w:cs="Arial"/>
                <w:bCs/>
                <w:szCs w:val="14"/>
              </w:rPr>
            </w:pPr>
          </w:p>
        </w:tc>
        <w:tc>
          <w:tcPr>
            <w:tcW w:w="275" w:type="dxa"/>
            <w:shd w:val="clear" w:color="auto" w:fill="D9E2F3" w:themeFill="accent5" w:themeFillTint="33"/>
            <w:vAlign w:val="center"/>
          </w:tcPr>
          <w:p w14:paraId="24F899BC" w14:textId="77777777" w:rsidR="00733EBF" w:rsidRPr="00130452" w:rsidRDefault="00733EBF" w:rsidP="00733EBF">
            <w:pPr>
              <w:pStyle w:val="08-Tabelageral"/>
              <w:spacing w:afterLines="40" w:after="96"/>
              <w:ind w:left="113"/>
              <w:rPr>
                <w:rFonts w:cs="Arial"/>
                <w:bCs/>
                <w:szCs w:val="14"/>
              </w:rPr>
            </w:pPr>
          </w:p>
        </w:tc>
        <w:tc>
          <w:tcPr>
            <w:tcW w:w="1402" w:type="dxa"/>
            <w:shd w:val="clear" w:color="auto" w:fill="D9E2F3" w:themeFill="accent5" w:themeFillTint="33"/>
            <w:vAlign w:val="center"/>
          </w:tcPr>
          <w:p w14:paraId="702E8D59" w14:textId="77777777" w:rsidR="00733EBF" w:rsidRPr="00130452" w:rsidRDefault="00733EBF" w:rsidP="00733EBF">
            <w:pPr>
              <w:pStyle w:val="08-Tabelageral"/>
              <w:spacing w:afterLines="40" w:after="96"/>
              <w:ind w:left="113"/>
              <w:rPr>
                <w:rFonts w:cs="Arial"/>
                <w:bCs/>
              </w:rPr>
            </w:pPr>
            <w:r w:rsidRPr="00130452">
              <w:rPr>
                <w:rFonts w:cs="Arial"/>
                <w:bCs/>
              </w:rPr>
              <w:t>--</w:t>
            </w:r>
          </w:p>
        </w:tc>
        <w:tc>
          <w:tcPr>
            <w:tcW w:w="275" w:type="dxa"/>
            <w:shd w:val="clear" w:color="auto" w:fill="D9E2F3" w:themeFill="accent5" w:themeFillTint="33"/>
            <w:vAlign w:val="center"/>
          </w:tcPr>
          <w:p w14:paraId="44F1772F" w14:textId="77777777" w:rsidR="00733EBF" w:rsidRPr="00130452" w:rsidRDefault="00733EBF" w:rsidP="00733EBF">
            <w:pPr>
              <w:pStyle w:val="08-Tabelageral"/>
              <w:spacing w:afterLines="40" w:after="96"/>
              <w:ind w:left="113"/>
              <w:rPr>
                <w:rFonts w:cs="Arial"/>
                <w:bCs/>
                <w:szCs w:val="14"/>
              </w:rPr>
            </w:pPr>
          </w:p>
        </w:tc>
        <w:tc>
          <w:tcPr>
            <w:tcW w:w="1163" w:type="dxa"/>
            <w:shd w:val="clear" w:color="auto" w:fill="D9E2F3" w:themeFill="accent5" w:themeFillTint="33"/>
            <w:vAlign w:val="center"/>
          </w:tcPr>
          <w:p w14:paraId="7E76169E" w14:textId="77777777" w:rsidR="00733EBF" w:rsidRPr="00130452" w:rsidRDefault="00733EBF" w:rsidP="00733EBF">
            <w:pPr>
              <w:pStyle w:val="08-Tabelageral"/>
              <w:spacing w:afterLines="40" w:after="96"/>
              <w:ind w:left="113"/>
              <w:rPr>
                <w:rFonts w:cs="Arial"/>
                <w:bCs/>
                <w:szCs w:val="14"/>
              </w:rPr>
            </w:pPr>
            <w:r w:rsidRPr="00130452">
              <w:rPr>
                <w:rFonts w:cs="Arial"/>
              </w:rPr>
              <w:t>--</w:t>
            </w:r>
          </w:p>
        </w:tc>
      </w:tr>
      <w:tr w:rsidR="00733EBF" w:rsidRPr="00130452" w14:paraId="38C6781E" w14:textId="77777777" w:rsidTr="00733EBF">
        <w:trPr>
          <w:trHeight w:hRule="exact" w:val="238"/>
          <w:jc w:val="center"/>
        </w:trPr>
        <w:tc>
          <w:tcPr>
            <w:tcW w:w="3114" w:type="dxa"/>
            <w:shd w:val="clear" w:color="auto" w:fill="FFFFFF" w:themeFill="background1"/>
            <w:vAlign w:val="center"/>
          </w:tcPr>
          <w:p w14:paraId="4D9E134F" w14:textId="77777777" w:rsidR="00733EBF" w:rsidRPr="00130452" w:rsidRDefault="00733EBF" w:rsidP="00733EBF">
            <w:pPr>
              <w:pStyle w:val="08-Tabelageral"/>
              <w:spacing w:afterLines="40" w:after="96"/>
              <w:ind w:left="113"/>
              <w:jc w:val="left"/>
              <w:rPr>
                <w:rFonts w:cs="Arial"/>
                <w:szCs w:val="14"/>
              </w:rPr>
            </w:pPr>
            <w:r w:rsidRPr="00130452">
              <w:rPr>
                <w:rFonts w:cs="Arial"/>
                <w:szCs w:val="14"/>
              </w:rPr>
              <w:t>Baixa por pagamento</w:t>
            </w:r>
          </w:p>
        </w:tc>
        <w:tc>
          <w:tcPr>
            <w:tcW w:w="3415" w:type="dxa"/>
            <w:shd w:val="clear" w:color="auto" w:fill="FFFFFF" w:themeFill="background1"/>
            <w:vAlign w:val="center"/>
          </w:tcPr>
          <w:p w14:paraId="445791C5" w14:textId="77777777" w:rsidR="00733EBF" w:rsidRPr="00130452" w:rsidRDefault="00733EBF" w:rsidP="00733EBF">
            <w:pPr>
              <w:pStyle w:val="08-Tabelageral"/>
              <w:spacing w:afterLines="40" w:after="96"/>
              <w:ind w:left="113"/>
              <w:rPr>
                <w:rFonts w:cs="Arial"/>
                <w:bCs/>
                <w:szCs w:val="14"/>
              </w:rPr>
            </w:pPr>
          </w:p>
        </w:tc>
        <w:tc>
          <w:tcPr>
            <w:tcW w:w="275" w:type="dxa"/>
            <w:shd w:val="clear" w:color="auto" w:fill="FFFFFF" w:themeFill="background1"/>
            <w:vAlign w:val="center"/>
          </w:tcPr>
          <w:p w14:paraId="6E8004C3" w14:textId="77777777" w:rsidR="00733EBF" w:rsidRPr="00130452" w:rsidRDefault="00733EBF" w:rsidP="00733EBF">
            <w:pPr>
              <w:pStyle w:val="08-Tabelageral"/>
              <w:spacing w:afterLines="40" w:after="96"/>
              <w:ind w:left="113"/>
              <w:rPr>
                <w:rFonts w:cs="Arial"/>
                <w:bCs/>
                <w:szCs w:val="14"/>
              </w:rPr>
            </w:pPr>
          </w:p>
        </w:tc>
        <w:tc>
          <w:tcPr>
            <w:tcW w:w="1402" w:type="dxa"/>
            <w:shd w:val="clear" w:color="auto" w:fill="FFFFFF" w:themeFill="background1"/>
            <w:vAlign w:val="center"/>
          </w:tcPr>
          <w:p w14:paraId="404390A5" w14:textId="77777777" w:rsidR="00733EBF" w:rsidRPr="00130452" w:rsidRDefault="00733EBF" w:rsidP="00733EBF">
            <w:pPr>
              <w:pStyle w:val="08-Tabelageral"/>
              <w:spacing w:afterLines="40" w:after="96"/>
              <w:ind w:left="113"/>
              <w:rPr>
                <w:rFonts w:cs="Arial"/>
                <w:bCs/>
              </w:rPr>
            </w:pPr>
            <w:r w:rsidRPr="00130452">
              <w:rPr>
                <w:rFonts w:cs="Arial"/>
                <w:bCs/>
              </w:rPr>
              <w:t>--</w:t>
            </w:r>
          </w:p>
        </w:tc>
        <w:tc>
          <w:tcPr>
            <w:tcW w:w="275" w:type="dxa"/>
            <w:shd w:val="clear" w:color="auto" w:fill="FFFFFF" w:themeFill="background1"/>
            <w:vAlign w:val="center"/>
          </w:tcPr>
          <w:p w14:paraId="7B10E1AE" w14:textId="77777777" w:rsidR="00733EBF" w:rsidRPr="00130452" w:rsidRDefault="00733EBF" w:rsidP="00733EBF">
            <w:pPr>
              <w:pStyle w:val="08-Tabelageral"/>
              <w:spacing w:afterLines="40" w:after="96"/>
              <w:ind w:left="113"/>
              <w:rPr>
                <w:rFonts w:cs="Arial"/>
                <w:bCs/>
                <w:szCs w:val="14"/>
              </w:rPr>
            </w:pPr>
          </w:p>
        </w:tc>
        <w:tc>
          <w:tcPr>
            <w:tcW w:w="1163" w:type="dxa"/>
            <w:shd w:val="clear" w:color="auto" w:fill="FFFFFF" w:themeFill="background1"/>
            <w:vAlign w:val="center"/>
          </w:tcPr>
          <w:p w14:paraId="51AEC4F3" w14:textId="77777777" w:rsidR="00733EBF" w:rsidRPr="00130452" w:rsidRDefault="00733EBF" w:rsidP="00733EBF">
            <w:pPr>
              <w:pStyle w:val="08-Tabelageral"/>
              <w:spacing w:afterLines="40" w:after="96"/>
              <w:ind w:left="113"/>
              <w:rPr>
                <w:rFonts w:cs="Arial"/>
                <w:bCs/>
                <w:szCs w:val="14"/>
              </w:rPr>
            </w:pPr>
            <w:r w:rsidRPr="00130452">
              <w:rPr>
                <w:rFonts w:cs="Arial"/>
              </w:rPr>
              <w:t>(12)</w:t>
            </w:r>
          </w:p>
        </w:tc>
      </w:tr>
      <w:tr w:rsidR="00733EBF" w:rsidRPr="00130452" w14:paraId="1E4949F2" w14:textId="77777777" w:rsidTr="00733EBF">
        <w:trPr>
          <w:trHeight w:hRule="exact" w:val="238"/>
          <w:jc w:val="center"/>
        </w:trPr>
        <w:tc>
          <w:tcPr>
            <w:tcW w:w="3114" w:type="dxa"/>
            <w:shd w:val="clear" w:color="auto" w:fill="D9E2F3" w:themeFill="accent5" w:themeFillTint="33"/>
            <w:vAlign w:val="center"/>
          </w:tcPr>
          <w:p w14:paraId="30FAE892" w14:textId="77777777" w:rsidR="00733EBF" w:rsidRPr="00130452" w:rsidRDefault="00733EBF" w:rsidP="00733EBF">
            <w:pPr>
              <w:pStyle w:val="08-Tabelageral"/>
              <w:spacing w:afterLines="40" w:after="96"/>
              <w:jc w:val="left"/>
              <w:rPr>
                <w:rFonts w:cs="Arial"/>
                <w:b/>
              </w:rPr>
            </w:pPr>
            <w:r w:rsidRPr="00130452">
              <w:rPr>
                <w:rFonts w:cs="Arial"/>
                <w:b/>
                <w:szCs w:val="14"/>
              </w:rPr>
              <w:t>Saldo Final</w:t>
            </w:r>
          </w:p>
        </w:tc>
        <w:tc>
          <w:tcPr>
            <w:tcW w:w="3415" w:type="dxa"/>
            <w:shd w:val="clear" w:color="auto" w:fill="D9E2F3" w:themeFill="accent5" w:themeFillTint="33"/>
            <w:vAlign w:val="center"/>
          </w:tcPr>
          <w:p w14:paraId="24B9026E" w14:textId="77777777" w:rsidR="00733EBF" w:rsidRPr="00130452" w:rsidRDefault="00733EBF" w:rsidP="00733EBF">
            <w:pPr>
              <w:pStyle w:val="08-Tabelageral"/>
              <w:spacing w:before="0" w:after="0"/>
              <w:rPr>
                <w:rFonts w:cs="Arial"/>
                <w:b/>
                <w:bCs/>
                <w:szCs w:val="14"/>
              </w:rPr>
            </w:pPr>
          </w:p>
        </w:tc>
        <w:tc>
          <w:tcPr>
            <w:tcW w:w="275" w:type="dxa"/>
            <w:shd w:val="clear" w:color="auto" w:fill="D9E2F3" w:themeFill="accent5" w:themeFillTint="33"/>
            <w:vAlign w:val="center"/>
          </w:tcPr>
          <w:p w14:paraId="689F042F" w14:textId="77777777" w:rsidR="00733EBF" w:rsidRPr="00130452" w:rsidRDefault="00733EBF" w:rsidP="00733EBF">
            <w:pPr>
              <w:pStyle w:val="08-Tabelageral"/>
              <w:spacing w:before="0" w:after="0"/>
              <w:rPr>
                <w:rFonts w:cs="Arial"/>
                <w:b/>
                <w:bCs/>
                <w:szCs w:val="14"/>
              </w:rPr>
            </w:pPr>
          </w:p>
        </w:tc>
        <w:tc>
          <w:tcPr>
            <w:tcW w:w="1402" w:type="dxa"/>
            <w:shd w:val="clear" w:color="auto" w:fill="D9E2F3" w:themeFill="accent5" w:themeFillTint="33"/>
            <w:vAlign w:val="center"/>
          </w:tcPr>
          <w:p w14:paraId="37707131" w14:textId="77777777" w:rsidR="00733EBF" w:rsidRPr="00130452" w:rsidRDefault="00733EBF" w:rsidP="00733EBF">
            <w:pPr>
              <w:pStyle w:val="08-Tabelageral"/>
              <w:spacing w:before="0" w:after="0"/>
              <w:rPr>
                <w:rFonts w:cs="Arial"/>
                <w:b/>
                <w:bCs/>
              </w:rPr>
            </w:pPr>
            <w:r w:rsidRPr="00130452">
              <w:rPr>
                <w:rFonts w:cs="Arial"/>
                <w:b/>
                <w:bCs/>
              </w:rPr>
              <w:t>1.440</w:t>
            </w:r>
          </w:p>
        </w:tc>
        <w:tc>
          <w:tcPr>
            <w:tcW w:w="275" w:type="dxa"/>
            <w:shd w:val="clear" w:color="auto" w:fill="D9E2F3" w:themeFill="accent5" w:themeFillTint="33"/>
            <w:vAlign w:val="center"/>
          </w:tcPr>
          <w:p w14:paraId="6FB330C7" w14:textId="77777777" w:rsidR="00733EBF" w:rsidRPr="00130452" w:rsidRDefault="00733EBF" w:rsidP="00733EBF">
            <w:pPr>
              <w:pStyle w:val="08-Tabelageral"/>
              <w:spacing w:before="0" w:after="0"/>
              <w:rPr>
                <w:rFonts w:cs="Arial"/>
                <w:b/>
                <w:bCs/>
                <w:szCs w:val="14"/>
              </w:rPr>
            </w:pPr>
          </w:p>
        </w:tc>
        <w:tc>
          <w:tcPr>
            <w:tcW w:w="1163" w:type="dxa"/>
            <w:shd w:val="clear" w:color="auto" w:fill="D9E2F3" w:themeFill="accent5" w:themeFillTint="33"/>
            <w:vAlign w:val="center"/>
          </w:tcPr>
          <w:p w14:paraId="4863232D" w14:textId="77777777" w:rsidR="00733EBF" w:rsidRPr="00130452" w:rsidRDefault="00733EBF" w:rsidP="00733EBF">
            <w:pPr>
              <w:pStyle w:val="08-Tabelageral"/>
              <w:spacing w:before="0" w:after="0"/>
              <w:rPr>
                <w:rFonts w:cs="Arial"/>
                <w:b/>
                <w:bCs/>
                <w:szCs w:val="14"/>
              </w:rPr>
            </w:pPr>
            <w:r w:rsidRPr="00130452">
              <w:rPr>
                <w:rFonts w:cs="Arial"/>
                <w:b/>
              </w:rPr>
              <w:t>1.000</w:t>
            </w:r>
          </w:p>
        </w:tc>
      </w:tr>
      <w:tr w:rsidR="00733EBF" w:rsidRPr="00130452" w14:paraId="3DBB0B18" w14:textId="77777777" w:rsidTr="00733EBF">
        <w:trPr>
          <w:trHeight w:hRule="exact" w:val="238"/>
          <w:jc w:val="center"/>
        </w:trPr>
        <w:tc>
          <w:tcPr>
            <w:tcW w:w="3114" w:type="dxa"/>
            <w:shd w:val="clear" w:color="auto" w:fill="FFFFFF" w:themeFill="background1"/>
            <w:vAlign w:val="center"/>
          </w:tcPr>
          <w:p w14:paraId="7CA67F29" w14:textId="77777777" w:rsidR="00733EBF" w:rsidRPr="00130452" w:rsidRDefault="00733EBF" w:rsidP="00733EBF">
            <w:pPr>
              <w:pStyle w:val="08-Tabelageral"/>
              <w:spacing w:afterLines="40" w:after="96"/>
              <w:jc w:val="left"/>
              <w:rPr>
                <w:rFonts w:cs="Arial"/>
                <w:b/>
                <w:szCs w:val="14"/>
              </w:rPr>
            </w:pPr>
            <w:r w:rsidRPr="00130452">
              <w:rPr>
                <w:rFonts w:cs="Arial"/>
                <w:b/>
                <w:szCs w:val="14"/>
              </w:rPr>
              <w:t>Demandas Cíveis</w:t>
            </w:r>
          </w:p>
        </w:tc>
        <w:tc>
          <w:tcPr>
            <w:tcW w:w="3415" w:type="dxa"/>
            <w:shd w:val="clear" w:color="auto" w:fill="FFFFFF" w:themeFill="background1"/>
            <w:vAlign w:val="center"/>
          </w:tcPr>
          <w:p w14:paraId="1A693538" w14:textId="77777777" w:rsidR="00733EBF" w:rsidRPr="00130452" w:rsidRDefault="00733EBF" w:rsidP="00733EBF">
            <w:pPr>
              <w:pStyle w:val="08-Tabelageral"/>
              <w:spacing w:before="0" w:after="0"/>
              <w:rPr>
                <w:rFonts w:cs="Arial"/>
                <w:b/>
                <w:bCs/>
                <w:szCs w:val="14"/>
              </w:rPr>
            </w:pPr>
          </w:p>
        </w:tc>
        <w:tc>
          <w:tcPr>
            <w:tcW w:w="275" w:type="dxa"/>
            <w:shd w:val="clear" w:color="auto" w:fill="FFFFFF" w:themeFill="background1"/>
            <w:vAlign w:val="center"/>
          </w:tcPr>
          <w:p w14:paraId="512B596B" w14:textId="77777777" w:rsidR="00733EBF" w:rsidRPr="00130452" w:rsidRDefault="00733EBF" w:rsidP="00733EBF">
            <w:pPr>
              <w:pStyle w:val="08-Tabelageral"/>
              <w:spacing w:before="0" w:after="0"/>
              <w:rPr>
                <w:rFonts w:cs="Arial"/>
                <w:b/>
                <w:bCs/>
                <w:szCs w:val="14"/>
              </w:rPr>
            </w:pPr>
          </w:p>
        </w:tc>
        <w:tc>
          <w:tcPr>
            <w:tcW w:w="1402" w:type="dxa"/>
            <w:shd w:val="clear" w:color="auto" w:fill="FFFFFF" w:themeFill="background1"/>
            <w:vAlign w:val="center"/>
          </w:tcPr>
          <w:p w14:paraId="071240EE" w14:textId="77777777" w:rsidR="00733EBF" w:rsidRPr="00130452" w:rsidRDefault="00733EBF" w:rsidP="00733EBF">
            <w:pPr>
              <w:pStyle w:val="08-Tabelageral"/>
              <w:spacing w:before="0" w:after="0"/>
              <w:rPr>
                <w:rFonts w:cs="Arial"/>
                <w:b/>
                <w:bCs/>
              </w:rPr>
            </w:pPr>
          </w:p>
        </w:tc>
        <w:tc>
          <w:tcPr>
            <w:tcW w:w="275" w:type="dxa"/>
            <w:shd w:val="clear" w:color="auto" w:fill="FFFFFF" w:themeFill="background1"/>
            <w:vAlign w:val="center"/>
          </w:tcPr>
          <w:p w14:paraId="6251A2E1" w14:textId="77777777" w:rsidR="00733EBF" w:rsidRPr="00130452" w:rsidRDefault="00733EBF" w:rsidP="00733EBF">
            <w:pPr>
              <w:pStyle w:val="08-Tabelageral"/>
              <w:spacing w:before="0" w:after="0"/>
              <w:rPr>
                <w:rFonts w:cs="Arial"/>
                <w:b/>
                <w:bCs/>
                <w:szCs w:val="14"/>
              </w:rPr>
            </w:pPr>
          </w:p>
        </w:tc>
        <w:tc>
          <w:tcPr>
            <w:tcW w:w="1163" w:type="dxa"/>
            <w:shd w:val="clear" w:color="auto" w:fill="FFFFFF" w:themeFill="background1"/>
            <w:vAlign w:val="center"/>
          </w:tcPr>
          <w:p w14:paraId="70E28952" w14:textId="77777777" w:rsidR="00733EBF" w:rsidRPr="00130452" w:rsidRDefault="00733EBF" w:rsidP="00733EBF">
            <w:pPr>
              <w:pStyle w:val="08-Tabelageral"/>
              <w:spacing w:before="0" w:after="0"/>
              <w:rPr>
                <w:rFonts w:cs="Arial"/>
                <w:b/>
                <w:bCs/>
                <w:szCs w:val="14"/>
              </w:rPr>
            </w:pPr>
          </w:p>
        </w:tc>
      </w:tr>
      <w:tr w:rsidR="00733EBF" w:rsidRPr="00130452" w14:paraId="0CCE6A66" w14:textId="77777777" w:rsidTr="00733EBF">
        <w:trPr>
          <w:trHeight w:hRule="exact" w:val="238"/>
          <w:jc w:val="center"/>
        </w:trPr>
        <w:tc>
          <w:tcPr>
            <w:tcW w:w="3114" w:type="dxa"/>
            <w:shd w:val="clear" w:color="auto" w:fill="D9E2F3" w:themeFill="accent5" w:themeFillTint="33"/>
            <w:vAlign w:val="center"/>
          </w:tcPr>
          <w:p w14:paraId="4BA57EBF" w14:textId="77777777" w:rsidR="00733EBF" w:rsidRPr="00130452" w:rsidRDefault="00733EBF" w:rsidP="00733EBF">
            <w:pPr>
              <w:pStyle w:val="08-Tabelageral"/>
              <w:spacing w:afterLines="40" w:after="96"/>
              <w:jc w:val="left"/>
              <w:rPr>
                <w:rFonts w:cs="Arial"/>
                <w:b/>
                <w:szCs w:val="14"/>
              </w:rPr>
            </w:pPr>
            <w:r w:rsidRPr="00130452">
              <w:rPr>
                <w:rFonts w:cs="Arial"/>
                <w:b/>
                <w:szCs w:val="14"/>
              </w:rPr>
              <w:t>Saldo Inicial</w:t>
            </w:r>
          </w:p>
        </w:tc>
        <w:tc>
          <w:tcPr>
            <w:tcW w:w="3415" w:type="dxa"/>
            <w:shd w:val="clear" w:color="auto" w:fill="D9E2F3" w:themeFill="accent5" w:themeFillTint="33"/>
            <w:vAlign w:val="center"/>
          </w:tcPr>
          <w:p w14:paraId="26FC35DD" w14:textId="77777777" w:rsidR="00733EBF" w:rsidRPr="00130452" w:rsidRDefault="00733EBF" w:rsidP="00733EBF">
            <w:pPr>
              <w:pStyle w:val="08-Tabelageral"/>
              <w:spacing w:before="0" w:after="0"/>
              <w:rPr>
                <w:rFonts w:cs="Arial"/>
                <w:b/>
                <w:bCs/>
                <w:szCs w:val="14"/>
              </w:rPr>
            </w:pPr>
          </w:p>
        </w:tc>
        <w:tc>
          <w:tcPr>
            <w:tcW w:w="275" w:type="dxa"/>
            <w:shd w:val="clear" w:color="auto" w:fill="D9E2F3" w:themeFill="accent5" w:themeFillTint="33"/>
            <w:vAlign w:val="center"/>
          </w:tcPr>
          <w:p w14:paraId="34AB15E9" w14:textId="77777777" w:rsidR="00733EBF" w:rsidRPr="00130452" w:rsidRDefault="00733EBF" w:rsidP="00733EBF">
            <w:pPr>
              <w:pStyle w:val="08-Tabelageral"/>
              <w:spacing w:before="0" w:after="0"/>
              <w:rPr>
                <w:rFonts w:cs="Arial"/>
                <w:b/>
                <w:bCs/>
                <w:szCs w:val="14"/>
              </w:rPr>
            </w:pPr>
          </w:p>
        </w:tc>
        <w:tc>
          <w:tcPr>
            <w:tcW w:w="1402" w:type="dxa"/>
            <w:shd w:val="clear" w:color="auto" w:fill="D9E2F3" w:themeFill="accent5" w:themeFillTint="33"/>
            <w:vAlign w:val="center"/>
          </w:tcPr>
          <w:p w14:paraId="22744F15" w14:textId="77777777" w:rsidR="00733EBF" w:rsidRPr="00130452" w:rsidRDefault="00733EBF" w:rsidP="00733EBF">
            <w:pPr>
              <w:pStyle w:val="08-Tabelageral"/>
              <w:spacing w:before="0" w:after="0"/>
              <w:rPr>
                <w:rFonts w:cs="Arial"/>
                <w:b/>
                <w:bCs/>
              </w:rPr>
            </w:pPr>
            <w:r w:rsidRPr="00130452">
              <w:rPr>
                <w:rFonts w:cs="Arial"/>
                <w:b/>
                <w:bCs/>
              </w:rPr>
              <w:t>16.692</w:t>
            </w:r>
          </w:p>
        </w:tc>
        <w:tc>
          <w:tcPr>
            <w:tcW w:w="275" w:type="dxa"/>
            <w:shd w:val="clear" w:color="auto" w:fill="D9E2F3" w:themeFill="accent5" w:themeFillTint="33"/>
            <w:vAlign w:val="center"/>
          </w:tcPr>
          <w:p w14:paraId="630A9E63" w14:textId="77777777" w:rsidR="00733EBF" w:rsidRPr="00130452" w:rsidRDefault="00733EBF" w:rsidP="00733EBF">
            <w:pPr>
              <w:pStyle w:val="08-Tabelageral"/>
              <w:spacing w:before="0" w:after="0"/>
              <w:rPr>
                <w:rFonts w:cs="Arial"/>
                <w:b/>
                <w:bCs/>
                <w:szCs w:val="14"/>
              </w:rPr>
            </w:pPr>
          </w:p>
        </w:tc>
        <w:tc>
          <w:tcPr>
            <w:tcW w:w="1163" w:type="dxa"/>
            <w:shd w:val="clear" w:color="auto" w:fill="D9E2F3" w:themeFill="accent5" w:themeFillTint="33"/>
            <w:vAlign w:val="center"/>
          </w:tcPr>
          <w:p w14:paraId="296B19ED" w14:textId="77777777" w:rsidR="00733EBF" w:rsidRPr="00130452" w:rsidRDefault="00733EBF" w:rsidP="00733EBF">
            <w:pPr>
              <w:pStyle w:val="08-Tabelageral"/>
              <w:spacing w:before="0" w:after="0"/>
              <w:rPr>
                <w:rFonts w:cs="Arial"/>
                <w:b/>
                <w:bCs/>
                <w:szCs w:val="14"/>
              </w:rPr>
            </w:pPr>
            <w:r w:rsidRPr="00130452">
              <w:rPr>
                <w:rFonts w:cs="Arial"/>
                <w:b/>
              </w:rPr>
              <w:t>18.126</w:t>
            </w:r>
          </w:p>
        </w:tc>
      </w:tr>
      <w:tr w:rsidR="00733EBF" w:rsidRPr="00130452" w14:paraId="175CA9DD" w14:textId="77777777" w:rsidTr="00733EBF">
        <w:trPr>
          <w:trHeight w:hRule="exact" w:val="238"/>
          <w:jc w:val="center"/>
        </w:trPr>
        <w:tc>
          <w:tcPr>
            <w:tcW w:w="3114" w:type="dxa"/>
            <w:shd w:val="clear" w:color="auto" w:fill="FFFFFF" w:themeFill="background1"/>
            <w:vAlign w:val="center"/>
          </w:tcPr>
          <w:p w14:paraId="65D4819A" w14:textId="77777777" w:rsidR="00733EBF" w:rsidRPr="00130452" w:rsidRDefault="00733EBF" w:rsidP="00733EBF">
            <w:pPr>
              <w:pStyle w:val="08-Tabelageral"/>
              <w:spacing w:afterLines="40" w:after="96"/>
              <w:ind w:left="113"/>
              <w:jc w:val="left"/>
              <w:rPr>
                <w:rFonts w:cs="Arial"/>
                <w:bCs/>
                <w:szCs w:val="14"/>
              </w:rPr>
            </w:pPr>
            <w:r w:rsidRPr="00130452">
              <w:rPr>
                <w:rFonts w:cs="Arial"/>
                <w:szCs w:val="14"/>
              </w:rPr>
              <w:t xml:space="preserve">Constituição / Atualização </w:t>
            </w:r>
            <w:r w:rsidRPr="00130452">
              <w:rPr>
                <w:rFonts w:cs="Arial"/>
                <w:szCs w:val="14"/>
                <w:vertAlign w:val="superscript"/>
              </w:rPr>
              <w:t>(2)</w:t>
            </w:r>
          </w:p>
        </w:tc>
        <w:tc>
          <w:tcPr>
            <w:tcW w:w="3415" w:type="dxa"/>
            <w:shd w:val="clear" w:color="auto" w:fill="FFFFFF" w:themeFill="background1"/>
            <w:vAlign w:val="center"/>
          </w:tcPr>
          <w:p w14:paraId="247CD3C7" w14:textId="77777777" w:rsidR="00733EBF" w:rsidRPr="00130452" w:rsidRDefault="00733EBF" w:rsidP="00733EBF">
            <w:pPr>
              <w:pStyle w:val="08-Tabelageral"/>
              <w:spacing w:afterLines="40" w:after="96"/>
              <w:ind w:left="113"/>
              <w:rPr>
                <w:rFonts w:cs="Arial"/>
                <w:szCs w:val="14"/>
              </w:rPr>
            </w:pPr>
          </w:p>
        </w:tc>
        <w:tc>
          <w:tcPr>
            <w:tcW w:w="275" w:type="dxa"/>
            <w:shd w:val="clear" w:color="auto" w:fill="FFFFFF" w:themeFill="background1"/>
            <w:vAlign w:val="center"/>
          </w:tcPr>
          <w:p w14:paraId="63D5432C" w14:textId="77777777" w:rsidR="00733EBF" w:rsidRPr="00130452" w:rsidRDefault="00733EBF" w:rsidP="00733EBF">
            <w:pPr>
              <w:pStyle w:val="08-Tabelageral"/>
              <w:spacing w:afterLines="40" w:after="96"/>
              <w:ind w:left="113"/>
              <w:rPr>
                <w:rFonts w:cs="Arial"/>
                <w:szCs w:val="14"/>
              </w:rPr>
            </w:pPr>
          </w:p>
        </w:tc>
        <w:tc>
          <w:tcPr>
            <w:tcW w:w="1402" w:type="dxa"/>
            <w:shd w:val="clear" w:color="auto" w:fill="FFFFFF" w:themeFill="background1"/>
            <w:vAlign w:val="center"/>
          </w:tcPr>
          <w:p w14:paraId="077ECC93" w14:textId="77777777" w:rsidR="00733EBF" w:rsidRPr="00130452" w:rsidRDefault="00733EBF" w:rsidP="00733EBF">
            <w:pPr>
              <w:pStyle w:val="08-Tabelageral"/>
              <w:spacing w:afterLines="40" w:after="96"/>
              <w:ind w:left="113"/>
              <w:rPr>
                <w:rFonts w:cs="Arial"/>
              </w:rPr>
            </w:pPr>
            <w:r w:rsidRPr="00130452">
              <w:rPr>
                <w:rFonts w:cs="Arial"/>
              </w:rPr>
              <w:t>5.713</w:t>
            </w:r>
          </w:p>
        </w:tc>
        <w:tc>
          <w:tcPr>
            <w:tcW w:w="275" w:type="dxa"/>
            <w:shd w:val="clear" w:color="auto" w:fill="FFFFFF" w:themeFill="background1"/>
            <w:vAlign w:val="center"/>
          </w:tcPr>
          <w:p w14:paraId="267AD1DC" w14:textId="77777777" w:rsidR="00733EBF" w:rsidRPr="00130452" w:rsidRDefault="00733EBF" w:rsidP="00733EBF">
            <w:pPr>
              <w:pStyle w:val="08-Tabelageral"/>
              <w:spacing w:afterLines="40" w:after="96"/>
              <w:ind w:left="113"/>
              <w:rPr>
                <w:rFonts w:cs="Arial"/>
                <w:szCs w:val="14"/>
              </w:rPr>
            </w:pPr>
          </w:p>
        </w:tc>
        <w:tc>
          <w:tcPr>
            <w:tcW w:w="1163" w:type="dxa"/>
            <w:shd w:val="clear" w:color="auto" w:fill="FFFFFF" w:themeFill="background1"/>
            <w:vAlign w:val="center"/>
          </w:tcPr>
          <w:p w14:paraId="50D1B013" w14:textId="77777777" w:rsidR="00733EBF" w:rsidRPr="00130452" w:rsidRDefault="00733EBF" w:rsidP="00733EBF">
            <w:pPr>
              <w:pStyle w:val="08-Tabelageral"/>
              <w:spacing w:afterLines="40" w:after="96"/>
              <w:ind w:left="113"/>
              <w:rPr>
                <w:rFonts w:cs="Arial"/>
                <w:szCs w:val="14"/>
              </w:rPr>
            </w:pPr>
            <w:r w:rsidRPr="00130452">
              <w:rPr>
                <w:rFonts w:cs="Arial"/>
              </w:rPr>
              <w:t>8.881</w:t>
            </w:r>
          </w:p>
        </w:tc>
      </w:tr>
      <w:tr w:rsidR="00733EBF" w:rsidRPr="00130452" w14:paraId="5F230856" w14:textId="77777777" w:rsidTr="00733EBF">
        <w:trPr>
          <w:trHeight w:hRule="exact" w:val="238"/>
          <w:jc w:val="center"/>
        </w:trPr>
        <w:tc>
          <w:tcPr>
            <w:tcW w:w="3114" w:type="dxa"/>
            <w:shd w:val="clear" w:color="auto" w:fill="D9E2F3" w:themeFill="accent5" w:themeFillTint="33"/>
            <w:vAlign w:val="center"/>
          </w:tcPr>
          <w:p w14:paraId="58ED3868" w14:textId="77777777" w:rsidR="00733EBF" w:rsidRPr="00130452" w:rsidRDefault="00733EBF" w:rsidP="00733EBF">
            <w:pPr>
              <w:pStyle w:val="08-Tabelageral"/>
              <w:spacing w:afterLines="40" w:after="96"/>
              <w:ind w:left="113"/>
              <w:jc w:val="left"/>
              <w:rPr>
                <w:rFonts w:cs="Arial"/>
                <w:bCs/>
                <w:szCs w:val="14"/>
              </w:rPr>
            </w:pPr>
            <w:r w:rsidRPr="00130452">
              <w:rPr>
                <w:rFonts w:cs="Arial"/>
                <w:szCs w:val="14"/>
              </w:rPr>
              <w:t>Reversão de provisão</w:t>
            </w:r>
          </w:p>
        </w:tc>
        <w:tc>
          <w:tcPr>
            <w:tcW w:w="3415" w:type="dxa"/>
            <w:shd w:val="clear" w:color="auto" w:fill="D9E2F3" w:themeFill="accent5" w:themeFillTint="33"/>
            <w:vAlign w:val="center"/>
          </w:tcPr>
          <w:p w14:paraId="1F99E5AB" w14:textId="77777777" w:rsidR="00733EBF" w:rsidRPr="00130452" w:rsidRDefault="00733EBF" w:rsidP="00733EBF">
            <w:pPr>
              <w:pStyle w:val="08-Tabelageral"/>
              <w:spacing w:afterLines="40" w:after="96"/>
              <w:ind w:left="113"/>
              <w:rPr>
                <w:rFonts w:cs="Arial"/>
                <w:szCs w:val="14"/>
              </w:rPr>
            </w:pPr>
          </w:p>
        </w:tc>
        <w:tc>
          <w:tcPr>
            <w:tcW w:w="275" w:type="dxa"/>
            <w:shd w:val="clear" w:color="auto" w:fill="D9E2F3" w:themeFill="accent5" w:themeFillTint="33"/>
            <w:vAlign w:val="center"/>
          </w:tcPr>
          <w:p w14:paraId="6E0C9C92" w14:textId="77777777" w:rsidR="00733EBF" w:rsidRPr="00130452" w:rsidRDefault="00733EBF" w:rsidP="00733EBF">
            <w:pPr>
              <w:pStyle w:val="08-Tabelageral"/>
              <w:spacing w:afterLines="40" w:after="96"/>
              <w:ind w:left="113"/>
              <w:rPr>
                <w:rFonts w:cs="Arial"/>
                <w:szCs w:val="14"/>
              </w:rPr>
            </w:pPr>
          </w:p>
        </w:tc>
        <w:tc>
          <w:tcPr>
            <w:tcW w:w="1402" w:type="dxa"/>
            <w:shd w:val="clear" w:color="auto" w:fill="D9E2F3" w:themeFill="accent5" w:themeFillTint="33"/>
            <w:vAlign w:val="center"/>
          </w:tcPr>
          <w:p w14:paraId="74DF89DE" w14:textId="77777777" w:rsidR="00733EBF" w:rsidRPr="00130452" w:rsidRDefault="00733EBF" w:rsidP="00733EBF">
            <w:pPr>
              <w:pStyle w:val="08-Tabelageral"/>
              <w:spacing w:afterLines="40" w:after="96"/>
              <w:ind w:left="113"/>
              <w:rPr>
                <w:rFonts w:cs="Arial"/>
              </w:rPr>
            </w:pPr>
            <w:r w:rsidRPr="00130452">
              <w:rPr>
                <w:rFonts w:cs="Arial"/>
              </w:rPr>
              <w:t>(4.413)</w:t>
            </w:r>
          </w:p>
        </w:tc>
        <w:tc>
          <w:tcPr>
            <w:tcW w:w="275" w:type="dxa"/>
            <w:shd w:val="clear" w:color="auto" w:fill="D9E2F3" w:themeFill="accent5" w:themeFillTint="33"/>
            <w:vAlign w:val="center"/>
          </w:tcPr>
          <w:p w14:paraId="3EB8FB2A" w14:textId="77777777" w:rsidR="00733EBF" w:rsidRPr="00130452" w:rsidRDefault="00733EBF" w:rsidP="00733EBF">
            <w:pPr>
              <w:pStyle w:val="08-Tabelageral"/>
              <w:spacing w:afterLines="40" w:after="96"/>
              <w:ind w:left="113"/>
              <w:rPr>
                <w:rFonts w:cs="Arial"/>
                <w:szCs w:val="14"/>
              </w:rPr>
            </w:pPr>
          </w:p>
        </w:tc>
        <w:tc>
          <w:tcPr>
            <w:tcW w:w="1163" w:type="dxa"/>
            <w:shd w:val="clear" w:color="auto" w:fill="D9E2F3" w:themeFill="accent5" w:themeFillTint="33"/>
            <w:vAlign w:val="center"/>
          </w:tcPr>
          <w:p w14:paraId="59885B4A" w14:textId="77777777" w:rsidR="00733EBF" w:rsidRPr="00130452" w:rsidRDefault="00733EBF" w:rsidP="00733EBF">
            <w:pPr>
              <w:pStyle w:val="08-Tabelageral"/>
              <w:spacing w:afterLines="40" w:after="96"/>
              <w:ind w:left="113"/>
              <w:rPr>
                <w:rFonts w:cs="Arial"/>
                <w:szCs w:val="14"/>
              </w:rPr>
            </w:pPr>
            <w:r w:rsidRPr="00130452">
              <w:rPr>
                <w:rFonts w:cs="Arial"/>
              </w:rPr>
              <w:t>(6.499)</w:t>
            </w:r>
          </w:p>
        </w:tc>
      </w:tr>
      <w:tr w:rsidR="00733EBF" w:rsidRPr="00130452" w14:paraId="06D0C0AC" w14:textId="77777777" w:rsidTr="00733EBF">
        <w:trPr>
          <w:trHeight w:hRule="exact" w:val="238"/>
          <w:jc w:val="center"/>
        </w:trPr>
        <w:tc>
          <w:tcPr>
            <w:tcW w:w="3114" w:type="dxa"/>
            <w:shd w:val="clear" w:color="auto" w:fill="FFFFFF" w:themeFill="background1"/>
            <w:vAlign w:val="center"/>
          </w:tcPr>
          <w:p w14:paraId="5E03BF01" w14:textId="77777777" w:rsidR="00733EBF" w:rsidRPr="00130452" w:rsidRDefault="00733EBF" w:rsidP="00733EBF">
            <w:pPr>
              <w:pStyle w:val="08-Tabelageral"/>
              <w:spacing w:afterLines="40" w:after="96"/>
              <w:ind w:left="113"/>
              <w:jc w:val="left"/>
              <w:rPr>
                <w:rFonts w:cs="Arial"/>
                <w:bCs/>
                <w:szCs w:val="14"/>
              </w:rPr>
            </w:pPr>
            <w:r w:rsidRPr="00130452">
              <w:rPr>
                <w:rFonts w:cs="Arial"/>
                <w:szCs w:val="14"/>
              </w:rPr>
              <w:t>Baixa por pagamento</w:t>
            </w:r>
          </w:p>
        </w:tc>
        <w:tc>
          <w:tcPr>
            <w:tcW w:w="3415" w:type="dxa"/>
            <w:shd w:val="clear" w:color="auto" w:fill="FFFFFF" w:themeFill="background1"/>
            <w:vAlign w:val="center"/>
          </w:tcPr>
          <w:p w14:paraId="50C37B8E" w14:textId="77777777" w:rsidR="00733EBF" w:rsidRPr="00130452" w:rsidRDefault="00733EBF" w:rsidP="00733EBF">
            <w:pPr>
              <w:pStyle w:val="08-Tabelageral"/>
              <w:spacing w:afterLines="40" w:after="96"/>
              <w:ind w:left="113"/>
              <w:rPr>
                <w:rFonts w:cs="Arial"/>
                <w:szCs w:val="14"/>
              </w:rPr>
            </w:pPr>
          </w:p>
        </w:tc>
        <w:tc>
          <w:tcPr>
            <w:tcW w:w="275" w:type="dxa"/>
            <w:shd w:val="clear" w:color="auto" w:fill="FFFFFF" w:themeFill="background1"/>
            <w:vAlign w:val="center"/>
          </w:tcPr>
          <w:p w14:paraId="7667C987" w14:textId="77777777" w:rsidR="00733EBF" w:rsidRPr="00130452" w:rsidRDefault="00733EBF" w:rsidP="00733EBF">
            <w:pPr>
              <w:pStyle w:val="08-Tabelageral"/>
              <w:spacing w:afterLines="40" w:after="96"/>
              <w:ind w:left="113"/>
              <w:rPr>
                <w:rFonts w:cs="Arial"/>
                <w:szCs w:val="14"/>
              </w:rPr>
            </w:pPr>
          </w:p>
        </w:tc>
        <w:tc>
          <w:tcPr>
            <w:tcW w:w="1402" w:type="dxa"/>
            <w:shd w:val="clear" w:color="auto" w:fill="FFFFFF" w:themeFill="background1"/>
            <w:vAlign w:val="center"/>
          </w:tcPr>
          <w:p w14:paraId="06AB432C" w14:textId="77777777" w:rsidR="00733EBF" w:rsidRPr="00130452" w:rsidRDefault="00733EBF" w:rsidP="00733EBF">
            <w:pPr>
              <w:pStyle w:val="08-Tabelageral"/>
              <w:spacing w:afterLines="40" w:after="96"/>
              <w:ind w:left="113"/>
              <w:rPr>
                <w:rFonts w:cs="Arial"/>
              </w:rPr>
            </w:pPr>
            <w:r w:rsidRPr="00130452">
              <w:rPr>
                <w:rFonts w:cs="Arial"/>
              </w:rPr>
              <w:t>(1.678)</w:t>
            </w:r>
          </w:p>
        </w:tc>
        <w:tc>
          <w:tcPr>
            <w:tcW w:w="275" w:type="dxa"/>
            <w:shd w:val="clear" w:color="auto" w:fill="FFFFFF" w:themeFill="background1"/>
            <w:vAlign w:val="center"/>
          </w:tcPr>
          <w:p w14:paraId="733C9DA9" w14:textId="77777777" w:rsidR="00733EBF" w:rsidRPr="00130452" w:rsidRDefault="00733EBF" w:rsidP="00733EBF">
            <w:pPr>
              <w:pStyle w:val="08-Tabelageral"/>
              <w:spacing w:afterLines="40" w:after="96"/>
              <w:ind w:left="113"/>
              <w:rPr>
                <w:rFonts w:cs="Arial"/>
                <w:szCs w:val="14"/>
              </w:rPr>
            </w:pPr>
          </w:p>
        </w:tc>
        <w:tc>
          <w:tcPr>
            <w:tcW w:w="1163" w:type="dxa"/>
            <w:shd w:val="clear" w:color="auto" w:fill="FFFFFF" w:themeFill="background1"/>
            <w:vAlign w:val="center"/>
          </w:tcPr>
          <w:p w14:paraId="777962D0" w14:textId="77777777" w:rsidR="00733EBF" w:rsidRPr="00130452" w:rsidRDefault="00733EBF" w:rsidP="00733EBF">
            <w:pPr>
              <w:pStyle w:val="08-Tabelageral"/>
              <w:spacing w:afterLines="40" w:after="96"/>
              <w:ind w:left="113"/>
              <w:rPr>
                <w:rFonts w:cs="Arial"/>
                <w:szCs w:val="14"/>
              </w:rPr>
            </w:pPr>
            <w:r w:rsidRPr="00130452">
              <w:rPr>
                <w:rFonts w:cs="Arial"/>
              </w:rPr>
              <w:t>(3.817)</w:t>
            </w:r>
          </w:p>
        </w:tc>
      </w:tr>
      <w:tr w:rsidR="00733EBF" w:rsidRPr="00130452" w14:paraId="270593D1" w14:textId="77777777" w:rsidTr="00733EBF">
        <w:trPr>
          <w:trHeight w:hRule="exact" w:val="238"/>
          <w:jc w:val="center"/>
        </w:trPr>
        <w:tc>
          <w:tcPr>
            <w:tcW w:w="3114" w:type="dxa"/>
            <w:shd w:val="clear" w:color="auto" w:fill="D9E2F3" w:themeFill="accent5" w:themeFillTint="33"/>
            <w:vAlign w:val="center"/>
          </w:tcPr>
          <w:p w14:paraId="117C4ABF" w14:textId="77777777" w:rsidR="00733EBF" w:rsidRPr="00130452" w:rsidRDefault="00733EBF" w:rsidP="00733EBF">
            <w:pPr>
              <w:pStyle w:val="08-Tabelageral"/>
              <w:spacing w:afterLines="40" w:after="96"/>
              <w:jc w:val="left"/>
              <w:rPr>
                <w:rFonts w:cs="Arial"/>
                <w:b/>
                <w:szCs w:val="14"/>
              </w:rPr>
            </w:pPr>
            <w:r w:rsidRPr="00130452">
              <w:rPr>
                <w:rFonts w:cs="Arial"/>
                <w:b/>
                <w:szCs w:val="14"/>
              </w:rPr>
              <w:t>Saldo Final</w:t>
            </w:r>
          </w:p>
        </w:tc>
        <w:tc>
          <w:tcPr>
            <w:tcW w:w="3415" w:type="dxa"/>
            <w:shd w:val="clear" w:color="auto" w:fill="D9E2F3" w:themeFill="accent5" w:themeFillTint="33"/>
            <w:vAlign w:val="center"/>
          </w:tcPr>
          <w:p w14:paraId="684C4711" w14:textId="77777777" w:rsidR="00733EBF" w:rsidRPr="00130452" w:rsidRDefault="00733EBF" w:rsidP="00733EBF">
            <w:pPr>
              <w:pStyle w:val="08-Tabelageral"/>
              <w:spacing w:before="0" w:after="0"/>
              <w:rPr>
                <w:rFonts w:cs="Arial"/>
                <w:b/>
                <w:bCs/>
                <w:szCs w:val="14"/>
              </w:rPr>
            </w:pPr>
          </w:p>
        </w:tc>
        <w:tc>
          <w:tcPr>
            <w:tcW w:w="275" w:type="dxa"/>
            <w:shd w:val="clear" w:color="auto" w:fill="D9E2F3" w:themeFill="accent5" w:themeFillTint="33"/>
            <w:vAlign w:val="center"/>
          </w:tcPr>
          <w:p w14:paraId="514F5488" w14:textId="77777777" w:rsidR="00733EBF" w:rsidRPr="00130452" w:rsidRDefault="00733EBF" w:rsidP="00733EBF">
            <w:pPr>
              <w:pStyle w:val="08-Tabelageral"/>
              <w:spacing w:before="0" w:after="0"/>
              <w:rPr>
                <w:rFonts w:cs="Arial"/>
                <w:b/>
                <w:bCs/>
                <w:szCs w:val="14"/>
              </w:rPr>
            </w:pPr>
          </w:p>
        </w:tc>
        <w:tc>
          <w:tcPr>
            <w:tcW w:w="1402" w:type="dxa"/>
            <w:shd w:val="clear" w:color="auto" w:fill="D9E2F3" w:themeFill="accent5" w:themeFillTint="33"/>
            <w:vAlign w:val="center"/>
          </w:tcPr>
          <w:p w14:paraId="6B6ABAD2" w14:textId="77777777" w:rsidR="00733EBF" w:rsidRPr="00130452" w:rsidRDefault="00733EBF" w:rsidP="00733EBF">
            <w:pPr>
              <w:pStyle w:val="08-Tabelageral"/>
              <w:spacing w:before="0" w:after="0"/>
              <w:rPr>
                <w:rFonts w:cs="Arial"/>
                <w:b/>
                <w:bCs/>
              </w:rPr>
            </w:pPr>
            <w:r w:rsidRPr="00130452">
              <w:rPr>
                <w:rFonts w:cs="Arial"/>
                <w:b/>
                <w:bCs/>
              </w:rPr>
              <w:t>16.314</w:t>
            </w:r>
          </w:p>
        </w:tc>
        <w:tc>
          <w:tcPr>
            <w:tcW w:w="275" w:type="dxa"/>
            <w:shd w:val="clear" w:color="auto" w:fill="D9E2F3" w:themeFill="accent5" w:themeFillTint="33"/>
            <w:vAlign w:val="center"/>
          </w:tcPr>
          <w:p w14:paraId="788E0D30" w14:textId="77777777" w:rsidR="00733EBF" w:rsidRPr="00130452" w:rsidRDefault="00733EBF" w:rsidP="00733EBF">
            <w:pPr>
              <w:pStyle w:val="08-Tabelageral"/>
              <w:spacing w:before="0" w:after="0"/>
              <w:rPr>
                <w:rFonts w:cs="Arial"/>
                <w:b/>
                <w:bCs/>
                <w:szCs w:val="14"/>
              </w:rPr>
            </w:pPr>
          </w:p>
        </w:tc>
        <w:tc>
          <w:tcPr>
            <w:tcW w:w="1163" w:type="dxa"/>
            <w:shd w:val="clear" w:color="auto" w:fill="D9E2F3" w:themeFill="accent5" w:themeFillTint="33"/>
            <w:vAlign w:val="center"/>
          </w:tcPr>
          <w:p w14:paraId="7C9CD0DC" w14:textId="77777777" w:rsidR="00733EBF" w:rsidRPr="00130452" w:rsidRDefault="00733EBF" w:rsidP="00733EBF">
            <w:pPr>
              <w:pStyle w:val="08-Tabelageral"/>
              <w:spacing w:before="0" w:after="0"/>
              <w:rPr>
                <w:rFonts w:cs="Arial"/>
                <w:b/>
                <w:bCs/>
                <w:szCs w:val="14"/>
              </w:rPr>
            </w:pPr>
            <w:r w:rsidRPr="00130452">
              <w:rPr>
                <w:rFonts w:cs="Arial"/>
                <w:b/>
              </w:rPr>
              <w:t>16.691</w:t>
            </w:r>
          </w:p>
        </w:tc>
      </w:tr>
      <w:tr w:rsidR="00733EBF" w:rsidRPr="00130452" w14:paraId="2E54A865" w14:textId="77777777" w:rsidTr="00733EBF">
        <w:trPr>
          <w:trHeight w:hRule="exact" w:val="238"/>
          <w:jc w:val="center"/>
        </w:trPr>
        <w:tc>
          <w:tcPr>
            <w:tcW w:w="3114" w:type="dxa"/>
            <w:shd w:val="clear" w:color="auto" w:fill="FFFFFF" w:themeFill="background1"/>
            <w:vAlign w:val="center"/>
          </w:tcPr>
          <w:p w14:paraId="1C047133" w14:textId="77777777" w:rsidR="00733EBF" w:rsidRPr="00130452" w:rsidRDefault="00733EBF" w:rsidP="00733EBF">
            <w:pPr>
              <w:pStyle w:val="08-Tabelageral"/>
              <w:spacing w:afterLines="40" w:after="96"/>
              <w:jc w:val="left"/>
              <w:rPr>
                <w:rFonts w:cs="Arial"/>
                <w:b/>
                <w:szCs w:val="14"/>
              </w:rPr>
            </w:pPr>
            <w:r w:rsidRPr="00130452">
              <w:rPr>
                <w:rFonts w:cs="Arial"/>
                <w:b/>
                <w:szCs w:val="14"/>
              </w:rPr>
              <w:t>Demandas Trabalhistas</w:t>
            </w:r>
          </w:p>
        </w:tc>
        <w:tc>
          <w:tcPr>
            <w:tcW w:w="3415" w:type="dxa"/>
            <w:shd w:val="clear" w:color="auto" w:fill="FFFFFF" w:themeFill="background1"/>
            <w:vAlign w:val="center"/>
          </w:tcPr>
          <w:p w14:paraId="717774CF" w14:textId="77777777" w:rsidR="00733EBF" w:rsidRPr="00130452" w:rsidRDefault="00733EBF" w:rsidP="00733EBF">
            <w:pPr>
              <w:pStyle w:val="08-Tabelageral"/>
              <w:spacing w:before="0" w:after="0"/>
              <w:rPr>
                <w:rFonts w:cs="Arial"/>
                <w:b/>
                <w:bCs/>
                <w:szCs w:val="14"/>
              </w:rPr>
            </w:pPr>
          </w:p>
        </w:tc>
        <w:tc>
          <w:tcPr>
            <w:tcW w:w="275" w:type="dxa"/>
            <w:shd w:val="clear" w:color="auto" w:fill="FFFFFF" w:themeFill="background1"/>
            <w:vAlign w:val="center"/>
          </w:tcPr>
          <w:p w14:paraId="0EC92DC0" w14:textId="77777777" w:rsidR="00733EBF" w:rsidRPr="00130452" w:rsidRDefault="00733EBF" w:rsidP="00733EBF">
            <w:pPr>
              <w:pStyle w:val="08-Tabelageral"/>
              <w:spacing w:before="0" w:after="0"/>
              <w:rPr>
                <w:rFonts w:cs="Arial"/>
                <w:b/>
                <w:bCs/>
                <w:szCs w:val="14"/>
              </w:rPr>
            </w:pPr>
          </w:p>
        </w:tc>
        <w:tc>
          <w:tcPr>
            <w:tcW w:w="1402" w:type="dxa"/>
            <w:shd w:val="clear" w:color="auto" w:fill="FFFFFF" w:themeFill="background1"/>
            <w:vAlign w:val="center"/>
          </w:tcPr>
          <w:p w14:paraId="56ECDEAA" w14:textId="77777777" w:rsidR="00733EBF" w:rsidRPr="00130452" w:rsidRDefault="00733EBF" w:rsidP="00733EBF">
            <w:pPr>
              <w:pStyle w:val="08-Tabelageral"/>
              <w:spacing w:before="0" w:after="0"/>
              <w:rPr>
                <w:rFonts w:cs="Arial"/>
                <w:b/>
                <w:bCs/>
              </w:rPr>
            </w:pPr>
          </w:p>
        </w:tc>
        <w:tc>
          <w:tcPr>
            <w:tcW w:w="275" w:type="dxa"/>
            <w:shd w:val="clear" w:color="auto" w:fill="FFFFFF" w:themeFill="background1"/>
            <w:vAlign w:val="center"/>
          </w:tcPr>
          <w:p w14:paraId="5826F746" w14:textId="77777777" w:rsidR="00733EBF" w:rsidRPr="00130452" w:rsidRDefault="00733EBF" w:rsidP="00733EBF">
            <w:pPr>
              <w:pStyle w:val="08-Tabelageral"/>
              <w:spacing w:before="0" w:after="0"/>
              <w:rPr>
                <w:rFonts w:cs="Arial"/>
                <w:b/>
                <w:bCs/>
                <w:szCs w:val="14"/>
              </w:rPr>
            </w:pPr>
          </w:p>
        </w:tc>
        <w:tc>
          <w:tcPr>
            <w:tcW w:w="1163" w:type="dxa"/>
            <w:shd w:val="clear" w:color="auto" w:fill="FFFFFF" w:themeFill="background1"/>
            <w:vAlign w:val="center"/>
          </w:tcPr>
          <w:p w14:paraId="69E91843" w14:textId="77777777" w:rsidR="00733EBF" w:rsidRPr="00130452" w:rsidRDefault="00733EBF" w:rsidP="00733EBF">
            <w:pPr>
              <w:pStyle w:val="08-Tabelageral"/>
              <w:spacing w:before="0" w:after="0"/>
              <w:rPr>
                <w:rFonts w:cs="Arial"/>
                <w:b/>
                <w:bCs/>
                <w:szCs w:val="14"/>
              </w:rPr>
            </w:pPr>
          </w:p>
        </w:tc>
      </w:tr>
      <w:tr w:rsidR="00733EBF" w:rsidRPr="00130452" w14:paraId="7BAA38AA" w14:textId="77777777" w:rsidTr="00733EBF">
        <w:trPr>
          <w:trHeight w:hRule="exact" w:val="238"/>
          <w:jc w:val="center"/>
        </w:trPr>
        <w:tc>
          <w:tcPr>
            <w:tcW w:w="3114" w:type="dxa"/>
            <w:shd w:val="clear" w:color="auto" w:fill="D9E2F3" w:themeFill="accent5" w:themeFillTint="33"/>
            <w:vAlign w:val="center"/>
          </w:tcPr>
          <w:p w14:paraId="00CCED4F" w14:textId="77777777" w:rsidR="00733EBF" w:rsidRPr="00130452" w:rsidRDefault="00733EBF" w:rsidP="00733EBF">
            <w:pPr>
              <w:pStyle w:val="08-Tabelageral"/>
              <w:spacing w:afterLines="40" w:after="96"/>
              <w:jc w:val="left"/>
              <w:rPr>
                <w:rFonts w:cs="Arial"/>
                <w:b/>
                <w:szCs w:val="14"/>
              </w:rPr>
            </w:pPr>
            <w:r w:rsidRPr="00130452">
              <w:rPr>
                <w:rFonts w:cs="Arial"/>
                <w:b/>
                <w:szCs w:val="14"/>
              </w:rPr>
              <w:t>Saldo Inicial</w:t>
            </w:r>
          </w:p>
        </w:tc>
        <w:tc>
          <w:tcPr>
            <w:tcW w:w="3415" w:type="dxa"/>
            <w:shd w:val="clear" w:color="auto" w:fill="D9E2F3" w:themeFill="accent5" w:themeFillTint="33"/>
            <w:vAlign w:val="center"/>
          </w:tcPr>
          <w:p w14:paraId="50B88F2B" w14:textId="77777777" w:rsidR="00733EBF" w:rsidRPr="00130452" w:rsidRDefault="00733EBF" w:rsidP="00733EBF">
            <w:pPr>
              <w:pStyle w:val="08-Tabelageral"/>
              <w:spacing w:before="0" w:after="0"/>
              <w:rPr>
                <w:rFonts w:cs="Arial"/>
                <w:b/>
                <w:bCs/>
                <w:szCs w:val="14"/>
              </w:rPr>
            </w:pPr>
          </w:p>
        </w:tc>
        <w:tc>
          <w:tcPr>
            <w:tcW w:w="275" w:type="dxa"/>
            <w:shd w:val="clear" w:color="auto" w:fill="D9E2F3" w:themeFill="accent5" w:themeFillTint="33"/>
            <w:vAlign w:val="center"/>
          </w:tcPr>
          <w:p w14:paraId="5359498D" w14:textId="77777777" w:rsidR="00733EBF" w:rsidRPr="00130452" w:rsidRDefault="00733EBF" w:rsidP="00733EBF">
            <w:pPr>
              <w:pStyle w:val="08-Tabelageral"/>
              <w:spacing w:before="0" w:after="0"/>
              <w:rPr>
                <w:rFonts w:cs="Arial"/>
                <w:b/>
                <w:bCs/>
                <w:szCs w:val="14"/>
              </w:rPr>
            </w:pPr>
          </w:p>
        </w:tc>
        <w:tc>
          <w:tcPr>
            <w:tcW w:w="1402" w:type="dxa"/>
            <w:shd w:val="clear" w:color="auto" w:fill="D9E2F3" w:themeFill="accent5" w:themeFillTint="33"/>
            <w:vAlign w:val="center"/>
          </w:tcPr>
          <w:p w14:paraId="23677EDD" w14:textId="77777777" w:rsidR="00733EBF" w:rsidRPr="00130452" w:rsidRDefault="00733EBF" w:rsidP="00733EBF">
            <w:pPr>
              <w:pStyle w:val="08-Tabelageral"/>
              <w:spacing w:before="0" w:after="0"/>
              <w:rPr>
                <w:rFonts w:cs="Arial"/>
                <w:b/>
                <w:bCs/>
              </w:rPr>
            </w:pPr>
            <w:r w:rsidRPr="00130452">
              <w:rPr>
                <w:rFonts w:cs="Arial"/>
                <w:b/>
                <w:bCs/>
              </w:rPr>
              <w:t>103</w:t>
            </w:r>
          </w:p>
        </w:tc>
        <w:tc>
          <w:tcPr>
            <w:tcW w:w="275" w:type="dxa"/>
            <w:shd w:val="clear" w:color="auto" w:fill="D9E2F3" w:themeFill="accent5" w:themeFillTint="33"/>
            <w:vAlign w:val="center"/>
          </w:tcPr>
          <w:p w14:paraId="547AB98D" w14:textId="77777777" w:rsidR="00733EBF" w:rsidRPr="00130452" w:rsidRDefault="00733EBF" w:rsidP="00733EBF">
            <w:pPr>
              <w:pStyle w:val="08-Tabelageral"/>
              <w:spacing w:before="0" w:after="0"/>
              <w:rPr>
                <w:rFonts w:cs="Arial"/>
                <w:b/>
                <w:bCs/>
                <w:szCs w:val="14"/>
              </w:rPr>
            </w:pPr>
          </w:p>
        </w:tc>
        <w:tc>
          <w:tcPr>
            <w:tcW w:w="1163" w:type="dxa"/>
            <w:shd w:val="clear" w:color="auto" w:fill="D9E2F3" w:themeFill="accent5" w:themeFillTint="33"/>
            <w:vAlign w:val="center"/>
          </w:tcPr>
          <w:p w14:paraId="032D4B31" w14:textId="77777777" w:rsidR="00733EBF" w:rsidRPr="00130452" w:rsidRDefault="00733EBF" w:rsidP="00733EBF">
            <w:pPr>
              <w:pStyle w:val="08-Tabelageral"/>
              <w:spacing w:before="0" w:after="0"/>
              <w:rPr>
                <w:rFonts w:cs="Arial"/>
                <w:b/>
                <w:bCs/>
                <w:szCs w:val="14"/>
              </w:rPr>
            </w:pPr>
            <w:r w:rsidRPr="00130452">
              <w:rPr>
                <w:rFonts w:cs="Arial"/>
                <w:b/>
              </w:rPr>
              <w:t>--</w:t>
            </w:r>
          </w:p>
        </w:tc>
      </w:tr>
      <w:tr w:rsidR="00733EBF" w:rsidRPr="00130452" w14:paraId="7992AD93" w14:textId="77777777" w:rsidTr="00733EBF">
        <w:trPr>
          <w:trHeight w:hRule="exact" w:val="238"/>
          <w:jc w:val="center"/>
        </w:trPr>
        <w:tc>
          <w:tcPr>
            <w:tcW w:w="3114" w:type="dxa"/>
            <w:shd w:val="clear" w:color="auto" w:fill="FFFFFF" w:themeFill="background1"/>
            <w:vAlign w:val="center"/>
          </w:tcPr>
          <w:p w14:paraId="4C4CD5DC" w14:textId="77777777" w:rsidR="00733EBF" w:rsidRPr="00130452" w:rsidRDefault="00733EBF" w:rsidP="00733EBF">
            <w:pPr>
              <w:pStyle w:val="08-Tabelageral"/>
              <w:spacing w:afterLines="40" w:after="96"/>
              <w:ind w:left="113"/>
              <w:jc w:val="left"/>
              <w:rPr>
                <w:rFonts w:cs="Arial"/>
                <w:bCs/>
                <w:szCs w:val="14"/>
              </w:rPr>
            </w:pPr>
            <w:r w:rsidRPr="00130452">
              <w:rPr>
                <w:rFonts w:cs="Arial"/>
                <w:szCs w:val="14"/>
              </w:rPr>
              <w:t>Constituição / Atualização</w:t>
            </w:r>
          </w:p>
        </w:tc>
        <w:tc>
          <w:tcPr>
            <w:tcW w:w="3415" w:type="dxa"/>
            <w:shd w:val="clear" w:color="auto" w:fill="FFFFFF" w:themeFill="background1"/>
            <w:vAlign w:val="center"/>
          </w:tcPr>
          <w:p w14:paraId="3AB52C51" w14:textId="77777777" w:rsidR="00733EBF" w:rsidRPr="00130452" w:rsidRDefault="00733EBF" w:rsidP="00733EBF">
            <w:pPr>
              <w:pStyle w:val="08-Tabelageral"/>
              <w:spacing w:afterLines="40" w:after="96"/>
              <w:ind w:left="113"/>
              <w:rPr>
                <w:rFonts w:cs="Arial"/>
                <w:szCs w:val="14"/>
              </w:rPr>
            </w:pPr>
          </w:p>
        </w:tc>
        <w:tc>
          <w:tcPr>
            <w:tcW w:w="275" w:type="dxa"/>
            <w:shd w:val="clear" w:color="auto" w:fill="FFFFFF" w:themeFill="background1"/>
            <w:vAlign w:val="center"/>
          </w:tcPr>
          <w:p w14:paraId="5371FFA2" w14:textId="77777777" w:rsidR="00733EBF" w:rsidRPr="00130452" w:rsidRDefault="00733EBF" w:rsidP="00733EBF">
            <w:pPr>
              <w:pStyle w:val="08-Tabelageral"/>
              <w:spacing w:afterLines="40" w:after="96"/>
              <w:ind w:left="113"/>
              <w:rPr>
                <w:rFonts w:cs="Arial"/>
                <w:szCs w:val="14"/>
              </w:rPr>
            </w:pPr>
          </w:p>
        </w:tc>
        <w:tc>
          <w:tcPr>
            <w:tcW w:w="1402" w:type="dxa"/>
            <w:shd w:val="clear" w:color="auto" w:fill="FFFFFF" w:themeFill="background1"/>
            <w:vAlign w:val="center"/>
          </w:tcPr>
          <w:p w14:paraId="5768CC62" w14:textId="77777777" w:rsidR="00733EBF" w:rsidRPr="00130452" w:rsidRDefault="00733EBF" w:rsidP="00733EBF">
            <w:pPr>
              <w:pStyle w:val="08-Tabelageral"/>
              <w:spacing w:afterLines="40" w:after="96"/>
              <w:ind w:left="113"/>
              <w:rPr>
                <w:rFonts w:cs="Arial"/>
              </w:rPr>
            </w:pPr>
            <w:r w:rsidRPr="00130452">
              <w:rPr>
                <w:rFonts w:cs="Arial"/>
              </w:rPr>
              <w:t>127</w:t>
            </w:r>
          </w:p>
        </w:tc>
        <w:tc>
          <w:tcPr>
            <w:tcW w:w="275" w:type="dxa"/>
            <w:shd w:val="clear" w:color="auto" w:fill="FFFFFF" w:themeFill="background1"/>
            <w:vAlign w:val="center"/>
          </w:tcPr>
          <w:p w14:paraId="6A759FF8" w14:textId="77777777" w:rsidR="00733EBF" w:rsidRPr="00130452" w:rsidRDefault="00733EBF" w:rsidP="00733EBF">
            <w:pPr>
              <w:pStyle w:val="08-Tabelageral"/>
              <w:spacing w:afterLines="40" w:after="96"/>
              <w:ind w:left="113"/>
              <w:rPr>
                <w:rFonts w:cs="Arial"/>
                <w:szCs w:val="14"/>
              </w:rPr>
            </w:pPr>
          </w:p>
        </w:tc>
        <w:tc>
          <w:tcPr>
            <w:tcW w:w="1163" w:type="dxa"/>
            <w:shd w:val="clear" w:color="auto" w:fill="FFFFFF" w:themeFill="background1"/>
            <w:vAlign w:val="center"/>
          </w:tcPr>
          <w:p w14:paraId="3D86DB2A" w14:textId="77777777" w:rsidR="00733EBF" w:rsidRPr="00130452" w:rsidRDefault="00733EBF" w:rsidP="00733EBF">
            <w:pPr>
              <w:pStyle w:val="08-Tabelageral"/>
              <w:spacing w:afterLines="40" w:after="96"/>
              <w:ind w:left="113"/>
              <w:rPr>
                <w:rFonts w:cs="Arial"/>
                <w:szCs w:val="14"/>
              </w:rPr>
            </w:pPr>
            <w:r w:rsidRPr="00130452">
              <w:rPr>
                <w:rFonts w:cs="Arial"/>
              </w:rPr>
              <w:t>103</w:t>
            </w:r>
          </w:p>
        </w:tc>
      </w:tr>
      <w:tr w:rsidR="00733EBF" w:rsidRPr="00130452" w14:paraId="72BD8932" w14:textId="77777777" w:rsidTr="00733EBF">
        <w:trPr>
          <w:trHeight w:hRule="exact" w:val="238"/>
          <w:jc w:val="center"/>
        </w:trPr>
        <w:tc>
          <w:tcPr>
            <w:tcW w:w="3114" w:type="dxa"/>
            <w:shd w:val="clear" w:color="auto" w:fill="D9E2F3" w:themeFill="accent5" w:themeFillTint="33"/>
            <w:vAlign w:val="center"/>
          </w:tcPr>
          <w:p w14:paraId="0B19E002" w14:textId="77777777" w:rsidR="00733EBF" w:rsidRPr="00130452" w:rsidRDefault="00733EBF" w:rsidP="00733EBF">
            <w:pPr>
              <w:pStyle w:val="08-Tabelageral"/>
              <w:spacing w:afterLines="40" w:after="96"/>
              <w:ind w:left="113"/>
              <w:jc w:val="left"/>
              <w:rPr>
                <w:rFonts w:cs="Arial"/>
                <w:bCs/>
                <w:szCs w:val="14"/>
              </w:rPr>
            </w:pPr>
            <w:r w:rsidRPr="00130452">
              <w:rPr>
                <w:rFonts w:cs="Arial"/>
                <w:szCs w:val="14"/>
              </w:rPr>
              <w:t>Reversão de provisão</w:t>
            </w:r>
          </w:p>
        </w:tc>
        <w:tc>
          <w:tcPr>
            <w:tcW w:w="3415" w:type="dxa"/>
            <w:shd w:val="clear" w:color="auto" w:fill="D9E2F3" w:themeFill="accent5" w:themeFillTint="33"/>
            <w:vAlign w:val="center"/>
          </w:tcPr>
          <w:p w14:paraId="7AB36D16" w14:textId="77777777" w:rsidR="00733EBF" w:rsidRPr="00130452" w:rsidRDefault="00733EBF" w:rsidP="00733EBF">
            <w:pPr>
              <w:pStyle w:val="08-Tabelageral"/>
              <w:spacing w:afterLines="40" w:after="96"/>
              <w:ind w:left="113"/>
              <w:rPr>
                <w:rFonts w:cs="Arial"/>
                <w:szCs w:val="14"/>
              </w:rPr>
            </w:pPr>
          </w:p>
        </w:tc>
        <w:tc>
          <w:tcPr>
            <w:tcW w:w="275" w:type="dxa"/>
            <w:shd w:val="clear" w:color="auto" w:fill="D9E2F3" w:themeFill="accent5" w:themeFillTint="33"/>
            <w:vAlign w:val="center"/>
          </w:tcPr>
          <w:p w14:paraId="506CE651" w14:textId="77777777" w:rsidR="00733EBF" w:rsidRPr="00130452" w:rsidRDefault="00733EBF" w:rsidP="00733EBF">
            <w:pPr>
              <w:pStyle w:val="08-Tabelageral"/>
              <w:spacing w:afterLines="40" w:after="96"/>
              <w:ind w:left="113"/>
              <w:rPr>
                <w:rFonts w:cs="Arial"/>
                <w:szCs w:val="14"/>
              </w:rPr>
            </w:pPr>
          </w:p>
        </w:tc>
        <w:tc>
          <w:tcPr>
            <w:tcW w:w="1402" w:type="dxa"/>
            <w:shd w:val="clear" w:color="auto" w:fill="D9E2F3" w:themeFill="accent5" w:themeFillTint="33"/>
            <w:vAlign w:val="center"/>
          </w:tcPr>
          <w:p w14:paraId="7CCC9F0B" w14:textId="77777777" w:rsidR="00733EBF" w:rsidRPr="00130452" w:rsidRDefault="00733EBF" w:rsidP="00733EBF">
            <w:pPr>
              <w:pStyle w:val="08-Tabelageral"/>
              <w:spacing w:afterLines="40" w:after="96"/>
              <w:ind w:left="113"/>
              <w:rPr>
                <w:rFonts w:cs="Arial"/>
              </w:rPr>
            </w:pPr>
            <w:r w:rsidRPr="00130452">
              <w:rPr>
                <w:rFonts w:cs="Arial"/>
              </w:rPr>
              <w:t>--</w:t>
            </w:r>
          </w:p>
        </w:tc>
        <w:tc>
          <w:tcPr>
            <w:tcW w:w="275" w:type="dxa"/>
            <w:shd w:val="clear" w:color="auto" w:fill="D9E2F3" w:themeFill="accent5" w:themeFillTint="33"/>
            <w:vAlign w:val="center"/>
          </w:tcPr>
          <w:p w14:paraId="50FE5F3B" w14:textId="77777777" w:rsidR="00733EBF" w:rsidRPr="00130452" w:rsidRDefault="00733EBF" w:rsidP="00733EBF">
            <w:pPr>
              <w:pStyle w:val="08-Tabelageral"/>
              <w:spacing w:afterLines="40" w:after="96"/>
              <w:ind w:left="113"/>
              <w:rPr>
                <w:rFonts w:cs="Arial"/>
                <w:szCs w:val="14"/>
              </w:rPr>
            </w:pPr>
          </w:p>
        </w:tc>
        <w:tc>
          <w:tcPr>
            <w:tcW w:w="1163" w:type="dxa"/>
            <w:shd w:val="clear" w:color="auto" w:fill="D9E2F3" w:themeFill="accent5" w:themeFillTint="33"/>
            <w:vAlign w:val="center"/>
          </w:tcPr>
          <w:p w14:paraId="49984C8D" w14:textId="77777777" w:rsidR="00733EBF" w:rsidRPr="00130452" w:rsidRDefault="00733EBF" w:rsidP="00733EBF">
            <w:pPr>
              <w:pStyle w:val="08-Tabelageral"/>
              <w:spacing w:afterLines="40" w:after="96"/>
              <w:ind w:left="113"/>
              <w:rPr>
                <w:rFonts w:cs="Arial"/>
                <w:szCs w:val="14"/>
              </w:rPr>
            </w:pPr>
            <w:r w:rsidRPr="00130452">
              <w:rPr>
                <w:rFonts w:cs="Arial"/>
              </w:rPr>
              <w:t>--</w:t>
            </w:r>
          </w:p>
        </w:tc>
      </w:tr>
      <w:tr w:rsidR="00733EBF" w:rsidRPr="00130452" w14:paraId="6DCEA538" w14:textId="77777777" w:rsidTr="00733EBF">
        <w:trPr>
          <w:trHeight w:hRule="exact" w:val="238"/>
          <w:jc w:val="center"/>
        </w:trPr>
        <w:tc>
          <w:tcPr>
            <w:tcW w:w="3114" w:type="dxa"/>
            <w:shd w:val="clear" w:color="auto" w:fill="FFFFFF" w:themeFill="background1"/>
            <w:vAlign w:val="center"/>
          </w:tcPr>
          <w:p w14:paraId="6C454A68" w14:textId="77777777" w:rsidR="00733EBF" w:rsidRPr="00130452" w:rsidRDefault="00733EBF" w:rsidP="00733EBF">
            <w:pPr>
              <w:pStyle w:val="08-Tabelageral"/>
              <w:spacing w:afterLines="40" w:after="96"/>
              <w:ind w:left="113"/>
              <w:jc w:val="left"/>
              <w:rPr>
                <w:rFonts w:cs="Arial"/>
                <w:bCs/>
                <w:szCs w:val="14"/>
              </w:rPr>
            </w:pPr>
            <w:r w:rsidRPr="00130452">
              <w:rPr>
                <w:rFonts w:cs="Arial"/>
                <w:szCs w:val="14"/>
              </w:rPr>
              <w:t>Baixa por pagamentos</w:t>
            </w:r>
          </w:p>
        </w:tc>
        <w:tc>
          <w:tcPr>
            <w:tcW w:w="3415" w:type="dxa"/>
            <w:shd w:val="clear" w:color="auto" w:fill="FFFFFF" w:themeFill="background1"/>
            <w:vAlign w:val="center"/>
          </w:tcPr>
          <w:p w14:paraId="394472BD" w14:textId="77777777" w:rsidR="00733EBF" w:rsidRPr="00130452" w:rsidRDefault="00733EBF" w:rsidP="00733EBF">
            <w:pPr>
              <w:pStyle w:val="08-Tabelageral"/>
              <w:spacing w:afterLines="40" w:after="96"/>
              <w:ind w:left="113"/>
              <w:rPr>
                <w:rFonts w:cs="Arial"/>
                <w:szCs w:val="14"/>
              </w:rPr>
            </w:pPr>
          </w:p>
        </w:tc>
        <w:tc>
          <w:tcPr>
            <w:tcW w:w="275" w:type="dxa"/>
            <w:shd w:val="clear" w:color="auto" w:fill="FFFFFF" w:themeFill="background1"/>
            <w:vAlign w:val="center"/>
          </w:tcPr>
          <w:p w14:paraId="11F29959" w14:textId="77777777" w:rsidR="00733EBF" w:rsidRPr="00130452" w:rsidRDefault="00733EBF" w:rsidP="00733EBF">
            <w:pPr>
              <w:pStyle w:val="08-Tabelageral"/>
              <w:spacing w:afterLines="40" w:after="96"/>
              <w:ind w:left="113"/>
              <w:rPr>
                <w:rFonts w:cs="Arial"/>
                <w:szCs w:val="14"/>
              </w:rPr>
            </w:pPr>
          </w:p>
        </w:tc>
        <w:tc>
          <w:tcPr>
            <w:tcW w:w="1402" w:type="dxa"/>
            <w:shd w:val="clear" w:color="auto" w:fill="FFFFFF" w:themeFill="background1"/>
            <w:vAlign w:val="center"/>
          </w:tcPr>
          <w:p w14:paraId="22F1B942" w14:textId="77777777" w:rsidR="00733EBF" w:rsidRPr="00130452" w:rsidRDefault="00733EBF" w:rsidP="00733EBF">
            <w:pPr>
              <w:pStyle w:val="08-Tabelageral"/>
              <w:spacing w:afterLines="40" w:after="96"/>
              <w:ind w:left="113"/>
              <w:rPr>
                <w:rFonts w:cs="Arial"/>
              </w:rPr>
            </w:pPr>
            <w:r w:rsidRPr="00130452">
              <w:rPr>
                <w:rFonts w:cs="Arial"/>
              </w:rPr>
              <w:t>--</w:t>
            </w:r>
          </w:p>
        </w:tc>
        <w:tc>
          <w:tcPr>
            <w:tcW w:w="275" w:type="dxa"/>
            <w:shd w:val="clear" w:color="auto" w:fill="FFFFFF" w:themeFill="background1"/>
            <w:vAlign w:val="center"/>
          </w:tcPr>
          <w:p w14:paraId="2E5CEF38" w14:textId="77777777" w:rsidR="00733EBF" w:rsidRPr="00130452" w:rsidRDefault="00733EBF" w:rsidP="00733EBF">
            <w:pPr>
              <w:pStyle w:val="08-Tabelageral"/>
              <w:spacing w:afterLines="40" w:after="96"/>
              <w:ind w:left="113"/>
              <w:rPr>
                <w:rFonts w:cs="Arial"/>
                <w:szCs w:val="14"/>
              </w:rPr>
            </w:pPr>
          </w:p>
        </w:tc>
        <w:tc>
          <w:tcPr>
            <w:tcW w:w="1163" w:type="dxa"/>
            <w:shd w:val="clear" w:color="auto" w:fill="FFFFFF" w:themeFill="background1"/>
            <w:vAlign w:val="center"/>
          </w:tcPr>
          <w:p w14:paraId="3E5213CE" w14:textId="77777777" w:rsidR="00733EBF" w:rsidRPr="00130452" w:rsidRDefault="00733EBF" w:rsidP="00733EBF">
            <w:pPr>
              <w:pStyle w:val="08-Tabelageral"/>
              <w:spacing w:afterLines="40" w:after="96"/>
              <w:ind w:left="113"/>
              <w:rPr>
                <w:rFonts w:cs="Arial"/>
                <w:szCs w:val="14"/>
              </w:rPr>
            </w:pPr>
            <w:r w:rsidRPr="00130452">
              <w:rPr>
                <w:rFonts w:cs="Arial"/>
                <w:b/>
              </w:rPr>
              <w:t>--</w:t>
            </w:r>
          </w:p>
        </w:tc>
      </w:tr>
      <w:tr w:rsidR="00733EBF" w:rsidRPr="00130452" w14:paraId="63CA4650" w14:textId="77777777" w:rsidTr="00733EBF">
        <w:trPr>
          <w:trHeight w:hRule="exact" w:val="238"/>
          <w:jc w:val="center"/>
        </w:trPr>
        <w:tc>
          <w:tcPr>
            <w:tcW w:w="3114" w:type="dxa"/>
            <w:shd w:val="clear" w:color="auto" w:fill="D9E2F3" w:themeFill="accent5" w:themeFillTint="33"/>
            <w:vAlign w:val="center"/>
          </w:tcPr>
          <w:p w14:paraId="2BA537F3" w14:textId="77777777" w:rsidR="00733EBF" w:rsidRPr="00130452" w:rsidRDefault="00733EBF" w:rsidP="00733EBF">
            <w:pPr>
              <w:pStyle w:val="08-Tabelageral"/>
              <w:spacing w:afterLines="40" w:after="96"/>
              <w:jc w:val="left"/>
              <w:rPr>
                <w:rFonts w:cs="Arial"/>
                <w:b/>
              </w:rPr>
            </w:pPr>
            <w:r w:rsidRPr="00130452">
              <w:rPr>
                <w:rFonts w:cs="Arial"/>
                <w:b/>
              </w:rPr>
              <w:t>Saldo Final</w:t>
            </w:r>
          </w:p>
        </w:tc>
        <w:tc>
          <w:tcPr>
            <w:tcW w:w="3415" w:type="dxa"/>
            <w:shd w:val="clear" w:color="auto" w:fill="D9E2F3" w:themeFill="accent5" w:themeFillTint="33"/>
            <w:vAlign w:val="center"/>
          </w:tcPr>
          <w:p w14:paraId="7C60409D" w14:textId="77777777" w:rsidR="00733EBF" w:rsidRPr="00130452" w:rsidRDefault="00733EBF" w:rsidP="00733EBF">
            <w:pPr>
              <w:pStyle w:val="08-Tabelageral"/>
              <w:spacing w:before="0" w:after="0"/>
              <w:rPr>
                <w:rFonts w:cs="Arial"/>
                <w:b/>
                <w:bCs/>
                <w:szCs w:val="14"/>
              </w:rPr>
            </w:pPr>
          </w:p>
        </w:tc>
        <w:tc>
          <w:tcPr>
            <w:tcW w:w="275" w:type="dxa"/>
            <w:shd w:val="clear" w:color="auto" w:fill="D9E2F3" w:themeFill="accent5" w:themeFillTint="33"/>
            <w:vAlign w:val="center"/>
          </w:tcPr>
          <w:p w14:paraId="139BB0FD" w14:textId="77777777" w:rsidR="00733EBF" w:rsidRPr="00130452" w:rsidRDefault="00733EBF" w:rsidP="00733EBF">
            <w:pPr>
              <w:pStyle w:val="08-Tabelageral"/>
              <w:spacing w:before="0" w:after="0"/>
              <w:rPr>
                <w:rFonts w:cs="Arial"/>
                <w:b/>
                <w:bCs/>
                <w:szCs w:val="14"/>
              </w:rPr>
            </w:pPr>
          </w:p>
        </w:tc>
        <w:tc>
          <w:tcPr>
            <w:tcW w:w="1402" w:type="dxa"/>
            <w:shd w:val="clear" w:color="auto" w:fill="D9E2F3" w:themeFill="accent5" w:themeFillTint="33"/>
            <w:vAlign w:val="center"/>
          </w:tcPr>
          <w:p w14:paraId="56E18764" w14:textId="77777777" w:rsidR="00733EBF" w:rsidRPr="00130452" w:rsidRDefault="00733EBF" w:rsidP="00733EBF">
            <w:pPr>
              <w:pStyle w:val="08-Tabelageral"/>
              <w:spacing w:before="0" w:after="0"/>
              <w:rPr>
                <w:rFonts w:cs="Arial"/>
                <w:b/>
                <w:bCs/>
              </w:rPr>
            </w:pPr>
            <w:r w:rsidRPr="00130452">
              <w:rPr>
                <w:rFonts w:cs="Arial"/>
                <w:b/>
                <w:bCs/>
              </w:rPr>
              <w:t>230</w:t>
            </w:r>
          </w:p>
        </w:tc>
        <w:tc>
          <w:tcPr>
            <w:tcW w:w="275" w:type="dxa"/>
            <w:shd w:val="clear" w:color="auto" w:fill="D9E2F3" w:themeFill="accent5" w:themeFillTint="33"/>
            <w:vAlign w:val="center"/>
          </w:tcPr>
          <w:p w14:paraId="2513EAFC" w14:textId="77777777" w:rsidR="00733EBF" w:rsidRPr="00130452" w:rsidRDefault="00733EBF" w:rsidP="00733EBF">
            <w:pPr>
              <w:pStyle w:val="08-Tabelageral"/>
              <w:spacing w:before="0" w:after="0"/>
              <w:rPr>
                <w:rFonts w:cs="Arial"/>
                <w:b/>
                <w:bCs/>
                <w:szCs w:val="14"/>
              </w:rPr>
            </w:pPr>
          </w:p>
        </w:tc>
        <w:tc>
          <w:tcPr>
            <w:tcW w:w="1163" w:type="dxa"/>
            <w:shd w:val="clear" w:color="auto" w:fill="D9E2F3" w:themeFill="accent5" w:themeFillTint="33"/>
            <w:vAlign w:val="center"/>
          </w:tcPr>
          <w:p w14:paraId="082A8F5B" w14:textId="77777777" w:rsidR="00733EBF" w:rsidRPr="00130452" w:rsidRDefault="00733EBF" w:rsidP="00733EBF">
            <w:pPr>
              <w:pStyle w:val="08-Tabelageral"/>
              <w:spacing w:before="0" w:after="0"/>
              <w:rPr>
                <w:rFonts w:cs="Arial"/>
                <w:b/>
                <w:bCs/>
                <w:szCs w:val="14"/>
              </w:rPr>
            </w:pPr>
            <w:r w:rsidRPr="00130452">
              <w:rPr>
                <w:rFonts w:cs="Arial"/>
                <w:b/>
              </w:rPr>
              <w:t>103</w:t>
            </w:r>
          </w:p>
        </w:tc>
      </w:tr>
      <w:tr w:rsidR="00733EBF" w:rsidRPr="00130452" w14:paraId="101770F4" w14:textId="77777777" w:rsidTr="00733EBF">
        <w:trPr>
          <w:trHeight w:hRule="exact" w:val="238"/>
          <w:jc w:val="center"/>
        </w:trPr>
        <w:tc>
          <w:tcPr>
            <w:tcW w:w="3114" w:type="dxa"/>
            <w:tcBorders>
              <w:bottom w:val="single" w:sz="2" w:space="0" w:color="8EAADB" w:themeColor="accent5" w:themeTint="99"/>
            </w:tcBorders>
            <w:shd w:val="clear" w:color="auto" w:fill="FFFFFF" w:themeFill="background1"/>
            <w:vAlign w:val="center"/>
          </w:tcPr>
          <w:p w14:paraId="61F84400" w14:textId="77777777" w:rsidR="00733EBF" w:rsidRPr="00130452" w:rsidRDefault="00733EBF" w:rsidP="00733EBF">
            <w:pPr>
              <w:pStyle w:val="08-Tabelageral"/>
              <w:spacing w:afterLines="40" w:after="96"/>
              <w:jc w:val="left"/>
              <w:rPr>
                <w:rFonts w:cs="Arial"/>
                <w:b/>
              </w:rPr>
            </w:pPr>
            <w:r w:rsidRPr="00130452">
              <w:rPr>
                <w:rFonts w:cs="Arial"/>
                <w:b/>
              </w:rPr>
              <w:t>Total</w:t>
            </w:r>
          </w:p>
        </w:tc>
        <w:tc>
          <w:tcPr>
            <w:tcW w:w="3415" w:type="dxa"/>
            <w:tcBorders>
              <w:bottom w:val="single" w:sz="2" w:space="0" w:color="8EAADB" w:themeColor="accent5" w:themeTint="99"/>
            </w:tcBorders>
            <w:shd w:val="clear" w:color="auto" w:fill="FFFFFF" w:themeFill="background1"/>
            <w:vAlign w:val="center"/>
          </w:tcPr>
          <w:p w14:paraId="0C55A525" w14:textId="77777777" w:rsidR="00733EBF" w:rsidRPr="00130452" w:rsidRDefault="00733EBF" w:rsidP="00733EBF">
            <w:pPr>
              <w:pStyle w:val="08-Tabelageral"/>
              <w:spacing w:before="0" w:after="0"/>
              <w:rPr>
                <w:rFonts w:cs="Arial"/>
                <w:b/>
                <w:bCs/>
                <w:szCs w:val="14"/>
              </w:rPr>
            </w:pPr>
          </w:p>
        </w:tc>
        <w:tc>
          <w:tcPr>
            <w:tcW w:w="275" w:type="dxa"/>
            <w:tcBorders>
              <w:bottom w:val="single" w:sz="2" w:space="0" w:color="8EAADB" w:themeColor="accent5" w:themeTint="99"/>
            </w:tcBorders>
            <w:shd w:val="clear" w:color="auto" w:fill="FFFFFF" w:themeFill="background1"/>
            <w:vAlign w:val="center"/>
          </w:tcPr>
          <w:p w14:paraId="4CAD3A8E" w14:textId="77777777" w:rsidR="00733EBF" w:rsidRPr="00130452" w:rsidRDefault="00733EBF" w:rsidP="00733EBF">
            <w:pPr>
              <w:pStyle w:val="08-Tabelageral"/>
              <w:spacing w:before="0" w:after="0"/>
              <w:rPr>
                <w:rFonts w:cs="Arial"/>
                <w:b/>
                <w:bCs/>
                <w:szCs w:val="14"/>
              </w:rPr>
            </w:pPr>
          </w:p>
        </w:tc>
        <w:tc>
          <w:tcPr>
            <w:tcW w:w="1402" w:type="dxa"/>
            <w:tcBorders>
              <w:bottom w:val="single" w:sz="2" w:space="0" w:color="8EAADB" w:themeColor="accent5" w:themeTint="99"/>
            </w:tcBorders>
            <w:shd w:val="clear" w:color="auto" w:fill="FFFFFF" w:themeFill="background1"/>
            <w:vAlign w:val="center"/>
          </w:tcPr>
          <w:p w14:paraId="2CAC49AE" w14:textId="77777777" w:rsidR="00733EBF" w:rsidRPr="00130452" w:rsidRDefault="00733EBF" w:rsidP="00733EBF">
            <w:pPr>
              <w:pStyle w:val="08-Tabelageral"/>
              <w:spacing w:before="0" w:after="0"/>
              <w:rPr>
                <w:rFonts w:cs="Arial"/>
                <w:b/>
                <w:bCs/>
              </w:rPr>
            </w:pPr>
            <w:r w:rsidRPr="00130452">
              <w:rPr>
                <w:rFonts w:cs="Arial"/>
                <w:b/>
                <w:bCs/>
              </w:rPr>
              <w:t>17.984</w:t>
            </w:r>
          </w:p>
        </w:tc>
        <w:tc>
          <w:tcPr>
            <w:tcW w:w="275" w:type="dxa"/>
            <w:tcBorders>
              <w:bottom w:val="single" w:sz="2" w:space="0" w:color="8EAADB" w:themeColor="accent5" w:themeTint="99"/>
            </w:tcBorders>
            <w:shd w:val="clear" w:color="auto" w:fill="FFFFFF" w:themeFill="background1"/>
            <w:vAlign w:val="center"/>
          </w:tcPr>
          <w:p w14:paraId="689367DC" w14:textId="77777777" w:rsidR="00733EBF" w:rsidRPr="00130452" w:rsidRDefault="00733EBF" w:rsidP="00733EBF">
            <w:pPr>
              <w:pStyle w:val="08-Tabelageral"/>
              <w:spacing w:before="0" w:after="0"/>
              <w:rPr>
                <w:rFonts w:cs="Arial"/>
                <w:b/>
                <w:bCs/>
                <w:szCs w:val="14"/>
              </w:rPr>
            </w:pPr>
          </w:p>
        </w:tc>
        <w:tc>
          <w:tcPr>
            <w:tcW w:w="1163" w:type="dxa"/>
            <w:tcBorders>
              <w:bottom w:val="single" w:sz="2" w:space="0" w:color="8EAADB" w:themeColor="accent5" w:themeTint="99"/>
            </w:tcBorders>
            <w:shd w:val="clear" w:color="auto" w:fill="FFFFFF" w:themeFill="background1"/>
            <w:vAlign w:val="center"/>
          </w:tcPr>
          <w:p w14:paraId="7A043FFB" w14:textId="77777777" w:rsidR="00733EBF" w:rsidRPr="00130452" w:rsidRDefault="00733EBF" w:rsidP="00733EBF">
            <w:pPr>
              <w:pStyle w:val="08-Tabelageral"/>
              <w:spacing w:before="0" w:after="0"/>
              <w:rPr>
                <w:rFonts w:cs="Arial"/>
                <w:b/>
                <w:bCs/>
                <w:szCs w:val="14"/>
              </w:rPr>
            </w:pPr>
            <w:r w:rsidRPr="00130452">
              <w:rPr>
                <w:rFonts w:cs="Arial"/>
                <w:b/>
              </w:rPr>
              <w:t>17.794</w:t>
            </w:r>
          </w:p>
        </w:tc>
      </w:tr>
    </w:tbl>
    <w:p w14:paraId="6E55025A" w14:textId="77777777" w:rsidR="00733EBF" w:rsidRPr="00130452" w:rsidRDefault="00733EBF" w:rsidP="00733EBF">
      <w:pPr>
        <w:pStyle w:val="07-Legenda"/>
        <w:numPr>
          <w:ilvl w:val="0"/>
          <w:numId w:val="9"/>
        </w:numPr>
        <w:ind w:left="284" w:hanging="284"/>
        <w:rPr>
          <w:rFonts w:cs="Arial"/>
          <w:szCs w:val="14"/>
        </w:rPr>
      </w:pPr>
      <w:r w:rsidRPr="00130452">
        <w:rPr>
          <w:rFonts w:cs="Arial"/>
          <w:szCs w:val="14"/>
        </w:rPr>
        <w:t>Em 31.12.2020 foi incluído no montante o valor de R$ 28 mil referente a atualização monetária do exercício.</w:t>
      </w:r>
    </w:p>
    <w:p w14:paraId="4E481BFF" w14:textId="77777777" w:rsidR="00733EBF" w:rsidRPr="00130452" w:rsidRDefault="00733EBF" w:rsidP="00733EBF">
      <w:pPr>
        <w:pStyle w:val="07-Legenda"/>
        <w:numPr>
          <w:ilvl w:val="0"/>
          <w:numId w:val="9"/>
        </w:numPr>
        <w:ind w:left="284" w:hanging="284"/>
        <w:rPr>
          <w:rFonts w:cs="Arial"/>
          <w:szCs w:val="14"/>
        </w:rPr>
      </w:pPr>
      <w:r w:rsidRPr="00130452">
        <w:rPr>
          <w:rFonts w:cs="Arial"/>
          <w:szCs w:val="14"/>
        </w:rPr>
        <w:t>Em 31.12.2020 foi incluído no montante o valor de R$ 836 mil referente a atualização monetária do exercício.</w:t>
      </w:r>
    </w:p>
    <w:p w14:paraId="3F66F5A8" w14:textId="77777777" w:rsidR="00733EBF" w:rsidRPr="00130452" w:rsidRDefault="00733EBF" w:rsidP="00733EBF">
      <w:pPr>
        <w:pStyle w:val="01-Textonormal"/>
        <w:rPr>
          <w:rFonts w:cs="Arial"/>
        </w:rPr>
      </w:pPr>
    </w:p>
    <w:p w14:paraId="6BEAF6B6" w14:textId="77777777" w:rsidR="00733EBF" w:rsidRPr="00130452" w:rsidRDefault="00733EBF" w:rsidP="00733EBF">
      <w:pPr>
        <w:pStyle w:val="01-Textonormal"/>
        <w:rPr>
          <w:rFonts w:cs="Arial"/>
        </w:rPr>
      </w:pPr>
      <w:r w:rsidRPr="00130452">
        <w:rPr>
          <w:rFonts w:cs="Arial"/>
        </w:rPr>
        <w:t>Referem-se, principalmente, às contingências registradas na BB Corretora.</w:t>
      </w:r>
    </w:p>
    <w:p w14:paraId="3007854D" w14:textId="77777777" w:rsidR="00733EBF" w:rsidRPr="00130452" w:rsidRDefault="00733EBF" w:rsidP="00733EBF">
      <w:pPr>
        <w:pStyle w:val="01-Textonormal"/>
        <w:rPr>
          <w:rFonts w:cs="Arial"/>
        </w:rPr>
      </w:pPr>
      <w:r w:rsidRPr="00130452">
        <w:rPr>
          <w:rFonts w:cs="Arial"/>
        </w:rPr>
        <w:t>Em 31.12.2020 foi provisionado no controlador o valor de R$ 230 mil relativo a demandas trabalhistas. Para as demais demandas não existem saldos de provisão no controlador.</w:t>
      </w:r>
    </w:p>
    <w:p w14:paraId="2B91A514" w14:textId="77777777" w:rsidR="00733EBF" w:rsidRPr="00130452" w:rsidRDefault="00733EBF" w:rsidP="00733EBF">
      <w:pPr>
        <w:pStyle w:val="04-TtuloNegrito"/>
        <w:keepNext/>
        <w:rPr>
          <w:rFonts w:cs="Arial"/>
          <w:color w:val="1F4E79" w:themeColor="accent1" w:themeShade="80"/>
          <w:sz w:val="18"/>
          <w:szCs w:val="18"/>
        </w:rPr>
      </w:pPr>
      <w:r w:rsidRPr="00130452">
        <w:rPr>
          <w:rFonts w:cs="Arial"/>
          <w:color w:val="1F4E79" w:themeColor="accent1" w:themeShade="80"/>
          <w:sz w:val="18"/>
          <w:szCs w:val="18"/>
        </w:rPr>
        <w:t>Fluxos estimados de saída de benefícios econômicos</w:t>
      </w:r>
    </w:p>
    <w:p w14:paraId="0D76BC65" w14:textId="77777777" w:rsidR="00733EBF" w:rsidRPr="00130452" w:rsidRDefault="00733EBF" w:rsidP="00733EBF">
      <w:pPr>
        <w:pStyle w:val="01-TtulodeNota"/>
        <w:spacing w:before="0" w:after="0"/>
        <w:jc w:val="right"/>
        <w:rPr>
          <w:rFonts w:cs="Arial"/>
          <w:sz w:val="14"/>
          <w:szCs w:val="14"/>
        </w:rPr>
      </w:pPr>
      <w:r w:rsidRPr="00130452">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733EBF" w:rsidRPr="00130452" w14:paraId="3E416267" w14:textId="77777777" w:rsidTr="00733EBF">
        <w:trPr>
          <w:trHeight w:hRule="exact" w:val="238"/>
          <w:jc w:val="center"/>
        </w:trPr>
        <w:tc>
          <w:tcPr>
            <w:tcW w:w="3094" w:type="dxa"/>
            <w:tcBorders>
              <w:top w:val="single" w:sz="2" w:space="0" w:color="8EAADB" w:themeColor="accent5" w:themeTint="99"/>
              <w:bottom w:val="single" w:sz="2" w:space="0" w:color="8EAADB" w:themeColor="accent5" w:themeTint="99"/>
            </w:tcBorders>
            <w:shd w:val="clear" w:color="auto" w:fill="D9E2F3" w:themeFill="accent5" w:themeFillTint="33"/>
          </w:tcPr>
          <w:p w14:paraId="1F263726" w14:textId="77777777" w:rsidR="00733EBF" w:rsidRPr="00130452" w:rsidRDefault="00733EBF" w:rsidP="00733EBF">
            <w:pPr>
              <w:keepNext/>
              <w:keepLines/>
              <w:spacing w:before="40" w:after="40"/>
              <w:rPr>
                <w:rFonts w:cs="Arial"/>
                <w:b/>
                <w:spacing w:val="-2"/>
                <w:sz w:val="14"/>
                <w:szCs w:val="14"/>
              </w:rPr>
            </w:pPr>
          </w:p>
        </w:tc>
        <w:tc>
          <w:tcPr>
            <w:tcW w:w="604" w:type="dxa"/>
            <w:tcBorders>
              <w:top w:val="single" w:sz="2" w:space="0" w:color="8EAADB" w:themeColor="accent5" w:themeTint="99"/>
              <w:bottom w:val="single" w:sz="2" w:space="0" w:color="8EAADB" w:themeColor="accent5" w:themeTint="99"/>
            </w:tcBorders>
            <w:shd w:val="clear" w:color="auto" w:fill="D9E2F3" w:themeFill="accent5" w:themeFillTint="33"/>
          </w:tcPr>
          <w:p w14:paraId="181E7916" w14:textId="77777777" w:rsidR="00733EBF" w:rsidRPr="00130452" w:rsidRDefault="00733EBF" w:rsidP="00733EB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6417F105"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Trabalhistas</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05863738"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Fiscais</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09011020" w14:textId="77777777" w:rsidR="00733EBF" w:rsidRPr="00130452" w:rsidRDefault="00733EBF" w:rsidP="00733EBF">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8D4589F"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Cíveis</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55879B1"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Total</w:t>
            </w:r>
          </w:p>
        </w:tc>
      </w:tr>
      <w:tr w:rsidR="00733EBF" w:rsidRPr="00130452" w14:paraId="1A23EF77" w14:textId="77777777" w:rsidTr="00733EBF">
        <w:trPr>
          <w:trHeight w:hRule="exact" w:val="238"/>
          <w:jc w:val="center"/>
        </w:trPr>
        <w:tc>
          <w:tcPr>
            <w:tcW w:w="3094" w:type="dxa"/>
            <w:tcBorders>
              <w:top w:val="single" w:sz="2" w:space="0" w:color="8EAADB" w:themeColor="accent5" w:themeTint="99"/>
            </w:tcBorders>
            <w:shd w:val="clear" w:color="auto" w:fill="FFFFFF" w:themeFill="background1"/>
          </w:tcPr>
          <w:p w14:paraId="6D68E0DB" w14:textId="77777777" w:rsidR="00733EBF" w:rsidRPr="00130452" w:rsidRDefault="00733EBF" w:rsidP="00733EBF">
            <w:pPr>
              <w:pStyle w:val="08-Tabelageral"/>
              <w:ind w:left="113"/>
              <w:jc w:val="left"/>
              <w:rPr>
                <w:rFonts w:cs="Arial"/>
                <w:b/>
                <w:szCs w:val="14"/>
              </w:rPr>
            </w:pPr>
            <w:r w:rsidRPr="00130452">
              <w:rPr>
                <w:rFonts w:cs="Arial"/>
                <w:szCs w:val="14"/>
              </w:rPr>
              <w:t>Até 5 anos</w:t>
            </w:r>
          </w:p>
        </w:tc>
        <w:tc>
          <w:tcPr>
            <w:tcW w:w="604" w:type="dxa"/>
            <w:tcBorders>
              <w:top w:val="single" w:sz="2" w:space="0" w:color="8EAADB" w:themeColor="accent5" w:themeTint="99"/>
            </w:tcBorders>
            <w:shd w:val="clear" w:color="auto" w:fill="FFFFFF" w:themeFill="background1"/>
          </w:tcPr>
          <w:p w14:paraId="6B8730C9" w14:textId="77777777" w:rsidR="00733EBF" w:rsidRPr="00130452" w:rsidRDefault="00733EBF" w:rsidP="00733EBF">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3C677958" w14:textId="77777777" w:rsidR="00733EBF" w:rsidRPr="00130452" w:rsidRDefault="00733EBF" w:rsidP="00733EBF">
            <w:pPr>
              <w:pStyle w:val="08-Tabelageral"/>
              <w:rPr>
                <w:rFonts w:cs="Arial"/>
                <w:szCs w:val="14"/>
              </w:rPr>
            </w:pPr>
            <w:r w:rsidRPr="00130452">
              <w:rPr>
                <w:rFonts w:cs="Arial"/>
                <w:szCs w:val="14"/>
              </w:rPr>
              <w:t>230</w:t>
            </w:r>
          </w:p>
        </w:tc>
        <w:tc>
          <w:tcPr>
            <w:tcW w:w="1412" w:type="dxa"/>
            <w:tcBorders>
              <w:top w:val="single" w:sz="2" w:space="0" w:color="8EAADB" w:themeColor="accent5" w:themeTint="99"/>
            </w:tcBorders>
            <w:shd w:val="clear" w:color="auto" w:fill="FFFFFF" w:themeFill="background1"/>
          </w:tcPr>
          <w:p w14:paraId="68A6F537" w14:textId="77777777" w:rsidR="00733EBF" w:rsidRPr="00130452" w:rsidRDefault="00733EBF" w:rsidP="00733EBF">
            <w:pPr>
              <w:pStyle w:val="08-Tabelageral"/>
              <w:rPr>
                <w:rFonts w:cs="Arial"/>
                <w:szCs w:val="14"/>
              </w:rPr>
            </w:pPr>
            <w:r w:rsidRPr="00130452">
              <w:rPr>
                <w:rFonts w:cs="Arial"/>
                <w:szCs w:val="14"/>
              </w:rPr>
              <w:t>547</w:t>
            </w:r>
          </w:p>
        </w:tc>
        <w:tc>
          <w:tcPr>
            <w:tcW w:w="283" w:type="dxa"/>
            <w:tcBorders>
              <w:top w:val="single" w:sz="2" w:space="0" w:color="8EAADB" w:themeColor="accent5" w:themeTint="99"/>
            </w:tcBorders>
            <w:shd w:val="clear" w:color="auto" w:fill="FFFFFF" w:themeFill="background1"/>
          </w:tcPr>
          <w:p w14:paraId="681A2D6C" w14:textId="77777777" w:rsidR="00733EBF" w:rsidRPr="00130452" w:rsidRDefault="00733EBF" w:rsidP="00733EBF">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4F4D7E65" w14:textId="77777777" w:rsidR="00733EBF" w:rsidRPr="00130452" w:rsidRDefault="00733EBF" w:rsidP="00733EBF">
            <w:pPr>
              <w:pStyle w:val="08-Tabelageral"/>
              <w:rPr>
                <w:rFonts w:cs="Arial"/>
                <w:szCs w:val="14"/>
              </w:rPr>
            </w:pPr>
            <w:r w:rsidRPr="00130452">
              <w:rPr>
                <w:rFonts w:cs="Arial"/>
                <w:szCs w:val="14"/>
              </w:rPr>
              <w:t>13.297</w:t>
            </w:r>
          </w:p>
        </w:tc>
        <w:tc>
          <w:tcPr>
            <w:tcW w:w="1418" w:type="dxa"/>
            <w:tcBorders>
              <w:top w:val="single" w:sz="2" w:space="0" w:color="8EAADB" w:themeColor="accent5" w:themeTint="99"/>
            </w:tcBorders>
            <w:shd w:val="clear" w:color="auto" w:fill="FFFFFF" w:themeFill="background1"/>
          </w:tcPr>
          <w:p w14:paraId="6AF6D3B0" w14:textId="77777777" w:rsidR="00733EBF" w:rsidRPr="00130452" w:rsidRDefault="00733EBF" w:rsidP="00733EBF">
            <w:pPr>
              <w:pStyle w:val="08-Tabelageral"/>
              <w:ind w:left="316"/>
              <w:jc w:val="left"/>
              <w:rPr>
                <w:rFonts w:cs="Arial"/>
                <w:b/>
                <w:szCs w:val="14"/>
              </w:rPr>
            </w:pPr>
            <w:r w:rsidRPr="00130452">
              <w:rPr>
                <w:rFonts w:cs="Arial"/>
                <w:b/>
                <w:szCs w:val="14"/>
              </w:rPr>
              <w:t xml:space="preserve">            14.074</w:t>
            </w:r>
          </w:p>
        </w:tc>
      </w:tr>
      <w:tr w:rsidR="00733EBF" w:rsidRPr="00130452" w14:paraId="6C06CD17" w14:textId="77777777" w:rsidTr="00733EBF">
        <w:trPr>
          <w:trHeight w:hRule="exact" w:val="238"/>
          <w:jc w:val="center"/>
        </w:trPr>
        <w:tc>
          <w:tcPr>
            <w:tcW w:w="3094" w:type="dxa"/>
            <w:shd w:val="clear" w:color="auto" w:fill="D9E2F3" w:themeFill="accent5" w:themeFillTint="33"/>
          </w:tcPr>
          <w:p w14:paraId="6FA66AB0" w14:textId="77777777" w:rsidR="00733EBF" w:rsidRPr="00130452" w:rsidRDefault="00733EBF" w:rsidP="00733EBF">
            <w:pPr>
              <w:pStyle w:val="08-Tabelageral"/>
              <w:ind w:left="113"/>
              <w:jc w:val="left"/>
              <w:rPr>
                <w:rFonts w:cs="Arial"/>
                <w:b/>
                <w:szCs w:val="14"/>
                <w:vertAlign w:val="superscript"/>
              </w:rPr>
            </w:pPr>
            <w:r w:rsidRPr="00130452">
              <w:rPr>
                <w:rFonts w:cs="Arial"/>
                <w:szCs w:val="14"/>
              </w:rPr>
              <w:t>De 5 a 10 anos</w:t>
            </w:r>
          </w:p>
        </w:tc>
        <w:tc>
          <w:tcPr>
            <w:tcW w:w="604" w:type="dxa"/>
            <w:shd w:val="clear" w:color="auto" w:fill="D9E2F3" w:themeFill="accent5" w:themeFillTint="33"/>
          </w:tcPr>
          <w:p w14:paraId="5E57E68F" w14:textId="77777777" w:rsidR="00733EBF" w:rsidRPr="00130452" w:rsidRDefault="00733EBF" w:rsidP="00733EBF">
            <w:pPr>
              <w:pStyle w:val="08-Tabelageral"/>
              <w:rPr>
                <w:rFonts w:cs="Arial"/>
                <w:szCs w:val="14"/>
              </w:rPr>
            </w:pPr>
          </w:p>
        </w:tc>
        <w:tc>
          <w:tcPr>
            <w:tcW w:w="1411" w:type="dxa"/>
            <w:shd w:val="clear" w:color="auto" w:fill="D9E2F3" w:themeFill="accent5" w:themeFillTint="33"/>
          </w:tcPr>
          <w:p w14:paraId="6D34E944" w14:textId="77777777" w:rsidR="00733EBF" w:rsidRPr="00130452" w:rsidRDefault="00733EBF" w:rsidP="00733EBF">
            <w:pPr>
              <w:pStyle w:val="08-Tabelageral"/>
              <w:rPr>
                <w:rFonts w:cs="Arial"/>
                <w:szCs w:val="14"/>
              </w:rPr>
            </w:pPr>
            <w:r w:rsidRPr="00130452">
              <w:rPr>
                <w:rFonts w:cs="Arial"/>
                <w:szCs w:val="14"/>
              </w:rPr>
              <w:t>--</w:t>
            </w:r>
          </w:p>
        </w:tc>
        <w:tc>
          <w:tcPr>
            <w:tcW w:w="1412" w:type="dxa"/>
            <w:shd w:val="clear" w:color="auto" w:fill="D9E2F3" w:themeFill="accent5" w:themeFillTint="33"/>
          </w:tcPr>
          <w:p w14:paraId="21E5D66F" w14:textId="77777777" w:rsidR="00733EBF" w:rsidRPr="00130452" w:rsidRDefault="00733EBF" w:rsidP="00733EBF">
            <w:pPr>
              <w:pStyle w:val="08-Tabelageral"/>
              <w:rPr>
                <w:rFonts w:cs="Arial"/>
                <w:szCs w:val="14"/>
              </w:rPr>
            </w:pPr>
            <w:r w:rsidRPr="00130452">
              <w:rPr>
                <w:rFonts w:cs="Arial"/>
                <w:szCs w:val="14"/>
              </w:rPr>
              <w:t>338</w:t>
            </w:r>
          </w:p>
        </w:tc>
        <w:tc>
          <w:tcPr>
            <w:tcW w:w="283" w:type="dxa"/>
            <w:shd w:val="clear" w:color="auto" w:fill="D9E2F3" w:themeFill="accent5" w:themeFillTint="33"/>
          </w:tcPr>
          <w:p w14:paraId="09601634" w14:textId="77777777" w:rsidR="00733EBF" w:rsidRPr="00130452" w:rsidRDefault="00733EBF" w:rsidP="00733EBF">
            <w:pPr>
              <w:pStyle w:val="08-Tabelageral"/>
              <w:rPr>
                <w:rFonts w:cs="Arial"/>
                <w:szCs w:val="14"/>
              </w:rPr>
            </w:pPr>
          </w:p>
        </w:tc>
        <w:tc>
          <w:tcPr>
            <w:tcW w:w="1417" w:type="dxa"/>
            <w:shd w:val="clear" w:color="auto" w:fill="D9E2F3" w:themeFill="accent5" w:themeFillTint="33"/>
          </w:tcPr>
          <w:p w14:paraId="46406D02" w14:textId="77777777" w:rsidR="00733EBF" w:rsidRPr="00130452" w:rsidRDefault="00733EBF" w:rsidP="00733EBF">
            <w:pPr>
              <w:pStyle w:val="08-Tabelageral"/>
              <w:rPr>
                <w:rFonts w:cs="Arial"/>
                <w:szCs w:val="14"/>
              </w:rPr>
            </w:pPr>
            <w:r w:rsidRPr="00130452">
              <w:rPr>
                <w:rFonts w:cs="Arial"/>
                <w:szCs w:val="14"/>
              </w:rPr>
              <w:t>2.459</w:t>
            </w:r>
          </w:p>
        </w:tc>
        <w:tc>
          <w:tcPr>
            <w:tcW w:w="1418" w:type="dxa"/>
            <w:shd w:val="clear" w:color="auto" w:fill="D9E2F3" w:themeFill="accent5" w:themeFillTint="33"/>
          </w:tcPr>
          <w:p w14:paraId="30A2AE55" w14:textId="77777777" w:rsidR="00733EBF" w:rsidRPr="00130452" w:rsidRDefault="00733EBF" w:rsidP="00733EBF">
            <w:pPr>
              <w:pStyle w:val="08-Tabelageral"/>
              <w:rPr>
                <w:rFonts w:cs="Arial"/>
                <w:b/>
                <w:szCs w:val="14"/>
              </w:rPr>
            </w:pPr>
            <w:r w:rsidRPr="00130452">
              <w:rPr>
                <w:rFonts w:cs="Arial"/>
                <w:b/>
                <w:szCs w:val="14"/>
              </w:rPr>
              <w:t>2.797</w:t>
            </w:r>
          </w:p>
        </w:tc>
      </w:tr>
      <w:tr w:rsidR="00733EBF" w:rsidRPr="00130452" w14:paraId="03EA014A" w14:textId="77777777" w:rsidTr="00733EBF">
        <w:trPr>
          <w:trHeight w:hRule="exact" w:val="238"/>
          <w:jc w:val="center"/>
        </w:trPr>
        <w:tc>
          <w:tcPr>
            <w:tcW w:w="3094" w:type="dxa"/>
            <w:shd w:val="clear" w:color="auto" w:fill="FFFFFF" w:themeFill="background1"/>
          </w:tcPr>
          <w:p w14:paraId="5BF6DFDE" w14:textId="77777777" w:rsidR="00733EBF" w:rsidRPr="00130452" w:rsidRDefault="00733EBF" w:rsidP="00733EBF">
            <w:pPr>
              <w:pStyle w:val="08-Tabelageral"/>
              <w:ind w:left="113"/>
              <w:jc w:val="left"/>
              <w:rPr>
                <w:rFonts w:cs="Arial"/>
                <w:b/>
                <w:szCs w:val="14"/>
              </w:rPr>
            </w:pPr>
            <w:r w:rsidRPr="00130452">
              <w:rPr>
                <w:rFonts w:cs="Arial"/>
                <w:szCs w:val="14"/>
              </w:rPr>
              <w:t>Acima de 10 anos</w:t>
            </w:r>
          </w:p>
        </w:tc>
        <w:tc>
          <w:tcPr>
            <w:tcW w:w="604" w:type="dxa"/>
            <w:shd w:val="clear" w:color="auto" w:fill="FFFFFF" w:themeFill="background1"/>
          </w:tcPr>
          <w:p w14:paraId="28F732DF" w14:textId="77777777" w:rsidR="00733EBF" w:rsidRPr="00130452" w:rsidRDefault="00733EBF" w:rsidP="00733EBF">
            <w:pPr>
              <w:pStyle w:val="08-Tabelageral"/>
              <w:rPr>
                <w:rFonts w:cs="Arial"/>
                <w:szCs w:val="14"/>
              </w:rPr>
            </w:pPr>
          </w:p>
        </w:tc>
        <w:tc>
          <w:tcPr>
            <w:tcW w:w="1411" w:type="dxa"/>
            <w:shd w:val="clear" w:color="auto" w:fill="FFFFFF" w:themeFill="background1"/>
          </w:tcPr>
          <w:p w14:paraId="2E676C14" w14:textId="77777777" w:rsidR="00733EBF" w:rsidRPr="00130452" w:rsidRDefault="00733EBF" w:rsidP="00733EBF">
            <w:pPr>
              <w:pStyle w:val="08-Tabelageral"/>
              <w:rPr>
                <w:rFonts w:cs="Arial"/>
                <w:szCs w:val="14"/>
              </w:rPr>
            </w:pPr>
            <w:r w:rsidRPr="00130452">
              <w:rPr>
                <w:rFonts w:cs="Arial"/>
                <w:szCs w:val="14"/>
              </w:rPr>
              <w:t>--</w:t>
            </w:r>
          </w:p>
        </w:tc>
        <w:tc>
          <w:tcPr>
            <w:tcW w:w="1412" w:type="dxa"/>
            <w:shd w:val="clear" w:color="auto" w:fill="FFFFFF" w:themeFill="background1"/>
          </w:tcPr>
          <w:p w14:paraId="50AA17A7" w14:textId="77777777" w:rsidR="00733EBF" w:rsidRPr="00130452" w:rsidRDefault="00733EBF" w:rsidP="00733EBF">
            <w:pPr>
              <w:pStyle w:val="08-Tabelageral"/>
              <w:rPr>
                <w:rFonts w:cs="Arial"/>
                <w:szCs w:val="14"/>
              </w:rPr>
            </w:pPr>
            <w:r w:rsidRPr="00130452">
              <w:rPr>
                <w:rFonts w:cs="Arial"/>
                <w:szCs w:val="14"/>
              </w:rPr>
              <w:t>555</w:t>
            </w:r>
          </w:p>
        </w:tc>
        <w:tc>
          <w:tcPr>
            <w:tcW w:w="283" w:type="dxa"/>
            <w:shd w:val="clear" w:color="auto" w:fill="FFFFFF" w:themeFill="background1"/>
          </w:tcPr>
          <w:p w14:paraId="285A3A16" w14:textId="77777777" w:rsidR="00733EBF" w:rsidRPr="00130452" w:rsidRDefault="00733EBF" w:rsidP="00733EBF">
            <w:pPr>
              <w:pStyle w:val="08-Tabelageral"/>
              <w:rPr>
                <w:rFonts w:cs="Arial"/>
                <w:szCs w:val="14"/>
              </w:rPr>
            </w:pPr>
          </w:p>
        </w:tc>
        <w:tc>
          <w:tcPr>
            <w:tcW w:w="1417" w:type="dxa"/>
            <w:shd w:val="clear" w:color="auto" w:fill="FFFFFF" w:themeFill="background1"/>
          </w:tcPr>
          <w:p w14:paraId="28731E5B" w14:textId="77777777" w:rsidR="00733EBF" w:rsidRPr="00130452" w:rsidRDefault="00733EBF" w:rsidP="00733EBF">
            <w:pPr>
              <w:pStyle w:val="08-Tabelageral"/>
              <w:rPr>
                <w:rFonts w:cs="Arial"/>
                <w:szCs w:val="14"/>
              </w:rPr>
            </w:pPr>
            <w:r w:rsidRPr="00130452">
              <w:rPr>
                <w:rFonts w:cs="Arial"/>
                <w:szCs w:val="14"/>
              </w:rPr>
              <w:t>558</w:t>
            </w:r>
          </w:p>
        </w:tc>
        <w:tc>
          <w:tcPr>
            <w:tcW w:w="1418" w:type="dxa"/>
            <w:shd w:val="clear" w:color="auto" w:fill="FFFFFF" w:themeFill="background1"/>
          </w:tcPr>
          <w:p w14:paraId="63606405" w14:textId="77777777" w:rsidR="00733EBF" w:rsidRPr="00130452" w:rsidRDefault="00733EBF" w:rsidP="00733EBF">
            <w:pPr>
              <w:pStyle w:val="08-Tabelageral"/>
              <w:rPr>
                <w:rFonts w:cs="Arial"/>
                <w:b/>
                <w:szCs w:val="14"/>
              </w:rPr>
            </w:pPr>
            <w:r w:rsidRPr="00130452">
              <w:rPr>
                <w:rFonts w:cs="Arial"/>
                <w:b/>
                <w:szCs w:val="14"/>
              </w:rPr>
              <w:t>1.113</w:t>
            </w:r>
          </w:p>
        </w:tc>
      </w:tr>
      <w:tr w:rsidR="00733EBF" w:rsidRPr="00130452" w14:paraId="2E9CA27C" w14:textId="77777777" w:rsidTr="00733EBF">
        <w:trPr>
          <w:trHeight w:hRule="exact" w:val="238"/>
          <w:jc w:val="center"/>
        </w:trPr>
        <w:tc>
          <w:tcPr>
            <w:tcW w:w="3094" w:type="dxa"/>
            <w:shd w:val="clear" w:color="auto" w:fill="D9E2F3" w:themeFill="accent5" w:themeFillTint="33"/>
          </w:tcPr>
          <w:p w14:paraId="434035D2" w14:textId="77777777" w:rsidR="00733EBF" w:rsidRPr="00130452" w:rsidRDefault="00733EBF" w:rsidP="00733EBF">
            <w:pPr>
              <w:keepNext/>
              <w:keepLines/>
              <w:spacing w:before="40" w:after="40"/>
              <w:rPr>
                <w:rFonts w:cs="Arial"/>
                <w:b/>
                <w:bCs/>
                <w:spacing w:val="-2"/>
                <w:sz w:val="14"/>
                <w:szCs w:val="14"/>
              </w:rPr>
            </w:pPr>
            <w:r w:rsidRPr="00130452">
              <w:rPr>
                <w:rFonts w:cs="Arial"/>
                <w:b/>
                <w:spacing w:val="-2"/>
                <w:sz w:val="14"/>
                <w:szCs w:val="14"/>
              </w:rPr>
              <w:t>Total</w:t>
            </w:r>
          </w:p>
        </w:tc>
        <w:tc>
          <w:tcPr>
            <w:tcW w:w="604" w:type="dxa"/>
            <w:shd w:val="clear" w:color="auto" w:fill="D9E2F3" w:themeFill="accent5" w:themeFillTint="33"/>
          </w:tcPr>
          <w:p w14:paraId="115D8D23" w14:textId="77777777" w:rsidR="00733EBF" w:rsidRPr="00130452" w:rsidRDefault="00733EBF" w:rsidP="00733EBF">
            <w:pPr>
              <w:pStyle w:val="08-Tabelageral"/>
              <w:rPr>
                <w:rFonts w:cs="Arial"/>
                <w:b/>
                <w:szCs w:val="14"/>
              </w:rPr>
            </w:pPr>
          </w:p>
        </w:tc>
        <w:tc>
          <w:tcPr>
            <w:tcW w:w="1411" w:type="dxa"/>
            <w:shd w:val="clear" w:color="auto" w:fill="D9E2F3" w:themeFill="accent5" w:themeFillTint="33"/>
          </w:tcPr>
          <w:p w14:paraId="4CFC3501" w14:textId="77777777" w:rsidR="00733EBF" w:rsidRPr="00130452" w:rsidRDefault="00733EBF" w:rsidP="00733EBF">
            <w:pPr>
              <w:pStyle w:val="08-Tabelageral"/>
              <w:rPr>
                <w:rFonts w:cs="Arial"/>
                <w:b/>
                <w:szCs w:val="14"/>
              </w:rPr>
            </w:pPr>
            <w:r w:rsidRPr="00130452">
              <w:rPr>
                <w:rFonts w:cs="Arial"/>
                <w:b/>
                <w:szCs w:val="14"/>
              </w:rPr>
              <w:t>230</w:t>
            </w:r>
          </w:p>
        </w:tc>
        <w:tc>
          <w:tcPr>
            <w:tcW w:w="1412" w:type="dxa"/>
            <w:shd w:val="clear" w:color="auto" w:fill="D9E2F3" w:themeFill="accent5" w:themeFillTint="33"/>
          </w:tcPr>
          <w:p w14:paraId="028A5789" w14:textId="77777777" w:rsidR="00733EBF" w:rsidRPr="00130452" w:rsidRDefault="00733EBF" w:rsidP="00733EBF">
            <w:pPr>
              <w:pStyle w:val="08-Tabelageral"/>
              <w:rPr>
                <w:rFonts w:cs="Arial"/>
                <w:b/>
                <w:szCs w:val="14"/>
              </w:rPr>
            </w:pPr>
            <w:r w:rsidRPr="00130452">
              <w:rPr>
                <w:rFonts w:cs="Arial"/>
                <w:b/>
                <w:szCs w:val="14"/>
              </w:rPr>
              <w:t>1.440</w:t>
            </w:r>
          </w:p>
        </w:tc>
        <w:tc>
          <w:tcPr>
            <w:tcW w:w="283" w:type="dxa"/>
            <w:shd w:val="clear" w:color="auto" w:fill="D9E2F3" w:themeFill="accent5" w:themeFillTint="33"/>
          </w:tcPr>
          <w:p w14:paraId="104CD307" w14:textId="77777777" w:rsidR="00733EBF" w:rsidRPr="00130452" w:rsidRDefault="00733EBF" w:rsidP="00733EBF">
            <w:pPr>
              <w:pStyle w:val="08-Tabelageral"/>
              <w:rPr>
                <w:rFonts w:cs="Arial"/>
                <w:b/>
                <w:szCs w:val="14"/>
              </w:rPr>
            </w:pPr>
          </w:p>
        </w:tc>
        <w:tc>
          <w:tcPr>
            <w:tcW w:w="1417" w:type="dxa"/>
            <w:shd w:val="clear" w:color="auto" w:fill="D9E2F3" w:themeFill="accent5" w:themeFillTint="33"/>
          </w:tcPr>
          <w:p w14:paraId="6E48661F" w14:textId="77777777" w:rsidR="00733EBF" w:rsidRPr="00130452" w:rsidRDefault="00733EBF" w:rsidP="00733EBF">
            <w:pPr>
              <w:pStyle w:val="08-Tabelageral"/>
              <w:rPr>
                <w:rFonts w:cs="Arial"/>
                <w:b/>
                <w:szCs w:val="14"/>
              </w:rPr>
            </w:pPr>
            <w:r w:rsidRPr="00130452">
              <w:rPr>
                <w:rFonts w:cs="Arial"/>
                <w:b/>
                <w:szCs w:val="14"/>
              </w:rPr>
              <w:t>16.314</w:t>
            </w:r>
          </w:p>
        </w:tc>
        <w:tc>
          <w:tcPr>
            <w:tcW w:w="1418" w:type="dxa"/>
            <w:shd w:val="clear" w:color="auto" w:fill="D9E2F3" w:themeFill="accent5" w:themeFillTint="33"/>
          </w:tcPr>
          <w:p w14:paraId="6A82950A" w14:textId="77777777" w:rsidR="00733EBF" w:rsidRPr="00130452" w:rsidRDefault="00733EBF" w:rsidP="00733EBF">
            <w:pPr>
              <w:pStyle w:val="08-Tabelageral"/>
              <w:rPr>
                <w:rFonts w:cs="Arial"/>
                <w:b/>
                <w:szCs w:val="14"/>
              </w:rPr>
            </w:pPr>
            <w:r w:rsidRPr="00130452">
              <w:rPr>
                <w:rFonts w:cs="Arial"/>
                <w:b/>
                <w:szCs w:val="14"/>
              </w:rPr>
              <w:t>17.984</w:t>
            </w:r>
          </w:p>
        </w:tc>
      </w:tr>
    </w:tbl>
    <w:p w14:paraId="4A124092" w14:textId="77777777" w:rsidR="00733EBF" w:rsidRPr="00130452" w:rsidRDefault="00733EBF" w:rsidP="00733EBF">
      <w:pPr>
        <w:pStyle w:val="01-Textonormal"/>
        <w:rPr>
          <w:rFonts w:cs="Arial"/>
        </w:rPr>
      </w:pPr>
      <w:r w:rsidRPr="00130452">
        <w:rPr>
          <w:rFonts w:cs="Arial"/>
        </w:rP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3943EC7E" w14:textId="77777777" w:rsidR="00733EBF" w:rsidRPr="00130452" w:rsidRDefault="00733EBF" w:rsidP="00733EBF">
      <w:pPr>
        <w:pStyle w:val="04-TtuloNegrito"/>
        <w:keepNext/>
        <w:rPr>
          <w:rFonts w:cs="Arial"/>
          <w:color w:val="1F4E79" w:themeColor="accent1" w:themeShade="80"/>
          <w:sz w:val="18"/>
          <w:szCs w:val="18"/>
        </w:rPr>
      </w:pPr>
      <w:r w:rsidRPr="00130452">
        <w:rPr>
          <w:rFonts w:cs="Arial"/>
          <w:color w:val="1F4E79" w:themeColor="accent1" w:themeShade="80"/>
          <w:sz w:val="18"/>
          <w:szCs w:val="18"/>
        </w:rPr>
        <w:t>PASSIVOS CONTINGENTES - POSSÍVEIS</w:t>
      </w:r>
    </w:p>
    <w:p w14:paraId="7DD4743D" w14:textId="77777777" w:rsidR="00733EBF" w:rsidRPr="00130452" w:rsidRDefault="00733EBF" w:rsidP="00733EBF">
      <w:pPr>
        <w:pStyle w:val="04-TtuloNegrito"/>
        <w:keepNext/>
        <w:rPr>
          <w:rFonts w:cs="Arial"/>
          <w:color w:val="1F4E79" w:themeColor="accent1" w:themeShade="80"/>
          <w:sz w:val="18"/>
          <w:szCs w:val="18"/>
        </w:rPr>
      </w:pPr>
      <w:r w:rsidRPr="00130452">
        <w:rPr>
          <w:rFonts w:cs="Arial"/>
          <w:color w:val="1F4E79" w:themeColor="accent1" w:themeShade="80"/>
          <w:sz w:val="18"/>
          <w:szCs w:val="18"/>
        </w:rPr>
        <w:t>a) Ações Fiscais</w:t>
      </w:r>
    </w:p>
    <w:p w14:paraId="5A7C3986" w14:textId="77777777" w:rsidR="00733EBF" w:rsidRPr="00130452" w:rsidRDefault="00733EBF" w:rsidP="00733EBF">
      <w:pPr>
        <w:pStyle w:val="05-Textonormal"/>
        <w:rPr>
          <w:rFonts w:cs="Arial"/>
        </w:rPr>
      </w:pPr>
      <w:r w:rsidRPr="00130452">
        <w:rPr>
          <w:rFonts w:cs="Arial"/>
        </w:rPr>
        <w:t xml:space="preserve">Nas ações de natureza fiscal, classificadas como possíveis, temos as que se referem à BB Corretora que contesta a não homologação de pedidos de compensação de IRPJ, CSLL, PIS e </w:t>
      </w:r>
      <w:proofErr w:type="spellStart"/>
      <w:r w:rsidRPr="00130452">
        <w:rPr>
          <w:rFonts w:cs="Arial"/>
        </w:rPr>
        <w:t>Cofins</w:t>
      </w:r>
      <w:proofErr w:type="spellEnd"/>
      <w:r w:rsidRPr="00130452">
        <w:rPr>
          <w:rFonts w:cs="Arial"/>
        </w:rPr>
        <w:t xml:space="preserve">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6AB7C323" w14:textId="77777777" w:rsidR="00733EBF" w:rsidRPr="00130452" w:rsidRDefault="00733EBF" w:rsidP="00733EBF">
      <w:pPr>
        <w:pStyle w:val="05-Textonormal"/>
        <w:keepNext/>
        <w:keepLines/>
        <w:pageBreakBefore/>
        <w:rPr>
          <w:rFonts w:cs="Arial"/>
        </w:rPr>
      </w:pPr>
      <w:r w:rsidRPr="00130452">
        <w:rPr>
          <w:rFonts w:cs="Arial"/>
        </w:rPr>
        <w:lastRenderedPageBreak/>
        <w:t xml:space="preserve">Na forma da legislação aplicável, notadamente, o CPC 25 - Provisões, Passivos Contingentes e Ativos Contingentes; as ações com classificação de risco remota ou possível estão dispensadas de constituição de provisão. Todavia, consignamos a seguir breve síntese dos principais processos </w:t>
      </w:r>
      <w:proofErr w:type="spellStart"/>
      <w:r w:rsidRPr="00130452">
        <w:rPr>
          <w:rFonts w:cs="Arial"/>
        </w:rPr>
        <w:t>judicializados</w:t>
      </w:r>
      <w:proofErr w:type="spellEnd"/>
      <w:r w:rsidRPr="00130452">
        <w:rPr>
          <w:rFonts w:cs="Arial"/>
        </w:rPr>
        <w:t xml:space="preserve"> em face da BB Corretora:</w:t>
      </w:r>
    </w:p>
    <w:p w14:paraId="26C6006A" w14:textId="77777777" w:rsidR="00733EBF" w:rsidRPr="00130452" w:rsidRDefault="00733EBF" w:rsidP="00733EBF">
      <w:pPr>
        <w:pStyle w:val="05-Textonormal"/>
        <w:numPr>
          <w:ilvl w:val="0"/>
          <w:numId w:val="26"/>
        </w:numPr>
        <w:rPr>
          <w:rFonts w:cs="Arial"/>
        </w:rPr>
      </w:pPr>
      <w:r w:rsidRPr="00130452">
        <w:rPr>
          <w:rFonts w:cs="Arial"/>
        </w:rPr>
        <w:t>A BB Corretora possui disputa judicial relacionada a “DCOMP Saldo Negativo IRPJ”, junto ao TRF1/DF, cujo valor inicial da causa era de R$ 82,3 milhões, ajuizada em 18/04/2011. O processo se encontra na fase inicial de conhecimento (não há sentença). Cite-se ainda, que esse processo possui depósito judicial (egresso da fase administrativa da discussão) no valor de R$ 152,1 milhões (data base: 31.12.2020) depositado em conta judicial na Caixa Econômica Federal.</w:t>
      </w:r>
    </w:p>
    <w:p w14:paraId="150AAF2A" w14:textId="77777777" w:rsidR="00733EBF" w:rsidRPr="00130452" w:rsidRDefault="00733EBF" w:rsidP="00733EBF">
      <w:pPr>
        <w:pStyle w:val="04-TtuloNegrito"/>
        <w:keepNext/>
        <w:keepLines/>
        <w:rPr>
          <w:rFonts w:cs="Arial"/>
          <w:b w:val="0"/>
          <w:sz w:val="18"/>
          <w:szCs w:val="18"/>
        </w:rPr>
      </w:pPr>
      <w:r w:rsidRPr="00130452">
        <w:rPr>
          <w:rFonts w:cs="Arial"/>
          <w:b w:val="0"/>
          <w:sz w:val="18"/>
          <w:szCs w:val="18"/>
        </w:rPr>
        <w:t>Quanto à BB Seguridade e à BB Seguros, não possuem ações fiscais com valores significativos.</w:t>
      </w:r>
    </w:p>
    <w:p w14:paraId="55EE8AC4" w14:textId="77777777" w:rsidR="00733EBF" w:rsidRPr="00130452" w:rsidRDefault="00733EBF" w:rsidP="00733EBF">
      <w:pPr>
        <w:pStyle w:val="04-TtuloNegrito"/>
        <w:keepNext/>
        <w:rPr>
          <w:rFonts w:cs="Arial"/>
          <w:color w:val="1F4E79" w:themeColor="accent1" w:themeShade="80"/>
          <w:sz w:val="18"/>
          <w:szCs w:val="18"/>
        </w:rPr>
      </w:pPr>
      <w:r w:rsidRPr="00130452">
        <w:rPr>
          <w:rFonts w:cs="Arial"/>
          <w:color w:val="1F4E79" w:themeColor="accent1" w:themeShade="80"/>
          <w:sz w:val="18"/>
          <w:szCs w:val="18"/>
        </w:rPr>
        <w:t>Saldos dos passivos contingentes classificados como possíveis</w:t>
      </w:r>
    </w:p>
    <w:p w14:paraId="3B4E56FF" w14:textId="77777777" w:rsidR="00733EBF" w:rsidRPr="00130452" w:rsidRDefault="00733EBF" w:rsidP="00733EBF">
      <w:pPr>
        <w:pStyle w:val="05-Textonormal"/>
        <w:rPr>
          <w:rFonts w:cs="Arial"/>
        </w:rPr>
      </w:pPr>
      <w:r w:rsidRPr="00130452">
        <w:rPr>
          <w:rFonts w:cs="Arial"/>
        </w:rPr>
        <w:t>As demandas fiscais e cíveis classificadas com risco “possível” são dispensadas de constituição de provisão, em conformidade com o CPC 25.</w:t>
      </w:r>
    </w:p>
    <w:p w14:paraId="476C4DA7" w14:textId="77777777" w:rsidR="00733EBF" w:rsidRPr="00130452" w:rsidRDefault="00733EBF" w:rsidP="00733EBF">
      <w:pPr>
        <w:pStyle w:val="01-TtulodeNota"/>
        <w:spacing w:before="0" w:after="0"/>
        <w:jc w:val="right"/>
        <w:rPr>
          <w:rFonts w:cs="Arial"/>
          <w:sz w:val="14"/>
          <w:szCs w:val="14"/>
        </w:rPr>
      </w:pPr>
      <w:r w:rsidRPr="00130452">
        <w:rPr>
          <w:rFonts w:cs="Arial"/>
          <w:sz w:val="14"/>
          <w:szCs w:val="14"/>
        </w:rPr>
        <w:t>R$ mil</w:t>
      </w:r>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733EBF" w:rsidRPr="00130452" w14:paraId="2F5DD543" w14:textId="77777777" w:rsidTr="00733EBF">
        <w:trPr>
          <w:trHeight w:hRule="exact" w:val="238"/>
          <w:jc w:val="center"/>
        </w:trPr>
        <w:tc>
          <w:tcPr>
            <w:tcW w:w="850" w:type="dxa"/>
            <w:tcBorders>
              <w:top w:val="single" w:sz="2" w:space="0" w:color="8EAADB" w:themeColor="accent5" w:themeTint="99"/>
              <w:bottom w:val="nil"/>
            </w:tcBorders>
            <w:shd w:val="clear" w:color="auto" w:fill="D9E2F3" w:themeFill="accent5" w:themeFillTint="33"/>
          </w:tcPr>
          <w:p w14:paraId="20EBD16B" w14:textId="77777777" w:rsidR="00733EBF" w:rsidRPr="00130452" w:rsidRDefault="00733EBF" w:rsidP="00733EBF">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11CDAFDE" w14:textId="77777777" w:rsidR="00733EBF" w:rsidRPr="00130452" w:rsidRDefault="00733EBF" w:rsidP="00733EBF">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AE0A1C1" w14:textId="77777777" w:rsidR="00733EBF" w:rsidRPr="00130452" w:rsidRDefault="00733EBF" w:rsidP="00733EBF">
            <w:pPr>
              <w:keepNext/>
              <w:keepLines/>
              <w:spacing w:before="40" w:after="40"/>
              <w:jc w:val="center"/>
              <w:rPr>
                <w:rFonts w:cs="Arial"/>
                <w:b/>
                <w:spacing w:val="-2"/>
                <w:sz w:val="14"/>
                <w:szCs w:val="14"/>
                <w:vertAlign w:val="superscript"/>
              </w:rPr>
            </w:pPr>
            <w:r w:rsidRPr="00130452">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36AA353E" w14:textId="77777777" w:rsidR="00733EBF" w:rsidRPr="00130452" w:rsidRDefault="00733EBF" w:rsidP="00733EBF">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3AC953FB" w14:textId="77777777" w:rsidR="00733EBF" w:rsidRPr="00130452" w:rsidRDefault="00733EBF" w:rsidP="00733EBF">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8A79076" w14:textId="77777777" w:rsidR="00733EBF" w:rsidRPr="00130452" w:rsidRDefault="00733EBF" w:rsidP="00733EBF">
            <w:pPr>
              <w:keepNext/>
              <w:keepLines/>
              <w:spacing w:before="40" w:after="40"/>
              <w:jc w:val="center"/>
              <w:rPr>
                <w:rFonts w:cs="Arial"/>
                <w:b/>
                <w:spacing w:val="-2"/>
                <w:sz w:val="14"/>
                <w:szCs w:val="14"/>
                <w:vertAlign w:val="superscript"/>
              </w:rPr>
            </w:pPr>
            <w:r w:rsidRPr="00130452">
              <w:rPr>
                <w:rFonts w:cs="Arial"/>
                <w:b/>
                <w:spacing w:val="-2"/>
                <w:sz w:val="14"/>
                <w:szCs w:val="14"/>
              </w:rPr>
              <w:t>Consolidado</w:t>
            </w:r>
          </w:p>
        </w:tc>
      </w:tr>
      <w:tr w:rsidR="00733EBF" w:rsidRPr="00130452" w14:paraId="3AA4DF30" w14:textId="77777777" w:rsidTr="00733EBF">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3DCB2F60" w14:textId="77777777" w:rsidR="00733EBF" w:rsidRPr="00130452" w:rsidRDefault="00733EBF" w:rsidP="00733EBF">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36E54D04" w14:textId="77777777" w:rsidR="00733EBF" w:rsidRPr="00130452" w:rsidRDefault="00733EBF" w:rsidP="00733EB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15C875D0"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65C5A7E"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31.12.2019</w:t>
            </w:r>
          </w:p>
        </w:tc>
        <w:tc>
          <w:tcPr>
            <w:tcW w:w="283" w:type="dxa"/>
            <w:tcBorders>
              <w:top w:val="nil"/>
              <w:bottom w:val="single" w:sz="2" w:space="0" w:color="8EAADB" w:themeColor="accent5" w:themeTint="99"/>
            </w:tcBorders>
            <w:shd w:val="clear" w:color="auto" w:fill="D9E2F3" w:themeFill="accent5" w:themeFillTint="33"/>
          </w:tcPr>
          <w:p w14:paraId="60087AE0" w14:textId="77777777" w:rsidR="00733EBF" w:rsidRPr="00130452" w:rsidRDefault="00733EBF" w:rsidP="00733EBF">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405EBAD1" w14:textId="77777777" w:rsidR="00733EBF" w:rsidRPr="00130452" w:rsidRDefault="00733EBF" w:rsidP="00733EBF">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D31BCCB"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8247B8E"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31.12.2019</w:t>
            </w:r>
          </w:p>
        </w:tc>
      </w:tr>
      <w:tr w:rsidR="00733EBF" w:rsidRPr="00130452" w14:paraId="4FEC2B8E" w14:textId="77777777" w:rsidTr="00733EBF">
        <w:trPr>
          <w:trHeight w:hRule="exact" w:val="238"/>
          <w:jc w:val="center"/>
        </w:trPr>
        <w:tc>
          <w:tcPr>
            <w:tcW w:w="3094" w:type="dxa"/>
            <w:gridSpan w:val="2"/>
            <w:tcBorders>
              <w:top w:val="single" w:sz="2" w:space="0" w:color="8EAADB" w:themeColor="accent5" w:themeTint="99"/>
            </w:tcBorders>
            <w:shd w:val="clear" w:color="auto" w:fill="FFFFFF" w:themeFill="background1"/>
            <w:vAlign w:val="center"/>
          </w:tcPr>
          <w:p w14:paraId="6212FDCA" w14:textId="77777777" w:rsidR="00733EBF" w:rsidRPr="00130452" w:rsidRDefault="00733EBF" w:rsidP="00733EBF">
            <w:pPr>
              <w:pStyle w:val="08-Tabelageral"/>
              <w:ind w:left="113"/>
              <w:jc w:val="left"/>
              <w:rPr>
                <w:rFonts w:cs="Arial"/>
                <w:b/>
                <w:szCs w:val="14"/>
              </w:rPr>
            </w:pPr>
            <w:r w:rsidRPr="00130452">
              <w:rPr>
                <w:rFonts w:cs="Arial"/>
                <w:szCs w:val="14"/>
              </w:rPr>
              <w:t>Demandas trabalhistas</w:t>
            </w:r>
          </w:p>
        </w:tc>
        <w:tc>
          <w:tcPr>
            <w:tcW w:w="308" w:type="dxa"/>
            <w:tcBorders>
              <w:top w:val="single" w:sz="2" w:space="0" w:color="8EAADB" w:themeColor="accent5" w:themeTint="99"/>
            </w:tcBorders>
            <w:shd w:val="clear" w:color="auto" w:fill="FFFFFF" w:themeFill="background1"/>
          </w:tcPr>
          <w:p w14:paraId="0D9F27EB" w14:textId="77777777" w:rsidR="00733EBF" w:rsidRPr="00130452" w:rsidRDefault="00733EBF" w:rsidP="00733EBF">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2DCB2DAD" w14:textId="77777777" w:rsidR="00733EBF" w:rsidRPr="00130452" w:rsidRDefault="00733EBF" w:rsidP="00733EBF">
            <w:pPr>
              <w:pStyle w:val="08-Tabelageral"/>
              <w:rPr>
                <w:rFonts w:cs="Arial"/>
                <w:szCs w:val="14"/>
              </w:rPr>
            </w:pPr>
            <w:r w:rsidRPr="00130452">
              <w:rPr>
                <w:rFonts w:cs="Arial"/>
                <w:szCs w:val="14"/>
              </w:rPr>
              <w:t>--</w:t>
            </w:r>
          </w:p>
        </w:tc>
        <w:tc>
          <w:tcPr>
            <w:tcW w:w="1412" w:type="dxa"/>
            <w:tcBorders>
              <w:top w:val="single" w:sz="2" w:space="0" w:color="8EAADB" w:themeColor="accent5" w:themeTint="99"/>
            </w:tcBorders>
            <w:shd w:val="clear" w:color="auto" w:fill="FFFFFF" w:themeFill="background1"/>
            <w:vAlign w:val="center"/>
          </w:tcPr>
          <w:p w14:paraId="66A40E60" w14:textId="77777777" w:rsidR="00733EBF" w:rsidRPr="00130452" w:rsidRDefault="00733EBF" w:rsidP="00733EBF">
            <w:pPr>
              <w:pStyle w:val="08-Tabelageral"/>
              <w:rPr>
                <w:rFonts w:cs="Arial"/>
                <w:szCs w:val="14"/>
              </w:rPr>
            </w:pPr>
            <w:r w:rsidRPr="00130452">
              <w:rPr>
                <w:rFonts w:cs="Arial"/>
                <w:szCs w:val="14"/>
              </w:rPr>
              <w:t>--</w:t>
            </w:r>
          </w:p>
        </w:tc>
        <w:tc>
          <w:tcPr>
            <w:tcW w:w="283" w:type="dxa"/>
            <w:tcBorders>
              <w:top w:val="single" w:sz="2" w:space="0" w:color="8EAADB" w:themeColor="accent5" w:themeTint="99"/>
            </w:tcBorders>
            <w:shd w:val="clear" w:color="auto" w:fill="FFFFFF" w:themeFill="background1"/>
            <w:vAlign w:val="center"/>
          </w:tcPr>
          <w:p w14:paraId="3EC8727C" w14:textId="77777777" w:rsidR="00733EBF" w:rsidRPr="00130452" w:rsidRDefault="00733EBF" w:rsidP="00733EBF">
            <w:pPr>
              <w:pStyle w:val="08-Tabelageral"/>
              <w:rPr>
                <w:rFonts w:cs="Arial"/>
                <w:szCs w:val="14"/>
              </w:rPr>
            </w:pPr>
          </w:p>
        </w:tc>
        <w:tc>
          <w:tcPr>
            <w:tcW w:w="284" w:type="dxa"/>
            <w:tcBorders>
              <w:top w:val="single" w:sz="2" w:space="0" w:color="8EAADB" w:themeColor="accent5" w:themeTint="99"/>
            </w:tcBorders>
            <w:shd w:val="clear" w:color="auto" w:fill="FFFFFF" w:themeFill="background1"/>
            <w:vAlign w:val="center"/>
          </w:tcPr>
          <w:p w14:paraId="2ADCD152" w14:textId="77777777" w:rsidR="00733EBF" w:rsidRPr="00130452" w:rsidRDefault="00733EBF" w:rsidP="00733EBF">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7456FB32" w14:textId="77777777" w:rsidR="00733EBF" w:rsidRPr="00130452" w:rsidRDefault="00733EBF" w:rsidP="00733EBF">
            <w:pPr>
              <w:pStyle w:val="08-Tabelageral"/>
              <w:rPr>
                <w:rFonts w:cs="Arial"/>
                <w:szCs w:val="14"/>
              </w:rPr>
            </w:pPr>
            <w:r w:rsidRPr="00130452">
              <w:rPr>
                <w:rFonts w:cs="Arial"/>
                <w:szCs w:val="14"/>
              </w:rPr>
              <w:t>--</w:t>
            </w:r>
          </w:p>
        </w:tc>
        <w:tc>
          <w:tcPr>
            <w:tcW w:w="1418" w:type="dxa"/>
            <w:tcBorders>
              <w:top w:val="single" w:sz="2" w:space="0" w:color="8EAADB" w:themeColor="accent5" w:themeTint="99"/>
            </w:tcBorders>
            <w:shd w:val="clear" w:color="auto" w:fill="FFFFFF" w:themeFill="background1"/>
            <w:vAlign w:val="center"/>
          </w:tcPr>
          <w:p w14:paraId="47EFA726" w14:textId="77777777" w:rsidR="00733EBF" w:rsidRPr="00130452" w:rsidRDefault="00733EBF" w:rsidP="00733EBF">
            <w:pPr>
              <w:pStyle w:val="08-Tabelageral"/>
              <w:rPr>
                <w:rFonts w:cs="Arial"/>
                <w:szCs w:val="14"/>
              </w:rPr>
            </w:pPr>
            <w:r w:rsidRPr="00130452">
              <w:rPr>
                <w:rFonts w:cs="Arial"/>
                <w:szCs w:val="14"/>
              </w:rPr>
              <w:t>--</w:t>
            </w:r>
          </w:p>
        </w:tc>
      </w:tr>
      <w:tr w:rsidR="00733EBF" w:rsidRPr="00130452" w14:paraId="4D650108" w14:textId="77777777" w:rsidTr="00733EBF">
        <w:trPr>
          <w:trHeight w:hRule="exact" w:val="238"/>
          <w:jc w:val="center"/>
        </w:trPr>
        <w:tc>
          <w:tcPr>
            <w:tcW w:w="3094" w:type="dxa"/>
            <w:gridSpan w:val="2"/>
            <w:shd w:val="clear" w:color="auto" w:fill="D9E2F3" w:themeFill="accent5" w:themeFillTint="33"/>
            <w:vAlign w:val="center"/>
          </w:tcPr>
          <w:p w14:paraId="324FBCC1" w14:textId="77777777" w:rsidR="00733EBF" w:rsidRPr="00130452" w:rsidRDefault="00733EBF" w:rsidP="00733EBF">
            <w:pPr>
              <w:pStyle w:val="08-Tabelageral"/>
              <w:ind w:left="113"/>
              <w:jc w:val="left"/>
              <w:rPr>
                <w:rFonts w:cs="Arial"/>
                <w:b/>
                <w:szCs w:val="14"/>
                <w:vertAlign w:val="superscript"/>
              </w:rPr>
            </w:pPr>
            <w:r w:rsidRPr="00130452">
              <w:rPr>
                <w:rFonts w:cs="Arial"/>
                <w:szCs w:val="14"/>
              </w:rPr>
              <w:t xml:space="preserve">Demandas fiscais </w:t>
            </w:r>
            <w:r w:rsidRPr="00130452">
              <w:rPr>
                <w:rFonts w:cs="Arial"/>
                <w:szCs w:val="14"/>
                <w:vertAlign w:val="superscript"/>
              </w:rPr>
              <w:t>(1)</w:t>
            </w:r>
          </w:p>
        </w:tc>
        <w:tc>
          <w:tcPr>
            <w:tcW w:w="308" w:type="dxa"/>
            <w:shd w:val="clear" w:color="auto" w:fill="D9E2F3" w:themeFill="accent5" w:themeFillTint="33"/>
          </w:tcPr>
          <w:p w14:paraId="38090D9B" w14:textId="77777777" w:rsidR="00733EBF" w:rsidRPr="00130452" w:rsidRDefault="00733EBF" w:rsidP="00733EBF">
            <w:pPr>
              <w:pStyle w:val="08-Tabelageral"/>
              <w:rPr>
                <w:rFonts w:cs="Arial"/>
                <w:szCs w:val="14"/>
              </w:rPr>
            </w:pPr>
          </w:p>
        </w:tc>
        <w:tc>
          <w:tcPr>
            <w:tcW w:w="1411" w:type="dxa"/>
            <w:shd w:val="clear" w:color="auto" w:fill="D9E2F3" w:themeFill="accent5" w:themeFillTint="33"/>
            <w:vAlign w:val="center"/>
          </w:tcPr>
          <w:p w14:paraId="4E5BD6D0" w14:textId="77777777" w:rsidR="00733EBF" w:rsidRPr="00130452" w:rsidRDefault="00733EBF" w:rsidP="00733EBF">
            <w:pPr>
              <w:pStyle w:val="08-Tabelageral"/>
              <w:rPr>
                <w:rFonts w:cs="Arial"/>
                <w:szCs w:val="14"/>
              </w:rPr>
            </w:pPr>
            <w:r w:rsidRPr="00130452">
              <w:rPr>
                <w:rFonts w:cs="Arial"/>
                <w:szCs w:val="14"/>
              </w:rPr>
              <w:t>--</w:t>
            </w:r>
          </w:p>
        </w:tc>
        <w:tc>
          <w:tcPr>
            <w:tcW w:w="1412" w:type="dxa"/>
            <w:shd w:val="clear" w:color="auto" w:fill="D9E2F3" w:themeFill="accent5" w:themeFillTint="33"/>
            <w:vAlign w:val="center"/>
          </w:tcPr>
          <w:p w14:paraId="344CCBCB" w14:textId="77777777" w:rsidR="00733EBF" w:rsidRPr="00130452" w:rsidRDefault="00733EBF" w:rsidP="00733EBF">
            <w:pPr>
              <w:pStyle w:val="08-Tabelageral"/>
              <w:rPr>
                <w:rFonts w:cs="Arial"/>
                <w:szCs w:val="14"/>
              </w:rPr>
            </w:pPr>
            <w:r w:rsidRPr="00130452">
              <w:rPr>
                <w:rFonts w:cs="Arial"/>
                <w:szCs w:val="14"/>
              </w:rPr>
              <w:t>275</w:t>
            </w:r>
          </w:p>
        </w:tc>
        <w:tc>
          <w:tcPr>
            <w:tcW w:w="283" w:type="dxa"/>
            <w:shd w:val="clear" w:color="auto" w:fill="D9E2F3" w:themeFill="accent5" w:themeFillTint="33"/>
            <w:vAlign w:val="center"/>
          </w:tcPr>
          <w:p w14:paraId="0133099C" w14:textId="77777777" w:rsidR="00733EBF" w:rsidRPr="00130452" w:rsidRDefault="00733EBF" w:rsidP="00733EBF">
            <w:pPr>
              <w:pStyle w:val="08-Tabelageral"/>
              <w:rPr>
                <w:rFonts w:cs="Arial"/>
                <w:szCs w:val="14"/>
              </w:rPr>
            </w:pPr>
          </w:p>
        </w:tc>
        <w:tc>
          <w:tcPr>
            <w:tcW w:w="284" w:type="dxa"/>
            <w:shd w:val="clear" w:color="auto" w:fill="D9E2F3" w:themeFill="accent5" w:themeFillTint="33"/>
            <w:vAlign w:val="center"/>
          </w:tcPr>
          <w:p w14:paraId="1E045780" w14:textId="77777777" w:rsidR="00733EBF" w:rsidRPr="00130452" w:rsidRDefault="00733EBF" w:rsidP="00733EBF">
            <w:pPr>
              <w:pStyle w:val="08-Tabelageral"/>
              <w:rPr>
                <w:rFonts w:cs="Arial"/>
                <w:szCs w:val="14"/>
              </w:rPr>
            </w:pPr>
          </w:p>
        </w:tc>
        <w:tc>
          <w:tcPr>
            <w:tcW w:w="1417" w:type="dxa"/>
            <w:shd w:val="clear" w:color="auto" w:fill="D9E2F3" w:themeFill="accent5" w:themeFillTint="33"/>
            <w:vAlign w:val="center"/>
          </w:tcPr>
          <w:p w14:paraId="279D9B53" w14:textId="77777777" w:rsidR="00733EBF" w:rsidRPr="00130452" w:rsidRDefault="00733EBF" w:rsidP="00733EBF">
            <w:pPr>
              <w:pStyle w:val="08-Tabelageral"/>
              <w:rPr>
                <w:rFonts w:cs="Arial"/>
                <w:szCs w:val="14"/>
              </w:rPr>
            </w:pPr>
            <w:r w:rsidRPr="00130452">
              <w:rPr>
                <w:rFonts w:cs="Arial"/>
                <w:szCs w:val="14"/>
              </w:rPr>
              <w:t>230.189</w:t>
            </w:r>
          </w:p>
        </w:tc>
        <w:tc>
          <w:tcPr>
            <w:tcW w:w="1418" w:type="dxa"/>
            <w:shd w:val="clear" w:color="auto" w:fill="D9E2F3" w:themeFill="accent5" w:themeFillTint="33"/>
            <w:vAlign w:val="center"/>
          </w:tcPr>
          <w:p w14:paraId="645C8B9D" w14:textId="77777777" w:rsidR="00733EBF" w:rsidRPr="00130452" w:rsidRDefault="00733EBF" w:rsidP="00733EBF">
            <w:pPr>
              <w:pStyle w:val="08-Tabelageral"/>
              <w:rPr>
                <w:rFonts w:cs="Arial"/>
                <w:szCs w:val="14"/>
              </w:rPr>
            </w:pPr>
            <w:r w:rsidRPr="00130452">
              <w:rPr>
                <w:rFonts w:cs="Arial"/>
                <w:szCs w:val="14"/>
              </w:rPr>
              <w:t>215.397</w:t>
            </w:r>
          </w:p>
        </w:tc>
      </w:tr>
      <w:tr w:rsidR="00733EBF" w:rsidRPr="00130452" w14:paraId="732B2285" w14:textId="77777777" w:rsidTr="00733EBF">
        <w:trPr>
          <w:trHeight w:hRule="exact" w:val="238"/>
          <w:jc w:val="center"/>
        </w:trPr>
        <w:tc>
          <w:tcPr>
            <w:tcW w:w="3094" w:type="dxa"/>
            <w:gridSpan w:val="2"/>
            <w:shd w:val="clear" w:color="auto" w:fill="FFFFFF" w:themeFill="background1"/>
            <w:vAlign w:val="center"/>
          </w:tcPr>
          <w:p w14:paraId="36E55CC9" w14:textId="77777777" w:rsidR="00733EBF" w:rsidRPr="00130452" w:rsidRDefault="00733EBF" w:rsidP="00733EBF">
            <w:pPr>
              <w:pStyle w:val="08-Tabelageral"/>
              <w:ind w:left="113"/>
              <w:jc w:val="left"/>
              <w:rPr>
                <w:rFonts w:cs="Arial"/>
                <w:b/>
                <w:szCs w:val="14"/>
              </w:rPr>
            </w:pPr>
            <w:r w:rsidRPr="00130452">
              <w:rPr>
                <w:rFonts w:cs="Arial"/>
                <w:szCs w:val="14"/>
              </w:rPr>
              <w:t>Demandas cíveis</w:t>
            </w:r>
          </w:p>
        </w:tc>
        <w:tc>
          <w:tcPr>
            <w:tcW w:w="308" w:type="dxa"/>
            <w:shd w:val="clear" w:color="auto" w:fill="FFFFFF" w:themeFill="background1"/>
          </w:tcPr>
          <w:p w14:paraId="18254C6F" w14:textId="77777777" w:rsidR="00733EBF" w:rsidRPr="00130452" w:rsidRDefault="00733EBF" w:rsidP="00733EBF">
            <w:pPr>
              <w:pStyle w:val="08-Tabelageral"/>
              <w:rPr>
                <w:rFonts w:cs="Arial"/>
                <w:szCs w:val="14"/>
              </w:rPr>
            </w:pPr>
          </w:p>
        </w:tc>
        <w:tc>
          <w:tcPr>
            <w:tcW w:w="1411" w:type="dxa"/>
            <w:shd w:val="clear" w:color="auto" w:fill="FFFFFF" w:themeFill="background1"/>
            <w:vAlign w:val="center"/>
          </w:tcPr>
          <w:p w14:paraId="69F207C0" w14:textId="77777777" w:rsidR="00733EBF" w:rsidRPr="00130452" w:rsidRDefault="00733EBF" w:rsidP="00733EBF">
            <w:pPr>
              <w:pStyle w:val="08-Tabelageral"/>
              <w:rPr>
                <w:rFonts w:cs="Arial"/>
                <w:szCs w:val="14"/>
              </w:rPr>
            </w:pPr>
            <w:r w:rsidRPr="00130452">
              <w:rPr>
                <w:rFonts w:cs="Arial"/>
                <w:szCs w:val="14"/>
              </w:rPr>
              <w:t>--</w:t>
            </w:r>
          </w:p>
        </w:tc>
        <w:tc>
          <w:tcPr>
            <w:tcW w:w="1412" w:type="dxa"/>
            <w:shd w:val="clear" w:color="auto" w:fill="FFFFFF" w:themeFill="background1"/>
            <w:vAlign w:val="center"/>
          </w:tcPr>
          <w:p w14:paraId="05205142" w14:textId="77777777" w:rsidR="00733EBF" w:rsidRPr="00130452" w:rsidRDefault="00733EBF" w:rsidP="00733EBF">
            <w:pPr>
              <w:pStyle w:val="08-Tabelageral"/>
              <w:rPr>
                <w:rFonts w:cs="Arial"/>
                <w:szCs w:val="14"/>
              </w:rPr>
            </w:pPr>
            <w:r w:rsidRPr="00130452">
              <w:rPr>
                <w:rFonts w:cs="Arial"/>
                <w:szCs w:val="14"/>
              </w:rPr>
              <w:t>--</w:t>
            </w:r>
          </w:p>
        </w:tc>
        <w:tc>
          <w:tcPr>
            <w:tcW w:w="283" w:type="dxa"/>
            <w:shd w:val="clear" w:color="auto" w:fill="FFFFFF" w:themeFill="background1"/>
            <w:vAlign w:val="center"/>
          </w:tcPr>
          <w:p w14:paraId="43D9F1CC" w14:textId="77777777" w:rsidR="00733EBF" w:rsidRPr="00130452" w:rsidRDefault="00733EBF" w:rsidP="00733EBF">
            <w:pPr>
              <w:pStyle w:val="08-Tabelageral"/>
              <w:rPr>
                <w:rFonts w:cs="Arial"/>
                <w:szCs w:val="14"/>
              </w:rPr>
            </w:pPr>
          </w:p>
        </w:tc>
        <w:tc>
          <w:tcPr>
            <w:tcW w:w="284" w:type="dxa"/>
            <w:shd w:val="clear" w:color="auto" w:fill="FFFFFF" w:themeFill="background1"/>
            <w:vAlign w:val="center"/>
          </w:tcPr>
          <w:p w14:paraId="1B1DE804" w14:textId="77777777" w:rsidR="00733EBF" w:rsidRPr="00130452" w:rsidRDefault="00733EBF" w:rsidP="00733EBF">
            <w:pPr>
              <w:pStyle w:val="08-Tabelageral"/>
              <w:rPr>
                <w:rFonts w:cs="Arial"/>
                <w:szCs w:val="14"/>
              </w:rPr>
            </w:pPr>
          </w:p>
        </w:tc>
        <w:tc>
          <w:tcPr>
            <w:tcW w:w="1417" w:type="dxa"/>
            <w:shd w:val="clear" w:color="auto" w:fill="FFFFFF" w:themeFill="background1"/>
            <w:vAlign w:val="center"/>
          </w:tcPr>
          <w:p w14:paraId="655AB12D" w14:textId="77777777" w:rsidR="00733EBF" w:rsidRPr="00130452" w:rsidRDefault="00733EBF" w:rsidP="00733EBF">
            <w:pPr>
              <w:pStyle w:val="08-Tabelageral"/>
              <w:rPr>
                <w:rFonts w:cs="Arial"/>
                <w:szCs w:val="14"/>
              </w:rPr>
            </w:pPr>
            <w:r w:rsidRPr="00130452">
              <w:rPr>
                <w:rFonts w:cs="Arial"/>
                <w:szCs w:val="14"/>
              </w:rPr>
              <w:t>2.647</w:t>
            </w:r>
          </w:p>
        </w:tc>
        <w:tc>
          <w:tcPr>
            <w:tcW w:w="1418" w:type="dxa"/>
            <w:shd w:val="clear" w:color="auto" w:fill="FFFFFF" w:themeFill="background1"/>
            <w:vAlign w:val="center"/>
          </w:tcPr>
          <w:p w14:paraId="634BEF60" w14:textId="77777777" w:rsidR="00733EBF" w:rsidRPr="00130452" w:rsidRDefault="00733EBF" w:rsidP="00733EBF">
            <w:pPr>
              <w:pStyle w:val="08-Tabelageral"/>
              <w:rPr>
                <w:rFonts w:cs="Arial"/>
                <w:szCs w:val="14"/>
              </w:rPr>
            </w:pPr>
            <w:r w:rsidRPr="00130452">
              <w:rPr>
                <w:rFonts w:cs="Arial"/>
                <w:szCs w:val="14"/>
              </w:rPr>
              <w:t>2.337</w:t>
            </w:r>
          </w:p>
        </w:tc>
      </w:tr>
      <w:tr w:rsidR="00733EBF" w:rsidRPr="00130452" w14:paraId="2AC8A8A7" w14:textId="77777777" w:rsidTr="00733EBF">
        <w:trPr>
          <w:trHeight w:hRule="exact" w:val="238"/>
          <w:jc w:val="center"/>
        </w:trPr>
        <w:tc>
          <w:tcPr>
            <w:tcW w:w="3094" w:type="dxa"/>
            <w:gridSpan w:val="2"/>
            <w:shd w:val="clear" w:color="auto" w:fill="D9E2F3" w:themeFill="accent5" w:themeFillTint="33"/>
            <w:vAlign w:val="center"/>
          </w:tcPr>
          <w:p w14:paraId="58D830B1" w14:textId="77777777" w:rsidR="00733EBF" w:rsidRPr="00130452" w:rsidRDefault="00733EBF" w:rsidP="00733EBF">
            <w:pPr>
              <w:keepNext/>
              <w:keepLines/>
              <w:spacing w:before="40" w:after="40"/>
              <w:rPr>
                <w:rFonts w:cs="Arial"/>
                <w:b/>
                <w:bCs/>
                <w:spacing w:val="-2"/>
                <w:sz w:val="14"/>
                <w:szCs w:val="14"/>
              </w:rPr>
            </w:pPr>
            <w:r w:rsidRPr="00130452">
              <w:rPr>
                <w:rFonts w:cs="Arial"/>
                <w:b/>
                <w:spacing w:val="-2"/>
                <w:sz w:val="14"/>
                <w:szCs w:val="14"/>
              </w:rPr>
              <w:t>Total</w:t>
            </w:r>
          </w:p>
        </w:tc>
        <w:tc>
          <w:tcPr>
            <w:tcW w:w="308" w:type="dxa"/>
            <w:shd w:val="clear" w:color="auto" w:fill="D9E2F3" w:themeFill="accent5" w:themeFillTint="33"/>
          </w:tcPr>
          <w:p w14:paraId="78D0D130" w14:textId="77777777" w:rsidR="00733EBF" w:rsidRPr="00130452" w:rsidRDefault="00733EBF" w:rsidP="00733EBF">
            <w:pPr>
              <w:pStyle w:val="08-Tabelageral"/>
              <w:rPr>
                <w:rFonts w:cs="Arial"/>
                <w:b/>
                <w:szCs w:val="14"/>
              </w:rPr>
            </w:pPr>
          </w:p>
        </w:tc>
        <w:tc>
          <w:tcPr>
            <w:tcW w:w="1411" w:type="dxa"/>
            <w:shd w:val="clear" w:color="auto" w:fill="D9E2F3" w:themeFill="accent5" w:themeFillTint="33"/>
            <w:vAlign w:val="center"/>
          </w:tcPr>
          <w:p w14:paraId="7DF604F0" w14:textId="77777777" w:rsidR="00733EBF" w:rsidRPr="00130452" w:rsidRDefault="00733EBF" w:rsidP="00733EBF">
            <w:pPr>
              <w:pStyle w:val="08-Tabelageral"/>
              <w:rPr>
                <w:rFonts w:cs="Arial"/>
                <w:b/>
                <w:szCs w:val="14"/>
              </w:rPr>
            </w:pPr>
            <w:r w:rsidRPr="00130452">
              <w:rPr>
                <w:rFonts w:cs="Arial"/>
                <w:b/>
                <w:szCs w:val="14"/>
              </w:rPr>
              <w:t>--</w:t>
            </w:r>
          </w:p>
        </w:tc>
        <w:tc>
          <w:tcPr>
            <w:tcW w:w="1412" w:type="dxa"/>
            <w:shd w:val="clear" w:color="auto" w:fill="D9E2F3" w:themeFill="accent5" w:themeFillTint="33"/>
            <w:vAlign w:val="center"/>
          </w:tcPr>
          <w:p w14:paraId="6228579B" w14:textId="77777777" w:rsidR="00733EBF" w:rsidRPr="00130452" w:rsidRDefault="00733EBF" w:rsidP="00733EBF">
            <w:pPr>
              <w:pStyle w:val="08-Tabelageral"/>
              <w:rPr>
                <w:rFonts w:cs="Arial"/>
                <w:b/>
                <w:szCs w:val="14"/>
              </w:rPr>
            </w:pPr>
            <w:r w:rsidRPr="00130452">
              <w:rPr>
                <w:rFonts w:cs="Arial"/>
                <w:b/>
                <w:szCs w:val="14"/>
              </w:rPr>
              <w:t>275</w:t>
            </w:r>
          </w:p>
        </w:tc>
        <w:tc>
          <w:tcPr>
            <w:tcW w:w="283" w:type="dxa"/>
            <w:shd w:val="clear" w:color="auto" w:fill="D9E2F3" w:themeFill="accent5" w:themeFillTint="33"/>
            <w:vAlign w:val="center"/>
          </w:tcPr>
          <w:p w14:paraId="40B5CF38" w14:textId="77777777" w:rsidR="00733EBF" w:rsidRPr="00130452" w:rsidRDefault="00733EBF" w:rsidP="00733EBF">
            <w:pPr>
              <w:pStyle w:val="08-Tabelageral"/>
              <w:rPr>
                <w:rFonts w:cs="Arial"/>
                <w:b/>
                <w:szCs w:val="14"/>
              </w:rPr>
            </w:pPr>
          </w:p>
        </w:tc>
        <w:tc>
          <w:tcPr>
            <w:tcW w:w="284" w:type="dxa"/>
            <w:shd w:val="clear" w:color="auto" w:fill="D9E2F3" w:themeFill="accent5" w:themeFillTint="33"/>
            <w:vAlign w:val="center"/>
          </w:tcPr>
          <w:p w14:paraId="19DB5F21" w14:textId="77777777" w:rsidR="00733EBF" w:rsidRPr="00130452" w:rsidRDefault="00733EBF" w:rsidP="00733EBF">
            <w:pPr>
              <w:pStyle w:val="08-Tabelageral"/>
              <w:rPr>
                <w:rFonts w:cs="Arial"/>
                <w:b/>
                <w:szCs w:val="14"/>
              </w:rPr>
            </w:pPr>
          </w:p>
        </w:tc>
        <w:tc>
          <w:tcPr>
            <w:tcW w:w="1417" w:type="dxa"/>
            <w:shd w:val="clear" w:color="auto" w:fill="D9E2F3" w:themeFill="accent5" w:themeFillTint="33"/>
            <w:vAlign w:val="center"/>
          </w:tcPr>
          <w:p w14:paraId="0FDD28EB" w14:textId="77777777" w:rsidR="00733EBF" w:rsidRPr="00130452" w:rsidRDefault="00733EBF" w:rsidP="00733EBF">
            <w:pPr>
              <w:pStyle w:val="08-Tabelageral"/>
              <w:rPr>
                <w:rFonts w:cs="Arial"/>
                <w:b/>
                <w:szCs w:val="14"/>
              </w:rPr>
            </w:pPr>
            <w:r w:rsidRPr="00130452">
              <w:rPr>
                <w:rFonts w:cs="Arial"/>
                <w:b/>
                <w:szCs w:val="14"/>
              </w:rPr>
              <w:t>232.836</w:t>
            </w:r>
          </w:p>
        </w:tc>
        <w:tc>
          <w:tcPr>
            <w:tcW w:w="1418" w:type="dxa"/>
            <w:shd w:val="clear" w:color="auto" w:fill="D9E2F3" w:themeFill="accent5" w:themeFillTint="33"/>
            <w:vAlign w:val="center"/>
          </w:tcPr>
          <w:p w14:paraId="32776E21" w14:textId="77777777" w:rsidR="00733EBF" w:rsidRPr="00130452" w:rsidRDefault="00733EBF" w:rsidP="00733EBF">
            <w:pPr>
              <w:pStyle w:val="08-Tabelageral"/>
              <w:rPr>
                <w:rFonts w:cs="Arial"/>
                <w:b/>
                <w:szCs w:val="14"/>
              </w:rPr>
            </w:pPr>
            <w:r w:rsidRPr="00130452">
              <w:rPr>
                <w:rFonts w:cs="Arial"/>
                <w:b/>
                <w:szCs w:val="14"/>
              </w:rPr>
              <w:t>217.734</w:t>
            </w:r>
          </w:p>
        </w:tc>
      </w:tr>
    </w:tbl>
    <w:p w14:paraId="6EFADF23" w14:textId="77777777" w:rsidR="00733EBF" w:rsidRPr="00130452" w:rsidRDefault="00733EBF" w:rsidP="00733EBF">
      <w:pPr>
        <w:pStyle w:val="07-Legenda"/>
        <w:rPr>
          <w:rFonts w:cs="Arial"/>
          <w:color w:val="00000A"/>
        </w:rPr>
      </w:pPr>
      <w:r w:rsidRPr="00130452">
        <w:rPr>
          <w:rFonts w:cs="Arial"/>
        </w:rPr>
        <w:t>(1)</w:t>
      </w:r>
      <w:r w:rsidRPr="00130452">
        <w:rPr>
          <w:rFonts w:cs="Arial"/>
        </w:rPr>
        <w:tab/>
        <w:t>Refere-se, principalmente, à ação judicial de natureza fiscal de autoria da BB Corretora com o objetivo de anular decisão administrativa que não homologou declarações de compensação de saldos negativos de IRPJ com diversos tributos próprios. Existe d</w:t>
      </w:r>
      <w:r w:rsidRPr="00130452">
        <w:rPr>
          <w:rFonts w:cs="Arial"/>
          <w:color w:val="00000A"/>
        </w:rPr>
        <w:t>epósito em garantia para a ação mencionada conforme demonstrado no item “c” abaixo.</w:t>
      </w:r>
    </w:p>
    <w:p w14:paraId="294F4511" w14:textId="77777777" w:rsidR="00733EBF" w:rsidRPr="00130452" w:rsidRDefault="00733EBF" w:rsidP="00733EBF">
      <w:pPr>
        <w:pStyle w:val="05-Textonormal"/>
        <w:rPr>
          <w:rFonts w:cs="Arial"/>
          <w:b/>
        </w:rPr>
      </w:pPr>
      <w:r w:rsidRPr="00130452">
        <w:rPr>
          <w:rFonts w:cs="Arial"/>
        </w:rPr>
        <w:t>A BB Seguridade não possui passivos contingentes de suas investidas compartilhados com outros investidores das coligadas e não é responsável solidária por todos ou parte dos passivos de suas investidas.</w:t>
      </w:r>
    </w:p>
    <w:p w14:paraId="611960AF" w14:textId="77777777" w:rsidR="00733EBF" w:rsidRPr="00130452" w:rsidRDefault="00733EBF" w:rsidP="00733EBF">
      <w:pPr>
        <w:pStyle w:val="04-TtuloNegrito"/>
        <w:keepNext/>
        <w:rPr>
          <w:rFonts w:cs="Arial"/>
          <w:color w:val="1F4E79" w:themeColor="accent1" w:themeShade="80"/>
          <w:sz w:val="18"/>
          <w:szCs w:val="18"/>
        </w:rPr>
      </w:pPr>
      <w:r w:rsidRPr="00130452">
        <w:rPr>
          <w:rFonts w:cs="Arial"/>
          <w:color w:val="1F4E79" w:themeColor="accent1" w:themeShade="80"/>
          <w:sz w:val="18"/>
          <w:szCs w:val="18"/>
        </w:rPr>
        <w:t>DEPÓSITOS EM GARANTIA DE RECURSOS</w:t>
      </w:r>
    </w:p>
    <w:p w14:paraId="259F0CAA" w14:textId="77777777" w:rsidR="00733EBF" w:rsidRPr="00130452" w:rsidRDefault="00733EBF" w:rsidP="00733EBF">
      <w:pPr>
        <w:pStyle w:val="05-Textonormal"/>
        <w:rPr>
          <w:rFonts w:cs="Arial"/>
        </w:rPr>
      </w:pPr>
      <w:r w:rsidRPr="00130452">
        <w:rPr>
          <w:rFonts w:cs="Arial"/>
        </w:rP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61B5AF98" w14:textId="77777777" w:rsidR="00733EBF" w:rsidRPr="00130452" w:rsidRDefault="00733EBF" w:rsidP="00733EBF">
      <w:pPr>
        <w:pStyle w:val="04-TtuloNegrito"/>
        <w:keepNext/>
        <w:rPr>
          <w:rFonts w:cs="Arial"/>
          <w:color w:val="1F4E79" w:themeColor="accent1" w:themeShade="80"/>
          <w:sz w:val="18"/>
          <w:szCs w:val="18"/>
        </w:rPr>
      </w:pPr>
      <w:r w:rsidRPr="00130452">
        <w:rPr>
          <w:rFonts w:cs="Arial"/>
          <w:color w:val="1F4E79" w:themeColor="accent1" w:themeShade="80"/>
          <w:sz w:val="18"/>
          <w:szCs w:val="18"/>
        </w:rPr>
        <w:t>Saldos dos depósitos em garantia constituídos para as provisões e passivos contingentes</w:t>
      </w:r>
    </w:p>
    <w:p w14:paraId="121E5242" w14:textId="77777777" w:rsidR="00733EBF" w:rsidRPr="00130452" w:rsidRDefault="00733EBF" w:rsidP="00733EBF">
      <w:pPr>
        <w:pStyle w:val="01-TtulodeNota"/>
        <w:spacing w:before="0" w:after="0"/>
        <w:jc w:val="right"/>
        <w:rPr>
          <w:rFonts w:cs="Arial"/>
          <w:sz w:val="14"/>
          <w:szCs w:val="14"/>
        </w:rPr>
      </w:pPr>
      <w:r w:rsidRPr="00130452">
        <w:rPr>
          <w:rFonts w:cs="Arial"/>
          <w:sz w:val="14"/>
          <w:szCs w:val="14"/>
        </w:rPr>
        <w:t>R$ mil</w:t>
      </w:r>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733EBF" w:rsidRPr="00130452" w14:paraId="3C87CC08" w14:textId="77777777" w:rsidTr="00733EBF">
        <w:trPr>
          <w:trHeight w:hRule="exact" w:val="238"/>
          <w:jc w:val="center"/>
        </w:trPr>
        <w:tc>
          <w:tcPr>
            <w:tcW w:w="850" w:type="dxa"/>
            <w:tcBorders>
              <w:top w:val="single" w:sz="2" w:space="0" w:color="8EAADB" w:themeColor="accent5" w:themeTint="99"/>
            </w:tcBorders>
            <w:shd w:val="clear" w:color="auto" w:fill="D9E2F3" w:themeFill="accent5" w:themeFillTint="33"/>
          </w:tcPr>
          <w:p w14:paraId="30466101" w14:textId="77777777" w:rsidR="00733EBF" w:rsidRPr="00130452" w:rsidRDefault="00733EBF" w:rsidP="00733EBF">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17043197" w14:textId="77777777" w:rsidR="00733EBF" w:rsidRPr="00130452" w:rsidRDefault="00733EBF" w:rsidP="00733EBF">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6EF399C" w14:textId="77777777" w:rsidR="00733EBF" w:rsidRPr="00130452" w:rsidRDefault="00733EBF" w:rsidP="00733EBF">
            <w:pPr>
              <w:keepNext/>
              <w:keepLines/>
              <w:spacing w:before="40" w:after="40"/>
              <w:jc w:val="center"/>
              <w:rPr>
                <w:rFonts w:cs="Arial"/>
                <w:b/>
                <w:spacing w:val="-2"/>
                <w:sz w:val="14"/>
                <w:szCs w:val="14"/>
                <w:vertAlign w:val="superscript"/>
              </w:rPr>
            </w:pPr>
            <w:r w:rsidRPr="00130452">
              <w:rPr>
                <w:rFonts w:cs="Arial"/>
                <w:b/>
                <w:spacing w:val="-2"/>
                <w:sz w:val="14"/>
                <w:szCs w:val="14"/>
              </w:rPr>
              <w:t>Controlador</w:t>
            </w:r>
          </w:p>
        </w:tc>
        <w:tc>
          <w:tcPr>
            <w:tcW w:w="283" w:type="dxa"/>
            <w:tcBorders>
              <w:top w:val="single" w:sz="2" w:space="0" w:color="8EAADB" w:themeColor="accent5" w:themeTint="99"/>
            </w:tcBorders>
            <w:shd w:val="clear" w:color="auto" w:fill="D9E2F3" w:themeFill="accent5" w:themeFillTint="33"/>
          </w:tcPr>
          <w:p w14:paraId="7281E1A5" w14:textId="77777777" w:rsidR="00733EBF" w:rsidRPr="00130452" w:rsidRDefault="00733EBF" w:rsidP="00733EBF">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BBA7E2F" w14:textId="77777777" w:rsidR="00733EBF" w:rsidRPr="00130452" w:rsidRDefault="00733EBF" w:rsidP="00733EBF">
            <w:pPr>
              <w:keepNext/>
              <w:keepLines/>
              <w:spacing w:before="40" w:after="40"/>
              <w:jc w:val="center"/>
              <w:rPr>
                <w:rFonts w:cs="Arial"/>
                <w:b/>
                <w:spacing w:val="-2"/>
                <w:sz w:val="14"/>
                <w:szCs w:val="14"/>
                <w:vertAlign w:val="superscript"/>
              </w:rPr>
            </w:pPr>
            <w:r w:rsidRPr="00130452">
              <w:rPr>
                <w:rFonts w:cs="Arial"/>
                <w:b/>
                <w:spacing w:val="-2"/>
                <w:sz w:val="14"/>
                <w:szCs w:val="14"/>
              </w:rPr>
              <w:t>Consolidado</w:t>
            </w:r>
          </w:p>
        </w:tc>
      </w:tr>
      <w:tr w:rsidR="00733EBF" w:rsidRPr="00130452" w14:paraId="0C319F9B" w14:textId="77777777" w:rsidTr="00733EBF">
        <w:trPr>
          <w:trHeight w:hRule="exact" w:val="238"/>
          <w:jc w:val="center"/>
        </w:trPr>
        <w:tc>
          <w:tcPr>
            <w:tcW w:w="3094" w:type="dxa"/>
            <w:gridSpan w:val="2"/>
            <w:tcBorders>
              <w:bottom w:val="single" w:sz="2" w:space="0" w:color="8EAADB" w:themeColor="accent5" w:themeTint="99"/>
            </w:tcBorders>
            <w:shd w:val="clear" w:color="auto" w:fill="D9E2F3" w:themeFill="accent5" w:themeFillTint="33"/>
          </w:tcPr>
          <w:p w14:paraId="40AB2B98" w14:textId="77777777" w:rsidR="00733EBF" w:rsidRPr="00130452" w:rsidRDefault="00733EBF" w:rsidP="00733EBF">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01B43426" w14:textId="77777777" w:rsidR="00733EBF" w:rsidRPr="00130452" w:rsidRDefault="00733EBF" w:rsidP="00733EB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94145AE"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81B2709"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31.12.2019</w:t>
            </w:r>
          </w:p>
        </w:tc>
        <w:tc>
          <w:tcPr>
            <w:tcW w:w="283" w:type="dxa"/>
            <w:tcBorders>
              <w:bottom w:val="single" w:sz="2" w:space="0" w:color="8EAADB" w:themeColor="accent5" w:themeTint="99"/>
            </w:tcBorders>
            <w:shd w:val="clear" w:color="auto" w:fill="D9E2F3" w:themeFill="accent5" w:themeFillTint="33"/>
          </w:tcPr>
          <w:p w14:paraId="24B57ABC" w14:textId="77777777" w:rsidR="00733EBF" w:rsidRPr="00130452" w:rsidRDefault="00733EBF" w:rsidP="00733EBF">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61323871"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EAC1F17" w14:textId="77777777" w:rsidR="00733EBF" w:rsidRPr="00130452" w:rsidRDefault="00733EBF" w:rsidP="00733EBF">
            <w:pPr>
              <w:keepNext/>
              <w:keepLines/>
              <w:spacing w:before="40" w:after="40"/>
              <w:jc w:val="right"/>
              <w:rPr>
                <w:rFonts w:cs="Arial"/>
                <w:b/>
                <w:spacing w:val="-2"/>
                <w:sz w:val="14"/>
                <w:szCs w:val="14"/>
              </w:rPr>
            </w:pPr>
            <w:r w:rsidRPr="00130452">
              <w:rPr>
                <w:rFonts w:cs="Arial"/>
                <w:b/>
                <w:spacing w:val="-2"/>
                <w:sz w:val="14"/>
                <w:szCs w:val="14"/>
              </w:rPr>
              <w:t>31.12.2019</w:t>
            </w:r>
          </w:p>
        </w:tc>
      </w:tr>
      <w:tr w:rsidR="00733EBF" w:rsidRPr="00130452" w14:paraId="1E7B5001" w14:textId="77777777" w:rsidTr="00733EBF">
        <w:trPr>
          <w:trHeight w:hRule="exact" w:val="238"/>
          <w:jc w:val="center"/>
        </w:trPr>
        <w:tc>
          <w:tcPr>
            <w:tcW w:w="3094" w:type="dxa"/>
            <w:gridSpan w:val="2"/>
            <w:tcBorders>
              <w:top w:val="single" w:sz="2" w:space="0" w:color="8EAADB" w:themeColor="accent5" w:themeTint="99"/>
            </w:tcBorders>
            <w:shd w:val="clear" w:color="auto" w:fill="FFFFFF" w:themeFill="background1"/>
          </w:tcPr>
          <w:p w14:paraId="66C4C683" w14:textId="77777777" w:rsidR="00733EBF" w:rsidRPr="00130452" w:rsidRDefault="00733EBF" w:rsidP="00733EBF">
            <w:pPr>
              <w:pStyle w:val="08-Tabelageral"/>
              <w:ind w:left="113"/>
              <w:jc w:val="left"/>
              <w:rPr>
                <w:rFonts w:cs="Arial"/>
                <w:b/>
                <w:szCs w:val="14"/>
              </w:rPr>
            </w:pPr>
            <w:r w:rsidRPr="00130452">
              <w:rPr>
                <w:rFonts w:cs="Arial"/>
                <w:szCs w:val="14"/>
              </w:rPr>
              <w:t>Demandas trabalhistas</w:t>
            </w:r>
          </w:p>
        </w:tc>
        <w:tc>
          <w:tcPr>
            <w:tcW w:w="604" w:type="dxa"/>
            <w:tcBorders>
              <w:top w:val="single" w:sz="2" w:space="0" w:color="8EAADB" w:themeColor="accent5" w:themeTint="99"/>
            </w:tcBorders>
            <w:shd w:val="clear" w:color="auto" w:fill="FFFFFF" w:themeFill="background1"/>
          </w:tcPr>
          <w:p w14:paraId="26007B30" w14:textId="77777777" w:rsidR="00733EBF" w:rsidRPr="00130452" w:rsidRDefault="00733EBF" w:rsidP="00733EBF">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7B82B3FB" w14:textId="77777777" w:rsidR="00733EBF" w:rsidRPr="00130452" w:rsidRDefault="00733EBF" w:rsidP="00733EBF">
            <w:pPr>
              <w:pStyle w:val="08-Tabelageral"/>
              <w:rPr>
                <w:rFonts w:cs="Arial"/>
                <w:szCs w:val="14"/>
              </w:rPr>
            </w:pPr>
            <w:r w:rsidRPr="00130452">
              <w:rPr>
                <w:rFonts w:cs="Arial"/>
                <w:szCs w:val="14"/>
              </w:rPr>
              <w:t>--</w:t>
            </w:r>
          </w:p>
        </w:tc>
        <w:tc>
          <w:tcPr>
            <w:tcW w:w="1412" w:type="dxa"/>
            <w:tcBorders>
              <w:top w:val="single" w:sz="2" w:space="0" w:color="8EAADB" w:themeColor="accent5" w:themeTint="99"/>
            </w:tcBorders>
            <w:shd w:val="clear" w:color="auto" w:fill="FFFFFF" w:themeFill="background1"/>
          </w:tcPr>
          <w:p w14:paraId="603F9254" w14:textId="77777777" w:rsidR="00733EBF" w:rsidRPr="00130452" w:rsidRDefault="00733EBF" w:rsidP="00733EBF">
            <w:pPr>
              <w:pStyle w:val="08-Tabelageral"/>
              <w:rPr>
                <w:rFonts w:cs="Arial"/>
                <w:szCs w:val="14"/>
              </w:rPr>
            </w:pPr>
            <w:r w:rsidRPr="00130452">
              <w:rPr>
                <w:rFonts w:cs="Arial"/>
                <w:szCs w:val="14"/>
              </w:rPr>
              <w:t>--</w:t>
            </w:r>
          </w:p>
        </w:tc>
        <w:tc>
          <w:tcPr>
            <w:tcW w:w="283" w:type="dxa"/>
            <w:tcBorders>
              <w:top w:val="single" w:sz="2" w:space="0" w:color="8EAADB" w:themeColor="accent5" w:themeTint="99"/>
            </w:tcBorders>
            <w:shd w:val="clear" w:color="auto" w:fill="FFFFFF" w:themeFill="background1"/>
          </w:tcPr>
          <w:p w14:paraId="01DD7AF5" w14:textId="77777777" w:rsidR="00733EBF" w:rsidRPr="00130452" w:rsidRDefault="00733EBF" w:rsidP="00733EBF">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28C2C5B3" w14:textId="77777777" w:rsidR="00733EBF" w:rsidRPr="00130452" w:rsidRDefault="00733EBF" w:rsidP="00733EBF">
            <w:pPr>
              <w:pStyle w:val="08-Tabelageral"/>
              <w:rPr>
                <w:rFonts w:cs="Arial"/>
                <w:szCs w:val="14"/>
              </w:rPr>
            </w:pPr>
            <w:r w:rsidRPr="00130452">
              <w:rPr>
                <w:rFonts w:cs="Arial"/>
                <w:szCs w:val="14"/>
              </w:rPr>
              <w:t>50</w:t>
            </w:r>
          </w:p>
        </w:tc>
        <w:tc>
          <w:tcPr>
            <w:tcW w:w="1418" w:type="dxa"/>
            <w:tcBorders>
              <w:top w:val="single" w:sz="2" w:space="0" w:color="8EAADB" w:themeColor="accent5" w:themeTint="99"/>
            </w:tcBorders>
            <w:shd w:val="clear" w:color="auto" w:fill="FFFFFF" w:themeFill="background1"/>
          </w:tcPr>
          <w:p w14:paraId="53271C73" w14:textId="77777777" w:rsidR="00733EBF" w:rsidRPr="00130452" w:rsidRDefault="00733EBF" w:rsidP="00733EBF">
            <w:pPr>
              <w:pStyle w:val="08-Tabelageral"/>
              <w:rPr>
                <w:rFonts w:cs="Arial"/>
                <w:szCs w:val="14"/>
              </w:rPr>
            </w:pPr>
            <w:r w:rsidRPr="00130452">
              <w:rPr>
                <w:rFonts w:cs="Arial"/>
                <w:szCs w:val="14"/>
              </w:rPr>
              <w:t>20</w:t>
            </w:r>
          </w:p>
        </w:tc>
      </w:tr>
      <w:tr w:rsidR="00733EBF" w:rsidRPr="00130452" w14:paraId="18ECF4E2" w14:textId="77777777" w:rsidTr="00733EBF">
        <w:trPr>
          <w:trHeight w:hRule="exact" w:val="238"/>
          <w:jc w:val="center"/>
        </w:trPr>
        <w:tc>
          <w:tcPr>
            <w:tcW w:w="3094" w:type="dxa"/>
            <w:gridSpan w:val="2"/>
            <w:shd w:val="clear" w:color="auto" w:fill="D9E2F3" w:themeFill="accent5" w:themeFillTint="33"/>
          </w:tcPr>
          <w:p w14:paraId="7BB9033D" w14:textId="77777777" w:rsidR="00733EBF" w:rsidRPr="00130452" w:rsidRDefault="00733EBF" w:rsidP="00733EBF">
            <w:pPr>
              <w:pStyle w:val="08-Tabelageral"/>
              <w:ind w:left="113"/>
              <w:jc w:val="left"/>
              <w:rPr>
                <w:rFonts w:cs="Arial"/>
                <w:b/>
                <w:szCs w:val="14"/>
                <w:vertAlign w:val="superscript"/>
              </w:rPr>
            </w:pPr>
            <w:r w:rsidRPr="00130452">
              <w:rPr>
                <w:rFonts w:cs="Arial"/>
                <w:szCs w:val="14"/>
              </w:rPr>
              <w:t xml:space="preserve">Demandas fiscais </w:t>
            </w:r>
            <w:r w:rsidRPr="00130452">
              <w:rPr>
                <w:rFonts w:cs="Arial"/>
                <w:szCs w:val="14"/>
                <w:vertAlign w:val="superscript"/>
              </w:rPr>
              <w:t>(1)</w:t>
            </w:r>
          </w:p>
        </w:tc>
        <w:tc>
          <w:tcPr>
            <w:tcW w:w="604" w:type="dxa"/>
            <w:shd w:val="clear" w:color="auto" w:fill="D9E2F3" w:themeFill="accent5" w:themeFillTint="33"/>
          </w:tcPr>
          <w:p w14:paraId="03BE22F1" w14:textId="77777777" w:rsidR="00733EBF" w:rsidRPr="00130452" w:rsidRDefault="00733EBF" w:rsidP="00733EBF">
            <w:pPr>
              <w:pStyle w:val="08-Tabelageral"/>
              <w:rPr>
                <w:rFonts w:cs="Arial"/>
                <w:szCs w:val="14"/>
              </w:rPr>
            </w:pPr>
          </w:p>
        </w:tc>
        <w:tc>
          <w:tcPr>
            <w:tcW w:w="1411" w:type="dxa"/>
            <w:shd w:val="clear" w:color="auto" w:fill="D9E2F3" w:themeFill="accent5" w:themeFillTint="33"/>
          </w:tcPr>
          <w:p w14:paraId="304F1AB2" w14:textId="77777777" w:rsidR="00733EBF" w:rsidRPr="00130452" w:rsidRDefault="00733EBF" w:rsidP="00733EBF">
            <w:pPr>
              <w:pStyle w:val="08-Tabelageral"/>
              <w:rPr>
                <w:rFonts w:cs="Arial"/>
                <w:szCs w:val="14"/>
              </w:rPr>
            </w:pPr>
            <w:r w:rsidRPr="00130452">
              <w:rPr>
                <w:rFonts w:cs="Arial"/>
                <w:szCs w:val="14"/>
              </w:rPr>
              <w:t>--</w:t>
            </w:r>
          </w:p>
        </w:tc>
        <w:tc>
          <w:tcPr>
            <w:tcW w:w="1412" w:type="dxa"/>
            <w:shd w:val="clear" w:color="auto" w:fill="D9E2F3" w:themeFill="accent5" w:themeFillTint="33"/>
          </w:tcPr>
          <w:p w14:paraId="65BFD968" w14:textId="77777777" w:rsidR="00733EBF" w:rsidRPr="00130452" w:rsidRDefault="00733EBF" w:rsidP="00733EBF">
            <w:pPr>
              <w:pStyle w:val="08-Tabelageral"/>
              <w:rPr>
                <w:rFonts w:cs="Arial"/>
                <w:szCs w:val="14"/>
              </w:rPr>
            </w:pPr>
            <w:r w:rsidRPr="00130452">
              <w:rPr>
                <w:rFonts w:cs="Arial"/>
                <w:szCs w:val="14"/>
              </w:rPr>
              <w:t>--</w:t>
            </w:r>
          </w:p>
        </w:tc>
        <w:tc>
          <w:tcPr>
            <w:tcW w:w="283" w:type="dxa"/>
            <w:shd w:val="clear" w:color="auto" w:fill="D9E2F3" w:themeFill="accent5" w:themeFillTint="33"/>
          </w:tcPr>
          <w:p w14:paraId="0C045435" w14:textId="77777777" w:rsidR="00733EBF" w:rsidRPr="00130452" w:rsidRDefault="00733EBF" w:rsidP="00733EBF">
            <w:pPr>
              <w:pStyle w:val="08-Tabelageral"/>
              <w:rPr>
                <w:rFonts w:cs="Arial"/>
                <w:szCs w:val="14"/>
              </w:rPr>
            </w:pPr>
          </w:p>
        </w:tc>
        <w:tc>
          <w:tcPr>
            <w:tcW w:w="1417" w:type="dxa"/>
            <w:shd w:val="clear" w:color="auto" w:fill="D9E2F3" w:themeFill="accent5" w:themeFillTint="33"/>
          </w:tcPr>
          <w:p w14:paraId="1D1F3E89" w14:textId="77777777" w:rsidR="00733EBF" w:rsidRPr="00130452" w:rsidRDefault="00733EBF" w:rsidP="00733EBF">
            <w:pPr>
              <w:pStyle w:val="08-Tabelageral"/>
              <w:rPr>
                <w:rFonts w:cs="Arial"/>
                <w:szCs w:val="14"/>
              </w:rPr>
            </w:pPr>
            <w:r w:rsidRPr="00130452">
              <w:rPr>
                <w:rFonts w:cs="Arial"/>
                <w:szCs w:val="14"/>
              </w:rPr>
              <w:t>204.133</w:t>
            </w:r>
          </w:p>
        </w:tc>
        <w:tc>
          <w:tcPr>
            <w:tcW w:w="1418" w:type="dxa"/>
            <w:shd w:val="clear" w:color="auto" w:fill="D9E2F3" w:themeFill="accent5" w:themeFillTint="33"/>
          </w:tcPr>
          <w:p w14:paraId="52AED9F9" w14:textId="77777777" w:rsidR="00733EBF" w:rsidRPr="00130452" w:rsidRDefault="00733EBF" w:rsidP="00733EBF">
            <w:pPr>
              <w:pStyle w:val="08-Tabelageral"/>
              <w:rPr>
                <w:rFonts w:cs="Arial"/>
                <w:szCs w:val="14"/>
              </w:rPr>
            </w:pPr>
            <w:r w:rsidRPr="00130452">
              <w:rPr>
                <w:rFonts w:cs="Arial"/>
                <w:szCs w:val="14"/>
              </w:rPr>
              <w:t>201.126</w:t>
            </w:r>
          </w:p>
        </w:tc>
      </w:tr>
      <w:tr w:rsidR="00733EBF" w:rsidRPr="00130452" w14:paraId="541E64A3" w14:textId="77777777" w:rsidTr="00733EBF">
        <w:trPr>
          <w:trHeight w:hRule="exact" w:val="238"/>
          <w:jc w:val="center"/>
        </w:trPr>
        <w:tc>
          <w:tcPr>
            <w:tcW w:w="3094" w:type="dxa"/>
            <w:gridSpan w:val="2"/>
            <w:shd w:val="clear" w:color="auto" w:fill="FFFFFF" w:themeFill="background1"/>
          </w:tcPr>
          <w:p w14:paraId="557B4A42" w14:textId="77777777" w:rsidR="00733EBF" w:rsidRPr="00130452" w:rsidRDefault="00733EBF" w:rsidP="00733EBF">
            <w:pPr>
              <w:pStyle w:val="08-Tabelageral"/>
              <w:ind w:left="113"/>
              <w:jc w:val="left"/>
              <w:rPr>
                <w:rFonts w:cs="Arial"/>
                <w:b/>
                <w:szCs w:val="14"/>
              </w:rPr>
            </w:pPr>
            <w:r w:rsidRPr="00130452">
              <w:rPr>
                <w:rFonts w:cs="Arial"/>
                <w:szCs w:val="14"/>
              </w:rPr>
              <w:t>Demandas cíveis</w:t>
            </w:r>
          </w:p>
        </w:tc>
        <w:tc>
          <w:tcPr>
            <w:tcW w:w="604" w:type="dxa"/>
            <w:shd w:val="clear" w:color="auto" w:fill="FFFFFF" w:themeFill="background1"/>
          </w:tcPr>
          <w:p w14:paraId="75DC9CBE" w14:textId="77777777" w:rsidR="00733EBF" w:rsidRPr="00130452" w:rsidRDefault="00733EBF" w:rsidP="00733EBF">
            <w:pPr>
              <w:pStyle w:val="08-Tabelageral"/>
              <w:rPr>
                <w:rFonts w:cs="Arial"/>
                <w:szCs w:val="14"/>
              </w:rPr>
            </w:pPr>
          </w:p>
        </w:tc>
        <w:tc>
          <w:tcPr>
            <w:tcW w:w="1411" w:type="dxa"/>
            <w:shd w:val="clear" w:color="auto" w:fill="FFFFFF" w:themeFill="background1"/>
          </w:tcPr>
          <w:p w14:paraId="2B760BE7" w14:textId="77777777" w:rsidR="00733EBF" w:rsidRPr="00130452" w:rsidRDefault="00733EBF" w:rsidP="00733EBF">
            <w:pPr>
              <w:pStyle w:val="08-Tabelageral"/>
              <w:rPr>
                <w:rFonts w:cs="Arial"/>
                <w:szCs w:val="14"/>
              </w:rPr>
            </w:pPr>
            <w:r w:rsidRPr="00130452">
              <w:rPr>
                <w:rFonts w:cs="Arial"/>
                <w:szCs w:val="14"/>
              </w:rPr>
              <w:t>--</w:t>
            </w:r>
          </w:p>
        </w:tc>
        <w:tc>
          <w:tcPr>
            <w:tcW w:w="1412" w:type="dxa"/>
            <w:shd w:val="clear" w:color="auto" w:fill="FFFFFF" w:themeFill="background1"/>
          </w:tcPr>
          <w:p w14:paraId="6AB35F87" w14:textId="77777777" w:rsidR="00733EBF" w:rsidRPr="00130452" w:rsidRDefault="00733EBF" w:rsidP="00733EBF">
            <w:pPr>
              <w:pStyle w:val="08-Tabelageral"/>
              <w:rPr>
                <w:rFonts w:cs="Arial"/>
                <w:szCs w:val="14"/>
              </w:rPr>
            </w:pPr>
            <w:r w:rsidRPr="00130452">
              <w:rPr>
                <w:rFonts w:cs="Arial"/>
                <w:szCs w:val="14"/>
              </w:rPr>
              <w:t>--</w:t>
            </w:r>
          </w:p>
        </w:tc>
        <w:tc>
          <w:tcPr>
            <w:tcW w:w="283" w:type="dxa"/>
            <w:shd w:val="clear" w:color="auto" w:fill="FFFFFF" w:themeFill="background1"/>
          </w:tcPr>
          <w:p w14:paraId="7E64AA3C" w14:textId="77777777" w:rsidR="00733EBF" w:rsidRPr="00130452" w:rsidRDefault="00733EBF" w:rsidP="00733EBF">
            <w:pPr>
              <w:pStyle w:val="08-Tabelageral"/>
              <w:rPr>
                <w:rFonts w:cs="Arial"/>
                <w:szCs w:val="14"/>
              </w:rPr>
            </w:pPr>
          </w:p>
        </w:tc>
        <w:tc>
          <w:tcPr>
            <w:tcW w:w="1417" w:type="dxa"/>
            <w:shd w:val="clear" w:color="auto" w:fill="FFFFFF" w:themeFill="background1"/>
          </w:tcPr>
          <w:p w14:paraId="76E3CB16" w14:textId="77777777" w:rsidR="00733EBF" w:rsidRPr="00130452" w:rsidRDefault="00733EBF" w:rsidP="00733EBF">
            <w:pPr>
              <w:pStyle w:val="08-Tabelageral"/>
              <w:rPr>
                <w:rFonts w:cs="Arial"/>
                <w:szCs w:val="14"/>
              </w:rPr>
            </w:pPr>
            <w:r w:rsidRPr="00130452">
              <w:rPr>
                <w:rFonts w:cs="Arial"/>
                <w:szCs w:val="14"/>
              </w:rPr>
              <w:t>2.418</w:t>
            </w:r>
          </w:p>
        </w:tc>
        <w:tc>
          <w:tcPr>
            <w:tcW w:w="1418" w:type="dxa"/>
            <w:shd w:val="clear" w:color="auto" w:fill="FFFFFF" w:themeFill="background1"/>
          </w:tcPr>
          <w:p w14:paraId="1BF2FE9C" w14:textId="77777777" w:rsidR="00733EBF" w:rsidRPr="00130452" w:rsidRDefault="00733EBF" w:rsidP="00733EBF">
            <w:pPr>
              <w:pStyle w:val="08-Tabelageral"/>
              <w:rPr>
                <w:rFonts w:cs="Arial"/>
                <w:szCs w:val="14"/>
              </w:rPr>
            </w:pPr>
            <w:r w:rsidRPr="00130452">
              <w:rPr>
                <w:rFonts w:cs="Arial"/>
                <w:szCs w:val="14"/>
              </w:rPr>
              <w:t>2.726</w:t>
            </w:r>
          </w:p>
        </w:tc>
      </w:tr>
      <w:tr w:rsidR="00733EBF" w:rsidRPr="00130452" w14:paraId="35353205" w14:textId="77777777" w:rsidTr="00733EBF">
        <w:trPr>
          <w:trHeight w:hRule="exact" w:val="238"/>
          <w:jc w:val="center"/>
        </w:trPr>
        <w:tc>
          <w:tcPr>
            <w:tcW w:w="3094" w:type="dxa"/>
            <w:gridSpan w:val="2"/>
            <w:shd w:val="clear" w:color="auto" w:fill="D9E2F3" w:themeFill="accent5" w:themeFillTint="33"/>
          </w:tcPr>
          <w:p w14:paraId="2D07A35F" w14:textId="77777777" w:rsidR="00733EBF" w:rsidRPr="00130452" w:rsidRDefault="00733EBF" w:rsidP="00733EBF">
            <w:pPr>
              <w:keepNext/>
              <w:keepLines/>
              <w:spacing w:before="40" w:after="40"/>
              <w:rPr>
                <w:rFonts w:cs="Arial"/>
                <w:b/>
                <w:bCs/>
                <w:spacing w:val="-2"/>
                <w:sz w:val="14"/>
                <w:szCs w:val="14"/>
              </w:rPr>
            </w:pPr>
            <w:r w:rsidRPr="00130452">
              <w:rPr>
                <w:rFonts w:cs="Arial"/>
                <w:b/>
                <w:spacing w:val="-2"/>
                <w:sz w:val="14"/>
                <w:szCs w:val="14"/>
              </w:rPr>
              <w:t>Total</w:t>
            </w:r>
          </w:p>
        </w:tc>
        <w:tc>
          <w:tcPr>
            <w:tcW w:w="604" w:type="dxa"/>
            <w:shd w:val="clear" w:color="auto" w:fill="D9E2F3" w:themeFill="accent5" w:themeFillTint="33"/>
          </w:tcPr>
          <w:p w14:paraId="19134B68" w14:textId="77777777" w:rsidR="00733EBF" w:rsidRPr="00130452" w:rsidRDefault="00733EBF" w:rsidP="00733EBF">
            <w:pPr>
              <w:pStyle w:val="08-Tabelageral"/>
              <w:rPr>
                <w:rFonts w:cs="Arial"/>
                <w:b/>
                <w:szCs w:val="14"/>
              </w:rPr>
            </w:pPr>
          </w:p>
        </w:tc>
        <w:tc>
          <w:tcPr>
            <w:tcW w:w="1411" w:type="dxa"/>
            <w:shd w:val="clear" w:color="auto" w:fill="D9E2F3" w:themeFill="accent5" w:themeFillTint="33"/>
          </w:tcPr>
          <w:p w14:paraId="14408ABC" w14:textId="77777777" w:rsidR="00733EBF" w:rsidRPr="00130452" w:rsidRDefault="00733EBF" w:rsidP="00733EBF">
            <w:pPr>
              <w:pStyle w:val="08-Tabelageral"/>
              <w:rPr>
                <w:rFonts w:cs="Arial"/>
                <w:b/>
                <w:szCs w:val="14"/>
              </w:rPr>
            </w:pPr>
            <w:r w:rsidRPr="00130452">
              <w:rPr>
                <w:rFonts w:cs="Arial"/>
                <w:b/>
                <w:szCs w:val="14"/>
              </w:rPr>
              <w:t>--</w:t>
            </w:r>
          </w:p>
        </w:tc>
        <w:tc>
          <w:tcPr>
            <w:tcW w:w="1412" w:type="dxa"/>
            <w:shd w:val="clear" w:color="auto" w:fill="D9E2F3" w:themeFill="accent5" w:themeFillTint="33"/>
          </w:tcPr>
          <w:p w14:paraId="0B16F962" w14:textId="77777777" w:rsidR="00733EBF" w:rsidRPr="00130452" w:rsidRDefault="00733EBF" w:rsidP="00733EBF">
            <w:pPr>
              <w:pStyle w:val="08-Tabelageral"/>
              <w:rPr>
                <w:rFonts w:cs="Arial"/>
                <w:b/>
                <w:szCs w:val="14"/>
              </w:rPr>
            </w:pPr>
            <w:r w:rsidRPr="00130452">
              <w:rPr>
                <w:rFonts w:cs="Arial"/>
                <w:b/>
                <w:szCs w:val="14"/>
              </w:rPr>
              <w:t>--</w:t>
            </w:r>
          </w:p>
        </w:tc>
        <w:tc>
          <w:tcPr>
            <w:tcW w:w="283" w:type="dxa"/>
            <w:shd w:val="clear" w:color="auto" w:fill="D9E2F3" w:themeFill="accent5" w:themeFillTint="33"/>
          </w:tcPr>
          <w:p w14:paraId="0B69E917" w14:textId="77777777" w:rsidR="00733EBF" w:rsidRPr="00130452" w:rsidRDefault="00733EBF" w:rsidP="00733EBF">
            <w:pPr>
              <w:pStyle w:val="08-Tabelageral"/>
              <w:rPr>
                <w:rFonts w:cs="Arial"/>
                <w:b/>
                <w:szCs w:val="14"/>
              </w:rPr>
            </w:pPr>
          </w:p>
        </w:tc>
        <w:tc>
          <w:tcPr>
            <w:tcW w:w="1417" w:type="dxa"/>
            <w:shd w:val="clear" w:color="auto" w:fill="D9E2F3" w:themeFill="accent5" w:themeFillTint="33"/>
          </w:tcPr>
          <w:p w14:paraId="791FCB94" w14:textId="77777777" w:rsidR="00733EBF" w:rsidRPr="00130452" w:rsidRDefault="00733EBF" w:rsidP="00733EBF">
            <w:pPr>
              <w:pStyle w:val="08-Tabelageral"/>
              <w:rPr>
                <w:rFonts w:cs="Arial"/>
                <w:b/>
                <w:szCs w:val="14"/>
              </w:rPr>
            </w:pPr>
            <w:r w:rsidRPr="00130452">
              <w:rPr>
                <w:rFonts w:cs="Arial"/>
                <w:b/>
                <w:szCs w:val="14"/>
              </w:rPr>
              <w:t>206.601</w:t>
            </w:r>
          </w:p>
        </w:tc>
        <w:tc>
          <w:tcPr>
            <w:tcW w:w="1418" w:type="dxa"/>
            <w:shd w:val="clear" w:color="auto" w:fill="D9E2F3" w:themeFill="accent5" w:themeFillTint="33"/>
          </w:tcPr>
          <w:p w14:paraId="53D1DDC2" w14:textId="77777777" w:rsidR="00733EBF" w:rsidRPr="00130452" w:rsidRDefault="00733EBF" w:rsidP="00733EBF">
            <w:pPr>
              <w:pStyle w:val="08-Tabelageral"/>
              <w:rPr>
                <w:rFonts w:cs="Arial"/>
                <w:b/>
                <w:szCs w:val="14"/>
              </w:rPr>
            </w:pPr>
            <w:r w:rsidRPr="00130452">
              <w:rPr>
                <w:rFonts w:cs="Arial"/>
                <w:b/>
                <w:szCs w:val="14"/>
              </w:rPr>
              <w:t>203.872</w:t>
            </w:r>
          </w:p>
        </w:tc>
      </w:tr>
    </w:tbl>
    <w:p w14:paraId="54CCBBC9" w14:textId="77777777" w:rsidR="00733EBF" w:rsidRPr="00130452" w:rsidRDefault="00733EBF" w:rsidP="00733EBF">
      <w:pPr>
        <w:pStyle w:val="07-Legenda"/>
        <w:rPr>
          <w:rFonts w:cs="Arial"/>
        </w:rPr>
      </w:pPr>
      <w:r w:rsidRPr="00130452">
        <w:rPr>
          <w:rFonts w:cs="Arial"/>
        </w:rPr>
        <w:t>(1)</w:t>
      </w:r>
      <w:r w:rsidRPr="00130452">
        <w:rPr>
          <w:rFonts w:cs="Arial"/>
        </w:rPr>
        <w:tab/>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130452">
        <w:rPr>
          <w:rFonts w:cs="Arial"/>
          <w:color w:val="00000A"/>
        </w:rPr>
        <w:t xml:space="preserve">depósito judicial é </w:t>
      </w:r>
      <w:r w:rsidRPr="00130452">
        <w:rPr>
          <w:rFonts w:cs="Arial"/>
        </w:rPr>
        <w:t xml:space="preserve">de R$ </w:t>
      </w:r>
      <w:bookmarkStart w:id="78" w:name="_Hlk36802508"/>
      <w:r w:rsidRPr="00130452">
        <w:rPr>
          <w:rFonts w:cs="Arial"/>
        </w:rPr>
        <w:t xml:space="preserve">151.967 </w:t>
      </w:r>
      <w:bookmarkEnd w:id="78"/>
      <w:r w:rsidRPr="00130452">
        <w:rPr>
          <w:rFonts w:cs="Arial"/>
        </w:rPr>
        <w:t>mil (R$ 149.547 mil em 31.12.2019), referente à investida BB Corretora, sendo sua atualização pela taxa SELIC.</w:t>
      </w:r>
      <w:bookmarkEnd w:id="77"/>
    </w:p>
    <w:p w14:paraId="47543F18" w14:textId="473303FA" w:rsidR="00342AFD" w:rsidRPr="00130452" w:rsidRDefault="00342AFD" w:rsidP="00733EBF">
      <w:pPr>
        <w:pStyle w:val="02-TtulodeNota"/>
        <w:keepNext/>
        <w:keepLines/>
        <w:pageBreakBefore/>
        <w:rPr>
          <w:rFonts w:cs="Arial"/>
          <w:color w:val="1F4E79" w:themeColor="accent1" w:themeShade="80"/>
        </w:rPr>
      </w:pPr>
      <w:bookmarkStart w:id="79" w:name="_Toc63351603"/>
      <w:r w:rsidRPr="00130452">
        <w:rPr>
          <w:rFonts w:cs="Arial"/>
          <w:color w:val="1F4E79" w:themeColor="accent1" w:themeShade="80"/>
        </w:rPr>
        <w:lastRenderedPageBreak/>
        <w:t>23 – COMISSÕES A APROPRIAR</w:t>
      </w:r>
      <w:bookmarkEnd w:id="79"/>
    </w:p>
    <w:p w14:paraId="06055E2E" w14:textId="77777777" w:rsidR="00342AFD" w:rsidRPr="00130452" w:rsidRDefault="00342AFD" w:rsidP="00154AFC">
      <w:pPr>
        <w:pStyle w:val="01-TtulodeNota"/>
        <w:spacing w:before="0" w:after="0"/>
        <w:jc w:val="right"/>
        <w:rPr>
          <w:rFonts w:cs="Arial"/>
          <w:sz w:val="12"/>
          <w:szCs w:val="12"/>
        </w:rPr>
      </w:pPr>
      <w:r w:rsidRPr="00130452">
        <w:rPr>
          <w:rFonts w:cs="Arial"/>
          <w:sz w:val="14"/>
          <w:szCs w:val="12"/>
        </w:rPr>
        <w:t>R$ mil</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342AFD" w:rsidRPr="00130452" w14:paraId="5344A6B6" w14:textId="77777777" w:rsidTr="00342AFD">
        <w:trPr>
          <w:trHeight w:val="238"/>
          <w:jc w:val="center"/>
        </w:trPr>
        <w:tc>
          <w:tcPr>
            <w:tcW w:w="5641" w:type="dxa"/>
            <w:gridSpan w:val="3"/>
            <w:vMerge w:val="restart"/>
            <w:tcBorders>
              <w:top w:val="single" w:sz="2" w:space="0" w:color="8EAADB" w:themeColor="accent5" w:themeTint="99"/>
              <w:bottom w:val="nil"/>
            </w:tcBorders>
            <w:shd w:val="clear" w:color="auto" w:fill="D9E2F3" w:themeFill="accent5" w:themeFillTint="33"/>
          </w:tcPr>
          <w:p w14:paraId="16FAB1C0" w14:textId="77777777" w:rsidR="00342AFD" w:rsidRPr="00130452" w:rsidRDefault="00342AFD" w:rsidP="00154AFC">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81DE94" w14:textId="77777777" w:rsidR="00342AFD" w:rsidRPr="00130452" w:rsidRDefault="00342AFD" w:rsidP="00154AFC">
            <w:pPr>
              <w:pStyle w:val="08-Tabelageral"/>
              <w:jc w:val="center"/>
              <w:rPr>
                <w:rFonts w:cs="Arial"/>
                <w:b/>
              </w:rPr>
            </w:pPr>
            <w:r w:rsidRPr="00130452">
              <w:rPr>
                <w:rFonts w:cs="Arial"/>
                <w:b/>
              </w:rPr>
              <w:t>Consolidado</w:t>
            </w:r>
          </w:p>
        </w:tc>
      </w:tr>
      <w:tr w:rsidR="00342AFD" w:rsidRPr="00130452" w14:paraId="6452014B" w14:textId="77777777" w:rsidTr="00342AFD">
        <w:trPr>
          <w:trHeight w:val="238"/>
          <w:jc w:val="center"/>
        </w:trPr>
        <w:tc>
          <w:tcPr>
            <w:tcW w:w="5641" w:type="dxa"/>
            <w:gridSpan w:val="3"/>
            <w:vMerge/>
            <w:tcBorders>
              <w:top w:val="nil"/>
              <w:bottom w:val="single" w:sz="2" w:space="0" w:color="8EAADB" w:themeColor="accent5" w:themeTint="99"/>
            </w:tcBorders>
            <w:shd w:val="clear" w:color="auto" w:fill="D9E2F3" w:themeFill="accent5" w:themeFillTint="33"/>
          </w:tcPr>
          <w:p w14:paraId="0BBC70E2" w14:textId="77777777" w:rsidR="00342AFD" w:rsidRPr="00130452" w:rsidRDefault="00342AFD" w:rsidP="00154AFC">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433CA2" w14:textId="77777777" w:rsidR="00342AFD" w:rsidRPr="00130452" w:rsidRDefault="00342AFD" w:rsidP="00154AFC">
            <w:pPr>
              <w:pStyle w:val="08-Tabelageral"/>
              <w:rPr>
                <w:rFonts w:cs="Arial"/>
                <w:b/>
              </w:rPr>
            </w:pPr>
            <w:r w:rsidRPr="00130452">
              <w:rPr>
                <w:rFonts w:cs="Arial"/>
                <w:b/>
              </w:rPr>
              <w:t>31.12.2020</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79E4F9" w14:textId="77777777" w:rsidR="00342AFD" w:rsidRPr="00130452" w:rsidRDefault="00342AFD" w:rsidP="00154AFC">
            <w:pPr>
              <w:pStyle w:val="08-Tabelageral"/>
              <w:rPr>
                <w:rFonts w:cs="Arial"/>
                <w:b/>
              </w:rPr>
            </w:pPr>
            <w:r w:rsidRPr="00130452">
              <w:rPr>
                <w:rFonts w:cs="Arial"/>
                <w:b/>
              </w:rPr>
              <w:t>31.12.2019</w:t>
            </w:r>
          </w:p>
        </w:tc>
      </w:tr>
      <w:tr w:rsidR="00342AFD" w:rsidRPr="00130452" w14:paraId="7F2CA3D8" w14:textId="77777777" w:rsidTr="00342AFD">
        <w:trPr>
          <w:trHeight w:val="238"/>
          <w:jc w:val="center"/>
        </w:trPr>
        <w:tc>
          <w:tcPr>
            <w:tcW w:w="4384" w:type="dxa"/>
            <w:tcBorders>
              <w:top w:val="single" w:sz="2" w:space="0" w:color="8EAADB" w:themeColor="accent5" w:themeTint="99"/>
            </w:tcBorders>
            <w:shd w:val="clear" w:color="auto" w:fill="FFFFFF" w:themeFill="background1"/>
          </w:tcPr>
          <w:p w14:paraId="3908761C" w14:textId="77777777" w:rsidR="00342AFD" w:rsidRPr="00130452" w:rsidRDefault="00342AFD" w:rsidP="00154AFC">
            <w:pPr>
              <w:pStyle w:val="08-Tabelageral"/>
              <w:jc w:val="left"/>
              <w:rPr>
                <w:rFonts w:cs="Arial"/>
                <w:b/>
                <w:lang w:val="en-US"/>
              </w:rPr>
            </w:pPr>
            <w:proofErr w:type="spellStart"/>
            <w:r w:rsidRPr="00130452">
              <w:rPr>
                <w:rFonts w:cs="Arial"/>
                <w:b/>
                <w:lang w:val="en-US"/>
              </w:rPr>
              <w:t>Passivo</w:t>
            </w:r>
            <w:proofErr w:type="spellEnd"/>
            <w:r w:rsidRPr="00130452">
              <w:rPr>
                <w:rFonts w:cs="Arial"/>
                <w:b/>
                <w:lang w:val="en-US"/>
              </w:rPr>
              <w:t xml:space="preserve"> </w:t>
            </w:r>
            <w:proofErr w:type="spellStart"/>
            <w:r w:rsidRPr="00130452">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14A7DE2D" w14:textId="77777777" w:rsidR="00342AFD" w:rsidRPr="00130452" w:rsidRDefault="00342AFD" w:rsidP="00154AFC">
            <w:pPr>
              <w:pStyle w:val="08-Tabelageral"/>
              <w:rPr>
                <w:rFonts w:cs="Arial"/>
                <w:b/>
              </w:rPr>
            </w:pPr>
          </w:p>
        </w:tc>
        <w:tc>
          <w:tcPr>
            <w:tcW w:w="401" w:type="dxa"/>
            <w:tcBorders>
              <w:top w:val="single" w:sz="2" w:space="0" w:color="8EAADB" w:themeColor="accent5" w:themeTint="99"/>
            </w:tcBorders>
            <w:shd w:val="clear" w:color="auto" w:fill="FFFFFF" w:themeFill="background1"/>
          </w:tcPr>
          <w:p w14:paraId="07031B33" w14:textId="77777777" w:rsidR="00342AFD" w:rsidRPr="00130452" w:rsidRDefault="00342AFD" w:rsidP="00154AFC">
            <w:pPr>
              <w:pStyle w:val="08-Tabelageral"/>
              <w:rPr>
                <w:rFonts w:cs="Arial"/>
                <w:b/>
              </w:rPr>
            </w:pPr>
          </w:p>
        </w:tc>
        <w:tc>
          <w:tcPr>
            <w:tcW w:w="2008" w:type="dxa"/>
            <w:tcBorders>
              <w:top w:val="single" w:sz="2" w:space="0" w:color="8EAADB" w:themeColor="accent5" w:themeTint="99"/>
            </w:tcBorders>
            <w:shd w:val="clear" w:color="auto" w:fill="FFFFFF" w:themeFill="background1"/>
          </w:tcPr>
          <w:p w14:paraId="1D372582" w14:textId="77777777" w:rsidR="00342AFD" w:rsidRPr="00130452" w:rsidRDefault="00342AFD" w:rsidP="00154AFC">
            <w:pPr>
              <w:pStyle w:val="08-Tabelageral"/>
              <w:rPr>
                <w:rFonts w:cs="Arial"/>
                <w:b/>
              </w:rPr>
            </w:pPr>
            <w:r w:rsidRPr="00130452">
              <w:rPr>
                <w:rFonts w:cs="Arial"/>
                <w:b/>
              </w:rPr>
              <w:t>1.127.358</w:t>
            </w:r>
          </w:p>
        </w:tc>
        <w:tc>
          <w:tcPr>
            <w:tcW w:w="2009" w:type="dxa"/>
            <w:tcBorders>
              <w:top w:val="single" w:sz="2" w:space="0" w:color="8EAADB" w:themeColor="accent5" w:themeTint="99"/>
            </w:tcBorders>
            <w:shd w:val="clear" w:color="auto" w:fill="FFFFFF" w:themeFill="background1"/>
            <w:vAlign w:val="center"/>
          </w:tcPr>
          <w:p w14:paraId="67A6A59F" w14:textId="77777777" w:rsidR="00342AFD" w:rsidRPr="00130452" w:rsidRDefault="00342AFD" w:rsidP="00154AFC">
            <w:pPr>
              <w:pStyle w:val="08-Tabelageral"/>
              <w:rPr>
                <w:rFonts w:cs="Arial"/>
                <w:b/>
              </w:rPr>
            </w:pPr>
            <w:r w:rsidRPr="00130452">
              <w:rPr>
                <w:rFonts w:cs="Arial"/>
                <w:b/>
              </w:rPr>
              <w:t>993.057</w:t>
            </w:r>
          </w:p>
        </w:tc>
      </w:tr>
      <w:tr w:rsidR="00342AFD" w:rsidRPr="00130452" w14:paraId="2106804D" w14:textId="77777777" w:rsidTr="00342AFD">
        <w:trPr>
          <w:trHeight w:val="238"/>
          <w:jc w:val="center"/>
        </w:trPr>
        <w:tc>
          <w:tcPr>
            <w:tcW w:w="4384" w:type="dxa"/>
            <w:shd w:val="clear" w:color="auto" w:fill="D9E2F3" w:themeFill="accent5" w:themeFillTint="33"/>
          </w:tcPr>
          <w:p w14:paraId="6E968290" w14:textId="77777777" w:rsidR="00342AFD" w:rsidRPr="00130452" w:rsidRDefault="00342AFD" w:rsidP="00154AFC">
            <w:pPr>
              <w:pStyle w:val="08-Tabelageral"/>
              <w:ind w:left="113"/>
              <w:jc w:val="left"/>
              <w:rPr>
                <w:rFonts w:cs="Arial"/>
                <w:highlight w:val="yellow"/>
                <w:lang w:val="en-US"/>
              </w:rPr>
            </w:pPr>
            <w:r w:rsidRPr="00130452">
              <w:rPr>
                <w:rFonts w:cs="Arial"/>
                <w:lang w:val="en-US"/>
              </w:rPr>
              <w:t xml:space="preserve">BB </w:t>
            </w:r>
            <w:proofErr w:type="spellStart"/>
            <w:r w:rsidRPr="00130452">
              <w:rPr>
                <w:rFonts w:cs="Arial"/>
                <w:lang w:val="en-US"/>
              </w:rPr>
              <w:t>Mapfre</w:t>
            </w:r>
            <w:proofErr w:type="spellEnd"/>
          </w:p>
        </w:tc>
        <w:tc>
          <w:tcPr>
            <w:tcW w:w="856" w:type="dxa"/>
            <w:shd w:val="clear" w:color="auto" w:fill="D9E2F3" w:themeFill="accent5" w:themeFillTint="33"/>
          </w:tcPr>
          <w:p w14:paraId="1F1BBA23" w14:textId="77777777" w:rsidR="00342AFD" w:rsidRPr="00130452" w:rsidRDefault="00342AFD" w:rsidP="00154AFC">
            <w:pPr>
              <w:pStyle w:val="08-Tabelageral"/>
              <w:rPr>
                <w:rFonts w:cs="Arial"/>
              </w:rPr>
            </w:pPr>
          </w:p>
        </w:tc>
        <w:tc>
          <w:tcPr>
            <w:tcW w:w="401" w:type="dxa"/>
            <w:shd w:val="clear" w:color="auto" w:fill="D9E2F3" w:themeFill="accent5" w:themeFillTint="33"/>
          </w:tcPr>
          <w:p w14:paraId="05C092E1" w14:textId="77777777" w:rsidR="00342AFD" w:rsidRPr="00130452" w:rsidRDefault="00342AFD" w:rsidP="00154AFC">
            <w:pPr>
              <w:pStyle w:val="08-Tabelageral"/>
              <w:rPr>
                <w:rFonts w:cs="Arial"/>
              </w:rPr>
            </w:pPr>
          </w:p>
        </w:tc>
        <w:tc>
          <w:tcPr>
            <w:tcW w:w="2008" w:type="dxa"/>
            <w:shd w:val="clear" w:color="auto" w:fill="D9E2F3" w:themeFill="accent5" w:themeFillTint="33"/>
          </w:tcPr>
          <w:p w14:paraId="47CF8420" w14:textId="77777777" w:rsidR="00342AFD" w:rsidRPr="00130452" w:rsidRDefault="00342AFD" w:rsidP="00154AFC">
            <w:pPr>
              <w:pStyle w:val="08-Tabelageral"/>
              <w:rPr>
                <w:rFonts w:cs="Arial"/>
              </w:rPr>
            </w:pPr>
            <w:r w:rsidRPr="00130452">
              <w:rPr>
                <w:rFonts w:cs="Arial"/>
              </w:rPr>
              <w:t>1.049.015</w:t>
            </w:r>
          </w:p>
        </w:tc>
        <w:tc>
          <w:tcPr>
            <w:tcW w:w="2009" w:type="dxa"/>
            <w:shd w:val="clear" w:color="auto" w:fill="D9E2F3" w:themeFill="accent5" w:themeFillTint="33"/>
            <w:vAlign w:val="center"/>
          </w:tcPr>
          <w:p w14:paraId="7F0C96EA" w14:textId="77777777" w:rsidR="00342AFD" w:rsidRPr="00130452" w:rsidRDefault="00342AFD" w:rsidP="00154AFC">
            <w:pPr>
              <w:pStyle w:val="08-Tabelageral"/>
              <w:rPr>
                <w:rFonts w:cs="Arial"/>
              </w:rPr>
            </w:pPr>
            <w:r w:rsidRPr="00130452">
              <w:rPr>
                <w:rFonts w:cs="Arial"/>
              </w:rPr>
              <w:t>902.215</w:t>
            </w:r>
          </w:p>
        </w:tc>
      </w:tr>
      <w:tr w:rsidR="00342AFD" w:rsidRPr="00130452" w14:paraId="7BBF85C7" w14:textId="77777777" w:rsidTr="00342AFD">
        <w:trPr>
          <w:trHeight w:val="238"/>
          <w:jc w:val="center"/>
        </w:trPr>
        <w:tc>
          <w:tcPr>
            <w:tcW w:w="4384" w:type="dxa"/>
            <w:shd w:val="clear" w:color="auto" w:fill="FFFFFF" w:themeFill="background1"/>
          </w:tcPr>
          <w:p w14:paraId="1174D607" w14:textId="77777777" w:rsidR="00342AFD" w:rsidRPr="00130452" w:rsidRDefault="00342AFD" w:rsidP="00154AFC">
            <w:pPr>
              <w:pStyle w:val="08-Tabelageral"/>
              <w:ind w:left="113"/>
              <w:jc w:val="left"/>
              <w:rPr>
                <w:rFonts w:cs="Arial"/>
                <w:highlight w:val="yellow"/>
                <w:vertAlign w:val="superscript"/>
                <w:lang w:val="en-US"/>
              </w:rPr>
            </w:pPr>
            <w:proofErr w:type="spellStart"/>
            <w:r w:rsidRPr="00130452">
              <w:rPr>
                <w:rFonts w:cs="Arial"/>
                <w:lang w:val="en-US"/>
              </w:rPr>
              <w:t>Mapfre</w:t>
            </w:r>
            <w:proofErr w:type="spellEnd"/>
            <w:r w:rsidRPr="00130452">
              <w:rPr>
                <w:rFonts w:cs="Arial"/>
                <w:lang w:val="en-US"/>
              </w:rPr>
              <w:t xml:space="preserve"> </w:t>
            </w:r>
            <w:proofErr w:type="spellStart"/>
            <w:r w:rsidRPr="00130452">
              <w:rPr>
                <w:rFonts w:cs="Arial"/>
                <w:lang w:val="en-US"/>
              </w:rPr>
              <w:t>Seguros</w:t>
            </w:r>
            <w:proofErr w:type="spellEnd"/>
            <w:r w:rsidRPr="00130452">
              <w:rPr>
                <w:rFonts w:cs="Arial"/>
                <w:lang w:val="en-US"/>
              </w:rPr>
              <w:t xml:space="preserve"> Gerais</w:t>
            </w:r>
            <w:r w:rsidRPr="00130452">
              <w:rPr>
                <w:rFonts w:cs="Arial"/>
                <w:vertAlign w:val="superscript"/>
                <w:lang w:val="en-US"/>
              </w:rPr>
              <w:t xml:space="preserve"> (1)</w:t>
            </w:r>
          </w:p>
        </w:tc>
        <w:tc>
          <w:tcPr>
            <w:tcW w:w="856" w:type="dxa"/>
            <w:shd w:val="clear" w:color="auto" w:fill="FFFFFF" w:themeFill="background1"/>
          </w:tcPr>
          <w:p w14:paraId="4A438C08" w14:textId="77777777" w:rsidR="00342AFD" w:rsidRPr="00130452" w:rsidRDefault="00342AFD" w:rsidP="00154AFC">
            <w:pPr>
              <w:pStyle w:val="08-Tabelageral"/>
              <w:rPr>
                <w:rFonts w:cs="Arial"/>
              </w:rPr>
            </w:pPr>
          </w:p>
        </w:tc>
        <w:tc>
          <w:tcPr>
            <w:tcW w:w="401" w:type="dxa"/>
            <w:shd w:val="clear" w:color="auto" w:fill="FFFFFF" w:themeFill="background1"/>
          </w:tcPr>
          <w:p w14:paraId="1C5FDF4F" w14:textId="77777777" w:rsidR="00342AFD" w:rsidRPr="00130452" w:rsidRDefault="00342AFD" w:rsidP="00154AFC">
            <w:pPr>
              <w:pStyle w:val="08-Tabelageral"/>
              <w:rPr>
                <w:rFonts w:cs="Arial"/>
              </w:rPr>
            </w:pPr>
          </w:p>
        </w:tc>
        <w:tc>
          <w:tcPr>
            <w:tcW w:w="2008" w:type="dxa"/>
            <w:shd w:val="clear" w:color="auto" w:fill="FFFFFF" w:themeFill="background1"/>
          </w:tcPr>
          <w:p w14:paraId="2506895B" w14:textId="77777777" w:rsidR="00342AFD" w:rsidRPr="00130452" w:rsidRDefault="00342AFD" w:rsidP="00154AFC">
            <w:pPr>
              <w:pStyle w:val="08-Tabelageral"/>
              <w:rPr>
                <w:rFonts w:cs="Arial"/>
              </w:rPr>
            </w:pPr>
            <w:r w:rsidRPr="00130452">
              <w:rPr>
                <w:rFonts w:cs="Arial"/>
              </w:rPr>
              <w:t>78.037</w:t>
            </w:r>
          </w:p>
        </w:tc>
        <w:tc>
          <w:tcPr>
            <w:tcW w:w="2009" w:type="dxa"/>
            <w:shd w:val="clear" w:color="auto" w:fill="FFFFFF" w:themeFill="background1"/>
            <w:vAlign w:val="center"/>
          </w:tcPr>
          <w:p w14:paraId="06D02F9E" w14:textId="77777777" w:rsidR="00342AFD" w:rsidRPr="00130452" w:rsidRDefault="00342AFD" w:rsidP="00154AFC">
            <w:pPr>
              <w:pStyle w:val="08-Tabelageral"/>
              <w:rPr>
                <w:rFonts w:cs="Arial"/>
              </w:rPr>
            </w:pPr>
            <w:r w:rsidRPr="00130452">
              <w:rPr>
                <w:rFonts w:cs="Arial"/>
              </w:rPr>
              <w:t>90.495</w:t>
            </w:r>
          </w:p>
        </w:tc>
      </w:tr>
      <w:tr w:rsidR="00342AFD" w:rsidRPr="00130452" w14:paraId="7557E59B" w14:textId="77777777" w:rsidTr="00342AFD">
        <w:trPr>
          <w:trHeight w:val="238"/>
          <w:jc w:val="center"/>
        </w:trPr>
        <w:tc>
          <w:tcPr>
            <w:tcW w:w="4384" w:type="dxa"/>
            <w:shd w:val="clear" w:color="auto" w:fill="D9E2F3" w:themeFill="accent5" w:themeFillTint="33"/>
          </w:tcPr>
          <w:p w14:paraId="7D7C2B22" w14:textId="77777777" w:rsidR="00342AFD" w:rsidRPr="00130452" w:rsidRDefault="00342AFD" w:rsidP="00154AFC">
            <w:pPr>
              <w:pStyle w:val="08-Tabelageral"/>
              <w:ind w:left="113"/>
              <w:jc w:val="left"/>
              <w:rPr>
                <w:rFonts w:cs="Arial"/>
                <w:szCs w:val="14"/>
                <w:lang w:val="en-US"/>
              </w:rPr>
            </w:pPr>
            <w:proofErr w:type="spellStart"/>
            <w:r w:rsidRPr="00130452">
              <w:rPr>
                <w:rFonts w:cs="Arial"/>
                <w:szCs w:val="14"/>
                <w:lang w:val="en-US"/>
              </w:rPr>
              <w:t>Outras</w:t>
            </w:r>
            <w:proofErr w:type="spellEnd"/>
          </w:p>
        </w:tc>
        <w:tc>
          <w:tcPr>
            <w:tcW w:w="856" w:type="dxa"/>
            <w:shd w:val="clear" w:color="auto" w:fill="D9E2F3" w:themeFill="accent5" w:themeFillTint="33"/>
          </w:tcPr>
          <w:p w14:paraId="1F8FC3B2" w14:textId="77777777" w:rsidR="00342AFD" w:rsidRPr="00130452" w:rsidRDefault="00342AFD" w:rsidP="00154AFC">
            <w:pPr>
              <w:pStyle w:val="08-Tabelageral"/>
              <w:rPr>
                <w:rFonts w:cs="Arial"/>
              </w:rPr>
            </w:pPr>
          </w:p>
        </w:tc>
        <w:tc>
          <w:tcPr>
            <w:tcW w:w="401" w:type="dxa"/>
            <w:shd w:val="clear" w:color="auto" w:fill="D9E2F3" w:themeFill="accent5" w:themeFillTint="33"/>
          </w:tcPr>
          <w:p w14:paraId="69533F61" w14:textId="77777777" w:rsidR="00342AFD" w:rsidRPr="00130452" w:rsidRDefault="00342AFD" w:rsidP="00154AFC">
            <w:pPr>
              <w:pStyle w:val="08-Tabelageral"/>
              <w:rPr>
                <w:rFonts w:cs="Arial"/>
              </w:rPr>
            </w:pPr>
          </w:p>
        </w:tc>
        <w:tc>
          <w:tcPr>
            <w:tcW w:w="2008" w:type="dxa"/>
            <w:shd w:val="clear" w:color="auto" w:fill="D9E2F3" w:themeFill="accent5" w:themeFillTint="33"/>
          </w:tcPr>
          <w:p w14:paraId="39B36386" w14:textId="77777777" w:rsidR="00342AFD" w:rsidRPr="00130452" w:rsidRDefault="00342AFD" w:rsidP="00154AFC">
            <w:pPr>
              <w:pStyle w:val="08-Tabelageral"/>
              <w:rPr>
                <w:rFonts w:cs="Arial"/>
              </w:rPr>
            </w:pPr>
            <w:r w:rsidRPr="00130452">
              <w:rPr>
                <w:rFonts w:cs="Arial"/>
              </w:rPr>
              <w:t>306</w:t>
            </w:r>
          </w:p>
        </w:tc>
        <w:tc>
          <w:tcPr>
            <w:tcW w:w="2009" w:type="dxa"/>
            <w:shd w:val="clear" w:color="auto" w:fill="D9E2F3" w:themeFill="accent5" w:themeFillTint="33"/>
            <w:vAlign w:val="center"/>
          </w:tcPr>
          <w:p w14:paraId="31FDEC1D" w14:textId="77777777" w:rsidR="00342AFD" w:rsidRPr="00130452" w:rsidRDefault="00342AFD" w:rsidP="00154AFC">
            <w:pPr>
              <w:pStyle w:val="08-Tabelageral"/>
              <w:rPr>
                <w:rFonts w:cs="Arial"/>
              </w:rPr>
            </w:pPr>
            <w:r w:rsidRPr="00130452">
              <w:rPr>
                <w:rFonts w:cs="Arial"/>
              </w:rPr>
              <w:t>347</w:t>
            </w:r>
          </w:p>
        </w:tc>
      </w:tr>
      <w:tr w:rsidR="00342AFD" w:rsidRPr="00130452" w14:paraId="311C54EB" w14:textId="77777777" w:rsidTr="00342AFD">
        <w:trPr>
          <w:trHeight w:val="238"/>
          <w:jc w:val="center"/>
        </w:trPr>
        <w:tc>
          <w:tcPr>
            <w:tcW w:w="4384" w:type="dxa"/>
            <w:shd w:val="clear" w:color="auto" w:fill="FFFFFF" w:themeFill="background1"/>
          </w:tcPr>
          <w:p w14:paraId="481059AE" w14:textId="77777777" w:rsidR="00342AFD" w:rsidRPr="00130452" w:rsidRDefault="00342AFD" w:rsidP="00154AFC">
            <w:pPr>
              <w:pStyle w:val="08-Tabelageral"/>
              <w:jc w:val="left"/>
              <w:rPr>
                <w:rFonts w:cs="Arial"/>
                <w:b/>
                <w:lang w:val="en-US"/>
              </w:rPr>
            </w:pPr>
            <w:proofErr w:type="spellStart"/>
            <w:r w:rsidRPr="00130452">
              <w:rPr>
                <w:rFonts w:cs="Arial"/>
                <w:b/>
                <w:lang w:val="en-US"/>
              </w:rPr>
              <w:t>Passivo</w:t>
            </w:r>
            <w:proofErr w:type="spellEnd"/>
            <w:r w:rsidRPr="00130452">
              <w:rPr>
                <w:rFonts w:cs="Arial"/>
                <w:b/>
                <w:lang w:val="en-US"/>
              </w:rPr>
              <w:t xml:space="preserve"> </w:t>
            </w:r>
            <w:proofErr w:type="spellStart"/>
            <w:r w:rsidRPr="00130452">
              <w:rPr>
                <w:rFonts w:cs="Arial"/>
                <w:b/>
                <w:lang w:val="en-US"/>
              </w:rPr>
              <w:t>Não</w:t>
            </w:r>
            <w:proofErr w:type="spellEnd"/>
            <w:r w:rsidRPr="00130452">
              <w:rPr>
                <w:rFonts w:cs="Arial"/>
                <w:b/>
                <w:lang w:val="en-US"/>
              </w:rPr>
              <w:t xml:space="preserve"> </w:t>
            </w:r>
            <w:proofErr w:type="spellStart"/>
            <w:r w:rsidRPr="00130452">
              <w:rPr>
                <w:rFonts w:cs="Arial"/>
                <w:b/>
                <w:lang w:val="en-US"/>
              </w:rPr>
              <w:t>Circulante</w:t>
            </w:r>
            <w:proofErr w:type="spellEnd"/>
          </w:p>
        </w:tc>
        <w:tc>
          <w:tcPr>
            <w:tcW w:w="856" w:type="dxa"/>
            <w:shd w:val="clear" w:color="auto" w:fill="FFFFFF" w:themeFill="background1"/>
          </w:tcPr>
          <w:p w14:paraId="364D311E" w14:textId="77777777" w:rsidR="00342AFD" w:rsidRPr="00130452" w:rsidRDefault="00342AFD" w:rsidP="00154AFC">
            <w:pPr>
              <w:pStyle w:val="08-Tabelageral"/>
              <w:rPr>
                <w:rFonts w:cs="Arial"/>
                <w:b/>
              </w:rPr>
            </w:pPr>
          </w:p>
        </w:tc>
        <w:tc>
          <w:tcPr>
            <w:tcW w:w="401" w:type="dxa"/>
            <w:shd w:val="clear" w:color="auto" w:fill="FFFFFF" w:themeFill="background1"/>
          </w:tcPr>
          <w:p w14:paraId="4A621B9F" w14:textId="77777777" w:rsidR="00342AFD" w:rsidRPr="00130452" w:rsidRDefault="00342AFD" w:rsidP="00154AFC">
            <w:pPr>
              <w:pStyle w:val="08-Tabelageral"/>
              <w:rPr>
                <w:rFonts w:cs="Arial"/>
                <w:b/>
              </w:rPr>
            </w:pPr>
          </w:p>
        </w:tc>
        <w:tc>
          <w:tcPr>
            <w:tcW w:w="2008" w:type="dxa"/>
            <w:shd w:val="clear" w:color="auto" w:fill="FFFFFF" w:themeFill="background1"/>
          </w:tcPr>
          <w:p w14:paraId="30CA86CB" w14:textId="77777777" w:rsidR="00342AFD" w:rsidRPr="00130452" w:rsidRDefault="00342AFD" w:rsidP="00154AFC">
            <w:pPr>
              <w:pStyle w:val="08-Tabelageral"/>
              <w:rPr>
                <w:rFonts w:cs="Arial"/>
                <w:b/>
              </w:rPr>
            </w:pPr>
            <w:r w:rsidRPr="00130452">
              <w:rPr>
                <w:rFonts w:cs="Arial"/>
                <w:b/>
              </w:rPr>
              <w:t>1.417.250</w:t>
            </w:r>
          </w:p>
        </w:tc>
        <w:tc>
          <w:tcPr>
            <w:tcW w:w="2009" w:type="dxa"/>
            <w:shd w:val="clear" w:color="auto" w:fill="FFFFFF" w:themeFill="background1"/>
            <w:vAlign w:val="center"/>
          </w:tcPr>
          <w:p w14:paraId="64A1E007" w14:textId="77777777" w:rsidR="00342AFD" w:rsidRPr="00130452" w:rsidRDefault="00342AFD" w:rsidP="00154AFC">
            <w:pPr>
              <w:pStyle w:val="08-Tabelageral"/>
              <w:rPr>
                <w:rFonts w:cs="Arial"/>
                <w:b/>
              </w:rPr>
            </w:pPr>
            <w:r w:rsidRPr="00130452">
              <w:rPr>
                <w:rFonts w:cs="Arial"/>
                <w:b/>
              </w:rPr>
              <w:t>1.226.955</w:t>
            </w:r>
          </w:p>
        </w:tc>
      </w:tr>
      <w:tr w:rsidR="00342AFD" w:rsidRPr="00130452" w14:paraId="5F6C05A6" w14:textId="77777777" w:rsidTr="00342AFD">
        <w:trPr>
          <w:trHeight w:val="238"/>
          <w:jc w:val="center"/>
        </w:trPr>
        <w:tc>
          <w:tcPr>
            <w:tcW w:w="4384" w:type="dxa"/>
            <w:shd w:val="clear" w:color="auto" w:fill="D9E2F3" w:themeFill="accent5" w:themeFillTint="33"/>
          </w:tcPr>
          <w:p w14:paraId="26F29630" w14:textId="77777777" w:rsidR="00342AFD" w:rsidRPr="00130452" w:rsidRDefault="00342AFD" w:rsidP="00154AFC">
            <w:pPr>
              <w:pStyle w:val="08-Tabelageral"/>
              <w:ind w:left="113"/>
              <w:jc w:val="left"/>
              <w:rPr>
                <w:rFonts w:cs="Arial"/>
                <w:highlight w:val="yellow"/>
                <w:lang w:val="en-US"/>
              </w:rPr>
            </w:pPr>
            <w:r w:rsidRPr="00130452">
              <w:rPr>
                <w:rFonts w:cs="Arial"/>
                <w:lang w:val="en-US"/>
              </w:rPr>
              <w:t xml:space="preserve">BB </w:t>
            </w:r>
            <w:proofErr w:type="spellStart"/>
            <w:r w:rsidRPr="00130452">
              <w:rPr>
                <w:rFonts w:cs="Arial"/>
                <w:lang w:val="en-US"/>
              </w:rPr>
              <w:t>Mapfre</w:t>
            </w:r>
            <w:proofErr w:type="spellEnd"/>
          </w:p>
        </w:tc>
        <w:tc>
          <w:tcPr>
            <w:tcW w:w="856" w:type="dxa"/>
            <w:shd w:val="clear" w:color="auto" w:fill="D9E2F3" w:themeFill="accent5" w:themeFillTint="33"/>
          </w:tcPr>
          <w:p w14:paraId="4378689C" w14:textId="77777777" w:rsidR="00342AFD" w:rsidRPr="00130452" w:rsidRDefault="00342AFD" w:rsidP="00154AFC">
            <w:pPr>
              <w:pStyle w:val="08-Tabelageral"/>
              <w:rPr>
                <w:rFonts w:cs="Arial"/>
              </w:rPr>
            </w:pPr>
          </w:p>
        </w:tc>
        <w:tc>
          <w:tcPr>
            <w:tcW w:w="401" w:type="dxa"/>
            <w:shd w:val="clear" w:color="auto" w:fill="D9E2F3" w:themeFill="accent5" w:themeFillTint="33"/>
          </w:tcPr>
          <w:p w14:paraId="7D51F2D9" w14:textId="77777777" w:rsidR="00342AFD" w:rsidRPr="00130452" w:rsidRDefault="00342AFD" w:rsidP="00154AFC">
            <w:pPr>
              <w:pStyle w:val="08-Tabelageral"/>
              <w:rPr>
                <w:rFonts w:cs="Arial"/>
              </w:rPr>
            </w:pPr>
          </w:p>
        </w:tc>
        <w:tc>
          <w:tcPr>
            <w:tcW w:w="2008" w:type="dxa"/>
            <w:shd w:val="clear" w:color="auto" w:fill="D9E2F3" w:themeFill="accent5" w:themeFillTint="33"/>
          </w:tcPr>
          <w:p w14:paraId="4BDE684A" w14:textId="77777777" w:rsidR="00342AFD" w:rsidRPr="00130452" w:rsidRDefault="00342AFD" w:rsidP="00154AFC">
            <w:pPr>
              <w:pStyle w:val="08-Tabelageral"/>
              <w:rPr>
                <w:rFonts w:cs="Arial"/>
              </w:rPr>
            </w:pPr>
            <w:r w:rsidRPr="00130452">
              <w:rPr>
                <w:rFonts w:cs="Arial"/>
              </w:rPr>
              <w:t>1.389.918</w:t>
            </w:r>
          </w:p>
        </w:tc>
        <w:tc>
          <w:tcPr>
            <w:tcW w:w="2009" w:type="dxa"/>
            <w:shd w:val="clear" w:color="auto" w:fill="D9E2F3" w:themeFill="accent5" w:themeFillTint="33"/>
            <w:vAlign w:val="center"/>
          </w:tcPr>
          <w:p w14:paraId="2E53C9A8" w14:textId="77777777" w:rsidR="00342AFD" w:rsidRPr="00130452" w:rsidRDefault="00342AFD" w:rsidP="00154AFC">
            <w:pPr>
              <w:pStyle w:val="08-Tabelageral"/>
              <w:rPr>
                <w:rFonts w:cs="Arial"/>
              </w:rPr>
            </w:pPr>
            <w:r w:rsidRPr="00130452">
              <w:rPr>
                <w:rFonts w:cs="Arial"/>
              </w:rPr>
              <w:t>1.185.165</w:t>
            </w:r>
          </w:p>
        </w:tc>
      </w:tr>
      <w:tr w:rsidR="00342AFD" w:rsidRPr="00130452" w14:paraId="2C6C7E18" w14:textId="77777777" w:rsidTr="00342AFD">
        <w:trPr>
          <w:trHeight w:val="238"/>
          <w:jc w:val="center"/>
        </w:trPr>
        <w:tc>
          <w:tcPr>
            <w:tcW w:w="4384" w:type="dxa"/>
            <w:shd w:val="clear" w:color="auto" w:fill="FFFFFF" w:themeFill="background1"/>
          </w:tcPr>
          <w:p w14:paraId="4E21A66B" w14:textId="77777777" w:rsidR="00342AFD" w:rsidRPr="00130452" w:rsidRDefault="00342AFD" w:rsidP="00154AFC">
            <w:pPr>
              <w:pStyle w:val="08-Tabelageral"/>
              <w:ind w:left="113"/>
              <w:jc w:val="left"/>
              <w:rPr>
                <w:rFonts w:cs="Arial"/>
                <w:highlight w:val="yellow"/>
                <w:vertAlign w:val="superscript"/>
                <w:lang w:val="en-US"/>
              </w:rPr>
            </w:pPr>
            <w:proofErr w:type="spellStart"/>
            <w:r w:rsidRPr="00130452">
              <w:rPr>
                <w:rFonts w:cs="Arial"/>
                <w:lang w:val="en-US"/>
              </w:rPr>
              <w:t>Mapfre</w:t>
            </w:r>
            <w:proofErr w:type="spellEnd"/>
            <w:r w:rsidRPr="00130452">
              <w:rPr>
                <w:rFonts w:cs="Arial"/>
                <w:lang w:val="en-US"/>
              </w:rPr>
              <w:t xml:space="preserve"> </w:t>
            </w:r>
            <w:proofErr w:type="spellStart"/>
            <w:r w:rsidRPr="00130452">
              <w:rPr>
                <w:rFonts w:cs="Arial"/>
                <w:lang w:val="en-US"/>
              </w:rPr>
              <w:t>Seguros</w:t>
            </w:r>
            <w:proofErr w:type="spellEnd"/>
            <w:r w:rsidRPr="00130452">
              <w:rPr>
                <w:rFonts w:cs="Arial"/>
                <w:lang w:val="en-US"/>
              </w:rPr>
              <w:t xml:space="preserve"> Gerais</w:t>
            </w:r>
            <w:r w:rsidRPr="00130452">
              <w:rPr>
                <w:rFonts w:cs="Arial"/>
                <w:vertAlign w:val="superscript"/>
                <w:lang w:val="en-US"/>
              </w:rPr>
              <w:t xml:space="preserve"> (1)</w:t>
            </w:r>
          </w:p>
        </w:tc>
        <w:tc>
          <w:tcPr>
            <w:tcW w:w="856" w:type="dxa"/>
            <w:shd w:val="clear" w:color="auto" w:fill="FFFFFF" w:themeFill="background1"/>
          </w:tcPr>
          <w:p w14:paraId="7BFA2D09" w14:textId="77777777" w:rsidR="00342AFD" w:rsidRPr="00130452" w:rsidRDefault="00342AFD" w:rsidP="00154AFC">
            <w:pPr>
              <w:pStyle w:val="08-Tabelageral"/>
              <w:rPr>
                <w:rFonts w:cs="Arial"/>
              </w:rPr>
            </w:pPr>
          </w:p>
        </w:tc>
        <w:tc>
          <w:tcPr>
            <w:tcW w:w="401" w:type="dxa"/>
            <w:shd w:val="clear" w:color="auto" w:fill="FFFFFF" w:themeFill="background1"/>
          </w:tcPr>
          <w:p w14:paraId="479EAE20" w14:textId="77777777" w:rsidR="00342AFD" w:rsidRPr="00130452" w:rsidRDefault="00342AFD" w:rsidP="00154AFC">
            <w:pPr>
              <w:pStyle w:val="08-Tabelageral"/>
              <w:rPr>
                <w:rFonts w:cs="Arial"/>
              </w:rPr>
            </w:pPr>
          </w:p>
        </w:tc>
        <w:tc>
          <w:tcPr>
            <w:tcW w:w="2008" w:type="dxa"/>
            <w:shd w:val="clear" w:color="auto" w:fill="FFFFFF" w:themeFill="background1"/>
          </w:tcPr>
          <w:p w14:paraId="2D8AE535" w14:textId="77777777" w:rsidR="00342AFD" w:rsidRPr="00130452" w:rsidRDefault="00342AFD" w:rsidP="00154AFC">
            <w:pPr>
              <w:pStyle w:val="08-Tabelageral"/>
              <w:rPr>
                <w:rFonts w:cs="Arial"/>
              </w:rPr>
            </w:pPr>
            <w:r w:rsidRPr="00130452">
              <w:rPr>
                <w:rFonts w:cs="Arial"/>
              </w:rPr>
              <w:t>27.331</w:t>
            </w:r>
          </w:p>
        </w:tc>
        <w:tc>
          <w:tcPr>
            <w:tcW w:w="2009" w:type="dxa"/>
            <w:shd w:val="clear" w:color="auto" w:fill="FFFFFF" w:themeFill="background1"/>
            <w:vAlign w:val="center"/>
          </w:tcPr>
          <w:p w14:paraId="4487E517" w14:textId="77777777" w:rsidR="00342AFD" w:rsidRPr="00130452" w:rsidRDefault="00342AFD" w:rsidP="00154AFC">
            <w:pPr>
              <w:pStyle w:val="08-Tabelageral"/>
              <w:rPr>
                <w:rFonts w:cs="Arial"/>
              </w:rPr>
            </w:pPr>
            <w:r w:rsidRPr="00130452">
              <w:rPr>
                <w:rFonts w:cs="Arial"/>
              </w:rPr>
              <w:t>41.789</w:t>
            </w:r>
          </w:p>
        </w:tc>
      </w:tr>
      <w:tr w:rsidR="00342AFD" w:rsidRPr="00130452" w14:paraId="5016E3FB" w14:textId="77777777" w:rsidTr="00342AFD">
        <w:trPr>
          <w:trHeight w:val="238"/>
          <w:jc w:val="center"/>
        </w:trPr>
        <w:tc>
          <w:tcPr>
            <w:tcW w:w="4384" w:type="dxa"/>
            <w:shd w:val="clear" w:color="auto" w:fill="D9E2F3" w:themeFill="accent5" w:themeFillTint="33"/>
          </w:tcPr>
          <w:p w14:paraId="592E3748" w14:textId="77777777" w:rsidR="00342AFD" w:rsidRPr="00130452" w:rsidRDefault="00342AFD" w:rsidP="00154AFC">
            <w:pPr>
              <w:pStyle w:val="08-Tabelageral"/>
              <w:ind w:left="113"/>
              <w:jc w:val="left"/>
              <w:rPr>
                <w:rFonts w:cs="Arial"/>
                <w:szCs w:val="14"/>
                <w:lang w:val="en-US"/>
              </w:rPr>
            </w:pPr>
            <w:proofErr w:type="spellStart"/>
            <w:r w:rsidRPr="00130452">
              <w:rPr>
                <w:rFonts w:cs="Arial"/>
                <w:szCs w:val="14"/>
                <w:lang w:val="en-US"/>
              </w:rPr>
              <w:t>Outras</w:t>
            </w:r>
            <w:proofErr w:type="spellEnd"/>
          </w:p>
        </w:tc>
        <w:tc>
          <w:tcPr>
            <w:tcW w:w="856" w:type="dxa"/>
            <w:shd w:val="clear" w:color="auto" w:fill="D9E2F3" w:themeFill="accent5" w:themeFillTint="33"/>
          </w:tcPr>
          <w:p w14:paraId="5D0BB9D1" w14:textId="77777777" w:rsidR="00342AFD" w:rsidRPr="00130452" w:rsidRDefault="00342AFD" w:rsidP="00154AFC">
            <w:pPr>
              <w:pStyle w:val="08-Tabelageral"/>
              <w:rPr>
                <w:rFonts w:cs="Arial"/>
                <w:szCs w:val="14"/>
              </w:rPr>
            </w:pPr>
          </w:p>
        </w:tc>
        <w:tc>
          <w:tcPr>
            <w:tcW w:w="401" w:type="dxa"/>
            <w:shd w:val="clear" w:color="auto" w:fill="D9E2F3" w:themeFill="accent5" w:themeFillTint="33"/>
          </w:tcPr>
          <w:p w14:paraId="25E48003" w14:textId="77777777" w:rsidR="00342AFD" w:rsidRPr="00130452" w:rsidRDefault="00342AFD" w:rsidP="00154AFC">
            <w:pPr>
              <w:pStyle w:val="08-Tabelageral"/>
              <w:rPr>
                <w:rFonts w:cs="Arial"/>
                <w:szCs w:val="14"/>
              </w:rPr>
            </w:pPr>
          </w:p>
        </w:tc>
        <w:tc>
          <w:tcPr>
            <w:tcW w:w="2008" w:type="dxa"/>
            <w:shd w:val="clear" w:color="auto" w:fill="D9E2F3" w:themeFill="accent5" w:themeFillTint="33"/>
          </w:tcPr>
          <w:p w14:paraId="4A0FBAF2" w14:textId="77777777" w:rsidR="00342AFD" w:rsidRPr="00130452" w:rsidRDefault="00342AFD" w:rsidP="00154AFC">
            <w:pPr>
              <w:pStyle w:val="08-Tabelageral"/>
              <w:rPr>
                <w:rFonts w:cs="Arial"/>
              </w:rPr>
            </w:pPr>
            <w:r w:rsidRPr="00130452">
              <w:rPr>
                <w:rFonts w:cs="Arial"/>
              </w:rPr>
              <w:t>1</w:t>
            </w:r>
          </w:p>
        </w:tc>
        <w:tc>
          <w:tcPr>
            <w:tcW w:w="2009" w:type="dxa"/>
            <w:shd w:val="clear" w:color="auto" w:fill="D9E2F3" w:themeFill="accent5" w:themeFillTint="33"/>
            <w:vAlign w:val="center"/>
          </w:tcPr>
          <w:p w14:paraId="5883B72B" w14:textId="77777777" w:rsidR="00342AFD" w:rsidRPr="00130452" w:rsidRDefault="00342AFD" w:rsidP="00154AFC">
            <w:pPr>
              <w:pStyle w:val="08-Tabelageral"/>
              <w:rPr>
                <w:rFonts w:cs="Arial"/>
              </w:rPr>
            </w:pPr>
            <w:r w:rsidRPr="00130452">
              <w:rPr>
                <w:rFonts w:cs="Arial"/>
              </w:rPr>
              <w:t>1</w:t>
            </w:r>
          </w:p>
        </w:tc>
      </w:tr>
      <w:tr w:rsidR="00342AFD" w:rsidRPr="00130452" w14:paraId="108A06A1" w14:textId="77777777" w:rsidTr="00342AFD">
        <w:trPr>
          <w:trHeight w:val="238"/>
          <w:jc w:val="center"/>
        </w:trPr>
        <w:tc>
          <w:tcPr>
            <w:tcW w:w="4384" w:type="dxa"/>
            <w:shd w:val="clear" w:color="auto" w:fill="FFFFFF" w:themeFill="background1"/>
          </w:tcPr>
          <w:p w14:paraId="1934FB96" w14:textId="77777777" w:rsidR="00342AFD" w:rsidRPr="00130452" w:rsidRDefault="00342AFD" w:rsidP="00154AFC">
            <w:pPr>
              <w:pStyle w:val="08-Tabelageral"/>
              <w:jc w:val="left"/>
              <w:rPr>
                <w:rFonts w:cs="Arial"/>
                <w:b/>
                <w:bCs/>
                <w:szCs w:val="14"/>
                <w:lang w:val="en-US"/>
              </w:rPr>
            </w:pPr>
            <w:r w:rsidRPr="00130452">
              <w:rPr>
                <w:rFonts w:cs="Arial"/>
                <w:b/>
                <w:lang w:val="en-US"/>
              </w:rPr>
              <w:t>Total</w:t>
            </w:r>
          </w:p>
        </w:tc>
        <w:tc>
          <w:tcPr>
            <w:tcW w:w="856" w:type="dxa"/>
            <w:shd w:val="clear" w:color="auto" w:fill="FFFFFF" w:themeFill="background1"/>
          </w:tcPr>
          <w:p w14:paraId="20A47672" w14:textId="77777777" w:rsidR="00342AFD" w:rsidRPr="00130452" w:rsidRDefault="00342AFD" w:rsidP="00154AFC">
            <w:pPr>
              <w:pStyle w:val="08-Tabelageral"/>
              <w:rPr>
                <w:rFonts w:cs="Arial"/>
                <w:b/>
                <w:szCs w:val="14"/>
              </w:rPr>
            </w:pPr>
          </w:p>
        </w:tc>
        <w:tc>
          <w:tcPr>
            <w:tcW w:w="401" w:type="dxa"/>
            <w:shd w:val="clear" w:color="auto" w:fill="FFFFFF" w:themeFill="background1"/>
          </w:tcPr>
          <w:p w14:paraId="6060BBCB" w14:textId="77777777" w:rsidR="00342AFD" w:rsidRPr="00130452" w:rsidRDefault="00342AFD" w:rsidP="00154AFC">
            <w:pPr>
              <w:pStyle w:val="08-Tabelageral"/>
              <w:rPr>
                <w:rFonts w:cs="Arial"/>
                <w:b/>
                <w:szCs w:val="14"/>
              </w:rPr>
            </w:pPr>
          </w:p>
        </w:tc>
        <w:tc>
          <w:tcPr>
            <w:tcW w:w="2008" w:type="dxa"/>
            <w:shd w:val="clear" w:color="auto" w:fill="FFFFFF" w:themeFill="background1"/>
          </w:tcPr>
          <w:p w14:paraId="7A11466A" w14:textId="77777777" w:rsidR="00342AFD" w:rsidRPr="00130452" w:rsidRDefault="00342AFD" w:rsidP="00154AFC">
            <w:pPr>
              <w:pStyle w:val="08-Tabelageral"/>
              <w:rPr>
                <w:rFonts w:cs="Arial"/>
                <w:b/>
              </w:rPr>
            </w:pPr>
            <w:r w:rsidRPr="00130452">
              <w:rPr>
                <w:rFonts w:cs="Arial"/>
                <w:b/>
              </w:rPr>
              <w:t>2.544.608</w:t>
            </w:r>
          </w:p>
        </w:tc>
        <w:tc>
          <w:tcPr>
            <w:tcW w:w="2009" w:type="dxa"/>
            <w:shd w:val="clear" w:color="auto" w:fill="FFFFFF" w:themeFill="background1"/>
            <w:vAlign w:val="center"/>
          </w:tcPr>
          <w:p w14:paraId="03C75163" w14:textId="77777777" w:rsidR="00342AFD" w:rsidRPr="00130452" w:rsidRDefault="00342AFD" w:rsidP="00154AFC">
            <w:pPr>
              <w:pStyle w:val="08-Tabelageral"/>
              <w:rPr>
                <w:rFonts w:cs="Arial"/>
                <w:b/>
              </w:rPr>
            </w:pPr>
            <w:r w:rsidRPr="00130452">
              <w:rPr>
                <w:rFonts w:cs="Arial"/>
                <w:b/>
              </w:rPr>
              <w:t>2.220.012</w:t>
            </w:r>
          </w:p>
        </w:tc>
      </w:tr>
    </w:tbl>
    <w:p w14:paraId="1A2D02CA" w14:textId="77777777" w:rsidR="00342AFD" w:rsidRPr="00130452" w:rsidRDefault="00342AFD" w:rsidP="00342AFD">
      <w:pPr>
        <w:pStyle w:val="PargrafodaLista"/>
        <w:keepLines/>
        <w:numPr>
          <w:ilvl w:val="0"/>
          <w:numId w:val="27"/>
        </w:numPr>
        <w:tabs>
          <w:tab w:val="left" w:pos="284"/>
        </w:tabs>
        <w:spacing w:before="40" w:after="0" w:line="240" w:lineRule="auto"/>
        <w:ind w:left="284" w:hanging="284"/>
        <w:jc w:val="both"/>
        <w:rPr>
          <w:rFonts w:ascii="Arial" w:eastAsia="Times New Roman" w:hAnsi="Arial" w:cs="Arial"/>
          <w:spacing w:val="-2"/>
          <w:sz w:val="14"/>
          <w:szCs w:val="14"/>
        </w:rPr>
      </w:pPr>
      <w:r w:rsidRPr="00130452">
        <w:rPr>
          <w:rFonts w:ascii="Arial" w:eastAsia="Times New Roman" w:hAnsi="Arial" w:cs="Arial"/>
          <w:spacing w:val="-2"/>
          <w:sz w:val="14"/>
          <w:szCs w:val="14"/>
          <w:lang w:eastAsia="pt-BR"/>
        </w:rPr>
        <w:t>Apesar da venda da participação, os produtos da Mapfre continuam sendo comercializados pela BB Corretora.</w:t>
      </w:r>
    </w:p>
    <w:p w14:paraId="4BD0D0FB" w14:textId="77777777" w:rsidR="00342AFD" w:rsidRPr="00130452" w:rsidRDefault="00342AFD" w:rsidP="00154AFC">
      <w:pPr>
        <w:keepLines/>
        <w:tabs>
          <w:tab w:val="left" w:pos="284"/>
        </w:tabs>
        <w:spacing w:before="40" w:after="0" w:line="240" w:lineRule="auto"/>
        <w:ind w:left="284" w:hanging="284"/>
        <w:jc w:val="both"/>
        <w:rPr>
          <w:rFonts w:eastAsia="Times New Roman" w:cs="Arial"/>
          <w:spacing w:val="-2"/>
          <w:sz w:val="14"/>
          <w:szCs w:val="14"/>
        </w:rPr>
      </w:pPr>
    </w:p>
    <w:p w14:paraId="24EDFF9B" w14:textId="77777777" w:rsidR="00342AFD" w:rsidRPr="00130452" w:rsidRDefault="00342AFD" w:rsidP="00154AFC">
      <w:pPr>
        <w:keepLines/>
        <w:tabs>
          <w:tab w:val="left" w:pos="284"/>
        </w:tabs>
        <w:spacing w:before="120" w:after="120"/>
        <w:jc w:val="both"/>
        <w:rPr>
          <w:rFonts w:eastAsia="Times New Roman" w:cs="Arial"/>
          <w:spacing w:val="-2"/>
          <w:szCs w:val="14"/>
        </w:rPr>
      </w:pPr>
      <w:r w:rsidRPr="00130452">
        <w:rPr>
          <w:rFonts w:eastAsia="Times New Roman" w:cs="Arial"/>
          <w:spacing w:val="-2"/>
          <w:szCs w:val="14"/>
        </w:rPr>
        <w:t>Não há saldo de comissões a apropriar no controlador.</w:t>
      </w:r>
    </w:p>
    <w:p w14:paraId="5612CC3A" w14:textId="25798C52" w:rsidR="006D57D9" w:rsidRPr="00130452" w:rsidRDefault="006D57D9" w:rsidP="006D57D9">
      <w:pPr>
        <w:pStyle w:val="02-TtulodeNota"/>
        <w:rPr>
          <w:rFonts w:cs="Arial"/>
          <w:color w:val="1F4E79" w:themeColor="accent1" w:themeShade="80"/>
        </w:rPr>
      </w:pPr>
      <w:bookmarkStart w:id="80" w:name="_Toc63351604"/>
      <w:bookmarkStart w:id="81" w:name="OLE_LINK19"/>
      <w:r w:rsidRPr="00130452">
        <w:rPr>
          <w:rFonts w:cs="Arial"/>
          <w:color w:val="1F4E79" w:themeColor="accent1" w:themeShade="80"/>
        </w:rPr>
        <w:t>24 – OUTROS PASSIVOS</w:t>
      </w:r>
      <w:bookmarkEnd w:id="80"/>
    </w:p>
    <w:p w14:paraId="2A319F58" w14:textId="77777777" w:rsidR="006D57D9" w:rsidRPr="00130452" w:rsidRDefault="006D57D9" w:rsidP="00154AFC">
      <w:pPr>
        <w:spacing w:after="0" w:line="240" w:lineRule="auto"/>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1398"/>
        <w:gridCol w:w="1399"/>
        <w:gridCol w:w="282"/>
        <w:gridCol w:w="1404"/>
        <w:gridCol w:w="1511"/>
      </w:tblGrid>
      <w:tr w:rsidR="006D57D9" w:rsidRPr="00130452" w14:paraId="7626D565" w14:textId="77777777" w:rsidTr="00154AFC">
        <w:trPr>
          <w:trHeight w:hRule="exact" w:val="283"/>
          <w:jc w:val="center"/>
        </w:trPr>
        <w:tc>
          <w:tcPr>
            <w:tcW w:w="3094" w:type="dxa"/>
            <w:tcBorders>
              <w:top w:val="single" w:sz="2" w:space="0" w:color="8EAADB" w:themeColor="accent5" w:themeTint="99"/>
              <w:bottom w:val="nil"/>
            </w:tcBorders>
            <w:shd w:val="clear" w:color="auto" w:fill="D9E2F3" w:themeFill="accent5" w:themeFillTint="33"/>
          </w:tcPr>
          <w:p w14:paraId="4CBAB761" w14:textId="77777777" w:rsidR="006D57D9" w:rsidRPr="00130452" w:rsidRDefault="006D57D9" w:rsidP="00154AFC">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3219D7DC" w14:textId="77777777" w:rsidR="006D57D9" w:rsidRPr="00130452" w:rsidRDefault="006D57D9" w:rsidP="00154AFC">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7AE1AC" w14:textId="77777777" w:rsidR="006D57D9" w:rsidRPr="00130452" w:rsidRDefault="006D57D9" w:rsidP="00154AFC">
            <w:pPr>
              <w:spacing w:after="0"/>
              <w:jc w:val="center"/>
              <w:rPr>
                <w:rFonts w:cs="Arial"/>
                <w:b/>
                <w:sz w:val="14"/>
                <w:szCs w:val="18"/>
              </w:rPr>
            </w:pPr>
            <w:r w:rsidRPr="00130452">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193059A8" w14:textId="77777777" w:rsidR="006D57D9" w:rsidRPr="00130452" w:rsidRDefault="006D57D9" w:rsidP="00154AFC">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EC3129" w14:textId="77777777" w:rsidR="006D57D9" w:rsidRPr="00130452" w:rsidRDefault="006D57D9" w:rsidP="00154AFC">
            <w:pPr>
              <w:spacing w:after="0"/>
              <w:jc w:val="center"/>
              <w:rPr>
                <w:rFonts w:cs="Arial"/>
                <w:b/>
                <w:szCs w:val="18"/>
              </w:rPr>
            </w:pPr>
            <w:r w:rsidRPr="00130452">
              <w:rPr>
                <w:rFonts w:cs="Arial"/>
                <w:b/>
                <w:sz w:val="14"/>
                <w:szCs w:val="18"/>
              </w:rPr>
              <w:t>Consolidado</w:t>
            </w:r>
          </w:p>
        </w:tc>
      </w:tr>
      <w:tr w:rsidR="006D57D9" w:rsidRPr="00130452" w14:paraId="3C697420" w14:textId="77777777" w:rsidTr="00154AFC">
        <w:trPr>
          <w:trHeight w:hRule="exact" w:val="238"/>
          <w:jc w:val="center"/>
        </w:trPr>
        <w:tc>
          <w:tcPr>
            <w:tcW w:w="3094" w:type="dxa"/>
            <w:tcBorders>
              <w:top w:val="nil"/>
              <w:bottom w:val="single" w:sz="2" w:space="0" w:color="8EAADB" w:themeColor="accent5" w:themeTint="99"/>
            </w:tcBorders>
            <w:shd w:val="clear" w:color="auto" w:fill="D9E2F3" w:themeFill="accent5" w:themeFillTint="33"/>
          </w:tcPr>
          <w:p w14:paraId="4AD58C49" w14:textId="77777777" w:rsidR="006D57D9" w:rsidRPr="00130452" w:rsidRDefault="006D57D9" w:rsidP="00154AFC">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7D73AB73" w14:textId="77777777" w:rsidR="006D57D9" w:rsidRPr="00130452" w:rsidRDefault="006D57D9" w:rsidP="00154AFC">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85604C" w14:textId="77777777" w:rsidR="006D57D9" w:rsidRPr="00130452" w:rsidRDefault="006D57D9" w:rsidP="00154AFC">
            <w:pPr>
              <w:pStyle w:val="08-Tabelageral"/>
              <w:rPr>
                <w:rFonts w:cs="Arial"/>
                <w:b/>
              </w:rPr>
            </w:pPr>
            <w:r w:rsidRPr="00130452">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CC37D2" w14:textId="77777777" w:rsidR="006D57D9" w:rsidRPr="00130452" w:rsidRDefault="006D57D9" w:rsidP="00154AFC">
            <w:pPr>
              <w:pStyle w:val="08-Tabelageral"/>
              <w:rPr>
                <w:rFonts w:cs="Arial"/>
                <w:b/>
              </w:rPr>
            </w:pPr>
            <w:r w:rsidRPr="00130452">
              <w:rPr>
                <w:rFonts w:cs="Arial"/>
                <w:b/>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718668EC" w14:textId="77777777" w:rsidR="006D57D9" w:rsidRPr="00130452" w:rsidRDefault="006D57D9" w:rsidP="00154AFC">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742CD4" w14:textId="77777777" w:rsidR="006D57D9" w:rsidRPr="00130452" w:rsidRDefault="006D57D9" w:rsidP="00154AFC">
            <w:pPr>
              <w:pStyle w:val="08-Tabelageral"/>
              <w:rPr>
                <w:rFonts w:cs="Arial"/>
                <w:b/>
              </w:rPr>
            </w:pPr>
            <w:r w:rsidRPr="00130452">
              <w:rPr>
                <w:rFonts w:cs="Arial"/>
                <w:b/>
              </w:rPr>
              <w:t>31.12.2020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E8AE0A" w14:textId="77777777" w:rsidR="006D57D9" w:rsidRPr="00130452" w:rsidRDefault="006D57D9" w:rsidP="00154AFC">
            <w:pPr>
              <w:pStyle w:val="08-Tabelageral"/>
              <w:rPr>
                <w:rFonts w:cs="Arial"/>
                <w:b/>
              </w:rPr>
            </w:pPr>
            <w:r w:rsidRPr="00130452">
              <w:rPr>
                <w:rFonts w:cs="Arial"/>
                <w:b/>
              </w:rPr>
              <w:t>31.12.2019</w:t>
            </w:r>
          </w:p>
        </w:tc>
      </w:tr>
      <w:tr w:rsidR="006D57D9" w:rsidRPr="00130452" w14:paraId="375FDD35" w14:textId="77777777" w:rsidTr="00154AFC">
        <w:trPr>
          <w:trHeight w:val="238"/>
          <w:jc w:val="center"/>
        </w:trPr>
        <w:tc>
          <w:tcPr>
            <w:tcW w:w="3094" w:type="dxa"/>
            <w:tcBorders>
              <w:top w:val="single" w:sz="2" w:space="0" w:color="8EAADB" w:themeColor="accent5" w:themeTint="99"/>
            </w:tcBorders>
            <w:shd w:val="clear" w:color="auto" w:fill="FFFFFF" w:themeFill="background1"/>
          </w:tcPr>
          <w:p w14:paraId="3498B5D5" w14:textId="77777777" w:rsidR="006D57D9" w:rsidRPr="00130452" w:rsidRDefault="006D57D9" w:rsidP="00154AFC">
            <w:pPr>
              <w:pStyle w:val="08-Tabelageral"/>
              <w:jc w:val="left"/>
              <w:rPr>
                <w:rFonts w:cs="Arial"/>
                <w:b/>
                <w:bCs/>
                <w:szCs w:val="14"/>
              </w:rPr>
            </w:pPr>
            <w:r w:rsidRPr="00130452">
              <w:rPr>
                <w:rFonts w:cs="Arial"/>
                <w:b/>
                <w:szCs w:val="14"/>
              </w:rPr>
              <w:t>Passivo Circulante</w:t>
            </w:r>
          </w:p>
        </w:tc>
        <w:tc>
          <w:tcPr>
            <w:tcW w:w="604" w:type="dxa"/>
            <w:tcBorders>
              <w:top w:val="single" w:sz="2" w:space="0" w:color="8EAADB" w:themeColor="accent5" w:themeTint="99"/>
            </w:tcBorders>
            <w:shd w:val="clear" w:color="auto" w:fill="FFFFFF" w:themeFill="background1"/>
          </w:tcPr>
          <w:p w14:paraId="61848DC9" w14:textId="77777777" w:rsidR="006D57D9" w:rsidRPr="00130452" w:rsidRDefault="006D57D9" w:rsidP="00154AFC">
            <w:pPr>
              <w:pStyle w:val="08-Tabelageral"/>
              <w:ind w:left="113"/>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354036F4" w14:textId="77777777" w:rsidR="006D57D9" w:rsidRPr="00130452" w:rsidRDefault="006D57D9" w:rsidP="00154AFC">
            <w:pPr>
              <w:pStyle w:val="08-Tabelageral"/>
              <w:ind w:left="113"/>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7B890DCC" w14:textId="77777777" w:rsidR="006D57D9" w:rsidRPr="00130452" w:rsidRDefault="006D57D9" w:rsidP="00154AFC">
            <w:pPr>
              <w:pStyle w:val="08-Tabelageral"/>
              <w:ind w:left="113"/>
              <w:rPr>
                <w:rFonts w:cs="Arial"/>
                <w:b/>
                <w:szCs w:val="14"/>
              </w:rPr>
            </w:pPr>
          </w:p>
        </w:tc>
        <w:tc>
          <w:tcPr>
            <w:tcW w:w="283" w:type="dxa"/>
            <w:tcBorders>
              <w:top w:val="single" w:sz="2" w:space="0" w:color="8EAADB" w:themeColor="accent5" w:themeTint="99"/>
            </w:tcBorders>
            <w:shd w:val="clear" w:color="auto" w:fill="FFFFFF" w:themeFill="background1"/>
            <w:vAlign w:val="center"/>
          </w:tcPr>
          <w:p w14:paraId="53E33F2C" w14:textId="77777777" w:rsidR="006D57D9" w:rsidRPr="00130452" w:rsidRDefault="006D57D9" w:rsidP="00154AFC">
            <w:pPr>
              <w:pStyle w:val="08-Tabelageral"/>
              <w:ind w:left="113"/>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4FFB62C2" w14:textId="77777777" w:rsidR="006D57D9" w:rsidRPr="00130452" w:rsidRDefault="006D57D9" w:rsidP="00154AFC">
            <w:pPr>
              <w:pStyle w:val="08-Tabelageral"/>
              <w:ind w:left="113"/>
              <w:rPr>
                <w:rFonts w:cs="Arial"/>
                <w:b/>
                <w:szCs w:val="14"/>
              </w:rPr>
            </w:pPr>
          </w:p>
        </w:tc>
        <w:tc>
          <w:tcPr>
            <w:tcW w:w="1526" w:type="dxa"/>
            <w:tcBorders>
              <w:top w:val="single" w:sz="2" w:space="0" w:color="8EAADB" w:themeColor="accent5" w:themeTint="99"/>
            </w:tcBorders>
            <w:shd w:val="clear" w:color="auto" w:fill="FFFFFF" w:themeFill="background1"/>
            <w:vAlign w:val="center"/>
          </w:tcPr>
          <w:p w14:paraId="7A089C44" w14:textId="77777777" w:rsidR="006D57D9" w:rsidRPr="00130452" w:rsidRDefault="006D57D9" w:rsidP="00154AFC">
            <w:pPr>
              <w:pStyle w:val="08-Tabelageral"/>
              <w:ind w:left="113"/>
              <w:rPr>
                <w:rFonts w:cs="Arial"/>
                <w:b/>
                <w:szCs w:val="14"/>
              </w:rPr>
            </w:pPr>
          </w:p>
        </w:tc>
      </w:tr>
      <w:tr w:rsidR="006D57D9" w:rsidRPr="00130452" w14:paraId="45B03C42" w14:textId="77777777" w:rsidTr="00154AFC">
        <w:trPr>
          <w:trHeight w:val="238"/>
          <w:jc w:val="center"/>
        </w:trPr>
        <w:tc>
          <w:tcPr>
            <w:tcW w:w="3094" w:type="dxa"/>
            <w:shd w:val="clear" w:color="auto" w:fill="D9E2F3" w:themeFill="accent5" w:themeFillTint="33"/>
          </w:tcPr>
          <w:p w14:paraId="73B60182" w14:textId="77777777" w:rsidR="006D57D9" w:rsidRPr="00130452" w:rsidRDefault="006D57D9" w:rsidP="00154AFC">
            <w:pPr>
              <w:pStyle w:val="08-Tabelageral"/>
              <w:ind w:left="113"/>
              <w:jc w:val="left"/>
              <w:rPr>
                <w:rFonts w:cs="Arial"/>
                <w:szCs w:val="14"/>
              </w:rPr>
            </w:pPr>
            <w:r w:rsidRPr="00130452">
              <w:rPr>
                <w:rFonts w:cs="Arial"/>
                <w:szCs w:val="14"/>
              </w:rPr>
              <w:t xml:space="preserve">Valores a pagar a sociedades ligadas </w:t>
            </w:r>
            <w:r w:rsidRPr="00130452">
              <w:rPr>
                <w:rFonts w:cs="Arial"/>
                <w:szCs w:val="14"/>
                <w:vertAlign w:val="superscript"/>
              </w:rPr>
              <w:t>(1)</w:t>
            </w:r>
          </w:p>
        </w:tc>
        <w:tc>
          <w:tcPr>
            <w:tcW w:w="604" w:type="dxa"/>
            <w:shd w:val="clear" w:color="auto" w:fill="D9E2F3" w:themeFill="accent5" w:themeFillTint="33"/>
          </w:tcPr>
          <w:p w14:paraId="2864CE77" w14:textId="77777777" w:rsidR="006D57D9" w:rsidRPr="00130452" w:rsidRDefault="006D57D9" w:rsidP="00154AFC">
            <w:pPr>
              <w:pStyle w:val="08-Tabelageral"/>
              <w:ind w:left="113"/>
              <w:jc w:val="center"/>
              <w:rPr>
                <w:rFonts w:cs="Arial"/>
                <w:szCs w:val="14"/>
              </w:rPr>
            </w:pPr>
          </w:p>
        </w:tc>
        <w:tc>
          <w:tcPr>
            <w:tcW w:w="1411" w:type="dxa"/>
            <w:shd w:val="clear" w:color="auto" w:fill="D9E2F3" w:themeFill="accent5" w:themeFillTint="33"/>
            <w:vAlign w:val="center"/>
          </w:tcPr>
          <w:p w14:paraId="3E5176FC" w14:textId="77777777" w:rsidR="006D57D9" w:rsidRPr="00130452" w:rsidRDefault="006D57D9" w:rsidP="00154AFC">
            <w:pPr>
              <w:pStyle w:val="08-Tabelageral"/>
              <w:ind w:left="113"/>
              <w:rPr>
                <w:rFonts w:cs="Arial"/>
                <w:szCs w:val="14"/>
              </w:rPr>
            </w:pPr>
            <w:r w:rsidRPr="00130452">
              <w:rPr>
                <w:rFonts w:cs="Arial"/>
                <w:szCs w:val="14"/>
              </w:rPr>
              <w:t>5.145</w:t>
            </w:r>
          </w:p>
        </w:tc>
        <w:tc>
          <w:tcPr>
            <w:tcW w:w="1412" w:type="dxa"/>
            <w:shd w:val="clear" w:color="auto" w:fill="D9E2F3" w:themeFill="accent5" w:themeFillTint="33"/>
            <w:vAlign w:val="center"/>
          </w:tcPr>
          <w:p w14:paraId="564E6D86" w14:textId="77777777" w:rsidR="006D57D9" w:rsidRPr="00130452" w:rsidRDefault="006D57D9" w:rsidP="00154AFC">
            <w:pPr>
              <w:pStyle w:val="08-Tabelageral"/>
              <w:ind w:left="113"/>
              <w:rPr>
                <w:rFonts w:cs="Arial"/>
                <w:szCs w:val="14"/>
              </w:rPr>
            </w:pPr>
            <w:r w:rsidRPr="00130452">
              <w:rPr>
                <w:rFonts w:cs="Arial"/>
                <w:szCs w:val="14"/>
              </w:rPr>
              <w:t>5.615</w:t>
            </w:r>
          </w:p>
        </w:tc>
        <w:tc>
          <w:tcPr>
            <w:tcW w:w="283" w:type="dxa"/>
            <w:shd w:val="clear" w:color="auto" w:fill="D9E2F3" w:themeFill="accent5" w:themeFillTint="33"/>
            <w:vAlign w:val="center"/>
          </w:tcPr>
          <w:p w14:paraId="19CC8E91" w14:textId="77777777" w:rsidR="006D57D9" w:rsidRPr="00130452" w:rsidRDefault="006D57D9" w:rsidP="00154AFC">
            <w:pPr>
              <w:pStyle w:val="08-Tabelageral"/>
              <w:ind w:left="113"/>
              <w:rPr>
                <w:rFonts w:cs="Arial"/>
                <w:szCs w:val="14"/>
              </w:rPr>
            </w:pPr>
          </w:p>
        </w:tc>
        <w:tc>
          <w:tcPr>
            <w:tcW w:w="1417" w:type="dxa"/>
            <w:shd w:val="clear" w:color="auto" w:fill="D9E2F3" w:themeFill="accent5" w:themeFillTint="33"/>
            <w:vAlign w:val="center"/>
          </w:tcPr>
          <w:p w14:paraId="5785FED5" w14:textId="77777777" w:rsidR="006D57D9" w:rsidRPr="00130452" w:rsidRDefault="006D57D9" w:rsidP="00154AFC">
            <w:pPr>
              <w:pStyle w:val="08-Tabelageral"/>
              <w:ind w:left="113"/>
              <w:rPr>
                <w:rFonts w:cs="Arial"/>
                <w:szCs w:val="14"/>
              </w:rPr>
            </w:pPr>
            <w:r w:rsidRPr="00130452">
              <w:rPr>
                <w:rFonts w:cs="Arial"/>
                <w:szCs w:val="14"/>
              </w:rPr>
              <w:t>84.514</w:t>
            </w:r>
          </w:p>
        </w:tc>
        <w:tc>
          <w:tcPr>
            <w:tcW w:w="1526" w:type="dxa"/>
            <w:shd w:val="clear" w:color="auto" w:fill="D9E2F3" w:themeFill="accent5" w:themeFillTint="33"/>
            <w:vAlign w:val="center"/>
          </w:tcPr>
          <w:p w14:paraId="4A8E0706" w14:textId="77777777" w:rsidR="006D57D9" w:rsidRPr="00130452" w:rsidRDefault="006D57D9" w:rsidP="00154AFC">
            <w:pPr>
              <w:pStyle w:val="08-Tabelageral"/>
              <w:ind w:left="113"/>
              <w:rPr>
                <w:rFonts w:cs="Arial"/>
                <w:szCs w:val="14"/>
              </w:rPr>
            </w:pPr>
            <w:r w:rsidRPr="00130452">
              <w:rPr>
                <w:rFonts w:cs="Arial"/>
                <w:szCs w:val="14"/>
              </w:rPr>
              <w:t>62.008</w:t>
            </w:r>
          </w:p>
        </w:tc>
      </w:tr>
      <w:tr w:rsidR="006D57D9" w:rsidRPr="00130452" w14:paraId="780EF4E0" w14:textId="77777777" w:rsidTr="00154AFC">
        <w:trPr>
          <w:trHeight w:val="238"/>
          <w:jc w:val="center"/>
        </w:trPr>
        <w:tc>
          <w:tcPr>
            <w:tcW w:w="3094" w:type="dxa"/>
            <w:shd w:val="clear" w:color="auto" w:fill="FFFFFF" w:themeFill="background1"/>
          </w:tcPr>
          <w:p w14:paraId="150489F8" w14:textId="77777777" w:rsidR="006D57D9" w:rsidRPr="00130452" w:rsidRDefault="006D57D9" w:rsidP="00154AFC">
            <w:pPr>
              <w:pStyle w:val="08-Tabelageral"/>
              <w:ind w:left="113"/>
              <w:jc w:val="left"/>
              <w:rPr>
                <w:rFonts w:cs="Arial"/>
                <w:szCs w:val="14"/>
              </w:rPr>
            </w:pPr>
            <w:r w:rsidRPr="00130452">
              <w:rPr>
                <w:rFonts w:cs="Arial"/>
                <w:szCs w:val="14"/>
              </w:rPr>
              <w:t>Programa de remuneração variável de administradores</w:t>
            </w:r>
          </w:p>
        </w:tc>
        <w:tc>
          <w:tcPr>
            <w:tcW w:w="604" w:type="dxa"/>
            <w:shd w:val="clear" w:color="auto" w:fill="FFFFFF" w:themeFill="background1"/>
          </w:tcPr>
          <w:p w14:paraId="6A2DA856" w14:textId="77777777" w:rsidR="006D57D9" w:rsidRPr="00130452" w:rsidRDefault="006D57D9" w:rsidP="00154AFC">
            <w:pPr>
              <w:pStyle w:val="08-Tabelageral"/>
              <w:ind w:left="113"/>
              <w:jc w:val="center"/>
              <w:rPr>
                <w:rFonts w:cs="Arial"/>
                <w:szCs w:val="14"/>
              </w:rPr>
            </w:pPr>
          </w:p>
        </w:tc>
        <w:tc>
          <w:tcPr>
            <w:tcW w:w="1411" w:type="dxa"/>
            <w:shd w:val="clear" w:color="auto" w:fill="FFFFFF" w:themeFill="background1"/>
            <w:vAlign w:val="center"/>
          </w:tcPr>
          <w:p w14:paraId="749FE2C0" w14:textId="77777777" w:rsidR="006D57D9" w:rsidRPr="00130452" w:rsidRDefault="006D57D9" w:rsidP="00154AFC">
            <w:pPr>
              <w:pStyle w:val="08-Tabelageral"/>
              <w:ind w:left="113"/>
              <w:rPr>
                <w:rFonts w:cs="Arial"/>
                <w:szCs w:val="14"/>
              </w:rPr>
            </w:pPr>
            <w:r w:rsidRPr="00130452">
              <w:rPr>
                <w:rFonts w:cs="Arial"/>
                <w:szCs w:val="14"/>
              </w:rPr>
              <w:t>2.576</w:t>
            </w:r>
          </w:p>
        </w:tc>
        <w:tc>
          <w:tcPr>
            <w:tcW w:w="1412" w:type="dxa"/>
            <w:shd w:val="clear" w:color="auto" w:fill="FFFFFF" w:themeFill="background1"/>
            <w:vAlign w:val="center"/>
          </w:tcPr>
          <w:p w14:paraId="34CAD517" w14:textId="77777777" w:rsidR="006D57D9" w:rsidRPr="00130452" w:rsidRDefault="006D57D9" w:rsidP="00154AFC">
            <w:pPr>
              <w:pStyle w:val="08-Tabelageral"/>
              <w:ind w:left="113"/>
              <w:rPr>
                <w:rFonts w:cs="Arial"/>
                <w:szCs w:val="14"/>
              </w:rPr>
            </w:pPr>
            <w:r w:rsidRPr="00130452">
              <w:rPr>
                <w:rFonts w:cs="Arial"/>
                <w:szCs w:val="14"/>
              </w:rPr>
              <w:t>2.444</w:t>
            </w:r>
          </w:p>
        </w:tc>
        <w:tc>
          <w:tcPr>
            <w:tcW w:w="283" w:type="dxa"/>
            <w:shd w:val="clear" w:color="auto" w:fill="FFFFFF" w:themeFill="background1"/>
            <w:vAlign w:val="center"/>
          </w:tcPr>
          <w:p w14:paraId="645D9836" w14:textId="77777777" w:rsidR="006D57D9" w:rsidRPr="00130452" w:rsidRDefault="006D57D9" w:rsidP="00154AFC">
            <w:pPr>
              <w:pStyle w:val="08-Tabelageral"/>
              <w:ind w:left="113"/>
              <w:rPr>
                <w:rFonts w:cs="Arial"/>
                <w:szCs w:val="14"/>
              </w:rPr>
            </w:pPr>
          </w:p>
        </w:tc>
        <w:tc>
          <w:tcPr>
            <w:tcW w:w="1417" w:type="dxa"/>
            <w:shd w:val="clear" w:color="auto" w:fill="FFFFFF" w:themeFill="background1"/>
            <w:vAlign w:val="center"/>
          </w:tcPr>
          <w:p w14:paraId="75A54D0B" w14:textId="77777777" w:rsidR="006D57D9" w:rsidRPr="00130452" w:rsidRDefault="006D57D9" w:rsidP="00154AFC">
            <w:pPr>
              <w:pStyle w:val="08-Tabelageral"/>
              <w:ind w:left="113"/>
              <w:rPr>
                <w:rFonts w:cs="Arial"/>
                <w:szCs w:val="14"/>
              </w:rPr>
            </w:pPr>
            <w:r w:rsidRPr="00130452">
              <w:rPr>
                <w:rFonts w:cs="Arial"/>
                <w:szCs w:val="14"/>
              </w:rPr>
              <w:t>2.576</w:t>
            </w:r>
          </w:p>
        </w:tc>
        <w:tc>
          <w:tcPr>
            <w:tcW w:w="1526" w:type="dxa"/>
            <w:shd w:val="clear" w:color="auto" w:fill="FFFFFF" w:themeFill="background1"/>
            <w:vAlign w:val="center"/>
          </w:tcPr>
          <w:p w14:paraId="6189A1BF" w14:textId="77777777" w:rsidR="006D57D9" w:rsidRPr="00130452" w:rsidRDefault="006D57D9" w:rsidP="00154AFC">
            <w:pPr>
              <w:pStyle w:val="08-Tabelageral"/>
              <w:ind w:left="113"/>
              <w:rPr>
                <w:rFonts w:cs="Arial"/>
                <w:szCs w:val="14"/>
              </w:rPr>
            </w:pPr>
            <w:r w:rsidRPr="00130452">
              <w:rPr>
                <w:rFonts w:cs="Arial"/>
                <w:szCs w:val="14"/>
              </w:rPr>
              <w:t>2.444</w:t>
            </w:r>
          </w:p>
        </w:tc>
      </w:tr>
      <w:tr w:rsidR="006D57D9" w:rsidRPr="00130452" w14:paraId="413CA972" w14:textId="77777777" w:rsidTr="00154AFC">
        <w:trPr>
          <w:trHeight w:val="238"/>
          <w:jc w:val="center"/>
        </w:trPr>
        <w:tc>
          <w:tcPr>
            <w:tcW w:w="3094" w:type="dxa"/>
            <w:shd w:val="clear" w:color="auto" w:fill="D9E2F3" w:themeFill="accent5" w:themeFillTint="33"/>
          </w:tcPr>
          <w:p w14:paraId="70D52311" w14:textId="77777777" w:rsidR="006D57D9" w:rsidRPr="00130452" w:rsidRDefault="006D57D9" w:rsidP="00154AFC">
            <w:pPr>
              <w:pStyle w:val="08-Tabelageral"/>
              <w:ind w:left="113"/>
              <w:jc w:val="left"/>
              <w:rPr>
                <w:rFonts w:cs="Arial"/>
                <w:szCs w:val="14"/>
              </w:rPr>
            </w:pPr>
            <w:r w:rsidRPr="00130452">
              <w:rPr>
                <w:rFonts w:cs="Arial"/>
                <w:szCs w:val="14"/>
              </w:rPr>
              <w:t>Programa de premiação por resultados</w:t>
            </w:r>
          </w:p>
        </w:tc>
        <w:tc>
          <w:tcPr>
            <w:tcW w:w="604" w:type="dxa"/>
            <w:shd w:val="clear" w:color="auto" w:fill="D9E2F3" w:themeFill="accent5" w:themeFillTint="33"/>
          </w:tcPr>
          <w:p w14:paraId="3BAF4062" w14:textId="77777777" w:rsidR="006D57D9" w:rsidRPr="00130452" w:rsidRDefault="006D57D9" w:rsidP="00154AFC">
            <w:pPr>
              <w:pStyle w:val="08-Tabelageral"/>
              <w:ind w:left="113"/>
              <w:jc w:val="center"/>
              <w:rPr>
                <w:rFonts w:cs="Arial"/>
                <w:szCs w:val="14"/>
              </w:rPr>
            </w:pPr>
          </w:p>
        </w:tc>
        <w:tc>
          <w:tcPr>
            <w:tcW w:w="1411" w:type="dxa"/>
            <w:shd w:val="clear" w:color="auto" w:fill="D9E2F3" w:themeFill="accent5" w:themeFillTint="33"/>
            <w:vAlign w:val="center"/>
          </w:tcPr>
          <w:p w14:paraId="4D45B728" w14:textId="77777777" w:rsidR="006D57D9" w:rsidRPr="00130452" w:rsidRDefault="006D57D9" w:rsidP="00154AFC">
            <w:pPr>
              <w:pStyle w:val="08-Tabelageral"/>
              <w:ind w:left="113"/>
              <w:rPr>
                <w:rFonts w:cs="Arial"/>
                <w:szCs w:val="14"/>
              </w:rPr>
            </w:pPr>
            <w:r w:rsidRPr="00130452">
              <w:rPr>
                <w:rFonts w:cs="Arial"/>
                <w:szCs w:val="14"/>
              </w:rPr>
              <w:t>392</w:t>
            </w:r>
          </w:p>
        </w:tc>
        <w:tc>
          <w:tcPr>
            <w:tcW w:w="1412" w:type="dxa"/>
            <w:shd w:val="clear" w:color="auto" w:fill="D9E2F3" w:themeFill="accent5" w:themeFillTint="33"/>
            <w:vAlign w:val="center"/>
          </w:tcPr>
          <w:p w14:paraId="06906548" w14:textId="77777777" w:rsidR="006D57D9" w:rsidRPr="00130452" w:rsidRDefault="006D57D9" w:rsidP="00154AFC">
            <w:pPr>
              <w:pStyle w:val="08-Tabelageral"/>
              <w:ind w:left="113"/>
              <w:rPr>
                <w:rFonts w:cs="Arial"/>
                <w:szCs w:val="14"/>
              </w:rPr>
            </w:pPr>
            <w:r w:rsidRPr="00130452">
              <w:rPr>
                <w:rFonts w:cs="Arial"/>
                <w:szCs w:val="14"/>
              </w:rPr>
              <w:t>--</w:t>
            </w:r>
          </w:p>
        </w:tc>
        <w:tc>
          <w:tcPr>
            <w:tcW w:w="283" w:type="dxa"/>
            <w:shd w:val="clear" w:color="auto" w:fill="D9E2F3" w:themeFill="accent5" w:themeFillTint="33"/>
            <w:vAlign w:val="center"/>
          </w:tcPr>
          <w:p w14:paraId="6C8A3646" w14:textId="77777777" w:rsidR="006D57D9" w:rsidRPr="00130452" w:rsidRDefault="006D57D9" w:rsidP="00154AFC">
            <w:pPr>
              <w:pStyle w:val="08-Tabelageral"/>
              <w:ind w:left="113"/>
              <w:rPr>
                <w:rFonts w:cs="Arial"/>
                <w:szCs w:val="14"/>
              </w:rPr>
            </w:pPr>
          </w:p>
        </w:tc>
        <w:tc>
          <w:tcPr>
            <w:tcW w:w="1417" w:type="dxa"/>
            <w:shd w:val="clear" w:color="auto" w:fill="D9E2F3" w:themeFill="accent5" w:themeFillTint="33"/>
            <w:vAlign w:val="center"/>
          </w:tcPr>
          <w:p w14:paraId="0D510156" w14:textId="77777777" w:rsidR="006D57D9" w:rsidRPr="00130452" w:rsidRDefault="006D57D9" w:rsidP="00154AFC">
            <w:pPr>
              <w:pStyle w:val="08-Tabelageral"/>
              <w:ind w:left="113"/>
              <w:rPr>
                <w:rFonts w:cs="Arial"/>
                <w:szCs w:val="14"/>
              </w:rPr>
            </w:pPr>
            <w:r w:rsidRPr="00130452">
              <w:rPr>
                <w:rFonts w:cs="Arial"/>
                <w:szCs w:val="14"/>
              </w:rPr>
              <w:t>392</w:t>
            </w:r>
          </w:p>
        </w:tc>
        <w:tc>
          <w:tcPr>
            <w:tcW w:w="1526" w:type="dxa"/>
            <w:shd w:val="clear" w:color="auto" w:fill="D9E2F3" w:themeFill="accent5" w:themeFillTint="33"/>
            <w:vAlign w:val="center"/>
          </w:tcPr>
          <w:p w14:paraId="77ACF4EA" w14:textId="77777777" w:rsidR="006D57D9" w:rsidRPr="00130452" w:rsidRDefault="006D57D9" w:rsidP="00154AFC">
            <w:pPr>
              <w:pStyle w:val="08-Tabelageral"/>
              <w:ind w:left="113"/>
              <w:rPr>
                <w:rFonts w:cs="Arial"/>
                <w:szCs w:val="14"/>
              </w:rPr>
            </w:pPr>
            <w:r w:rsidRPr="00130452">
              <w:rPr>
                <w:rFonts w:cs="Arial"/>
                <w:szCs w:val="14"/>
              </w:rPr>
              <w:t>--</w:t>
            </w:r>
          </w:p>
        </w:tc>
      </w:tr>
      <w:tr w:rsidR="006D57D9" w:rsidRPr="00130452" w14:paraId="5646DDE7" w14:textId="77777777" w:rsidTr="00154AFC">
        <w:trPr>
          <w:trHeight w:val="238"/>
          <w:jc w:val="center"/>
        </w:trPr>
        <w:tc>
          <w:tcPr>
            <w:tcW w:w="3094" w:type="dxa"/>
            <w:shd w:val="clear" w:color="auto" w:fill="FFFFFF" w:themeFill="background1"/>
          </w:tcPr>
          <w:p w14:paraId="4F3D5EBE" w14:textId="77777777" w:rsidR="006D57D9" w:rsidRPr="00130452" w:rsidRDefault="006D57D9" w:rsidP="00154AFC">
            <w:pPr>
              <w:pStyle w:val="08-Tabelageral"/>
              <w:ind w:left="113"/>
              <w:jc w:val="left"/>
              <w:rPr>
                <w:rFonts w:cs="Arial"/>
                <w:szCs w:val="14"/>
              </w:rPr>
            </w:pPr>
            <w:r w:rsidRPr="00130452">
              <w:rPr>
                <w:rFonts w:cs="Arial"/>
                <w:szCs w:val="14"/>
              </w:rPr>
              <w:t>Outros</w:t>
            </w:r>
          </w:p>
        </w:tc>
        <w:tc>
          <w:tcPr>
            <w:tcW w:w="604" w:type="dxa"/>
            <w:shd w:val="clear" w:color="auto" w:fill="FFFFFF" w:themeFill="background1"/>
          </w:tcPr>
          <w:p w14:paraId="0068812F" w14:textId="77777777" w:rsidR="006D57D9" w:rsidRPr="00130452" w:rsidRDefault="006D57D9" w:rsidP="00154AFC">
            <w:pPr>
              <w:pStyle w:val="08-Tabelageral"/>
              <w:ind w:left="113"/>
              <w:jc w:val="center"/>
              <w:rPr>
                <w:rFonts w:cs="Arial"/>
                <w:szCs w:val="14"/>
              </w:rPr>
            </w:pPr>
          </w:p>
        </w:tc>
        <w:tc>
          <w:tcPr>
            <w:tcW w:w="1411" w:type="dxa"/>
            <w:shd w:val="clear" w:color="auto" w:fill="FFFFFF" w:themeFill="background1"/>
            <w:vAlign w:val="center"/>
          </w:tcPr>
          <w:p w14:paraId="4430999A" w14:textId="77777777" w:rsidR="006D57D9" w:rsidRPr="00130452" w:rsidRDefault="006D57D9" w:rsidP="00154AFC">
            <w:pPr>
              <w:pStyle w:val="08-Tabelageral"/>
              <w:ind w:left="113"/>
              <w:rPr>
                <w:rFonts w:cs="Arial"/>
                <w:szCs w:val="14"/>
              </w:rPr>
            </w:pPr>
            <w:r w:rsidRPr="00130452">
              <w:rPr>
                <w:rFonts w:cs="Arial"/>
                <w:szCs w:val="14"/>
              </w:rPr>
              <w:t>490</w:t>
            </w:r>
          </w:p>
        </w:tc>
        <w:tc>
          <w:tcPr>
            <w:tcW w:w="1412" w:type="dxa"/>
            <w:shd w:val="clear" w:color="auto" w:fill="FFFFFF" w:themeFill="background1"/>
            <w:vAlign w:val="center"/>
          </w:tcPr>
          <w:p w14:paraId="17818543" w14:textId="77777777" w:rsidR="006D57D9" w:rsidRPr="00130452" w:rsidRDefault="006D57D9" w:rsidP="00154AFC">
            <w:pPr>
              <w:pStyle w:val="08-Tabelageral"/>
              <w:ind w:left="113"/>
              <w:rPr>
                <w:rFonts w:cs="Arial"/>
                <w:szCs w:val="14"/>
              </w:rPr>
            </w:pPr>
            <w:r w:rsidRPr="00130452">
              <w:rPr>
                <w:rFonts w:cs="Arial"/>
                <w:szCs w:val="14"/>
              </w:rPr>
              <w:t>179</w:t>
            </w:r>
          </w:p>
        </w:tc>
        <w:tc>
          <w:tcPr>
            <w:tcW w:w="283" w:type="dxa"/>
            <w:shd w:val="clear" w:color="auto" w:fill="FFFFFF" w:themeFill="background1"/>
            <w:vAlign w:val="center"/>
          </w:tcPr>
          <w:p w14:paraId="5EE214CF" w14:textId="77777777" w:rsidR="006D57D9" w:rsidRPr="00130452" w:rsidRDefault="006D57D9" w:rsidP="00154AFC">
            <w:pPr>
              <w:pStyle w:val="08-Tabelageral"/>
              <w:ind w:left="113"/>
              <w:rPr>
                <w:rFonts w:cs="Arial"/>
                <w:szCs w:val="14"/>
              </w:rPr>
            </w:pPr>
          </w:p>
        </w:tc>
        <w:tc>
          <w:tcPr>
            <w:tcW w:w="1417" w:type="dxa"/>
            <w:shd w:val="clear" w:color="auto" w:fill="FFFFFF" w:themeFill="background1"/>
            <w:vAlign w:val="center"/>
          </w:tcPr>
          <w:p w14:paraId="22452F41" w14:textId="77777777" w:rsidR="006D57D9" w:rsidRPr="00130452" w:rsidRDefault="006D57D9" w:rsidP="00154AFC">
            <w:pPr>
              <w:pStyle w:val="08-Tabelageral"/>
              <w:ind w:left="113"/>
              <w:rPr>
                <w:rFonts w:cs="Arial"/>
                <w:szCs w:val="14"/>
              </w:rPr>
            </w:pPr>
            <w:r w:rsidRPr="00130452">
              <w:rPr>
                <w:rFonts w:cs="Arial"/>
                <w:szCs w:val="14"/>
              </w:rPr>
              <w:t>609</w:t>
            </w:r>
          </w:p>
        </w:tc>
        <w:tc>
          <w:tcPr>
            <w:tcW w:w="1526" w:type="dxa"/>
            <w:shd w:val="clear" w:color="auto" w:fill="FFFFFF" w:themeFill="background1"/>
            <w:vAlign w:val="center"/>
          </w:tcPr>
          <w:p w14:paraId="53329339" w14:textId="77777777" w:rsidR="006D57D9" w:rsidRPr="00130452" w:rsidRDefault="006D57D9" w:rsidP="00154AFC">
            <w:pPr>
              <w:pStyle w:val="08-Tabelageral"/>
              <w:ind w:left="113"/>
              <w:rPr>
                <w:rFonts w:cs="Arial"/>
                <w:szCs w:val="14"/>
              </w:rPr>
            </w:pPr>
            <w:r w:rsidRPr="00130452">
              <w:rPr>
                <w:rFonts w:cs="Arial"/>
                <w:szCs w:val="14"/>
              </w:rPr>
              <w:t>191</w:t>
            </w:r>
          </w:p>
        </w:tc>
      </w:tr>
      <w:tr w:rsidR="006D57D9" w:rsidRPr="00130452" w14:paraId="0C503120" w14:textId="77777777" w:rsidTr="00154AFC">
        <w:trPr>
          <w:trHeight w:val="238"/>
          <w:jc w:val="center"/>
        </w:trPr>
        <w:tc>
          <w:tcPr>
            <w:tcW w:w="3094" w:type="dxa"/>
            <w:shd w:val="clear" w:color="auto" w:fill="D9E2F3" w:themeFill="accent5" w:themeFillTint="33"/>
          </w:tcPr>
          <w:p w14:paraId="77BBCBD8" w14:textId="77777777" w:rsidR="006D57D9" w:rsidRPr="00130452" w:rsidRDefault="006D57D9" w:rsidP="00154AFC">
            <w:pPr>
              <w:pStyle w:val="08-Tabelageral"/>
              <w:jc w:val="left"/>
              <w:rPr>
                <w:rFonts w:cs="Arial"/>
                <w:b/>
                <w:szCs w:val="14"/>
              </w:rPr>
            </w:pPr>
            <w:r w:rsidRPr="00130452">
              <w:rPr>
                <w:rFonts w:cs="Arial"/>
                <w:b/>
              </w:rPr>
              <w:t xml:space="preserve">Total </w:t>
            </w:r>
          </w:p>
        </w:tc>
        <w:tc>
          <w:tcPr>
            <w:tcW w:w="604" w:type="dxa"/>
            <w:shd w:val="clear" w:color="auto" w:fill="D9E2F3" w:themeFill="accent5" w:themeFillTint="33"/>
          </w:tcPr>
          <w:p w14:paraId="7A881101" w14:textId="77777777" w:rsidR="006D57D9" w:rsidRPr="00130452" w:rsidRDefault="006D57D9" w:rsidP="00154AFC">
            <w:pPr>
              <w:pStyle w:val="08-Tabelageral"/>
              <w:jc w:val="center"/>
              <w:rPr>
                <w:rFonts w:cs="Arial"/>
                <w:b/>
                <w:szCs w:val="14"/>
              </w:rPr>
            </w:pPr>
          </w:p>
        </w:tc>
        <w:tc>
          <w:tcPr>
            <w:tcW w:w="1411" w:type="dxa"/>
            <w:shd w:val="clear" w:color="auto" w:fill="D9E2F3" w:themeFill="accent5" w:themeFillTint="33"/>
            <w:vAlign w:val="center"/>
          </w:tcPr>
          <w:p w14:paraId="51015729" w14:textId="77777777" w:rsidR="006D57D9" w:rsidRPr="00130452" w:rsidRDefault="006D57D9" w:rsidP="00154AFC">
            <w:pPr>
              <w:pStyle w:val="08-Tabelageral"/>
              <w:rPr>
                <w:rFonts w:cs="Arial"/>
                <w:b/>
                <w:szCs w:val="14"/>
              </w:rPr>
            </w:pPr>
            <w:r w:rsidRPr="00130452">
              <w:rPr>
                <w:rFonts w:cs="Arial"/>
                <w:b/>
                <w:szCs w:val="14"/>
              </w:rPr>
              <w:t>8.603</w:t>
            </w:r>
          </w:p>
        </w:tc>
        <w:tc>
          <w:tcPr>
            <w:tcW w:w="1412" w:type="dxa"/>
            <w:shd w:val="clear" w:color="auto" w:fill="D9E2F3" w:themeFill="accent5" w:themeFillTint="33"/>
            <w:vAlign w:val="center"/>
          </w:tcPr>
          <w:p w14:paraId="3B79AD37" w14:textId="77777777" w:rsidR="006D57D9" w:rsidRPr="00130452" w:rsidRDefault="006D57D9" w:rsidP="00154AFC">
            <w:pPr>
              <w:pStyle w:val="08-Tabelageral"/>
              <w:rPr>
                <w:rFonts w:cs="Arial"/>
                <w:b/>
                <w:szCs w:val="14"/>
              </w:rPr>
            </w:pPr>
            <w:r w:rsidRPr="00130452">
              <w:rPr>
                <w:rFonts w:cs="Arial"/>
                <w:b/>
                <w:szCs w:val="14"/>
              </w:rPr>
              <w:t>8.238</w:t>
            </w:r>
          </w:p>
        </w:tc>
        <w:tc>
          <w:tcPr>
            <w:tcW w:w="283" w:type="dxa"/>
            <w:shd w:val="clear" w:color="auto" w:fill="D9E2F3" w:themeFill="accent5" w:themeFillTint="33"/>
            <w:vAlign w:val="center"/>
          </w:tcPr>
          <w:p w14:paraId="45F6F158" w14:textId="77777777" w:rsidR="006D57D9" w:rsidRPr="00130452" w:rsidRDefault="006D57D9" w:rsidP="00154AFC">
            <w:pPr>
              <w:pStyle w:val="08-Tabelageral"/>
              <w:rPr>
                <w:rFonts w:cs="Arial"/>
                <w:b/>
                <w:szCs w:val="14"/>
              </w:rPr>
            </w:pPr>
          </w:p>
        </w:tc>
        <w:tc>
          <w:tcPr>
            <w:tcW w:w="1417" w:type="dxa"/>
            <w:shd w:val="clear" w:color="auto" w:fill="D9E2F3" w:themeFill="accent5" w:themeFillTint="33"/>
            <w:vAlign w:val="center"/>
          </w:tcPr>
          <w:p w14:paraId="2D95990F" w14:textId="77777777" w:rsidR="006D57D9" w:rsidRPr="00130452" w:rsidRDefault="006D57D9" w:rsidP="00154AFC">
            <w:pPr>
              <w:pStyle w:val="08-Tabelageral"/>
              <w:rPr>
                <w:rFonts w:cs="Arial"/>
                <w:b/>
                <w:szCs w:val="14"/>
              </w:rPr>
            </w:pPr>
            <w:r w:rsidRPr="00130452">
              <w:rPr>
                <w:rFonts w:cs="Arial"/>
                <w:b/>
                <w:szCs w:val="14"/>
              </w:rPr>
              <w:t>88.091</w:t>
            </w:r>
          </w:p>
        </w:tc>
        <w:tc>
          <w:tcPr>
            <w:tcW w:w="1526" w:type="dxa"/>
            <w:shd w:val="clear" w:color="auto" w:fill="D9E2F3" w:themeFill="accent5" w:themeFillTint="33"/>
            <w:vAlign w:val="center"/>
          </w:tcPr>
          <w:p w14:paraId="5F1D90FD" w14:textId="77777777" w:rsidR="006D57D9" w:rsidRPr="00130452" w:rsidRDefault="006D57D9" w:rsidP="00154AFC">
            <w:pPr>
              <w:pStyle w:val="08-Tabelageral"/>
              <w:rPr>
                <w:rFonts w:cs="Arial"/>
                <w:b/>
                <w:szCs w:val="14"/>
              </w:rPr>
            </w:pPr>
            <w:r w:rsidRPr="00130452">
              <w:rPr>
                <w:rFonts w:cs="Arial"/>
                <w:b/>
                <w:szCs w:val="14"/>
              </w:rPr>
              <w:t>64.643</w:t>
            </w:r>
          </w:p>
        </w:tc>
      </w:tr>
    </w:tbl>
    <w:bookmarkEnd w:id="81"/>
    <w:p w14:paraId="7B794BB9" w14:textId="7CBF3F26" w:rsidR="006D57D9" w:rsidRPr="00130452" w:rsidRDefault="006D57D9" w:rsidP="006D57D9">
      <w:pPr>
        <w:pStyle w:val="PargrafodaLista"/>
        <w:numPr>
          <w:ilvl w:val="0"/>
          <w:numId w:val="28"/>
        </w:numPr>
        <w:spacing w:before="40" w:after="0" w:line="240" w:lineRule="auto"/>
        <w:ind w:left="284" w:hanging="284"/>
        <w:contextualSpacing w:val="0"/>
        <w:jc w:val="both"/>
        <w:rPr>
          <w:rFonts w:ascii="Arial" w:hAnsi="Arial" w:cs="Arial"/>
          <w:sz w:val="14"/>
          <w:szCs w:val="14"/>
        </w:rPr>
      </w:pPr>
      <w:r w:rsidRPr="00130452">
        <w:rPr>
          <w:rFonts w:ascii="Arial" w:hAnsi="Arial" w:cs="Arial"/>
          <w:sz w:val="14"/>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BB Seguros. No Consolidado, inclui também valores a pagar, no montante de R$ 29.292 mil referente ao mecanismo de ajuste de preço dos ativos da </w:t>
      </w:r>
      <w:proofErr w:type="spellStart"/>
      <w:r w:rsidRPr="00130452">
        <w:rPr>
          <w:rFonts w:ascii="Arial" w:hAnsi="Arial" w:cs="Arial"/>
          <w:sz w:val="14"/>
          <w:szCs w:val="14"/>
        </w:rPr>
        <w:t>Brasilveículos</w:t>
      </w:r>
      <w:proofErr w:type="spellEnd"/>
      <w:r w:rsidRPr="00130452">
        <w:rPr>
          <w:rFonts w:ascii="Arial" w:hAnsi="Arial" w:cs="Arial"/>
          <w:sz w:val="14"/>
          <w:szCs w:val="14"/>
        </w:rPr>
        <w:t xml:space="preserve"> (atual Mapfre Seguros Gerais) alienados à MAPFRE Brasil em 30.11.2018.</w:t>
      </w:r>
    </w:p>
    <w:p w14:paraId="51A43213" w14:textId="647933F6" w:rsidR="006D57D9" w:rsidRPr="00130452" w:rsidRDefault="006D57D9" w:rsidP="006D57D9">
      <w:pPr>
        <w:spacing w:before="40" w:after="0" w:line="240" w:lineRule="auto"/>
        <w:jc w:val="both"/>
        <w:rPr>
          <w:rFonts w:cs="Arial"/>
          <w:sz w:val="14"/>
          <w:szCs w:val="14"/>
        </w:rPr>
      </w:pPr>
    </w:p>
    <w:p w14:paraId="18CB50CB" w14:textId="77777777" w:rsidR="00733EBF" w:rsidRPr="00130452" w:rsidRDefault="00733EBF" w:rsidP="006D57D9">
      <w:pPr>
        <w:spacing w:before="40" w:after="0" w:line="240" w:lineRule="auto"/>
        <w:jc w:val="both"/>
        <w:rPr>
          <w:rFonts w:cs="Arial"/>
          <w:sz w:val="14"/>
          <w:szCs w:val="14"/>
        </w:rPr>
      </w:pPr>
    </w:p>
    <w:p w14:paraId="296A732E" w14:textId="178E7248" w:rsidR="00733EBF" w:rsidRPr="00130452" w:rsidRDefault="00733EBF" w:rsidP="00733EBF">
      <w:pPr>
        <w:pStyle w:val="02-TtulodeNota"/>
        <w:rPr>
          <w:rFonts w:cs="Arial"/>
          <w:color w:val="1F4E79" w:themeColor="accent1" w:themeShade="80"/>
        </w:rPr>
      </w:pPr>
      <w:bookmarkStart w:id="82" w:name="_Toc63351605"/>
      <w:bookmarkStart w:id="83" w:name="OLE_LINK20"/>
      <w:r w:rsidRPr="00130452">
        <w:rPr>
          <w:rFonts w:cs="Arial"/>
          <w:color w:val="1F4E79" w:themeColor="accent1" w:themeShade="80"/>
        </w:rPr>
        <w:t>25 – PATRIMÔNIO LÍQUIDO</w:t>
      </w:r>
      <w:bookmarkEnd w:id="82"/>
    </w:p>
    <w:p w14:paraId="73D16BD9" w14:textId="77777777" w:rsidR="00733EBF" w:rsidRPr="00130452" w:rsidRDefault="00733EBF" w:rsidP="00733EBF">
      <w:pPr>
        <w:pStyle w:val="01-TtulodeNota"/>
        <w:rPr>
          <w:rFonts w:cs="Arial"/>
          <w:color w:val="1F4E79" w:themeColor="accent1" w:themeShade="80"/>
        </w:rPr>
      </w:pPr>
      <w:r w:rsidRPr="00130452">
        <w:rPr>
          <w:rFonts w:cs="Arial"/>
          <w:color w:val="1F4E79" w:themeColor="accent1" w:themeShade="80"/>
        </w:rPr>
        <w:t>a) Capital Social</w:t>
      </w:r>
    </w:p>
    <w:p w14:paraId="44235041" w14:textId="77777777" w:rsidR="00733EBF" w:rsidRPr="00130452" w:rsidRDefault="00733EBF" w:rsidP="00733EBF">
      <w:pPr>
        <w:pStyle w:val="05-Textonormal"/>
        <w:keepNext/>
        <w:rPr>
          <w:rFonts w:cs="Arial"/>
        </w:rPr>
      </w:pPr>
      <w:r w:rsidRPr="00130452">
        <w:rPr>
          <w:rFonts w:cs="Arial"/>
        </w:rPr>
        <w:t>O Capital Social, no montante de R$ 3.396.767 mil em 31.12.2020 e 31.12.2019, está dividido em 2.000.000.000 (dois bilhões) de ações ordinárias em 31.12.2020 e 31.12.2019, representadas na forma escritural e sem valor nominal. O Patrimônio Líquido de R$ 6.389.605 mil (R$ 5.248.754 mil em 31.12.2019), corresponde a um valor patrimonial de R$ 3,19 por ação (R$ 2,62 por ação em 31.12.2019).</w:t>
      </w:r>
    </w:p>
    <w:p w14:paraId="19CAA129" w14:textId="77777777" w:rsidR="00733EBF" w:rsidRPr="00130452" w:rsidRDefault="00733EBF" w:rsidP="00733EBF">
      <w:pPr>
        <w:pStyle w:val="05-Textonormal2"/>
        <w:rPr>
          <w:rFonts w:cs="Arial"/>
        </w:rPr>
      </w:pPr>
      <w:r w:rsidRPr="00130452">
        <w:rPr>
          <w:rFonts w:cs="Arial"/>
        </w:rPr>
        <w:t>Em 25 de setembro de 2019, o Conselho de Administração da BB Seguridade Participações S.A. aprovou a submissão de proposta à Assembleia Geral de acionistas para:</w:t>
      </w:r>
    </w:p>
    <w:p w14:paraId="0D9569AE" w14:textId="77777777" w:rsidR="00733EBF" w:rsidRPr="00130452" w:rsidRDefault="00733EBF" w:rsidP="00733EBF">
      <w:pPr>
        <w:pStyle w:val="05-Textonormal2"/>
        <w:numPr>
          <w:ilvl w:val="0"/>
          <w:numId w:val="7"/>
        </w:numPr>
        <w:rPr>
          <w:rFonts w:cs="Arial"/>
        </w:rPr>
      </w:pPr>
      <w:r w:rsidRPr="00130452">
        <w:rPr>
          <w:rFonts w:cs="Arial"/>
        </w:rPr>
        <w:t>aumento do capital social no montante de R$ 450 milhões, sem emissão de novas ações, por meio da capitalização de parte da reserva legal, nos termos do artigo 193 da Lei nº 6.404/76; e</w:t>
      </w:r>
    </w:p>
    <w:p w14:paraId="3803EC23" w14:textId="77777777" w:rsidR="00733EBF" w:rsidRPr="00130452" w:rsidRDefault="00733EBF" w:rsidP="00733EBF">
      <w:pPr>
        <w:pStyle w:val="05-Textonormal2"/>
        <w:numPr>
          <w:ilvl w:val="0"/>
          <w:numId w:val="7"/>
        </w:numPr>
        <w:rPr>
          <w:rFonts w:cs="Arial"/>
        </w:rPr>
      </w:pPr>
      <w:r w:rsidRPr="00130452">
        <w:rPr>
          <w:rFonts w:cs="Arial"/>
        </w:rPr>
        <w:t>ato contínuo, redução do capital social no montante de R$ 2,7 bilhões, sem cancelamento de ações, por considerá-lo excessivo, nos termos do artigo 173 da Lei nº 6.404/76.</w:t>
      </w:r>
    </w:p>
    <w:p w14:paraId="0986CFD6" w14:textId="77777777" w:rsidR="00733EBF" w:rsidRPr="00130452" w:rsidRDefault="00733EBF" w:rsidP="00733EBF">
      <w:pPr>
        <w:pStyle w:val="05-Textonormal2"/>
        <w:rPr>
          <w:rFonts w:cs="Arial"/>
        </w:rPr>
      </w:pPr>
      <w:r w:rsidRPr="00130452">
        <w:rPr>
          <w:rFonts w:cs="Arial"/>
        </w:rPr>
        <w:t>Em 30 de outubro de 2019, a Assembleia Geral Extraordinária aprovou as respectivas propostas. Após o cumprimento de todos os requisitos legais aplicáveis a essa transação, a redução de capital foi efetivada no dia 30 de abril de 2020. Neste dia foi realizada a liquidação financeira da operação sendo pago o valor de R$ 1,352298117 por ação.</w:t>
      </w:r>
    </w:p>
    <w:p w14:paraId="13E00569" w14:textId="77777777" w:rsidR="00733EBF" w:rsidRPr="00130452" w:rsidRDefault="00733EBF" w:rsidP="00733EBF">
      <w:pPr>
        <w:pStyle w:val="01-TtulodeNota"/>
        <w:keepNext/>
        <w:keepLines/>
        <w:pageBreakBefore/>
        <w:rPr>
          <w:rFonts w:cs="Arial"/>
          <w:color w:val="1F4E79" w:themeColor="accent1" w:themeShade="80"/>
        </w:rPr>
      </w:pPr>
      <w:r w:rsidRPr="00130452">
        <w:rPr>
          <w:rFonts w:cs="Arial"/>
          <w:color w:val="1F4E79" w:themeColor="accent1" w:themeShade="80"/>
        </w:rPr>
        <w:lastRenderedPageBreak/>
        <w:t>b) Reservas de Capital e Lucros</w:t>
      </w:r>
    </w:p>
    <w:p w14:paraId="143C3742" w14:textId="77777777" w:rsidR="00733EBF" w:rsidRPr="00130452" w:rsidRDefault="00733EBF" w:rsidP="00733EBF">
      <w:pPr>
        <w:spacing w:after="0"/>
        <w:jc w:val="right"/>
        <w:rPr>
          <w:rFonts w:cs="Arial"/>
          <w:b/>
          <w:sz w:val="14"/>
          <w:lang w:eastAsia="pt-BR"/>
        </w:rPr>
      </w:pPr>
      <w:r w:rsidRPr="00130452">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733EBF" w:rsidRPr="00130452" w14:paraId="68A08D5C" w14:textId="77777777" w:rsidTr="00733EBF">
        <w:trPr>
          <w:trHeight w:val="238"/>
          <w:jc w:val="center"/>
        </w:trPr>
        <w:tc>
          <w:tcPr>
            <w:tcW w:w="7088" w:type="dxa"/>
            <w:tcBorders>
              <w:top w:val="single" w:sz="2" w:space="0" w:color="8EAADB" w:themeColor="accent5" w:themeTint="99"/>
              <w:bottom w:val="nil"/>
            </w:tcBorders>
            <w:shd w:val="clear" w:color="auto" w:fill="D9E2F3" w:themeFill="accent5" w:themeFillTint="33"/>
            <w:vAlign w:val="center"/>
          </w:tcPr>
          <w:p w14:paraId="65209599" w14:textId="77777777" w:rsidR="00733EBF" w:rsidRPr="00130452" w:rsidRDefault="00733EBF" w:rsidP="00733EBF">
            <w:pPr>
              <w:spacing w:after="0"/>
              <w:jc w:val="center"/>
              <w:rPr>
                <w:rFonts w:cs="Arial"/>
                <w:b/>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17F862" w14:textId="77777777" w:rsidR="00733EBF" w:rsidRPr="00130452" w:rsidRDefault="00733EBF" w:rsidP="00733EBF">
            <w:pPr>
              <w:spacing w:after="0"/>
              <w:jc w:val="center"/>
              <w:rPr>
                <w:rFonts w:cs="Arial"/>
                <w:b/>
                <w:szCs w:val="18"/>
              </w:rPr>
            </w:pPr>
            <w:r w:rsidRPr="00130452">
              <w:rPr>
                <w:rFonts w:cs="Arial"/>
                <w:b/>
                <w:sz w:val="14"/>
                <w:szCs w:val="18"/>
              </w:rPr>
              <w:t>Controlador e Consolidado</w:t>
            </w:r>
          </w:p>
        </w:tc>
      </w:tr>
      <w:tr w:rsidR="00733EBF" w:rsidRPr="00130452" w14:paraId="3AADFBEF" w14:textId="77777777" w:rsidTr="00733EBF">
        <w:trPr>
          <w:trHeight w:val="238"/>
          <w:jc w:val="center"/>
        </w:trPr>
        <w:tc>
          <w:tcPr>
            <w:tcW w:w="7088" w:type="dxa"/>
            <w:tcBorders>
              <w:top w:val="nil"/>
              <w:bottom w:val="single" w:sz="2" w:space="0" w:color="8EAADB" w:themeColor="accent5" w:themeTint="99"/>
            </w:tcBorders>
            <w:shd w:val="clear" w:color="auto" w:fill="D9E2F3" w:themeFill="accent5" w:themeFillTint="33"/>
            <w:vAlign w:val="center"/>
          </w:tcPr>
          <w:p w14:paraId="725BE061" w14:textId="77777777" w:rsidR="00733EBF" w:rsidRPr="00130452" w:rsidRDefault="00733EBF" w:rsidP="00733EBF">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BBE0E6" w14:textId="77777777" w:rsidR="00733EBF" w:rsidRPr="00130452" w:rsidRDefault="00733EBF" w:rsidP="00733EBF">
            <w:pPr>
              <w:pStyle w:val="08-Tabelageral"/>
              <w:rPr>
                <w:rFonts w:cs="Arial"/>
                <w:b/>
              </w:rPr>
            </w:pPr>
            <w:r w:rsidRPr="00130452">
              <w:rPr>
                <w:rFonts w:cs="Arial"/>
                <w:b/>
              </w:rPr>
              <w:t>31.12.2020</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AFB48A" w14:textId="77777777" w:rsidR="00733EBF" w:rsidRPr="00130452" w:rsidRDefault="00733EBF" w:rsidP="00733EBF">
            <w:pPr>
              <w:pStyle w:val="08-Tabelageral"/>
              <w:rPr>
                <w:rFonts w:cs="Arial"/>
                <w:b/>
              </w:rPr>
            </w:pPr>
            <w:r w:rsidRPr="00130452">
              <w:rPr>
                <w:rFonts w:cs="Arial"/>
                <w:b/>
              </w:rPr>
              <w:t>31.12.2019</w:t>
            </w:r>
          </w:p>
        </w:tc>
      </w:tr>
      <w:tr w:rsidR="00733EBF" w:rsidRPr="00130452" w14:paraId="59B655A7" w14:textId="77777777" w:rsidTr="00733EBF">
        <w:trPr>
          <w:trHeight w:val="238"/>
          <w:jc w:val="center"/>
        </w:trPr>
        <w:tc>
          <w:tcPr>
            <w:tcW w:w="7088" w:type="dxa"/>
            <w:tcBorders>
              <w:top w:val="single" w:sz="2" w:space="0" w:color="8EAADB" w:themeColor="accent5" w:themeTint="99"/>
            </w:tcBorders>
            <w:shd w:val="clear" w:color="auto" w:fill="FFFFFF" w:themeFill="background1"/>
          </w:tcPr>
          <w:p w14:paraId="3FA6C595" w14:textId="77777777" w:rsidR="00733EBF" w:rsidRPr="00130452" w:rsidRDefault="00733EBF" w:rsidP="00733EBF">
            <w:pPr>
              <w:pStyle w:val="08-Tabelageral"/>
              <w:ind w:left="113"/>
              <w:jc w:val="left"/>
              <w:rPr>
                <w:rFonts w:cs="Arial"/>
                <w:b/>
                <w:szCs w:val="14"/>
              </w:rPr>
            </w:pPr>
            <w:r w:rsidRPr="00130452">
              <w:rPr>
                <w:rFonts w:cs="Arial"/>
                <w:b/>
                <w:szCs w:val="14"/>
              </w:rPr>
              <w:t xml:space="preserve">Reservas de Capital </w:t>
            </w:r>
            <w:r w:rsidRPr="00130452">
              <w:rPr>
                <w:rFonts w:cs="Arial"/>
                <w:b/>
                <w:szCs w:val="14"/>
                <w:vertAlign w:val="superscript"/>
              </w:rPr>
              <w:t>(1)</w:t>
            </w:r>
          </w:p>
        </w:tc>
        <w:tc>
          <w:tcPr>
            <w:tcW w:w="1276" w:type="dxa"/>
            <w:tcBorders>
              <w:top w:val="single" w:sz="2" w:space="0" w:color="8EAADB" w:themeColor="accent5" w:themeTint="99"/>
            </w:tcBorders>
            <w:shd w:val="clear" w:color="auto" w:fill="FFFFFF" w:themeFill="background1"/>
            <w:vAlign w:val="center"/>
          </w:tcPr>
          <w:p w14:paraId="7BF6C316" w14:textId="77777777" w:rsidR="00733EBF" w:rsidRPr="00130452" w:rsidRDefault="00733EBF" w:rsidP="00733EBF">
            <w:pPr>
              <w:pStyle w:val="08-Tabelageral"/>
              <w:ind w:left="113"/>
              <w:rPr>
                <w:rFonts w:cs="Arial"/>
                <w:b/>
                <w:szCs w:val="14"/>
              </w:rPr>
            </w:pPr>
            <w:r w:rsidRPr="00130452">
              <w:rPr>
                <w:rFonts w:cs="Arial"/>
                <w:b/>
                <w:szCs w:val="14"/>
              </w:rPr>
              <w:t>1.588</w:t>
            </w:r>
          </w:p>
        </w:tc>
        <w:tc>
          <w:tcPr>
            <w:tcW w:w="1275" w:type="dxa"/>
            <w:tcBorders>
              <w:top w:val="single" w:sz="2" w:space="0" w:color="8EAADB" w:themeColor="accent5" w:themeTint="99"/>
            </w:tcBorders>
            <w:shd w:val="clear" w:color="auto" w:fill="FFFFFF" w:themeFill="background1"/>
            <w:vAlign w:val="center"/>
          </w:tcPr>
          <w:p w14:paraId="44A71AA7" w14:textId="77777777" w:rsidR="00733EBF" w:rsidRPr="00130452" w:rsidRDefault="00733EBF" w:rsidP="00733EBF">
            <w:pPr>
              <w:pStyle w:val="08-Tabelageral"/>
              <w:ind w:left="113"/>
              <w:rPr>
                <w:rFonts w:cs="Arial"/>
                <w:b/>
                <w:szCs w:val="14"/>
              </w:rPr>
            </w:pPr>
            <w:r w:rsidRPr="00130452">
              <w:rPr>
                <w:rFonts w:cs="Arial"/>
                <w:b/>
                <w:szCs w:val="14"/>
              </w:rPr>
              <w:t>1.117</w:t>
            </w:r>
          </w:p>
        </w:tc>
      </w:tr>
      <w:tr w:rsidR="00733EBF" w:rsidRPr="00130452" w14:paraId="11034E55" w14:textId="77777777" w:rsidTr="00733EBF">
        <w:trPr>
          <w:trHeight w:val="238"/>
          <w:jc w:val="center"/>
        </w:trPr>
        <w:tc>
          <w:tcPr>
            <w:tcW w:w="7088" w:type="dxa"/>
            <w:shd w:val="clear" w:color="auto" w:fill="D9E2F3"/>
          </w:tcPr>
          <w:p w14:paraId="4300D178" w14:textId="77777777" w:rsidR="00733EBF" w:rsidRPr="00130452" w:rsidRDefault="00733EBF" w:rsidP="00733EBF">
            <w:pPr>
              <w:pStyle w:val="08-Tabelageral"/>
              <w:ind w:left="113"/>
              <w:jc w:val="left"/>
              <w:rPr>
                <w:rFonts w:cs="Arial"/>
                <w:b/>
                <w:szCs w:val="14"/>
              </w:rPr>
            </w:pPr>
            <w:r w:rsidRPr="00130452">
              <w:rPr>
                <w:rFonts w:cs="Arial"/>
                <w:b/>
                <w:szCs w:val="14"/>
              </w:rPr>
              <w:t>Reservas de Lucros</w:t>
            </w:r>
          </w:p>
        </w:tc>
        <w:tc>
          <w:tcPr>
            <w:tcW w:w="1276" w:type="dxa"/>
            <w:shd w:val="clear" w:color="auto" w:fill="D9E2F3" w:themeFill="accent5" w:themeFillTint="33"/>
            <w:vAlign w:val="center"/>
          </w:tcPr>
          <w:p w14:paraId="1170AE5B" w14:textId="77777777" w:rsidR="00733EBF" w:rsidRPr="00130452" w:rsidRDefault="00733EBF" w:rsidP="00733EBF">
            <w:pPr>
              <w:pStyle w:val="08-Tabelageral"/>
              <w:ind w:left="113"/>
              <w:rPr>
                <w:rFonts w:cs="Arial"/>
                <w:b/>
                <w:szCs w:val="14"/>
              </w:rPr>
            </w:pPr>
            <w:r w:rsidRPr="00130452">
              <w:rPr>
                <w:rFonts w:cs="Arial"/>
                <w:b/>
                <w:szCs w:val="14"/>
              </w:rPr>
              <w:t>3.060.956</w:t>
            </w:r>
          </w:p>
        </w:tc>
        <w:tc>
          <w:tcPr>
            <w:tcW w:w="1275" w:type="dxa"/>
            <w:shd w:val="clear" w:color="auto" w:fill="D9E2F3" w:themeFill="accent5" w:themeFillTint="33"/>
            <w:vAlign w:val="center"/>
          </w:tcPr>
          <w:p w14:paraId="2ADD90A8" w14:textId="77777777" w:rsidR="00733EBF" w:rsidRPr="00130452" w:rsidRDefault="00733EBF" w:rsidP="00733EBF">
            <w:pPr>
              <w:pStyle w:val="08-Tabelageral"/>
              <w:ind w:left="113"/>
              <w:rPr>
                <w:rFonts w:cs="Arial"/>
                <w:b/>
                <w:szCs w:val="14"/>
              </w:rPr>
            </w:pPr>
            <w:r w:rsidRPr="00130452">
              <w:rPr>
                <w:rFonts w:cs="Arial"/>
                <w:b/>
                <w:szCs w:val="14"/>
              </w:rPr>
              <w:t>1.905.725</w:t>
            </w:r>
          </w:p>
        </w:tc>
      </w:tr>
      <w:tr w:rsidR="00733EBF" w:rsidRPr="00130452" w14:paraId="1BC20BB2" w14:textId="77777777" w:rsidTr="00733EBF">
        <w:trPr>
          <w:trHeight w:val="238"/>
          <w:jc w:val="center"/>
        </w:trPr>
        <w:tc>
          <w:tcPr>
            <w:tcW w:w="7088" w:type="dxa"/>
            <w:shd w:val="clear" w:color="auto" w:fill="FFFFFF" w:themeFill="background1"/>
          </w:tcPr>
          <w:p w14:paraId="46E0C96D" w14:textId="77777777" w:rsidR="00733EBF" w:rsidRPr="00130452" w:rsidRDefault="00733EBF" w:rsidP="00733EBF">
            <w:pPr>
              <w:pStyle w:val="08-Tabelageral"/>
              <w:ind w:left="113"/>
              <w:jc w:val="left"/>
              <w:rPr>
                <w:rFonts w:cs="Arial"/>
                <w:szCs w:val="14"/>
              </w:rPr>
            </w:pPr>
            <w:r w:rsidRPr="00130452">
              <w:rPr>
                <w:rFonts w:cs="Arial"/>
                <w:szCs w:val="14"/>
              </w:rPr>
              <w:t xml:space="preserve">  Reserva Legal</w:t>
            </w:r>
          </w:p>
        </w:tc>
        <w:tc>
          <w:tcPr>
            <w:tcW w:w="1276" w:type="dxa"/>
            <w:shd w:val="clear" w:color="auto" w:fill="FFFFFF" w:themeFill="background1"/>
            <w:vAlign w:val="center"/>
          </w:tcPr>
          <w:p w14:paraId="389C3D6E" w14:textId="77777777" w:rsidR="00733EBF" w:rsidRPr="00130452" w:rsidRDefault="00733EBF" w:rsidP="00733EBF">
            <w:pPr>
              <w:pStyle w:val="08-Tabelageral"/>
              <w:ind w:left="113"/>
              <w:rPr>
                <w:rFonts w:cs="Arial"/>
                <w:szCs w:val="14"/>
              </w:rPr>
            </w:pPr>
            <w:r w:rsidRPr="00130452">
              <w:rPr>
                <w:rFonts w:cs="Arial"/>
                <w:szCs w:val="14"/>
              </w:rPr>
              <w:t>679.354</w:t>
            </w:r>
          </w:p>
        </w:tc>
        <w:tc>
          <w:tcPr>
            <w:tcW w:w="1275" w:type="dxa"/>
            <w:shd w:val="clear" w:color="auto" w:fill="FFFFFF" w:themeFill="background1"/>
            <w:vAlign w:val="center"/>
          </w:tcPr>
          <w:p w14:paraId="5CED6ED7" w14:textId="77777777" w:rsidR="00733EBF" w:rsidRPr="00130452" w:rsidRDefault="00733EBF" w:rsidP="00733EBF">
            <w:pPr>
              <w:pStyle w:val="08-Tabelageral"/>
              <w:ind w:left="113"/>
              <w:rPr>
                <w:rFonts w:cs="Arial"/>
                <w:szCs w:val="14"/>
              </w:rPr>
            </w:pPr>
            <w:r w:rsidRPr="00130452">
              <w:rPr>
                <w:rFonts w:cs="Arial"/>
                <w:szCs w:val="14"/>
              </w:rPr>
              <w:t>679.354</w:t>
            </w:r>
          </w:p>
        </w:tc>
      </w:tr>
      <w:tr w:rsidR="00733EBF" w:rsidRPr="00130452" w14:paraId="4D9C1997" w14:textId="77777777" w:rsidTr="00733EBF">
        <w:trPr>
          <w:trHeight w:val="238"/>
          <w:jc w:val="center"/>
        </w:trPr>
        <w:tc>
          <w:tcPr>
            <w:tcW w:w="7088" w:type="dxa"/>
            <w:shd w:val="clear" w:color="auto" w:fill="D9E2F3" w:themeFill="accent5" w:themeFillTint="33"/>
          </w:tcPr>
          <w:p w14:paraId="7E475A1E" w14:textId="77777777" w:rsidR="00733EBF" w:rsidRPr="00130452" w:rsidRDefault="00733EBF" w:rsidP="00733EBF">
            <w:pPr>
              <w:pStyle w:val="08-Tabelageral"/>
              <w:ind w:left="113"/>
              <w:jc w:val="left"/>
              <w:rPr>
                <w:rFonts w:cs="Arial"/>
                <w:szCs w:val="14"/>
              </w:rPr>
            </w:pPr>
            <w:r w:rsidRPr="00130452">
              <w:rPr>
                <w:rFonts w:cs="Arial"/>
                <w:szCs w:val="14"/>
              </w:rPr>
              <w:t xml:space="preserve">  Reservas Estatutárias</w:t>
            </w:r>
          </w:p>
        </w:tc>
        <w:tc>
          <w:tcPr>
            <w:tcW w:w="1276" w:type="dxa"/>
            <w:shd w:val="clear" w:color="auto" w:fill="D9E2F3" w:themeFill="accent5" w:themeFillTint="33"/>
            <w:vAlign w:val="center"/>
          </w:tcPr>
          <w:p w14:paraId="1259226B" w14:textId="77777777" w:rsidR="00733EBF" w:rsidRPr="00130452" w:rsidRDefault="00733EBF" w:rsidP="00733EBF">
            <w:pPr>
              <w:pStyle w:val="08-Tabelageral"/>
              <w:ind w:left="113"/>
              <w:rPr>
                <w:rFonts w:cs="Arial"/>
                <w:szCs w:val="14"/>
              </w:rPr>
            </w:pPr>
            <w:r w:rsidRPr="00130452">
              <w:rPr>
                <w:rFonts w:cs="Arial"/>
                <w:szCs w:val="14"/>
              </w:rPr>
              <w:t>2.381.602</w:t>
            </w:r>
          </w:p>
        </w:tc>
        <w:tc>
          <w:tcPr>
            <w:tcW w:w="1275" w:type="dxa"/>
            <w:shd w:val="clear" w:color="auto" w:fill="D9E2F3" w:themeFill="accent5" w:themeFillTint="33"/>
            <w:vAlign w:val="center"/>
          </w:tcPr>
          <w:p w14:paraId="008A1D8B" w14:textId="77777777" w:rsidR="00733EBF" w:rsidRPr="00130452" w:rsidRDefault="00733EBF" w:rsidP="00733EBF">
            <w:pPr>
              <w:pStyle w:val="08-Tabelageral"/>
              <w:ind w:left="113"/>
              <w:rPr>
                <w:rFonts w:cs="Arial"/>
                <w:szCs w:val="14"/>
              </w:rPr>
            </w:pPr>
            <w:r w:rsidRPr="00130452">
              <w:rPr>
                <w:rFonts w:cs="Arial"/>
                <w:szCs w:val="14"/>
              </w:rPr>
              <w:t>1.226.371</w:t>
            </w:r>
          </w:p>
        </w:tc>
      </w:tr>
    </w:tbl>
    <w:p w14:paraId="788E8341" w14:textId="77777777" w:rsidR="00733EBF" w:rsidRPr="00130452" w:rsidRDefault="00733EBF" w:rsidP="00733EBF">
      <w:pPr>
        <w:pStyle w:val="07-Legenda"/>
        <w:numPr>
          <w:ilvl w:val="0"/>
          <w:numId w:val="18"/>
        </w:numPr>
        <w:tabs>
          <w:tab w:val="left" w:pos="0"/>
        </w:tabs>
        <w:ind w:left="284" w:hanging="284"/>
        <w:rPr>
          <w:rFonts w:cs="Arial"/>
          <w:snapToGrid w:val="0"/>
        </w:rPr>
      </w:pPr>
      <w:r w:rsidRPr="00130452">
        <w:rPr>
          <w:rFonts w:cs="Arial"/>
          <w:snapToGrid w:val="0"/>
        </w:rPr>
        <w:t>Em 30.06.2020, houve R$ 221 mil de ganho com alienação de ações do Programa de Recompra de Ações que foram transferidas para o Programa de Remuneração Variável e para o Programa de Premiação por Resultado.</w:t>
      </w:r>
    </w:p>
    <w:p w14:paraId="0E4E5245" w14:textId="77777777" w:rsidR="00733EBF" w:rsidRPr="00130452" w:rsidRDefault="00733EBF" w:rsidP="00733EBF">
      <w:pPr>
        <w:pStyle w:val="05-Textonormal"/>
        <w:shd w:val="clear" w:color="auto" w:fill="FFFFFF" w:themeFill="background1"/>
        <w:rPr>
          <w:rFonts w:cs="Arial"/>
        </w:rPr>
      </w:pPr>
      <w:r w:rsidRPr="00130452">
        <w:rPr>
          <w:rFonts w:cs="Arial"/>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e o saldo da reserva legal acrescido dos montantes das reservas de capital que não excederá 30% (trinta por cento) do capital social.</w:t>
      </w:r>
    </w:p>
    <w:p w14:paraId="6DB6EC11" w14:textId="77777777" w:rsidR="00733EBF" w:rsidRPr="00130452" w:rsidRDefault="00733EBF" w:rsidP="00733EBF">
      <w:pPr>
        <w:pStyle w:val="05-Textonormal"/>
        <w:shd w:val="clear" w:color="auto" w:fill="FFFFFF" w:themeFill="background1"/>
        <w:rPr>
          <w:rFonts w:cs="Arial"/>
        </w:rPr>
      </w:pPr>
      <w:r w:rsidRPr="00130452">
        <w:rPr>
          <w:rFonts w:cs="Arial"/>
        </w:rP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do crédito correspondente às antecipações de dividendos.</w:t>
      </w:r>
    </w:p>
    <w:p w14:paraId="1D8B4190" w14:textId="77777777" w:rsidR="00733EBF" w:rsidRPr="00130452" w:rsidRDefault="00733EBF" w:rsidP="00733EBF">
      <w:pPr>
        <w:pStyle w:val="05-Textonormal"/>
        <w:shd w:val="clear" w:color="auto" w:fill="FFFFFF" w:themeFill="background1"/>
        <w:rPr>
          <w:rFonts w:cs="Arial"/>
        </w:rPr>
      </w:pPr>
      <w:r w:rsidRPr="00130452">
        <w:rPr>
          <w:rFonts w:cs="Arial"/>
        </w:rPr>
        <w:t>A Reserva Estatutária para Reforço de Capital tem por finalidade garantir meios financeiros para a operação da sociedade, inclusive para aumento do capital nas sociedades das quais participa como acionista e a aquisição de sociedades enquadradas no Art. 3º deste Estatuto, limitada a 80% do valor do capital social e sendo formada com recursos equivalentes a até 50% do lucro líquido do exercício.</w:t>
      </w:r>
    </w:p>
    <w:p w14:paraId="025EEEAF" w14:textId="77777777" w:rsidR="00733EBF" w:rsidRPr="00130452" w:rsidRDefault="00733EBF" w:rsidP="00733EBF">
      <w:pPr>
        <w:pStyle w:val="01-TtulodeNota"/>
        <w:rPr>
          <w:rFonts w:cs="Arial"/>
          <w:b w:val="0"/>
          <w:sz w:val="14"/>
        </w:rPr>
      </w:pPr>
      <w:r w:rsidRPr="00130452">
        <w:rPr>
          <w:rFonts w:cs="Arial"/>
          <w:color w:val="1F4E79" w:themeColor="accent1" w:themeShade="80"/>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733EBF" w:rsidRPr="00130452" w14:paraId="429CF550" w14:textId="77777777" w:rsidTr="00733EBF">
        <w:trPr>
          <w:trHeight w:val="238"/>
          <w:jc w:val="center"/>
        </w:trPr>
        <w:tc>
          <w:tcPr>
            <w:tcW w:w="6096" w:type="dxa"/>
            <w:tcBorders>
              <w:top w:val="single" w:sz="2" w:space="0" w:color="8EAADB" w:themeColor="accent5" w:themeTint="99"/>
              <w:bottom w:val="nil"/>
            </w:tcBorders>
            <w:shd w:val="clear" w:color="auto" w:fill="D9E2F3" w:themeFill="accent5" w:themeFillTint="33"/>
            <w:vAlign w:val="center"/>
          </w:tcPr>
          <w:p w14:paraId="0EF759FD" w14:textId="77777777" w:rsidR="00733EBF" w:rsidRPr="00130452" w:rsidRDefault="00733EBF" w:rsidP="00733EBF">
            <w:pPr>
              <w:spacing w:after="0"/>
              <w:jc w:val="center"/>
              <w:rPr>
                <w:rFonts w:cs="Arial"/>
                <w:b/>
                <w:szCs w:val="18"/>
              </w:rPr>
            </w:pPr>
          </w:p>
        </w:tc>
        <w:tc>
          <w:tcPr>
            <w:tcW w:w="35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43EB0C" w14:textId="77777777" w:rsidR="00733EBF" w:rsidRPr="00130452" w:rsidRDefault="00733EBF" w:rsidP="00733EBF">
            <w:pPr>
              <w:spacing w:after="0"/>
              <w:jc w:val="center"/>
              <w:rPr>
                <w:rFonts w:cs="Arial"/>
                <w:b/>
                <w:szCs w:val="18"/>
              </w:rPr>
            </w:pPr>
            <w:r w:rsidRPr="00130452">
              <w:rPr>
                <w:rFonts w:cs="Arial"/>
                <w:b/>
                <w:sz w:val="14"/>
                <w:szCs w:val="18"/>
              </w:rPr>
              <w:t>Controlador e Consolidado</w:t>
            </w:r>
          </w:p>
        </w:tc>
      </w:tr>
      <w:tr w:rsidR="00733EBF" w:rsidRPr="00130452" w14:paraId="3A4AB81C" w14:textId="77777777" w:rsidTr="00733EBF">
        <w:trPr>
          <w:trHeight w:val="238"/>
          <w:jc w:val="center"/>
        </w:trPr>
        <w:tc>
          <w:tcPr>
            <w:tcW w:w="6096" w:type="dxa"/>
            <w:tcBorders>
              <w:top w:val="nil"/>
              <w:bottom w:val="single" w:sz="2" w:space="0" w:color="8EAADB" w:themeColor="accent5" w:themeTint="99"/>
            </w:tcBorders>
            <w:shd w:val="clear" w:color="auto" w:fill="D9E2F3" w:themeFill="accent5" w:themeFillTint="33"/>
            <w:vAlign w:val="center"/>
          </w:tcPr>
          <w:p w14:paraId="1A7BE29E" w14:textId="77777777" w:rsidR="00733EBF" w:rsidRPr="00130452" w:rsidRDefault="00733EBF" w:rsidP="00733EBF">
            <w:pPr>
              <w:pStyle w:val="08-Tabelageral"/>
              <w:rPr>
                <w:rFonts w:cs="Arial"/>
                <w:b/>
              </w:rPr>
            </w:pPr>
          </w:p>
        </w:tc>
        <w:tc>
          <w:tcPr>
            <w:tcW w:w="19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B19819" w14:textId="77777777" w:rsidR="00733EBF" w:rsidRPr="00130452" w:rsidRDefault="00733EBF" w:rsidP="00733EBF">
            <w:pPr>
              <w:pStyle w:val="08-Tabelageral"/>
              <w:rPr>
                <w:rFonts w:cs="Arial"/>
                <w:b/>
                <w:kern w:val="2"/>
              </w:rPr>
            </w:pPr>
            <w:r w:rsidRPr="00130452">
              <w:rPr>
                <w:rFonts w:cs="Arial"/>
                <w:b/>
              </w:rPr>
              <w:t>Exercício/2020</w:t>
            </w:r>
          </w:p>
        </w:tc>
        <w:tc>
          <w:tcPr>
            <w:tcW w:w="155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24C29C" w14:textId="77777777" w:rsidR="00733EBF" w:rsidRPr="00130452" w:rsidRDefault="00733EBF" w:rsidP="00733EBF">
            <w:pPr>
              <w:pStyle w:val="08-Tabelageral"/>
              <w:rPr>
                <w:rFonts w:cs="Arial"/>
                <w:b/>
                <w:kern w:val="2"/>
              </w:rPr>
            </w:pPr>
            <w:r w:rsidRPr="00130452">
              <w:rPr>
                <w:rFonts w:cs="Arial"/>
                <w:b/>
              </w:rPr>
              <w:t>Exercício/2019</w:t>
            </w:r>
          </w:p>
        </w:tc>
      </w:tr>
      <w:tr w:rsidR="00733EBF" w:rsidRPr="00130452" w14:paraId="1DFAC45C" w14:textId="77777777" w:rsidTr="00733EBF">
        <w:trPr>
          <w:trHeight w:val="238"/>
          <w:jc w:val="center"/>
        </w:trPr>
        <w:tc>
          <w:tcPr>
            <w:tcW w:w="6096" w:type="dxa"/>
            <w:tcBorders>
              <w:top w:val="single" w:sz="2" w:space="0" w:color="8EAADB" w:themeColor="accent5" w:themeTint="99"/>
            </w:tcBorders>
            <w:shd w:val="clear" w:color="auto" w:fill="auto"/>
          </w:tcPr>
          <w:p w14:paraId="5F85D10D" w14:textId="77777777" w:rsidR="00733EBF" w:rsidRPr="00130452" w:rsidRDefault="00733EBF" w:rsidP="00733EBF">
            <w:pPr>
              <w:pStyle w:val="08-Tabelageral"/>
              <w:ind w:left="113"/>
              <w:jc w:val="left"/>
              <w:rPr>
                <w:rFonts w:cs="Arial"/>
                <w:szCs w:val="14"/>
              </w:rPr>
            </w:pPr>
            <w:r w:rsidRPr="00130452">
              <w:rPr>
                <w:rFonts w:cs="Arial"/>
                <w:szCs w:val="14"/>
              </w:rPr>
              <w:t>Lucro líquido atribuível aos acionistas (R$ mil)</w:t>
            </w:r>
          </w:p>
        </w:tc>
        <w:tc>
          <w:tcPr>
            <w:tcW w:w="1984" w:type="dxa"/>
            <w:tcBorders>
              <w:top w:val="single" w:sz="2" w:space="0" w:color="8EAADB" w:themeColor="accent5" w:themeTint="99"/>
            </w:tcBorders>
            <w:shd w:val="clear" w:color="auto" w:fill="auto"/>
            <w:vAlign w:val="center"/>
          </w:tcPr>
          <w:p w14:paraId="2BB1D97C" w14:textId="77777777" w:rsidR="00733EBF" w:rsidRPr="00130452" w:rsidRDefault="00733EBF" w:rsidP="00733EBF">
            <w:pPr>
              <w:pStyle w:val="08-Tabelageral"/>
              <w:ind w:left="113"/>
              <w:rPr>
                <w:rFonts w:cs="Arial"/>
                <w:szCs w:val="14"/>
              </w:rPr>
            </w:pPr>
            <w:r w:rsidRPr="00130452">
              <w:rPr>
                <w:rFonts w:cs="Arial"/>
                <w:szCs w:val="14"/>
              </w:rPr>
              <w:t>3.850.771</w:t>
            </w:r>
          </w:p>
        </w:tc>
        <w:tc>
          <w:tcPr>
            <w:tcW w:w="1559" w:type="dxa"/>
            <w:tcBorders>
              <w:top w:val="single" w:sz="2" w:space="0" w:color="8EAADB" w:themeColor="accent5" w:themeTint="99"/>
            </w:tcBorders>
            <w:shd w:val="clear" w:color="auto" w:fill="auto"/>
            <w:vAlign w:val="center"/>
          </w:tcPr>
          <w:p w14:paraId="60F123E4" w14:textId="77777777" w:rsidR="00733EBF" w:rsidRPr="00130452" w:rsidRDefault="00733EBF" w:rsidP="00733EBF">
            <w:pPr>
              <w:pStyle w:val="08-Tabelageral"/>
              <w:ind w:left="113"/>
              <w:rPr>
                <w:rFonts w:cs="Arial"/>
                <w:szCs w:val="14"/>
              </w:rPr>
            </w:pPr>
            <w:r w:rsidRPr="00130452">
              <w:rPr>
                <w:rFonts w:cs="Arial"/>
                <w:szCs w:val="14"/>
              </w:rPr>
              <w:t>6.658.781</w:t>
            </w:r>
          </w:p>
        </w:tc>
      </w:tr>
      <w:tr w:rsidR="00733EBF" w:rsidRPr="00130452" w14:paraId="4F4AE91B" w14:textId="77777777" w:rsidTr="00733EBF">
        <w:trPr>
          <w:trHeight w:val="238"/>
          <w:jc w:val="center"/>
        </w:trPr>
        <w:tc>
          <w:tcPr>
            <w:tcW w:w="6096" w:type="dxa"/>
            <w:shd w:val="clear" w:color="auto" w:fill="D9E2F3"/>
          </w:tcPr>
          <w:p w14:paraId="384BD1CB" w14:textId="77777777" w:rsidR="00733EBF" w:rsidRPr="00130452" w:rsidRDefault="00733EBF" w:rsidP="00733EBF">
            <w:pPr>
              <w:pStyle w:val="08-Tabelageral"/>
              <w:ind w:left="113"/>
              <w:jc w:val="left"/>
              <w:rPr>
                <w:rFonts w:cs="Arial"/>
                <w:szCs w:val="14"/>
              </w:rPr>
            </w:pPr>
            <w:r w:rsidRPr="00130452">
              <w:rPr>
                <w:rFonts w:cs="Arial"/>
                <w:szCs w:val="14"/>
              </w:rPr>
              <w:t>Número médio ponderado de ações (básico e diluído)</w:t>
            </w:r>
          </w:p>
        </w:tc>
        <w:tc>
          <w:tcPr>
            <w:tcW w:w="1984" w:type="dxa"/>
            <w:shd w:val="clear" w:color="auto" w:fill="D9E2F3"/>
          </w:tcPr>
          <w:p w14:paraId="4FBC2074" w14:textId="77777777" w:rsidR="00733EBF" w:rsidRPr="00130452" w:rsidRDefault="00733EBF" w:rsidP="00733EBF">
            <w:pPr>
              <w:pStyle w:val="08-Tabelageral"/>
              <w:ind w:left="113"/>
              <w:rPr>
                <w:rFonts w:cs="Arial"/>
                <w:szCs w:val="14"/>
              </w:rPr>
            </w:pPr>
            <w:r w:rsidRPr="00130452">
              <w:rPr>
                <w:rFonts w:cs="Arial"/>
                <w:szCs w:val="14"/>
              </w:rPr>
              <w:t>1.996.626.255</w:t>
            </w:r>
          </w:p>
        </w:tc>
        <w:tc>
          <w:tcPr>
            <w:tcW w:w="1559" w:type="dxa"/>
            <w:shd w:val="clear" w:color="auto" w:fill="D9E2F3"/>
            <w:vAlign w:val="center"/>
          </w:tcPr>
          <w:p w14:paraId="7F35D575" w14:textId="77777777" w:rsidR="00733EBF" w:rsidRPr="00130452" w:rsidRDefault="00733EBF" w:rsidP="00733EBF">
            <w:pPr>
              <w:pStyle w:val="08-Tabelageral"/>
              <w:ind w:left="113"/>
              <w:rPr>
                <w:rFonts w:cs="Arial"/>
                <w:szCs w:val="14"/>
              </w:rPr>
            </w:pPr>
            <w:r w:rsidRPr="00130452">
              <w:rPr>
                <w:rFonts w:cs="Arial"/>
                <w:szCs w:val="14"/>
              </w:rPr>
              <w:t>1.996.600.247</w:t>
            </w:r>
          </w:p>
        </w:tc>
      </w:tr>
      <w:tr w:rsidR="00733EBF" w:rsidRPr="00130452" w14:paraId="57EA83B8" w14:textId="77777777" w:rsidTr="00733EBF">
        <w:trPr>
          <w:trHeight w:val="238"/>
          <w:jc w:val="center"/>
        </w:trPr>
        <w:tc>
          <w:tcPr>
            <w:tcW w:w="6096" w:type="dxa"/>
            <w:shd w:val="clear" w:color="auto" w:fill="auto"/>
          </w:tcPr>
          <w:p w14:paraId="07DD978A" w14:textId="77777777" w:rsidR="00733EBF" w:rsidRPr="00130452" w:rsidRDefault="00733EBF" w:rsidP="00733EBF">
            <w:pPr>
              <w:pStyle w:val="08-Tabelageral"/>
              <w:ind w:left="113"/>
              <w:jc w:val="left"/>
              <w:rPr>
                <w:rFonts w:cs="Arial"/>
                <w:szCs w:val="14"/>
              </w:rPr>
            </w:pPr>
            <w:r w:rsidRPr="00130452">
              <w:rPr>
                <w:rFonts w:cs="Arial"/>
                <w:szCs w:val="14"/>
              </w:rPr>
              <w:t>Lucro por ação (básico e diluído) (R$)</w:t>
            </w:r>
          </w:p>
        </w:tc>
        <w:tc>
          <w:tcPr>
            <w:tcW w:w="1984" w:type="dxa"/>
            <w:shd w:val="clear" w:color="auto" w:fill="auto"/>
          </w:tcPr>
          <w:p w14:paraId="5B0B3DBB" w14:textId="77777777" w:rsidR="00733EBF" w:rsidRPr="00130452" w:rsidRDefault="00733EBF" w:rsidP="00733EBF">
            <w:pPr>
              <w:pStyle w:val="08-Tabelageral"/>
              <w:ind w:left="113"/>
              <w:rPr>
                <w:rFonts w:cs="Arial"/>
                <w:szCs w:val="14"/>
              </w:rPr>
            </w:pPr>
            <w:r w:rsidRPr="00130452">
              <w:rPr>
                <w:rFonts w:cs="Arial"/>
                <w:szCs w:val="14"/>
              </w:rPr>
              <w:t>1,93</w:t>
            </w:r>
          </w:p>
        </w:tc>
        <w:tc>
          <w:tcPr>
            <w:tcW w:w="1559" w:type="dxa"/>
            <w:shd w:val="clear" w:color="auto" w:fill="auto"/>
            <w:vAlign w:val="center"/>
          </w:tcPr>
          <w:p w14:paraId="594C1C67" w14:textId="77777777" w:rsidR="00733EBF" w:rsidRPr="00130452" w:rsidRDefault="00733EBF" w:rsidP="00733EBF">
            <w:pPr>
              <w:pStyle w:val="08-Tabelageral"/>
              <w:ind w:left="113"/>
              <w:rPr>
                <w:rFonts w:cs="Arial"/>
                <w:szCs w:val="14"/>
              </w:rPr>
            </w:pPr>
            <w:r w:rsidRPr="00130452">
              <w:rPr>
                <w:rFonts w:cs="Arial"/>
                <w:szCs w:val="14"/>
              </w:rPr>
              <w:t>3,34</w:t>
            </w:r>
          </w:p>
        </w:tc>
      </w:tr>
    </w:tbl>
    <w:p w14:paraId="5ACBFDB0" w14:textId="77777777" w:rsidR="00733EBF" w:rsidRPr="00130452" w:rsidRDefault="00733EBF" w:rsidP="00733EBF">
      <w:pPr>
        <w:pStyle w:val="05-Textonormal"/>
        <w:rPr>
          <w:rFonts w:cs="Arial"/>
        </w:rPr>
      </w:pPr>
      <w:r w:rsidRPr="00130452">
        <w:rPr>
          <w:rFonts w:cs="Arial"/>
        </w:rPr>
        <w:t>O lucro por ação básico é calculado pela divisão do lucro líquido atribuível aos acionistas controladores pela média ponderada do número de ações ordinárias em circulação em cada um dos períodos apresentados.</w:t>
      </w:r>
    </w:p>
    <w:p w14:paraId="5ED02C97" w14:textId="77777777" w:rsidR="00733EBF" w:rsidRPr="00130452" w:rsidRDefault="00733EBF" w:rsidP="00733EBF">
      <w:pPr>
        <w:pStyle w:val="05-Textonormal"/>
        <w:rPr>
          <w:rFonts w:cs="Arial"/>
        </w:rPr>
      </w:pPr>
      <w:r w:rsidRPr="00130452">
        <w:rPr>
          <w:rFonts w:cs="Arial"/>
        </w:rPr>
        <w:t xml:space="preserve">O lucro por ação diluído é calculado pela divisão do lucro líquido atribuível aos acionistas controladores pela média ponderada do número de ações ordinárias em circulação, incluindo o efeito de todas as ações ordinárias potenciais </w:t>
      </w:r>
      <w:proofErr w:type="spellStart"/>
      <w:r w:rsidRPr="00130452">
        <w:rPr>
          <w:rFonts w:cs="Arial"/>
        </w:rPr>
        <w:t>dilutivos</w:t>
      </w:r>
      <w:proofErr w:type="spellEnd"/>
      <w:r w:rsidRPr="00130452">
        <w:rPr>
          <w:rFonts w:cs="Arial"/>
        </w:rPr>
        <w:t>.</w:t>
      </w:r>
    </w:p>
    <w:p w14:paraId="734B8D05" w14:textId="77777777" w:rsidR="00733EBF" w:rsidRPr="00130452" w:rsidRDefault="00733EBF" w:rsidP="00733EBF">
      <w:pPr>
        <w:pStyle w:val="05-Textonormal"/>
        <w:rPr>
          <w:rFonts w:cs="Arial"/>
          <w:color w:val="1F4E79" w:themeColor="accent1" w:themeShade="80"/>
        </w:rPr>
      </w:pPr>
      <w:r w:rsidRPr="00130452">
        <w:rPr>
          <w:rFonts w:cs="Arial"/>
        </w:rPr>
        <w:t>A BB Seguridade não tem opção, bônus de subscrição ou seus equivalentes que dão ao seu titular direito de adquirir ações. Assim, o lucro líquido por ação básico e diluído são iguais.</w:t>
      </w:r>
    </w:p>
    <w:p w14:paraId="346DF5CC" w14:textId="77777777" w:rsidR="00733EBF" w:rsidRPr="00130452" w:rsidRDefault="00733EBF" w:rsidP="00733EBF">
      <w:pPr>
        <w:pStyle w:val="01-TtulodeNota"/>
        <w:keepNext/>
        <w:keepLines/>
        <w:pageBreakBefore/>
        <w:rPr>
          <w:rFonts w:cs="Arial"/>
          <w:color w:val="1F4E79" w:themeColor="accent1" w:themeShade="80"/>
        </w:rPr>
      </w:pPr>
      <w:r w:rsidRPr="00130452">
        <w:rPr>
          <w:rFonts w:cs="Arial"/>
          <w:color w:val="1F4E79" w:themeColor="accent1" w:themeShade="80"/>
        </w:rPr>
        <w:lastRenderedPageBreak/>
        <w:t>d) Dividendos</w:t>
      </w:r>
    </w:p>
    <w:p w14:paraId="797B6C0C" w14:textId="77777777" w:rsidR="00733EBF" w:rsidRPr="00130452" w:rsidRDefault="00733EBF" w:rsidP="00733EBF">
      <w:pPr>
        <w:spacing w:after="0"/>
        <w:jc w:val="right"/>
        <w:rPr>
          <w:rFonts w:cs="Arial"/>
          <w:b/>
          <w:sz w:val="14"/>
          <w:lang w:eastAsia="pt-BR"/>
        </w:rPr>
      </w:pPr>
      <w:r w:rsidRPr="00130452">
        <w:rPr>
          <w:rFonts w:cs="Arial"/>
          <w:b/>
          <w:sz w:val="14"/>
          <w:lang w:eastAsia="pt-BR"/>
        </w:rPr>
        <w:t>R$ mil</w:t>
      </w:r>
    </w:p>
    <w:tbl>
      <w:tblPr>
        <w:tblStyle w:val="TabeladeLista6Colorida-nfase510"/>
        <w:tblW w:w="9639" w:type="dxa"/>
        <w:jc w:val="center"/>
        <w:tblInd w:w="0" w:type="dxa"/>
        <w:tblLook w:val="04A0" w:firstRow="1" w:lastRow="0" w:firstColumn="1" w:lastColumn="0" w:noHBand="0" w:noVBand="1"/>
      </w:tblPr>
      <w:tblGrid>
        <w:gridCol w:w="6630"/>
        <w:gridCol w:w="1504"/>
        <w:gridCol w:w="1505"/>
      </w:tblGrid>
      <w:tr w:rsidR="00733EBF" w:rsidRPr="00130452" w14:paraId="63D0C170" w14:textId="77777777" w:rsidTr="00733EB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8EAADB" w:themeColor="accent5" w:themeTint="99"/>
              <w:bottom w:val="nil"/>
            </w:tcBorders>
            <w:vAlign w:val="center"/>
          </w:tcPr>
          <w:p w14:paraId="0EECF981" w14:textId="77777777" w:rsidR="00733EBF" w:rsidRPr="00130452" w:rsidRDefault="00733EBF" w:rsidP="00733EBF">
            <w:pPr>
              <w:keepNext/>
              <w:keepLines/>
              <w:spacing w:before="40" w:after="40"/>
              <w:rPr>
                <w:rFonts w:eastAsia="Times New Roman" w:cs="Arial"/>
                <w:spacing w:val="-2"/>
                <w:sz w:val="14"/>
                <w:szCs w:val="18"/>
                <w:lang w:eastAsia="pt-BR"/>
              </w:rPr>
            </w:pPr>
          </w:p>
        </w:tc>
        <w:tc>
          <w:tcPr>
            <w:tcW w:w="1504" w:type="dxa"/>
            <w:tcBorders>
              <w:top w:val="single" w:sz="2" w:space="0" w:color="8EAADB" w:themeColor="accent5" w:themeTint="99"/>
              <w:bottom w:val="single" w:sz="2" w:space="0" w:color="8EAADB" w:themeColor="accent5" w:themeTint="99"/>
            </w:tcBorders>
            <w:vAlign w:val="center"/>
          </w:tcPr>
          <w:p w14:paraId="342C8821" w14:textId="77777777" w:rsidR="00733EBF" w:rsidRPr="00130452" w:rsidRDefault="00733EBF" w:rsidP="00733EBF">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Exercício/2020</w:t>
            </w:r>
          </w:p>
        </w:tc>
        <w:tc>
          <w:tcPr>
            <w:tcW w:w="1505" w:type="dxa"/>
            <w:tcBorders>
              <w:top w:val="single" w:sz="2" w:space="0" w:color="8EAADB" w:themeColor="accent5" w:themeTint="99"/>
              <w:bottom w:val="single" w:sz="2" w:space="0" w:color="8EAADB" w:themeColor="accent5" w:themeTint="99"/>
            </w:tcBorders>
            <w:vAlign w:val="center"/>
          </w:tcPr>
          <w:p w14:paraId="2B6F31A8" w14:textId="77777777" w:rsidR="00733EBF" w:rsidRPr="00130452" w:rsidRDefault="00733EBF" w:rsidP="00733EBF">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Exercício/2019</w:t>
            </w:r>
          </w:p>
        </w:tc>
      </w:tr>
      <w:tr w:rsidR="00733EBF" w:rsidRPr="00130452" w14:paraId="17E10BFC" w14:textId="77777777" w:rsidTr="00733EB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single" w:sz="2" w:space="0" w:color="8EAADB" w:themeColor="accent5" w:themeTint="99"/>
              <w:bottom w:val="nil"/>
            </w:tcBorders>
          </w:tcPr>
          <w:p w14:paraId="5A99C37F" w14:textId="77777777" w:rsidR="00733EBF" w:rsidRPr="00130452" w:rsidRDefault="00733EBF" w:rsidP="00733EBF">
            <w:pPr>
              <w:pStyle w:val="08-Tabelageral"/>
              <w:jc w:val="left"/>
              <w:rPr>
                <w:rFonts w:cs="Arial"/>
                <w:b w:val="0"/>
                <w:bCs w:val="0"/>
              </w:rPr>
            </w:pPr>
            <w:r w:rsidRPr="00130452">
              <w:rPr>
                <w:rFonts w:cs="Arial"/>
                <w:b w:val="0"/>
                <w:bCs w:val="0"/>
              </w:rPr>
              <w:t>(1) - Lucro líquido</w:t>
            </w:r>
          </w:p>
        </w:tc>
        <w:tc>
          <w:tcPr>
            <w:tcW w:w="1504" w:type="dxa"/>
            <w:tcBorders>
              <w:top w:val="single" w:sz="2" w:space="0" w:color="8EAADB" w:themeColor="accent5" w:themeTint="99"/>
              <w:bottom w:val="nil"/>
            </w:tcBorders>
            <w:vAlign w:val="center"/>
          </w:tcPr>
          <w:p w14:paraId="57EDC8DC"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3.850.771</w:t>
            </w:r>
          </w:p>
        </w:tc>
        <w:tc>
          <w:tcPr>
            <w:tcW w:w="1505" w:type="dxa"/>
            <w:tcBorders>
              <w:top w:val="single" w:sz="2" w:space="0" w:color="8EAADB" w:themeColor="accent5" w:themeTint="99"/>
              <w:bottom w:val="nil"/>
            </w:tcBorders>
            <w:vAlign w:val="center"/>
          </w:tcPr>
          <w:p w14:paraId="583F8513"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6.658.781</w:t>
            </w:r>
          </w:p>
        </w:tc>
      </w:tr>
      <w:tr w:rsidR="00733EBF" w:rsidRPr="00130452" w14:paraId="27665968" w14:textId="77777777" w:rsidTr="00733EB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2F959379" w14:textId="77777777" w:rsidR="00733EBF" w:rsidRPr="00130452" w:rsidRDefault="00733EBF" w:rsidP="00733EBF">
            <w:pPr>
              <w:pStyle w:val="08-Tabelageral"/>
              <w:jc w:val="left"/>
              <w:rPr>
                <w:rFonts w:cs="Arial"/>
                <w:b w:val="0"/>
              </w:rPr>
            </w:pPr>
            <w:r w:rsidRPr="00130452">
              <w:rPr>
                <w:rFonts w:cs="Arial"/>
                <w:b w:val="0"/>
              </w:rPr>
              <w:t>(2) - Reserva legal constituída</w:t>
            </w:r>
          </w:p>
        </w:tc>
        <w:tc>
          <w:tcPr>
            <w:tcW w:w="1504" w:type="dxa"/>
            <w:tcBorders>
              <w:top w:val="nil"/>
              <w:bottom w:val="nil"/>
            </w:tcBorders>
            <w:vAlign w:val="center"/>
          </w:tcPr>
          <w:p w14:paraId="18474307" w14:textId="77777777" w:rsidR="00733EBF" w:rsidRPr="00130452" w:rsidRDefault="00733EBF" w:rsidP="00733EB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w:t>
            </w:r>
          </w:p>
        </w:tc>
        <w:tc>
          <w:tcPr>
            <w:tcW w:w="1505" w:type="dxa"/>
            <w:tcBorders>
              <w:top w:val="nil"/>
              <w:bottom w:val="nil"/>
            </w:tcBorders>
            <w:vAlign w:val="center"/>
          </w:tcPr>
          <w:p w14:paraId="00E3349F"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130452">
              <w:rPr>
                <w:rFonts w:cs="Arial"/>
                <w:szCs w:val="14"/>
              </w:rPr>
              <w:t>42.328</w:t>
            </w:r>
          </w:p>
        </w:tc>
      </w:tr>
      <w:tr w:rsidR="00733EBF" w:rsidRPr="00130452" w14:paraId="33E7AAE5" w14:textId="77777777" w:rsidTr="00733EB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1C80B39D" w14:textId="77777777" w:rsidR="00733EBF" w:rsidRPr="00130452" w:rsidRDefault="00733EBF" w:rsidP="00733EBF">
            <w:pPr>
              <w:pStyle w:val="08-Tabelageral"/>
              <w:jc w:val="left"/>
              <w:rPr>
                <w:rFonts w:cs="Arial"/>
              </w:rPr>
            </w:pPr>
            <w:r w:rsidRPr="00130452">
              <w:rPr>
                <w:rFonts w:cs="Arial"/>
              </w:rPr>
              <w:t>(=) Base de cálculo (1 - 2)</w:t>
            </w:r>
          </w:p>
        </w:tc>
        <w:tc>
          <w:tcPr>
            <w:tcW w:w="1504" w:type="dxa"/>
            <w:tcBorders>
              <w:top w:val="nil"/>
              <w:bottom w:val="nil"/>
            </w:tcBorders>
            <w:vAlign w:val="center"/>
          </w:tcPr>
          <w:p w14:paraId="1077624C" w14:textId="77777777" w:rsidR="00733EBF" w:rsidRPr="00130452" w:rsidRDefault="00733EBF" w:rsidP="00733EB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3.850.771</w:t>
            </w:r>
          </w:p>
        </w:tc>
        <w:tc>
          <w:tcPr>
            <w:tcW w:w="1505" w:type="dxa"/>
            <w:tcBorders>
              <w:top w:val="nil"/>
              <w:bottom w:val="nil"/>
            </w:tcBorders>
            <w:vAlign w:val="center"/>
          </w:tcPr>
          <w:p w14:paraId="4F02A7AE"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szCs w:val="14"/>
              </w:rPr>
              <w:t>6.616.453</w:t>
            </w:r>
          </w:p>
        </w:tc>
      </w:tr>
      <w:tr w:rsidR="00733EBF" w:rsidRPr="00130452" w14:paraId="335E69B7" w14:textId="77777777" w:rsidTr="00733EB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5993EBE8" w14:textId="77777777" w:rsidR="00733EBF" w:rsidRPr="00130452" w:rsidRDefault="00733EBF" w:rsidP="00733EBF">
            <w:pPr>
              <w:pStyle w:val="08-Tabelageral"/>
              <w:jc w:val="left"/>
              <w:rPr>
                <w:rFonts w:cs="Arial"/>
                <w:b w:val="0"/>
              </w:rPr>
            </w:pPr>
            <w:r w:rsidRPr="00130452">
              <w:rPr>
                <w:rFonts w:cs="Arial"/>
                <w:b w:val="0"/>
              </w:rPr>
              <w:t>(3) - Dividendos mínimos obrigatórios</w:t>
            </w:r>
          </w:p>
        </w:tc>
        <w:tc>
          <w:tcPr>
            <w:tcW w:w="1504" w:type="dxa"/>
            <w:tcBorders>
              <w:top w:val="nil"/>
              <w:bottom w:val="nil"/>
            </w:tcBorders>
            <w:vAlign w:val="center"/>
          </w:tcPr>
          <w:p w14:paraId="1ACDFF85" w14:textId="77777777" w:rsidR="00733EBF" w:rsidRPr="00130452" w:rsidRDefault="00733EBF" w:rsidP="00733EB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962.693</w:t>
            </w:r>
          </w:p>
        </w:tc>
        <w:tc>
          <w:tcPr>
            <w:tcW w:w="1505" w:type="dxa"/>
            <w:tcBorders>
              <w:top w:val="nil"/>
              <w:bottom w:val="nil"/>
            </w:tcBorders>
            <w:vAlign w:val="center"/>
          </w:tcPr>
          <w:p w14:paraId="6BD05BCB"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130452">
              <w:rPr>
                <w:rFonts w:cs="Arial"/>
                <w:szCs w:val="14"/>
              </w:rPr>
              <w:t>1.654.113</w:t>
            </w:r>
          </w:p>
        </w:tc>
      </w:tr>
      <w:tr w:rsidR="00733EBF" w:rsidRPr="00130452" w14:paraId="4299456B" w14:textId="77777777" w:rsidTr="00733EB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480A6BC5" w14:textId="77777777" w:rsidR="00733EBF" w:rsidRPr="00130452" w:rsidRDefault="00733EBF" w:rsidP="00733EBF">
            <w:pPr>
              <w:pStyle w:val="08-Tabelageral"/>
              <w:jc w:val="left"/>
              <w:rPr>
                <w:rFonts w:cs="Arial"/>
                <w:b w:val="0"/>
              </w:rPr>
            </w:pPr>
            <w:r w:rsidRPr="00130452">
              <w:rPr>
                <w:rFonts w:cs="Arial"/>
                <w:b w:val="0"/>
              </w:rPr>
              <w:t>(4) - Dividendos adicionais</w:t>
            </w:r>
          </w:p>
        </w:tc>
        <w:tc>
          <w:tcPr>
            <w:tcW w:w="1504" w:type="dxa"/>
            <w:tcBorders>
              <w:top w:val="nil"/>
              <w:bottom w:val="nil"/>
            </w:tcBorders>
            <w:vAlign w:val="center"/>
          </w:tcPr>
          <w:p w14:paraId="52D539AF" w14:textId="77777777" w:rsidR="00733EBF" w:rsidRPr="00130452" w:rsidRDefault="00733EBF" w:rsidP="00733EB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1.732.847</w:t>
            </w:r>
          </w:p>
        </w:tc>
        <w:tc>
          <w:tcPr>
            <w:tcW w:w="1505" w:type="dxa"/>
            <w:tcBorders>
              <w:top w:val="nil"/>
              <w:bottom w:val="nil"/>
            </w:tcBorders>
            <w:vAlign w:val="center"/>
          </w:tcPr>
          <w:p w14:paraId="5912D599"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rPr>
              <w:t>3.914.518</w:t>
            </w:r>
          </w:p>
        </w:tc>
      </w:tr>
      <w:tr w:rsidR="00733EBF" w:rsidRPr="00130452" w14:paraId="074756AD" w14:textId="77777777" w:rsidTr="00733EB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0D08F6DC" w14:textId="77777777" w:rsidR="00733EBF" w:rsidRPr="00130452" w:rsidRDefault="00733EBF" w:rsidP="00733EBF">
            <w:pPr>
              <w:pStyle w:val="08-Tabelageral"/>
              <w:jc w:val="left"/>
              <w:rPr>
                <w:rFonts w:cs="Arial"/>
              </w:rPr>
            </w:pPr>
            <w:r w:rsidRPr="00130452">
              <w:rPr>
                <w:rFonts w:cs="Arial"/>
                <w:b w:val="0"/>
              </w:rPr>
              <w:t>(5) - Reserva Estatutária</w:t>
            </w:r>
          </w:p>
        </w:tc>
        <w:tc>
          <w:tcPr>
            <w:tcW w:w="1504" w:type="dxa"/>
            <w:tcBorders>
              <w:top w:val="nil"/>
              <w:bottom w:val="nil"/>
            </w:tcBorders>
            <w:vAlign w:val="center"/>
          </w:tcPr>
          <w:p w14:paraId="2BF3195C" w14:textId="77777777" w:rsidR="00733EBF" w:rsidRPr="00130452" w:rsidRDefault="00733EBF" w:rsidP="00733EB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1.155.231</w:t>
            </w:r>
          </w:p>
        </w:tc>
        <w:tc>
          <w:tcPr>
            <w:tcW w:w="1505" w:type="dxa"/>
            <w:tcBorders>
              <w:top w:val="nil"/>
              <w:bottom w:val="nil"/>
            </w:tcBorders>
            <w:vAlign w:val="center"/>
          </w:tcPr>
          <w:p w14:paraId="2820A42F"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130452">
              <w:rPr>
                <w:rFonts w:cs="Arial"/>
                <w:szCs w:val="14"/>
              </w:rPr>
              <w:t>1.047.822</w:t>
            </w:r>
          </w:p>
        </w:tc>
      </w:tr>
      <w:tr w:rsidR="00733EBF" w:rsidRPr="00130452" w14:paraId="0073B41C" w14:textId="77777777" w:rsidTr="00733EB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56D4D5C8" w14:textId="77777777" w:rsidR="00733EBF" w:rsidRPr="00130452" w:rsidRDefault="00733EBF" w:rsidP="00733EBF">
            <w:pPr>
              <w:pStyle w:val="08-Tabelageral"/>
              <w:jc w:val="left"/>
              <w:rPr>
                <w:rFonts w:cs="Arial"/>
              </w:rPr>
            </w:pPr>
            <w:r w:rsidRPr="00130452">
              <w:rPr>
                <w:rFonts w:cs="Arial"/>
                <w:b w:val="0"/>
              </w:rPr>
              <w:t xml:space="preserve">(=) </w:t>
            </w:r>
            <w:r w:rsidRPr="00130452">
              <w:rPr>
                <w:rFonts w:cs="Arial"/>
              </w:rPr>
              <w:t>Saldo do lucro líquido ajustado, após as destinações (1-2-3-4-5)</w:t>
            </w:r>
          </w:p>
        </w:tc>
        <w:tc>
          <w:tcPr>
            <w:tcW w:w="1504" w:type="dxa"/>
            <w:tcBorders>
              <w:top w:val="nil"/>
              <w:bottom w:val="nil"/>
            </w:tcBorders>
            <w:vAlign w:val="center"/>
          </w:tcPr>
          <w:p w14:paraId="3E1A3691" w14:textId="77777777" w:rsidR="00733EBF" w:rsidRPr="00130452" w:rsidRDefault="00733EBF" w:rsidP="00733EBF">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130452">
              <w:rPr>
                <w:rFonts w:cs="Arial"/>
                <w:b/>
                <w:szCs w:val="14"/>
              </w:rPr>
              <w:t>--</w:t>
            </w:r>
          </w:p>
        </w:tc>
        <w:tc>
          <w:tcPr>
            <w:tcW w:w="1505" w:type="dxa"/>
            <w:tcBorders>
              <w:top w:val="nil"/>
              <w:bottom w:val="nil"/>
            </w:tcBorders>
            <w:vAlign w:val="center"/>
          </w:tcPr>
          <w:p w14:paraId="0EAC3B82"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130452">
              <w:rPr>
                <w:rFonts w:cs="Arial"/>
                <w:b/>
                <w:szCs w:val="14"/>
              </w:rPr>
              <w:t>--</w:t>
            </w:r>
          </w:p>
        </w:tc>
      </w:tr>
      <w:tr w:rsidR="00733EBF" w:rsidRPr="00130452" w14:paraId="3341B211" w14:textId="77777777" w:rsidTr="00733EB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71D14D64" w14:textId="77777777" w:rsidR="00733EBF" w:rsidRPr="00130452" w:rsidRDefault="00733EBF" w:rsidP="00733EBF">
            <w:pPr>
              <w:pStyle w:val="08-Tabelageral"/>
              <w:jc w:val="left"/>
              <w:rPr>
                <w:rFonts w:cs="Arial"/>
              </w:rPr>
            </w:pPr>
          </w:p>
        </w:tc>
        <w:tc>
          <w:tcPr>
            <w:tcW w:w="1504" w:type="dxa"/>
            <w:tcBorders>
              <w:top w:val="nil"/>
              <w:bottom w:val="nil"/>
            </w:tcBorders>
            <w:vAlign w:val="center"/>
          </w:tcPr>
          <w:p w14:paraId="0592F084" w14:textId="77777777" w:rsidR="00733EBF" w:rsidRPr="00130452" w:rsidRDefault="00733EBF" w:rsidP="00733EBF">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5" w:type="dxa"/>
            <w:tcBorders>
              <w:top w:val="nil"/>
              <w:bottom w:val="nil"/>
            </w:tcBorders>
            <w:vAlign w:val="center"/>
          </w:tcPr>
          <w:p w14:paraId="7121A847"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r>
      <w:tr w:rsidR="00733EBF" w:rsidRPr="00130452" w14:paraId="656F3782" w14:textId="77777777" w:rsidTr="00733EB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7A58FCD4" w14:textId="77777777" w:rsidR="00733EBF" w:rsidRPr="00130452" w:rsidRDefault="00733EBF" w:rsidP="00733EBF">
            <w:pPr>
              <w:pStyle w:val="08-Tabelageral"/>
              <w:jc w:val="left"/>
              <w:rPr>
                <w:rFonts w:cs="Arial"/>
                <w:b w:val="0"/>
                <w:bCs w:val="0"/>
              </w:rPr>
            </w:pPr>
            <w:r w:rsidRPr="00130452">
              <w:rPr>
                <w:rFonts w:cs="Arial"/>
                <w:b w:val="0"/>
                <w:bCs w:val="0"/>
              </w:rPr>
              <w:t>(6) - Dividendos propostos (3+4)</w:t>
            </w:r>
          </w:p>
        </w:tc>
        <w:tc>
          <w:tcPr>
            <w:tcW w:w="1504" w:type="dxa"/>
            <w:tcBorders>
              <w:top w:val="nil"/>
              <w:bottom w:val="nil"/>
            </w:tcBorders>
            <w:vAlign w:val="center"/>
          </w:tcPr>
          <w:p w14:paraId="42E85C3C" w14:textId="77777777" w:rsidR="00733EBF" w:rsidRPr="00130452" w:rsidRDefault="00733EBF" w:rsidP="00733EB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2.695.540</w:t>
            </w:r>
          </w:p>
        </w:tc>
        <w:tc>
          <w:tcPr>
            <w:tcW w:w="1505" w:type="dxa"/>
            <w:tcBorders>
              <w:top w:val="nil"/>
              <w:bottom w:val="nil"/>
            </w:tcBorders>
            <w:vAlign w:val="center"/>
          </w:tcPr>
          <w:p w14:paraId="67273027"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5.568.631</w:t>
            </w:r>
          </w:p>
        </w:tc>
      </w:tr>
      <w:tr w:rsidR="00733EBF" w:rsidRPr="00130452" w14:paraId="064F533C" w14:textId="77777777" w:rsidTr="00733EB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76B17347" w14:textId="77777777" w:rsidR="00733EBF" w:rsidRPr="00130452" w:rsidRDefault="00733EBF" w:rsidP="00733EBF">
            <w:pPr>
              <w:pStyle w:val="08-Tabelageral"/>
              <w:jc w:val="left"/>
              <w:rPr>
                <w:rFonts w:cs="Arial"/>
              </w:rPr>
            </w:pPr>
            <w:r w:rsidRPr="00130452">
              <w:rPr>
                <w:rFonts w:cs="Arial"/>
                <w:b w:val="0"/>
              </w:rPr>
              <w:t>(7) - Dividendos prescritos</w:t>
            </w:r>
          </w:p>
        </w:tc>
        <w:tc>
          <w:tcPr>
            <w:tcW w:w="1504" w:type="dxa"/>
            <w:tcBorders>
              <w:top w:val="nil"/>
              <w:bottom w:val="nil"/>
            </w:tcBorders>
            <w:vAlign w:val="center"/>
          </w:tcPr>
          <w:p w14:paraId="10A07111" w14:textId="77777777" w:rsidR="00733EBF" w:rsidRPr="00130452" w:rsidRDefault="00733EBF" w:rsidP="00733EBF">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130452">
              <w:rPr>
                <w:rFonts w:cs="Arial"/>
                <w:szCs w:val="14"/>
              </w:rPr>
              <w:t>42</w:t>
            </w:r>
          </w:p>
        </w:tc>
        <w:tc>
          <w:tcPr>
            <w:tcW w:w="1505" w:type="dxa"/>
            <w:tcBorders>
              <w:top w:val="nil"/>
              <w:bottom w:val="nil"/>
            </w:tcBorders>
            <w:vAlign w:val="center"/>
          </w:tcPr>
          <w:p w14:paraId="761E5FD5"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130452">
              <w:rPr>
                <w:rFonts w:cs="Arial"/>
                <w:szCs w:val="14"/>
              </w:rPr>
              <w:t>24</w:t>
            </w:r>
          </w:p>
        </w:tc>
      </w:tr>
      <w:tr w:rsidR="00733EBF" w:rsidRPr="00130452" w14:paraId="65111810" w14:textId="77777777" w:rsidTr="00733EB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nil"/>
            </w:tcBorders>
          </w:tcPr>
          <w:p w14:paraId="2C38EB28" w14:textId="77777777" w:rsidR="00733EBF" w:rsidRPr="00130452" w:rsidRDefault="00733EBF" w:rsidP="00733EBF">
            <w:pPr>
              <w:pStyle w:val="08-Tabelageral"/>
              <w:jc w:val="left"/>
              <w:rPr>
                <w:rFonts w:cs="Arial"/>
              </w:rPr>
            </w:pPr>
            <w:r w:rsidRPr="00130452">
              <w:rPr>
                <w:rFonts w:cs="Arial"/>
                <w:b w:val="0"/>
              </w:rPr>
              <w:t>(8) - Dividendos pagos</w:t>
            </w:r>
          </w:p>
        </w:tc>
        <w:tc>
          <w:tcPr>
            <w:tcW w:w="1504" w:type="dxa"/>
            <w:tcBorders>
              <w:top w:val="nil"/>
              <w:bottom w:val="nil"/>
            </w:tcBorders>
            <w:vAlign w:val="center"/>
          </w:tcPr>
          <w:p w14:paraId="1EA22684" w14:textId="77777777" w:rsidR="00733EBF" w:rsidRPr="00130452" w:rsidRDefault="00733EBF" w:rsidP="00733EBF">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30452">
              <w:rPr>
                <w:rFonts w:cs="Arial"/>
                <w:szCs w:val="14"/>
              </w:rPr>
              <w:t>1.747.565</w:t>
            </w:r>
          </w:p>
        </w:tc>
        <w:tc>
          <w:tcPr>
            <w:tcW w:w="1505" w:type="dxa"/>
            <w:tcBorders>
              <w:top w:val="nil"/>
              <w:bottom w:val="nil"/>
            </w:tcBorders>
            <w:vAlign w:val="center"/>
          </w:tcPr>
          <w:p w14:paraId="4DAC4648"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szCs w:val="14"/>
              </w:rPr>
              <w:t>1.778.339</w:t>
            </w:r>
          </w:p>
        </w:tc>
      </w:tr>
      <w:tr w:rsidR="00733EBF" w:rsidRPr="00130452" w14:paraId="41C5BDC5" w14:textId="77777777" w:rsidTr="00733EBF">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630" w:type="dxa"/>
            <w:tcBorders>
              <w:top w:val="nil"/>
              <w:bottom w:val="single" w:sz="2" w:space="0" w:color="8EAADB" w:themeColor="accent5" w:themeTint="99"/>
            </w:tcBorders>
          </w:tcPr>
          <w:p w14:paraId="5BD50AD5" w14:textId="77777777" w:rsidR="00733EBF" w:rsidRPr="00130452" w:rsidRDefault="00733EBF" w:rsidP="00733EBF">
            <w:pPr>
              <w:pStyle w:val="08-Tabelageral"/>
              <w:jc w:val="left"/>
              <w:rPr>
                <w:rFonts w:cs="Arial"/>
                <w:bCs w:val="0"/>
              </w:rPr>
            </w:pPr>
            <w:r w:rsidRPr="00130452">
              <w:rPr>
                <w:rFonts w:cs="Arial"/>
                <w:bCs w:val="0"/>
              </w:rPr>
              <w:t>(=) Dividendos a pagar (6+7-8)</w:t>
            </w:r>
          </w:p>
        </w:tc>
        <w:tc>
          <w:tcPr>
            <w:tcW w:w="1504" w:type="dxa"/>
            <w:tcBorders>
              <w:top w:val="nil"/>
              <w:bottom w:val="single" w:sz="2" w:space="0" w:color="8EAADB" w:themeColor="accent5" w:themeTint="99"/>
            </w:tcBorders>
            <w:vAlign w:val="center"/>
          </w:tcPr>
          <w:p w14:paraId="170D723C"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130452">
              <w:rPr>
                <w:rFonts w:cs="Arial"/>
                <w:b/>
                <w:szCs w:val="14"/>
              </w:rPr>
              <w:t>948.017</w:t>
            </w:r>
          </w:p>
        </w:tc>
        <w:tc>
          <w:tcPr>
            <w:tcW w:w="1505" w:type="dxa"/>
            <w:tcBorders>
              <w:top w:val="nil"/>
              <w:bottom w:val="single" w:sz="2" w:space="0" w:color="8EAADB" w:themeColor="accent5" w:themeTint="99"/>
            </w:tcBorders>
            <w:vAlign w:val="center"/>
          </w:tcPr>
          <w:p w14:paraId="79E42E00" w14:textId="77777777" w:rsidR="00733EBF" w:rsidRPr="00130452" w:rsidRDefault="00733EBF" w:rsidP="00733EBF">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130452">
              <w:rPr>
                <w:rFonts w:cs="Arial"/>
                <w:b/>
                <w:szCs w:val="14"/>
              </w:rPr>
              <w:t>3.790.316</w:t>
            </w:r>
          </w:p>
        </w:tc>
      </w:tr>
    </w:tbl>
    <w:p w14:paraId="5A0E0D80" w14:textId="77777777" w:rsidR="00733EBF" w:rsidRPr="00130452" w:rsidRDefault="00733EBF" w:rsidP="00733EBF">
      <w:pPr>
        <w:pStyle w:val="01-TtulodeNota"/>
        <w:keepNext/>
        <w:keepLines/>
        <w:rPr>
          <w:rFonts w:cs="Arial"/>
        </w:rPr>
      </w:pPr>
      <w:r w:rsidRPr="00130452">
        <w:rPr>
          <w:rFonts w:cs="Arial"/>
          <w:b w:val="0"/>
          <w:sz w:val="18"/>
          <w:szCs w:val="18"/>
        </w:rPr>
        <w:t>A BB Seguridade segue a Política de Dividendos disponível no site de Relações com Investidores da BB Seguridade</w:t>
      </w:r>
      <w:r w:rsidRPr="00130452">
        <w:rPr>
          <w:rFonts w:cs="Arial"/>
        </w:rPr>
        <w:t>.</w:t>
      </w:r>
    </w:p>
    <w:p w14:paraId="6828C6A8" w14:textId="77777777" w:rsidR="00733EBF" w:rsidRPr="00130452" w:rsidRDefault="00733EBF" w:rsidP="00733EBF">
      <w:pPr>
        <w:pStyle w:val="01-Textonormal"/>
        <w:rPr>
          <w:rFonts w:cs="Arial"/>
        </w:rPr>
      </w:pPr>
      <w:r w:rsidRPr="00130452">
        <w:rPr>
          <w:rFonts w:cs="Arial"/>
        </w:rPr>
        <w:t>A Política é revisada a cada três anos ou, extraordinariamente, a qualquer tempo, e submetida ao Conselho de Administração para aprovação.</w:t>
      </w:r>
    </w:p>
    <w:p w14:paraId="7F5A0F17" w14:textId="77777777" w:rsidR="00733EBF" w:rsidRPr="00130452" w:rsidRDefault="00733EBF" w:rsidP="00733EBF">
      <w:pPr>
        <w:pStyle w:val="05-Textonormal"/>
        <w:shd w:val="clear" w:color="auto" w:fill="FFFFFF" w:themeFill="background1"/>
        <w:rPr>
          <w:rFonts w:cs="Arial"/>
        </w:rPr>
      </w:pPr>
      <w:r w:rsidRPr="00130452">
        <w:rPr>
          <w:rFonts w:cs="Arial"/>
        </w:rPr>
        <w:t xml:space="preserve">Os dividendos relativos ao lucro do 2º semestre de 2019, de R$ 3.790.316 mil, conforme seu estatuto social, foram pagos em fevereiro de 2020, com a atualização monetária de R$ 24.871 mil pela taxa Selic, somando um montante destinado de R$ 3.815.187mil. </w:t>
      </w:r>
    </w:p>
    <w:p w14:paraId="3D01F36C" w14:textId="77777777" w:rsidR="00733EBF" w:rsidRPr="00130452" w:rsidRDefault="00733EBF" w:rsidP="00733EBF">
      <w:pPr>
        <w:pStyle w:val="05-Textonormal"/>
        <w:shd w:val="clear" w:color="auto" w:fill="FFFFFF" w:themeFill="background1"/>
        <w:rPr>
          <w:rFonts w:cs="Arial"/>
        </w:rPr>
      </w:pPr>
      <w:r w:rsidRPr="00130452">
        <w:rPr>
          <w:rFonts w:cs="Arial"/>
        </w:rPr>
        <w:t>Os dividendos intermediários do lucro do 1º semestre de 2020 de R$ 1.747.542 mil e os dividendos prescritos de R$ 23 mil, somando um montante destinado de R$ 1.747.565 mil, aprovados pelo Conselho de Administração da BB Seguridade em 25.06.2020 conforme seu estatuto social, foram pagos em agosto de 2020.</w:t>
      </w:r>
    </w:p>
    <w:p w14:paraId="0EE438B3" w14:textId="77777777" w:rsidR="00733EBF" w:rsidRPr="00130452" w:rsidRDefault="00733EBF" w:rsidP="00733EBF">
      <w:pPr>
        <w:autoSpaceDE w:val="0"/>
        <w:autoSpaceDN w:val="0"/>
        <w:adjustRightInd w:val="0"/>
        <w:spacing w:after="0" w:line="240" w:lineRule="auto"/>
        <w:jc w:val="both"/>
        <w:rPr>
          <w:rFonts w:cs="Arial"/>
          <w:szCs w:val="18"/>
        </w:rPr>
      </w:pPr>
    </w:p>
    <w:p w14:paraId="645FE2EC" w14:textId="77777777" w:rsidR="00733EBF" w:rsidRPr="00130452" w:rsidRDefault="00733EBF" w:rsidP="00733EBF">
      <w:pPr>
        <w:pStyle w:val="01-TtulodeNota"/>
        <w:rPr>
          <w:rFonts w:cs="Arial"/>
          <w:color w:val="1F4E79" w:themeColor="accent1" w:themeShade="80"/>
        </w:rPr>
      </w:pPr>
      <w:r w:rsidRPr="00130452">
        <w:rPr>
          <w:rFonts w:cs="Arial"/>
          <w:color w:val="1F4E79" w:themeColor="accent1" w:themeShade="80"/>
        </w:rPr>
        <w:t>d.1) Dividendos por ação</w:t>
      </w:r>
    </w:p>
    <w:tbl>
      <w:tblPr>
        <w:tblStyle w:val="TabeladeLista6Colorida-nfase5"/>
        <w:tblW w:w="9639" w:type="dxa"/>
        <w:jc w:val="center"/>
        <w:tblLayout w:type="fixed"/>
        <w:tblLook w:val="04A0" w:firstRow="1" w:lastRow="0" w:firstColumn="1" w:lastColumn="0" w:noHBand="0" w:noVBand="1"/>
      </w:tblPr>
      <w:tblGrid>
        <w:gridCol w:w="1139"/>
        <w:gridCol w:w="1178"/>
        <w:gridCol w:w="1075"/>
        <w:gridCol w:w="272"/>
        <w:gridCol w:w="1024"/>
        <w:gridCol w:w="825"/>
        <w:gridCol w:w="162"/>
        <w:gridCol w:w="110"/>
        <w:gridCol w:w="29"/>
        <w:gridCol w:w="179"/>
        <w:gridCol w:w="847"/>
        <w:gridCol w:w="849"/>
        <w:gridCol w:w="74"/>
        <w:gridCol w:w="1022"/>
        <w:gridCol w:w="854"/>
      </w:tblGrid>
      <w:tr w:rsidR="00733EBF" w:rsidRPr="00130452" w14:paraId="61941773" w14:textId="77777777" w:rsidTr="00733EBF">
        <w:trPr>
          <w:cnfStyle w:val="100000000000" w:firstRow="1" w:lastRow="0" w:firstColumn="0" w:lastColumn="0" w:oddVBand="0" w:evenVBand="0" w:oddHBand="0" w:evenHBand="0" w:firstRowFirstColumn="0" w:firstRowLastColumn="0" w:lastRowFirstColumn="0" w:lastRowLastColumn="0"/>
          <w:trHeight w:hRule="exact" w:val="237"/>
          <w:jc w:val="center"/>
        </w:trPr>
        <w:tc>
          <w:tcPr>
            <w:cnfStyle w:val="001000000000" w:firstRow="0" w:lastRow="0" w:firstColumn="1" w:lastColumn="0" w:oddVBand="0" w:evenVBand="0" w:oddHBand="0" w:evenHBand="0" w:firstRowFirstColumn="0" w:firstRowLastColumn="0" w:lastRowFirstColumn="0" w:lastRowLastColumn="0"/>
            <w:tcW w:w="1139" w:type="dxa"/>
            <w:vMerge w:val="restart"/>
            <w:tcBorders>
              <w:top w:val="single" w:sz="2" w:space="0" w:color="8EAADB" w:themeColor="accent5" w:themeTint="99"/>
            </w:tcBorders>
            <w:shd w:val="clear" w:color="auto" w:fill="D9E2F3" w:themeFill="accent5" w:themeFillTint="33"/>
            <w:vAlign w:val="center"/>
          </w:tcPr>
          <w:p w14:paraId="4D9164E8" w14:textId="77777777" w:rsidR="00733EBF" w:rsidRPr="00130452" w:rsidRDefault="00733EBF" w:rsidP="00733EBF">
            <w:pPr>
              <w:pStyle w:val="08-Tabelageral"/>
              <w:jc w:val="center"/>
              <w:rPr>
                <w:rFonts w:cs="Arial"/>
                <w:b w:val="0"/>
              </w:rPr>
            </w:pPr>
          </w:p>
        </w:tc>
        <w:tc>
          <w:tcPr>
            <w:tcW w:w="225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D8E4B5" w14:textId="77777777" w:rsidR="00733EBF" w:rsidRPr="00130452" w:rsidRDefault="00733EBF" w:rsidP="00733EBF">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2° Sem/2020</w:t>
            </w:r>
          </w:p>
        </w:tc>
        <w:tc>
          <w:tcPr>
            <w:tcW w:w="228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CAD815" w14:textId="77777777" w:rsidR="00733EBF" w:rsidRPr="00130452" w:rsidRDefault="00733EBF" w:rsidP="00733EBF">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rPr>
              <w:t>1° Sem/2020</w:t>
            </w:r>
          </w:p>
        </w:tc>
        <w:tc>
          <w:tcPr>
            <w:tcW w:w="318" w:type="dxa"/>
            <w:gridSpan w:val="3"/>
            <w:tcBorders>
              <w:top w:val="single" w:sz="2" w:space="0" w:color="8EAADB" w:themeColor="accent5" w:themeTint="99"/>
              <w:bottom w:val="nil"/>
            </w:tcBorders>
            <w:shd w:val="clear" w:color="auto" w:fill="D9E2F3" w:themeFill="accent5" w:themeFillTint="33"/>
          </w:tcPr>
          <w:p w14:paraId="54D07FC9" w14:textId="77777777" w:rsidR="00733EBF" w:rsidRPr="00130452" w:rsidRDefault="00733EBF" w:rsidP="00733EBF">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1770" w:type="dxa"/>
            <w:gridSpan w:val="3"/>
            <w:tcBorders>
              <w:top w:val="single" w:sz="2" w:space="0" w:color="8EAADB" w:themeColor="accent5" w:themeTint="99"/>
              <w:bottom w:val="single" w:sz="2" w:space="0" w:color="8EAADB" w:themeColor="accent5" w:themeTint="99"/>
            </w:tcBorders>
            <w:shd w:val="clear" w:color="auto" w:fill="D9E2F3" w:themeFill="accent5" w:themeFillTint="33"/>
          </w:tcPr>
          <w:p w14:paraId="5DC319E9" w14:textId="77777777" w:rsidR="00733EBF" w:rsidRPr="00130452" w:rsidRDefault="00733EBF" w:rsidP="00733EBF">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130452">
              <w:rPr>
                <w:rFonts w:cs="Arial"/>
                <w:kern w:val="2"/>
                <w:szCs w:val="14"/>
              </w:rPr>
              <w:t>2° Sem/2019</w:t>
            </w:r>
          </w:p>
        </w:tc>
        <w:tc>
          <w:tcPr>
            <w:tcW w:w="1876" w:type="dxa"/>
            <w:gridSpan w:val="2"/>
            <w:tcBorders>
              <w:top w:val="single" w:sz="2" w:space="0" w:color="8EAADB" w:themeColor="accent5" w:themeTint="99"/>
              <w:bottom w:val="nil"/>
            </w:tcBorders>
            <w:shd w:val="clear" w:color="auto" w:fill="D9E2F3" w:themeFill="accent5" w:themeFillTint="33"/>
          </w:tcPr>
          <w:p w14:paraId="20C5DBF5" w14:textId="77777777" w:rsidR="00733EBF" w:rsidRPr="00130452" w:rsidRDefault="00733EBF" w:rsidP="00733EBF">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kern w:val="2"/>
                <w:szCs w:val="14"/>
              </w:rPr>
            </w:pPr>
            <w:r w:rsidRPr="00130452">
              <w:rPr>
                <w:rFonts w:cs="Arial"/>
              </w:rPr>
              <w:t>1° Sem/2019</w:t>
            </w:r>
          </w:p>
        </w:tc>
      </w:tr>
      <w:tr w:rsidR="00733EBF" w:rsidRPr="00130452" w14:paraId="64AB54E8" w14:textId="77777777" w:rsidTr="00733EBF">
        <w:trPr>
          <w:cnfStyle w:val="000000100000" w:firstRow="0" w:lastRow="0" w:firstColumn="0" w:lastColumn="0" w:oddVBand="0" w:evenVBand="0" w:oddHBand="1" w:evenHBand="0" w:firstRowFirstColumn="0" w:firstRowLastColumn="0" w:lastRowFirstColumn="0" w:lastRowLastColumn="0"/>
          <w:trHeight w:hRule="exact" w:val="443"/>
          <w:jc w:val="center"/>
        </w:trPr>
        <w:tc>
          <w:tcPr>
            <w:cnfStyle w:val="001000000000" w:firstRow="0" w:lastRow="0" w:firstColumn="1" w:lastColumn="0" w:oddVBand="0" w:evenVBand="0" w:oddHBand="0" w:evenHBand="0" w:firstRowFirstColumn="0" w:firstRowLastColumn="0" w:lastRowFirstColumn="0" w:lastRowLastColumn="0"/>
            <w:tcW w:w="1139" w:type="dxa"/>
            <w:vMerge/>
            <w:tcBorders>
              <w:bottom w:val="single" w:sz="2" w:space="0" w:color="8EAADB" w:themeColor="accent5" w:themeTint="99"/>
            </w:tcBorders>
          </w:tcPr>
          <w:p w14:paraId="095481A1" w14:textId="77777777" w:rsidR="00733EBF" w:rsidRPr="00130452" w:rsidRDefault="00733EBF" w:rsidP="00733EBF">
            <w:pPr>
              <w:pStyle w:val="08-Tabelageral"/>
              <w:rPr>
                <w:rFonts w:cs="Arial"/>
                <w:b w:val="0"/>
              </w:rPr>
            </w:pPr>
          </w:p>
        </w:tc>
        <w:tc>
          <w:tcPr>
            <w:tcW w:w="1178" w:type="dxa"/>
            <w:tcBorders>
              <w:top w:val="single" w:sz="2" w:space="0" w:color="8EAADB" w:themeColor="accent5" w:themeTint="99"/>
              <w:bottom w:val="single" w:sz="2" w:space="0" w:color="8EAADB" w:themeColor="accent5" w:themeTint="99"/>
            </w:tcBorders>
            <w:vAlign w:val="center"/>
          </w:tcPr>
          <w:p w14:paraId="09FDB1B8"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w:t>
            </w:r>
          </w:p>
          <w:p w14:paraId="6497841B"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(R$ mil)</w:t>
            </w:r>
          </w:p>
        </w:tc>
        <w:tc>
          <w:tcPr>
            <w:tcW w:w="1075" w:type="dxa"/>
            <w:tcBorders>
              <w:top w:val="single" w:sz="2" w:space="0" w:color="8EAADB" w:themeColor="accent5" w:themeTint="99"/>
              <w:bottom w:val="single" w:sz="2" w:space="0" w:color="8EAADB" w:themeColor="accent5" w:themeTint="99"/>
            </w:tcBorders>
            <w:vAlign w:val="center"/>
          </w:tcPr>
          <w:p w14:paraId="23B3FCB7"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por </w:t>
            </w:r>
          </w:p>
          <w:p w14:paraId="4AF2CA74"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b/>
                <w:bCs/>
                <w:kern w:val="2"/>
                <w:szCs w:val="14"/>
              </w:rPr>
              <w:t>ação (R$)</w:t>
            </w:r>
          </w:p>
        </w:tc>
        <w:tc>
          <w:tcPr>
            <w:tcW w:w="272" w:type="dxa"/>
            <w:tcBorders>
              <w:top w:val="single" w:sz="2" w:space="0" w:color="8EAADB" w:themeColor="accent5" w:themeTint="99"/>
              <w:bottom w:val="single" w:sz="2" w:space="0" w:color="8EAADB" w:themeColor="accent5" w:themeTint="99"/>
            </w:tcBorders>
            <w:vAlign w:val="center"/>
          </w:tcPr>
          <w:p w14:paraId="5F4D930A"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4" w:type="dxa"/>
            <w:tcBorders>
              <w:top w:val="single" w:sz="2" w:space="0" w:color="8EAADB" w:themeColor="accent5" w:themeTint="99"/>
              <w:bottom w:val="single" w:sz="2" w:space="0" w:color="8EAADB" w:themeColor="accent5" w:themeTint="99"/>
            </w:tcBorders>
          </w:tcPr>
          <w:p w14:paraId="3E0ECABD"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w:t>
            </w:r>
          </w:p>
          <w:p w14:paraId="588481E9"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b/>
                <w:bCs/>
                <w:kern w:val="2"/>
                <w:szCs w:val="14"/>
              </w:rPr>
              <w:t>(R$ mil)</w:t>
            </w:r>
          </w:p>
        </w:tc>
        <w:tc>
          <w:tcPr>
            <w:tcW w:w="825" w:type="dxa"/>
            <w:tcBorders>
              <w:top w:val="single" w:sz="2" w:space="0" w:color="8EAADB" w:themeColor="accent5" w:themeTint="99"/>
              <w:bottom w:val="single" w:sz="2" w:space="0" w:color="8EAADB" w:themeColor="accent5" w:themeTint="99"/>
            </w:tcBorders>
          </w:tcPr>
          <w:p w14:paraId="6E78ABE5"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por </w:t>
            </w:r>
          </w:p>
          <w:p w14:paraId="266771BF"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b/>
                <w:bCs/>
                <w:kern w:val="2"/>
                <w:szCs w:val="14"/>
              </w:rPr>
              <w:t>ação (R$)</w:t>
            </w:r>
          </w:p>
        </w:tc>
        <w:tc>
          <w:tcPr>
            <w:tcW w:w="301" w:type="dxa"/>
            <w:gridSpan w:val="3"/>
            <w:tcBorders>
              <w:top w:val="nil"/>
              <w:bottom w:val="single" w:sz="2" w:space="0" w:color="8EAADB" w:themeColor="accent5" w:themeTint="99"/>
            </w:tcBorders>
          </w:tcPr>
          <w:p w14:paraId="6983621C"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6" w:type="dxa"/>
            <w:gridSpan w:val="2"/>
            <w:tcBorders>
              <w:top w:val="single" w:sz="2" w:space="0" w:color="8EAADB" w:themeColor="accent5" w:themeTint="99"/>
              <w:bottom w:val="single" w:sz="2" w:space="0" w:color="8EAADB" w:themeColor="accent5" w:themeTint="99"/>
            </w:tcBorders>
          </w:tcPr>
          <w:p w14:paraId="7057AF13"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w:t>
            </w:r>
          </w:p>
          <w:p w14:paraId="6EE4631C"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130452">
              <w:rPr>
                <w:rFonts w:cs="Arial"/>
                <w:b/>
                <w:bCs/>
                <w:kern w:val="2"/>
                <w:szCs w:val="14"/>
              </w:rPr>
              <w:t>(R$ mil)</w:t>
            </w:r>
          </w:p>
        </w:tc>
        <w:tc>
          <w:tcPr>
            <w:tcW w:w="849" w:type="dxa"/>
            <w:tcBorders>
              <w:top w:val="single" w:sz="2" w:space="0" w:color="8EAADB" w:themeColor="accent5" w:themeTint="99"/>
              <w:bottom w:val="single" w:sz="2" w:space="0" w:color="8EAADB" w:themeColor="accent5" w:themeTint="99"/>
            </w:tcBorders>
          </w:tcPr>
          <w:p w14:paraId="4ABB2913"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por </w:t>
            </w:r>
          </w:p>
          <w:p w14:paraId="09239A25"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ação (R$)</w:t>
            </w:r>
          </w:p>
        </w:tc>
        <w:tc>
          <w:tcPr>
            <w:tcW w:w="1096" w:type="dxa"/>
            <w:gridSpan w:val="2"/>
            <w:tcBorders>
              <w:top w:val="single" w:sz="2" w:space="0" w:color="8EAADB" w:themeColor="accent5" w:themeTint="99"/>
              <w:bottom w:val="single" w:sz="2" w:space="0" w:color="8EAADB" w:themeColor="accent5" w:themeTint="99"/>
            </w:tcBorders>
          </w:tcPr>
          <w:p w14:paraId="35DD218F"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w:t>
            </w:r>
          </w:p>
          <w:p w14:paraId="7F5D338D"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(R$ mil)</w:t>
            </w:r>
          </w:p>
        </w:tc>
        <w:tc>
          <w:tcPr>
            <w:tcW w:w="854" w:type="dxa"/>
            <w:tcBorders>
              <w:top w:val="single" w:sz="2" w:space="0" w:color="8EAADB" w:themeColor="accent5" w:themeTint="99"/>
              <w:bottom w:val="single" w:sz="2" w:space="0" w:color="8EAADB" w:themeColor="accent5" w:themeTint="99"/>
            </w:tcBorders>
          </w:tcPr>
          <w:p w14:paraId="358FA8CD"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 xml:space="preserve">Valor por </w:t>
            </w:r>
          </w:p>
          <w:p w14:paraId="634B8E9F" w14:textId="77777777" w:rsidR="00733EBF" w:rsidRPr="00130452" w:rsidRDefault="00733EBF" w:rsidP="00733EBF">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130452">
              <w:rPr>
                <w:rFonts w:cs="Arial"/>
                <w:b/>
                <w:bCs/>
                <w:kern w:val="2"/>
                <w:szCs w:val="14"/>
              </w:rPr>
              <w:t>ação (R$)</w:t>
            </w:r>
          </w:p>
        </w:tc>
      </w:tr>
      <w:tr w:rsidR="00733EBF" w:rsidRPr="00130452" w14:paraId="5D2BF607" w14:textId="77777777" w:rsidTr="00733EBF">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1139" w:type="dxa"/>
            <w:tcBorders>
              <w:top w:val="single" w:sz="2" w:space="0" w:color="8EAADB" w:themeColor="accent5" w:themeTint="99"/>
              <w:bottom w:val="single" w:sz="2" w:space="0" w:color="8EAADB" w:themeColor="accent5" w:themeTint="99"/>
            </w:tcBorders>
          </w:tcPr>
          <w:p w14:paraId="1BE53EBF" w14:textId="77777777" w:rsidR="00733EBF" w:rsidRPr="00130452" w:rsidRDefault="00733EBF" w:rsidP="00733EBF">
            <w:pPr>
              <w:pStyle w:val="08-Tabelageral"/>
              <w:jc w:val="left"/>
              <w:rPr>
                <w:rFonts w:cs="Arial"/>
                <w:b w:val="0"/>
              </w:rPr>
            </w:pPr>
            <w:r w:rsidRPr="00130452">
              <w:rPr>
                <w:rFonts w:cs="Arial"/>
                <w:b w:val="0"/>
              </w:rPr>
              <w:t>Dividendos</w:t>
            </w:r>
          </w:p>
        </w:tc>
        <w:tc>
          <w:tcPr>
            <w:tcW w:w="1178" w:type="dxa"/>
            <w:tcBorders>
              <w:top w:val="single" w:sz="2" w:space="0" w:color="8EAADB" w:themeColor="accent5" w:themeTint="99"/>
              <w:bottom w:val="single" w:sz="2" w:space="0" w:color="8EAADB" w:themeColor="accent5" w:themeTint="99"/>
            </w:tcBorders>
            <w:vAlign w:val="center"/>
          </w:tcPr>
          <w:p w14:paraId="44A4DF88"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948.017</w:t>
            </w:r>
          </w:p>
        </w:tc>
        <w:tc>
          <w:tcPr>
            <w:tcW w:w="1075" w:type="dxa"/>
            <w:tcBorders>
              <w:top w:val="single" w:sz="2" w:space="0" w:color="8EAADB" w:themeColor="accent5" w:themeTint="99"/>
              <w:bottom w:val="single" w:sz="2" w:space="0" w:color="8EAADB" w:themeColor="accent5" w:themeTint="99"/>
            </w:tcBorders>
            <w:vAlign w:val="center"/>
          </w:tcPr>
          <w:p w14:paraId="04203C73" w14:textId="073DF0B0"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0,474</w:t>
            </w:r>
          </w:p>
        </w:tc>
        <w:tc>
          <w:tcPr>
            <w:tcW w:w="272" w:type="dxa"/>
            <w:tcBorders>
              <w:top w:val="single" w:sz="2" w:space="0" w:color="8EAADB" w:themeColor="accent5" w:themeTint="99"/>
              <w:bottom w:val="single" w:sz="2" w:space="0" w:color="8EAADB" w:themeColor="accent5" w:themeTint="99"/>
            </w:tcBorders>
            <w:vAlign w:val="center"/>
          </w:tcPr>
          <w:p w14:paraId="63BBCBA9"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24" w:type="dxa"/>
            <w:tcBorders>
              <w:top w:val="single" w:sz="2" w:space="0" w:color="8EAADB" w:themeColor="accent5" w:themeTint="99"/>
              <w:bottom w:val="single" w:sz="2" w:space="0" w:color="8EAADB" w:themeColor="accent5" w:themeTint="99"/>
            </w:tcBorders>
            <w:vAlign w:val="center"/>
          </w:tcPr>
          <w:p w14:paraId="368101F7"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1.747.565</w:t>
            </w:r>
          </w:p>
        </w:tc>
        <w:tc>
          <w:tcPr>
            <w:tcW w:w="825" w:type="dxa"/>
            <w:tcBorders>
              <w:top w:val="single" w:sz="2" w:space="0" w:color="8EAADB" w:themeColor="accent5" w:themeTint="99"/>
              <w:bottom w:val="single" w:sz="2" w:space="0" w:color="8EAADB" w:themeColor="accent5" w:themeTint="99"/>
            </w:tcBorders>
            <w:vAlign w:val="center"/>
          </w:tcPr>
          <w:p w14:paraId="0E3525F8"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0,875</w:t>
            </w:r>
          </w:p>
        </w:tc>
        <w:tc>
          <w:tcPr>
            <w:tcW w:w="272" w:type="dxa"/>
            <w:gridSpan w:val="2"/>
            <w:tcBorders>
              <w:top w:val="single" w:sz="2" w:space="0" w:color="8EAADB" w:themeColor="accent5" w:themeTint="99"/>
              <w:bottom w:val="single" w:sz="2" w:space="0" w:color="8EAADB" w:themeColor="accent5" w:themeTint="99"/>
            </w:tcBorders>
          </w:tcPr>
          <w:p w14:paraId="27FE4847"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55" w:type="dxa"/>
            <w:gridSpan w:val="3"/>
            <w:tcBorders>
              <w:top w:val="single" w:sz="2" w:space="0" w:color="8EAADB" w:themeColor="accent5" w:themeTint="99"/>
              <w:bottom w:val="single" w:sz="2" w:space="0" w:color="8EAADB" w:themeColor="accent5" w:themeTint="99"/>
            </w:tcBorders>
            <w:vAlign w:val="center"/>
          </w:tcPr>
          <w:p w14:paraId="61279393"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3.790.316</w:t>
            </w:r>
          </w:p>
        </w:tc>
        <w:tc>
          <w:tcPr>
            <w:tcW w:w="849" w:type="dxa"/>
            <w:tcBorders>
              <w:top w:val="single" w:sz="2" w:space="0" w:color="8EAADB" w:themeColor="accent5" w:themeTint="99"/>
              <w:bottom w:val="single" w:sz="2" w:space="0" w:color="8EAADB" w:themeColor="accent5" w:themeTint="99"/>
            </w:tcBorders>
            <w:vAlign w:val="center"/>
          </w:tcPr>
          <w:p w14:paraId="465548B1"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1,898</w:t>
            </w:r>
          </w:p>
        </w:tc>
        <w:tc>
          <w:tcPr>
            <w:tcW w:w="1096" w:type="dxa"/>
            <w:gridSpan w:val="2"/>
            <w:tcBorders>
              <w:top w:val="single" w:sz="2" w:space="0" w:color="8EAADB" w:themeColor="accent5" w:themeTint="99"/>
              <w:bottom w:val="single" w:sz="2" w:space="0" w:color="8EAADB" w:themeColor="accent5" w:themeTint="99"/>
            </w:tcBorders>
          </w:tcPr>
          <w:p w14:paraId="50D2836B"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1.778.339</w:t>
            </w:r>
          </w:p>
        </w:tc>
        <w:tc>
          <w:tcPr>
            <w:tcW w:w="854" w:type="dxa"/>
            <w:tcBorders>
              <w:top w:val="single" w:sz="2" w:space="0" w:color="8EAADB" w:themeColor="accent5" w:themeTint="99"/>
              <w:bottom w:val="single" w:sz="2" w:space="0" w:color="8EAADB" w:themeColor="accent5" w:themeTint="99"/>
            </w:tcBorders>
          </w:tcPr>
          <w:p w14:paraId="370886E6" w14:textId="77777777" w:rsidR="00733EBF" w:rsidRPr="00130452" w:rsidRDefault="00733EBF" w:rsidP="00733EB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130452">
              <w:rPr>
                <w:rFonts w:cs="Arial"/>
              </w:rPr>
              <w:t>0,890</w:t>
            </w:r>
          </w:p>
        </w:tc>
      </w:tr>
    </w:tbl>
    <w:p w14:paraId="7A8A4787" w14:textId="77777777" w:rsidR="00733EBF" w:rsidRPr="00130452" w:rsidRDefault="00733EBF" w:rsidP="00733EBF">
      <w:pPr>
        <w:autoSpaceDE w:val="0"/>
        <w:autoSpaceDN w:val="0"/>
        <w:adjustRightInd w:val="0"/>
        <w:spacing w:after="0" w:line="240" w:lineRule="auto"/>
        <w:jc w:val="both"/>
        <w:rPr>
          <w:rFonts w:cs="Arial"/>
          <w:color w:val="1F4E79" w:themeColor="accent1" w:themeShade="80"/>
        </w:rPr>
      </w:pPr>
    </w:p>
    <w:p w14:paraId="25E6EFD8" w14:textId="77777777" w:rsidR="00733EBF" w:rsidRPr="00130452" w:rsidRDefault="00733EBF" w:rsidP="00733EBF">
      <w:pPr>
        <w:pStyle w:val="01-TtulodeNota"/>
        <w:rPr>
          <w:rFonts w:cs="Arial"/>
        </w:rPr>
      </w:pPr>
      <w:r w:rsidRPr="00130452">
        <w:rPr>
          <w:rFonts w:cs="Arial"/>
          <w:color w:val="1F4E79" w:themeColor="accent1" w:themeShade="80"/>
        </w:rPr>
        <w:t>e) Outros Resultados Abrangentes Acumulados</w:t>
      </w:r>
      <w:r w:rsidRPr="00130452">
        <w:rPr>
          <w:rFonts w:cs="Arial"/>
        </w:rPr>
        <w:tab/>
      </w:r>
    </w:p>
    <w:p w14:paraId="278BF73B" w14:textId="77777777" w:rsidR="00733EBF" w:rsidRPr="00130452" w:rsidRDefault="00733EBF" w:rsidP="00733EBF">
      <w:pPr>
        <w:pStyle w:val="05-Textonormal"/>
        <w:rPr>
          <w:rFonts w:cs="Arial"/>
        </w:rPr>
      </w:pPr>
      <w:r w:rsidRPr="00130452">
        <w:rPr>
          <w:rFonts w:cs="Arial"/>
        </w:rPr>
        <w:t>O saldo positivo registrado em Outros Resultados Abrangentes Acumulados no montante de R$ 12.882 mil (R$ 28.451 mil positivo em 31.12.2019) é composto por:</w:t>
      </w:r>
    </w:p>
    <w:p w14:paraId="3F984A08" w14:textId="77777777" w:rsidR="00733EBF" w:rsidRPr="00130452" w:rsidRDefault="00733EBF" w:rsidP="00733EBF">
      <w:pPr>
        <w:pStyle w:val="05-Textonormal2"/>
        <w:numPr>
          <w:ilvl w:val="0"/>
          <w:numId w:val="16"/>
        </w:numPr>
        <w:rPr>
          <w:rFonts w:cs="Arial"/>
        </w:rPr>
      </w:pPr>
      <w:r w:rsidRPr="00130452">
        <w:rPr>
          <w:rFonts w:cs="Arial"/>
        </w:rPr>
        <w:t xml:space="preserve">R$ 33.872 mil positivo (R$ 49.441 mil positivo em 31.12.2019) decorrente principalmente da valorização ou desvalorização resultante do ajuste ao valor de mercado, pelo valor líquido dos efeitos tributários, dos títulos classificados como valor justo por meio de outros resultados abrangentes da </w:t>
      </w:r>
      <w:proofErr w:type="spellStart"/>
      <w:r w:rsidRPr="00130452">
        <w:rPr>
          <w:rFonts w:cs="Arial"/>
        </w:rPr>
        <w:t>Brasilprev</w:t>
      </w:r>
      <w:proofErr w:type="spellEnd"/>
      <w:r w:rsidRPr="00130452">
        <w:rPr>
          <w:rFonts w:cs="Arial"/>
        </w:rPr>
        <w:t xml:space="preserve"> Seguros e Previdência S.A., BB Mapfre Participações S.A. e </w:t>
      </w:r>
      <w:proofErr w:type="spellStart"/>
      <w:r w:rsidRPr="00130452">
        <w:rPr>
          <w:rFonts w:cs="Arial"/>
        </w:rPr>
        <w:t>Brasilcap</w:t>
      </w:r>
      <w:proofErr w:type="spellEnd"/>
      <w:r w:rsidRPr="00130452">
        <w:rPr>
          <w:rFonts w:cs="Arial"/>
        </w:rPr>
        <w:t xml:space="preserve"> Capitalização S.A.; </w:t>
      </w:r>
    </w:p>
    <w:p w14:paraId="505CE634" w14:textId="77777777" w:rsidR="00733EBF" w:rsidRPr="00130452" w:rsidRDefault="00733EBF" w:rsidP="00733EBF">
      <w:pPr>
        <w:pStyle w:val="05-Textonormal2"/>
        <w:numPr>
          <w:ilvl w:val="0"/>
          <w:numId w:val="16"/>
        </w:numPr>
        <w:rPr>
          <w:rFonts w:cs="Arial"/>
        </w:rPr>
      </w:pPr>
      <w:r w:rsidRPr="00130452">
        <w:rPr>
          <w:rFonts w:cs="Arial"/>
        </w:rPr>
        <w:t xml:space="preserve">R$ 20.824 mil negativo (R$ 20.824 mil negativo em 31.12.2019) de ajustes para fins de uniformização de prática contábil de períodos anteriores dos arrendamentos mercantis, CPC 06 R2, na BB Mapfre Participações S.A.; e </w:t>
      </w:r>
    </w:p>
    <w:p w14:paraId="16F835CE" w14:textId="77777777" w:rsidR="00733EBF" w:rsidRPr="00130452" w:rsidRDefault="00733EBF" w:rsidP="00733EBF">
      <w:pPr>
        <w:pStyle w:val="05-Textonormal2"/>
        <w:numPr>
          <w:ilvl w:val="0"/>
          <w:numId w:val="16"/>
        </w:numPr>
        <w:rPr>
          <w:rFonts w:cs="Arial"/>
        </w:rPr>
      </w:pPr>
      <w:r w:rsidRPr="00130452">
        <w:rPr>
          <w:rFonts w:cs="Arial"/>
        </w:rPr>
        <w:t xml:space="preserve">R$ 166 mil negativo (R$ 166 mil negativo em 31.12.2019) de resultados de períodos anteriores à participação da BB Corretora na </w:t>
      </w:r>
      <w:proofErr w:type="spellStart"/>
      <w:r w:rsidRPr="00130452">
        <w:rPr>
          <w:rFonts w:cs="Arial"/>
        </w:rPr>
        <w:t>Ciclic</w:t>
      </w:r>
      <w:proofErr w:type="spellEnd"/>
      <w:r w:rsidRPr="00130452">
        <w:rPr>
          <w:rFonts w:cs="Arial"/>
        </w:rPr>
        <w:t>.</w:t>
      </w:r>
    </w:p>
    <w:p w14:paraId="4B34DC4D" w14:textId="77777777" w:rsidR="00733EBF" w:rsidRPr="00130452" w:rsidRDefault="00733EBF" w:rsidP="00733EBF">
      <w:pPr>
        <w:pStyle w:val="05-Textonormal"/>
        <w:rPr>
          <w:rFonts w:cs="Arial"/>
        </w:rPr>
      </w:pPr>
      <w:r w:rsidRPr="00130452">
        <w:rPr>
          <w:rFonts w:cs="Arial"/>
        </w:rPr>
        <w:t>Tendo em vista que a BB Seguridade não possui títulos classificados como valor justo por meio de outros resultados abrangentes, os valores constantes em suas demonstrações contábeis são reflexos dos valores existentes nas empresas em que a BB Seguros detém participação.</w:t>
      </w:r>
    </w:p>
    <w:p w14:paraId="45F46637" w14:textId="77777777" w:rsidR="00733EBF" w:rsidRPr="00130452" w:rsidRDefault="00733EBF" w:rsidP="00733EBF">
      <w:pPr>
        <w:pStyle w:val="01-TtulodeNota"/>
        <w:keepNext/>
        <w:keepLines/>
        <w:rPr>
          <w:rFonts w:cs="Arial"/>
          <w:color w:val="1F4E79" w:themeColor="accent1" w:themeShade="80"/>
        </w:rPr>
      </w:pPr>
      <w:r w:rsidRPr="00130452">
        <w:rPr>
          <w:rFonts w:cs="Arial"/>
          <w:color w:val="1F4E79" w:themeColor="accent1" w:themeShade="80"/>
        </w:rPr>
        <w:lastRenderedPageBreak/>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733EBF" w:rsidRPr="00130452" w14:paraId="28C1B2D7" w14:textId="77777777" w:rsidTr="00733EBF">
        <w:trPr>
          <w:trHeight w:val="238"/>
          <w:jc w:val="center"/>
        </w:trPr>
        <w:tc>
          <w:tcPr>
            <w:tcW w:w="5006" w:type="dxa"/>
            <w:vMerge w:val="restart"/>
            <w:tcBorders>
              <w:top w:val="single" w:sz="2" w:space="0" w:color="8EAADB" w:themeColor="accent5" w:themeTint="99"/>
              <w:bottom w:val="nil"/>
            </w:tcBorders>
            <w:shd w:val="clear" w:color="auto" w:fill="D9E2F3" w:themeFill="accent5" w:themeFillTint="33"/>
          </w:tcPr>
          <w:p w14:paraId="4C022991" w14:textId="77777777" w:rsidR="00733EBF" w:rsidRPr="00130452" w:rsidRDefault="00733EBF" w:rsidP="00733EBF">
            <w:pPr>
              <w:pStyle w:val="08-Tabelageral"/>
              <w:jc w:val="left"/>
              <w:rPr>
                <w:rFonts w:cs="Arial"/>
                <w:b/>
              </w:rPr>
            </w:pPr>
            <w:r w:rsidRPr="00130452">
              <w:rPr>
                <w:rFonts w:cs="Arial"/>
                <w:b/>
                <w:kern w:val="2"/>
                <w:szCs w:val="14"/>
              </w:rPr>
              <w:t>Acionistas</w:t>
            </w:r>
          </w:p>
        </w:tc>
        <w:tc>
          <w:tcPr>
            <w:tcW w:w="214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017480" w14:textId="77777777" w:rsidR="00733EBF" w:rsidRPr="00130452" w:rsidRDefault="00733EBF" w:rsidP="00733EBF">
            <w:pPr>
              <w:pStyle w:val="08-Tabelageral"/>
              <w:ind w:left="-443" w:firstLine="443"/>
              <w:jc w:val="center"/>
              <w:rPr>
                <w:rFonts w:cs="Arial"/>
                <w:b/>
              </w:rPr>
            </w:pPr>
            <w:r w:rsidRPr="00130452">
              <w:rPr>
                <w:rFonts w:cs="Arial"/>
                <w:b/>
              </w:rPr>
              <w:t>31.12.2020</w:t>
            </w:r>
          </w:p>
        </w:tc>
        <w:tc>
          <w:tcPr>
            <w:tcW w:w="2491" w:type="dxa"/>
            <w:gridSpan w:val="4"/>
            <w:tcBorders>
              <w:top w:val="single" w:sz="2" w:space="0" w:color="8EAADB" w:themeColor="accent5" w:themeTint="99"/>
              <w:bottom w:val="nil"/>
            </w:tcBorders>
            <w:shd w:val="clear" w:color="auto" w:fill="D9E2F3" w:themeFill="accent5" w:themeFillTint="33"/>
            <w:vAlign w:val="center"/>
          </w:tcPr>
          <w:p w14:paraId="74DEF749" w14:textId="77777777" w:rsidR="00733EBF" w:rsidRPr="00130452" w:rsidRDefault="00733EBF" w:rsidP="00733EBF">
            <w:pPr>
              <w:pStyle w:val="08-Tabelageral"/>
              <w:ind w:left="-443" w:firstLine="443"/>
              <w:jc w:val="center"/>
              <w:rPr>
                <w:rFonts w:cs="Arial"/>
                <w:b/>
              </w:rPr>
            </w:pPr>
            <w:r w:rsidRPr="00130452">
              <w:rPr>
                <w:rFonts w:cs="Arial"/>
                <w:b/>
              </w:rPr>
              <w:t>31.12.2019</w:t>
            </w:r>
          </w:p>
        </w:tc>
      </w:tr>
      <w:tr w:rsidR="00733EBF" w:rsidRPr="00130452" w14:paraId="479856DD" w14:textId="77777777" w:rsidTr="00733EBF">
        <w:trPr>
          <w:trHeight w:val="238"/>
          <w:jc w:val="center"/>
        </w:trPr>
        <w:tc>
          <w:tcPr>
            <w:tcW w:w="5006" w:type="dxa"/>
            <w:vMerge/>
            <w:tcBorders>
              <w:top w:val="nil"/>
              <w:bottom w:val="single" w:sz="2" w:space="0" w:color="8EAADB" w:themeColor="accent5" w:themeTint="99"/>
            </w:tcBorders>
            <w:shd w:val="clear" w:color="auto" w:fill="D9E2F3" w:themeFill="accent5" w:themeFillTint="33"/>
          </w:tcPr>
          <w:p w14:paraId="29F6BDBF" w14:textId="77777777" w:rsidR="00733EBF" w:rsidRPr="00130452" w:rsidRDefault="00733EBF" w:rsidP="00733EBF">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DA017B" w14:textId="77777777" w:rsidR="00733EBF" w:rsidRPr="00130452" w:rsidRDefault="00733EBF" w:rsidP="00733EBF">
            <w:pPr>
              <w:pStyle w:val="08-Tabelageral"/>
              <w:jc w:val="center"/>
              <w:rPr>
                <w:rFonts w:cs="Arial"/>
                <w:b/>
                <w:bCs/>
                <w:kern w:val="2"/>
                <w:szCs w:val="14"/>
              </w:rPr>
            </w:pPr>
            <w:r w:rsidRPr="00130452">
              <w:rPr>
                <w:rFonts w:cs="Arial"/>
                <w:b/>
                <w:bCs/>
                <w:kern w:val="2"/>
                <w:szCs w:val="14"/>
              </w:rPr>
              <w:t>Ações</w:t>
            </w:r>
          </w:p>
        </w:tc>
        <w:tc>
          <w:tcPr>
            <w:tcW w:w="7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77B542" w14:textId="77777777" w:rsidR="00733EBF" w:rsidRPr="00130452" w:rsidRDefault="00733EBF" w:rsidP="00733EBF">
            <w:pPr>
              <w:pStyle w:val="08-Tabelageral"/>
              <w:jc w:val="center"/>
              <w:rPr>
                <w:rFonts w:cs="Arial"/>
                <w:b/>
                <w:bCs/>
                <w:kern w:val="2"/>
                <w:szCs w:val="14"/>
              </w:rPr>
            </w:pPr>
            <w:r w:rsidRPr="00130452">
              <w:rPr>
                <w:rFonts w:cs="Arial"/>
                <w:b/>
                <w:bCs/>
                <w:kern w:val="2"/>
                <w:szCs w:val="14"/>
              </w:rPr>
              <w:t>% Total</w:t>
            </w:r>
          </w:p>
        </w:tc>
        <w:tc>
          <w:tcPr>
            <w:tcW w:w="368" w:type="dxa"/>
            <w:gridSpan w:val="2"/>
            <w:tcBorders>
              <w:top w:val="nil"/>
              <w:bottom w:val="single" w:sz="2" w:space="0" w:color="8EAADB" w:themeColor="accent5" w:themeTint="99"/>
            </w:tcBorders>
            <w:shd w:val="clear" w:color="auto" w:fill="D9E2F3" w:themeFill="accent5" w:themeFillTint="33"/>
            <w:vAlign w:val="center"/>
          </w:tcPr>
          <w:p w14:paraId="7A717C44" w14:textId="77777777" w:rsidR="00733EBF" w:rsidRPr="00130452" w:rsidRDefault="00733EBF" w:rsidP="00733EBF">
            <w:pPr>
              <w:pStyle w:val="08-Tabelageral"/>
              <w:jc w:val="center"/>
              <w:rPr>
                <w:rFonts w:cs="Arial"/>
                <w:b/>
              </w:rPr>
            </w:pPr>
          </w:p>
        </w:tc>
        <w:tc>
          <w:tcPr>
            <w:tcW w:w="124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B92DFE" w14:textId="77777777" w:rsidR="00733EBF" w:rsidRPr="00130452" w:rsidRDefault="00733EBF" w:rsidP="00733EBF">
            <w:pPr>
              <w:pStyle w:val="08-Tabelageral"/>
              <w:jc w:val="center"/>
              <w:rPr>
                <w:rFonts w:cs="Arial"/>
                <w:b/>
                <w:bCs/>
                <w:kern w:val="2"/>
                <w:szCs w:val="14"/>
              </w:rPr>
            </w:pPr>
            <w:r w:rsidRPr="00130452">
              <w:rPr>
                <w:rFonts w:cs="Arial"/>
                <w:b/>
                <w:bCs/>
                <w:kern w:val="2"/>
                <w:szCs w:val="14"/>
              </w:rPr>
              <w:t>Ações</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265BB0" w14:textId="77777777" w:rsidR="00733EBF" w:rsidRPr="00130452" w:rsidRDefault="00733EBF" w:rsidP="00733EBF">
            <w:pPr>
              <w:pStyle w:val="08-Tabelageral"/>
              <w:jc w:val="center"/>
              <w:rPr>
                <w:rFonts w:cs="Arial"/>
                <w:b/>
                <w:bCs/>
                <w:kern w:val="2"/>
                <w:szCs w:val="14"/>
              </w:rPr>
            </w:pPr>
            <w:r w:rsidRPr="00130452">
              <w:rPr>
                <w:rFonts w:cs="Arial"/>
                <w:b/>
                <w:bCs/>
                <w:kern w:val="2"/>
                <w:szCs w:val="14"/>
              </w:rPr>
              <w:t>% Total</w:t>
            </w:r>
          </w:p>
        </w:tc>
      </w:tr>
      <w:tr w:rsidR="00733EBF" w:rsidRPr="00130452" w14:paraId="082CF62B" w14:textId="77777777" w:rsidTr="00733EBF">
        <w:trPr>
          <w:trHeight w:val="238"/>
          <w:jc w:val="center"/>
        </w:trPr>
        <w:tc>
          <w:tcPr>
            <w:tcW w:w="5006" w:type="dxa"/>
            <w:tcBorders>
              <w:top w:val="single" w:sz="2" w:space="0" w:color="8EAADB" w:themeColor="accent5" w:themeTint="99"/>
            </w:tcBorders>
            <w:shd w:val="clear" w:color="auto" w:fill="FFFFFF" w:themeFill="background1"/>
          </w:tcPr>
          <w:p w14:paraId="3A4933A7" w14:textId="77777777" w:rsidR="00733EBF" w:rsidRPr="00130452" w:rsidRDefault="00733EBF" w:rsidP="00733EBF">
            <w:pPr>
              <w:pStyle w:val="070-TabelaPadro"/>
              <w:spacing w:line="276" w:lineRule="auto"/>
              <w:ind w:left="113"/>
              <w:jc w:val="left"/>
              <w:rPr>
                <w:rFonts w:cs="Arial"/>
              </w:rPr>
            </w:pPr>
            <w:r w:rsidRPr="00130452">
              <w:rPr>
                <w:rFonts w:cs="Arial"/>
              </w:rPr>
              <w:t>Banco do Brasil</w:t>
            </w:r>
          </w:p>
        </w:tc>
        <w:tc>
          <w:tcPr>
            <w:tcW w:w="1411" w:type="dxa"/>
            <w:tcBorders>
              <w:top w:val="single" w:sz="2" w:space="0" w:color="8EAADB" w:themeColor="accent5" w:themeTint="99"/>
            </w:tcBorders>
            <w:shd w:val="clear" w:color="auto" w:fill="auto"/>
            <w:vAlign w:val="center"/>
          </w:tcPr>
          <w:p w14:paraId="254F5F91" w14:textId="77777777" w:rsidR="00733EBF" w:rsidRPr="00130452" w:rsidRDefault="00733EBF" w:rsidP="00733EBF">
            <w:pPr>
              <w:pStyle w:val="08-Tabelageral"/>
              <w:ind w:left="113"/>
              <w:rPr>
                <w:rFonts w:cs="Arial"/>
              </w:rPr>
            </w:pPr>
            <w:r w:rsidRPr="00130452">
              <w:rPr>
                <w:rFonts w:cs="Arial"/>
              </w:rPr>
              <w:t>1.325.000.000</w:t>
            </w:r>
          </w:p>
        </w:tc>
        <w:tc>
          <w:tcPr>
            <w:tcW w:w="731" w:type="dxa"/>
            <w:tcBorders>
              <w:top w:val="single" w:sz="2" w:space="0" w:color="8EAADB" w:themeColor="accent5" w:themeTint="99"/>
            </w:tcBorders>
            <w:shd w:val="clear" w:color="auto" w:fill="auto"/>
            <w:vAlign w:val="center"/>
          </w:tcPr>
          <w:p w14:paraId="7112059B" w14:textId="77777777" w:rsidR="00733EBF" w:rsidRPr="00130452" w:rsidRDefault="00733EBF" w:rsidP="00733EBF">
            <w:pPr>
              <w:pStyle w:val="08-Tabelageral"/>
              <w:ind w:left="113"/>
              <w:rPr>
                <w:rFonts w:cs="Arial"/>
              </w:rPr>
            </w:pPr>
            <w:r w:rsidRPr="00130452">
              <w:rPr>
                <w:rFonts w:cs="Arial"/>
              </w:rPr>
              <w:t>66,25</w:t>
            </w:r>
          </w:p>
        </w:tc>
        <w:tc>
          <w:tcPr>
            <w:tcW w:w="338" w:type="dxa"/>
            <w:tcBorders>
              <w:top w:val="single" w:sz="2" w:space="0" w:color="8EAADB" w:themeColor="accent5" w:themeTint="99"/>
            </w:tcBorders>
            <w:shd w:val="clear" w:color="auto" w:fill="FFFFFF" w:themeFill="background1"/>
            <w:vAlign w:val="center"/>
          </w:tcPr>
          <w:p w14:paraId="5B6DF388" w14:textId="77777777" w:rsidR="00733EBF" w:rsidRPr="00130452" w:rsidRDefault="00733EBF" w:rsidP="00733EBF">
            <w:pPr>
              <w:pStyle w:val="08-Tabelageral"/>
              <w:rPr>
                <w:rFonts w:cs="Arial"/>
              </w:rPr>
            </w:pPr>
          </w:p>
        </w:tc>
        <w:tc>
          <w:tcPr>
            <w:tcW w:w="1277" w:type="dxa"/>
            <w:gridSpan w:val="2"/>
            <w:tcBorders>
              <w:top w:val="single" w:sz="2" w:space="0" w:color="8EAADB" w:themeColor="accent5" w:themeTint="99"/>
            </w:tcBorders>
            <w:shd w:val="clear" w:color="auto" w:fill="FFFFFF" w:themeFill="background1"/>
            <w:vAlign w:val="center"/>
          </w:tcPr>
          <w:p w14:paraId="24249BB9" w14:textId="77777777" w:rsidR="00733EBF" w:rsidRPr="00130452" w:rsidRDefault="00733EBF" w:rsidP="00733EBF">
            <w:pPr>
              <w:pStyle w:val="08-Tabelageral"/>
              <w:ind w:left="113"/>
              <w:rPr>
                <w:rFonts w:cs="Arial"/>
                <w:szCs w:val="14"/>
              </w:rPr>
            </w:pPr>
            <w:r w:rsidRPr="00130452">
              <w:rPr>
                <w:rFonts w:cs="Arial"/>
              </w:rPr>
              <w:t>1.325.000.000</w:t>
            </w:r>
          </w:p>
        </w:tc>
        <w:tc>
          <w:tcPr>
            <w:tcW w:w="876" w:type="dxa"/>
            <w:tcBorders>
              <w:top w:val="single" w:sz="2" w:space="0" w:color="8EAADB" w:themeColor="accent5" w:themeTint="99"/>
            </w:tcBorders>
            <w:shd w:val="clear" w:color="auto" w:fill="FFFFFF" w:themeFill="background1"/>
            <w:vAlign w:val="center"/>
          </w:tcPr>
          <w:p w14:paraId="2B76D097" w14:textId="77777777" w:rsidR="00733EBF" w:rsidRPr="00130452" w:rsidRDefault="00733EBF" w:rsidP="00733EBF">
            <w:pPr>
              <w:pStyle w:val="08-Tabelageral"/>
              <w:ind w:left="113"/>
              <w:rPr>
                <w:rFonts w:cs="Arial"/>
                <w:szCs w:val="14"/>
              </w:rPr>
            </w:pPr>
            <w:r w:rsidRPr="00130452">
              <w:rPr>
                <w:rFonts w:cs="Arial"/>
              </w:rPr>
              <w:t>66,25</w:t>
            </w:r>
          </w:p>
        </w:tc>
      </w:tr>
      <w:tr w:rsidR="00733EBF" w:rsidRPr="00130452" w14:paraId="76C0878E" w14:textId="77777777" w:rsidTr="00733EBF">
        <w:trPr>
          <w:trHeight w:val="238"/>
          <w:jc w:val="center"/>
        </w:trPr>
        <w:tc>
          <w:tcPr>
            <w:tcW w:w="5006" w:type="dxa"/>
            <w:shd w:val="clear" w:color="auto" w:fill="D9E2F3" w:themeFill="accent5" w:themeFillTint="33"/>
          </w:tcPr>
          <w:p w14:paraId="3FEC83C6" w14:textId="77777777" w:rsidR="00733EBF" w:rsidRPr="00130452" w:rsidRDefault="00733EBF" w:rsidP="00733EBF">
            <w:pPr>
              <w:pStyle w:val="070-TabelaPadro"/>
              <w:spacing w:line="276" w:lineRule="auto"/>
              <w:ind w:left="113"/>
              <w:jc w:val="left"/>
              <w:rPr>
                <w:rFonts w:cs="Arial"/>
              </w:rPr>
            </w:pPr>
            <w:r w:rsidRPr="00130452">
              <w:rPr>
                <w:rFonts w:cs="Arial"/>
              </w:rPr>
              <w:t>Outros Acionistas</w:t>
            </w:r>
          </w:p>
        </w:tc>
        <w:tc>
          <w:tcPr>
            <w:tcW w:w="1411" w:type="dxa"/>
            <w:shd w:val="clear" w:color="auto" w:fill="D9E2F3"/>
            <w:vAlign w:val="center"/>
          </w:tcPr>
          <w:p w14:paraId="6F880696" w14:textId="77777777" w:rsidR="00733EBF" w:rsidRPr="00130452" w:rsidRDefault="00733EBF" w:rsidP="00733EBF">
            <w:pPr>
              <w:pStyle w:val="08-Tabelageral"/>
              <w:ind w:left="113"/>
              <w:rPr>
                <w:rFonts w:cs="Arial"/>
              </w:rPr>
            </w:pPr>
            <w:r w:rsidRPr="00130452">
              <w:rPr>
                <w:rFonts w:cs="Arial"/>
              </w:rPr>
              <w:t>671.634.681</w:t>
            </w:r>
          </w:p>
        </w:tc>
        <w:tc>
          <w:tcPr>
            <w:tcW w:w="731" w:type="dxa"/>
            <w:shd w:val="clear" w:color="auto" w:fill="D9E2F3"/>
            <w:vAlign w:val="center"/>
          </w:tcPr>
          <w:p w14:paraId="5071A985" w14:textId="77777777" w:rsidR="00733EBF" w:rsidRPr="00130452" w:rsidRDefault="00733EBF" w:rsidP="00733EBF">
            <w:pPr>
              <w:pStyle w:val="08-Tabelageral"/>
              <w:ind w:left="113"/>
              <w:rPr>
                <w:rFonts w:cs="Arial"/>
              </w:rPr>
            </w:pPr>
            <w:r w:rsidRPr="00130452">
              <w:rPr>
                <w:rFonts w:cs="Arial"/>
              </w:rPr>
              <w:t>33,58</w:t>
            </w:r>
          </w:p>
        </w:tc>
        <w:tc>
          <w:tcPr>
            <w:tcW w:w="338" w:type="dxa"/>
            <w:shd w:val="clear" w:color="auto" w:fill="D9E2F3" w:themeFill="accent5" w:themeFillTint="33"/>
            <w:vAlign w:val="center"/>
          </w:tcPr>
          <w:p w14:paraId="33812510" w14:textId="77777777" w:rsidR="00733EBF" w:rsidRPr="00130452" w:rsidRDefault="00733EBF" w:rsidP="00733EBF">
            <w:pPr>
              <w:pStyle w:val="08-Tabelageral"/>
              <w:rPr>
                <w:rFonts w:cs="Arial"/>
              </w:rPr>
            </w:pPr>
          </w:p>
        </w:tc>
        <w:tc>
          <w:tcPr>
            <w:tcW w:w="1277" w:type="dxa"/>
            <w:gridSpan w:val="2"/>
            <w:shd w:val="clear" w:color="auto" w:fill="D9E2F3"/>
            <w:vAlign w:val="center"/>
          </w:tcPr>
          <w:p w14:paraId="7C77B72B" w14:textId="77777777" w:rsidR="00733EBF" w:rsidRPr="00130452" w:rsidRDefault="00733EBF" w:rsidP="00733EBF">
            <w:pPr>
              <w:pStyle w:val="08-Tabelageral"/>
              <w:ind w:left="113"/>
              <w:rPr>
                <w:rFonts w:cs="Arial"/>
                <w:szCs w:val="14"/>
              </w:rPr>
            </w:pPr>
            <w:r w:rsidRPr="00130452">
              <w:rPr>
                <w:rFonts w:cs="Arial"/>
              </w:rPr>
              <w:t>671.601.167</w:t>
            </w:r>
          </w:p>
        </w:tc>
        <w:tc>
          <w:tcPr>
            <w:tcW w:w="876" w:type="dxa"/>
            <w:shd w:val="clear" w:color="auto" w:fill="D9E2F3" w:themeFill="accent5" w:themeFillTint="33"/>
            <w:vAlign w:val="center"/>
          </w:tcPr>
          <w:p w14:paraId="17BADD17" w14:textId="77777777" w:rsidR="00733EBF" w:rsidRPr="00130452" w:rsidRDefault="00733EBF" w:rsidP="00733EBF">
            <w:pPr>
              <w:pStyle w:val="08-Tabelageral"/>
              <w:ind w:left="113"/>
              <w:rPr>
                <w:rFonts w:cs="Arial"/>
                <w:szCs w:val="14"/>
              </w:rPr>
            </w:pPr>
            <w:r w:rsidRPr="00130452">
              <w:rPr>
                <w:rFonts w:cs="Arial"/>
              </w:rPr>
              <w:t>33,58</w:t>
            </w:r>
          </w:p>
        </w:tc>
      </w:tr>
      <w:tr w:rsidR="00733EBF" w:rsidRPr="00130452" w14:paraId="43A1E881" w14:textId="77777777" w:rsidTr="00733EBF">
        <w:trPr>
          <w:trHeight w:val="238"/>
          <w:jc w:val="center"/>
        </w:trPr>
        <w:tc>
          <w:tcPr>
            <w:tcW w:w="5006" w:type="dxa"/>
            <w:shd w:val="clear" w:color="auto" w:fill="FFFFFF" w:themeFill="background1"/>
          </w:tcPr>
          <w:p w14:paraId="531D485F" w14:textId="77777777" w:rsidR="00733EBF" w:rsidRPr="00130452" w:rsidRDefault="00733EBF" w:rsidP="00733EBF">
            <w:pPr>
              <w:pStyle w:val="070-TabelaPadro"/>
              <w:spacing w:line="276" w:lineRule="auto"/>
              <w:ind w:left="113"/>
              <w:jc w:val="left"/>
              <w:rPr>
                <w:rFonts w:cs="Arial"/>
              </w:rPr>
            </w:pPr>
            <w:r w:rsidRPr="00130452">
              <w:rPr>
                <w:rFonts w:cs="Arial"/>
              </w:rPr>
              <w:t>Ações em Tesouraria</w:t>
            </w:r>
          </w:p>
        </w:tc>
        <w:tc>
          <w:tcPr>
            <w:tcW w:w="1411" w:type="dxa"/>
            <w:shd w:val="clear" w:color="auto" w:fill="auto"/>
            <w:vAlign w:val="center"/>
          </w:tcPr>
          <w:p w14:paraId="256E5308" w14:textId="77777777" w:rsidR="00733EBF" w:rsidRPr="00130452" w:rsidRDefault="00733EBF" w:rsidP="00733EBF">
            <w:pPr>
              <w:pStyle w:val="08-Tabelageral"/>
              <w:ind w:left="113"/>
              <w:rPr>
                <w:rFonts w:cs="Arial"/>
              </w:rPr>
            </w:pPr>
            <w:r w:rsidRPr="00130452">
              <w:rPr>
                <w:rFonts w:cs="Arial"/>
              </w:rPr>
              <w:t>3.365.319</w:t>
            </w:r>
          </w:p>
        </w:tc>
        <w:tc>
          <w:tcPr>
            <w:tcW w:w="731" w:type="dxa"/>
            <w:shd w:val="clear" w:color="auto" w:fill="auto"/>
            <w:vAlign w:val="center"/>
          </w:tcPr>
          <w:p w14:paraId="147430AD" w14:textId="77777777" w:rsidR="00733EBF" w:rsidRPr="00130452" w:rsidRDefault="00733EBF" w:rsidP="00733EBF">
            <w:pPr>
              <w:pStyle w:val="08-Tabelageral"/>
              <w:ind w:left="113"/>
              <w:rPr>
                <w:rFonts w:cs="Arial"/>
              </w:rPr>
            </w:pPr>
            <w:r w:rsidRPr="00130452">
              <w:rPr>
                <w:rFonts w:cs="Arial"/>
              </w:rPr>
              <w:t>0,17</w:t>
            </w:r>
          </w:p>
        </w:tc>
        <w:tc>
          <w:tcPr>
            <w:tcW w:w="338" w:type="dxa"/>
            <w:shd w:val="clear" w:color="auto" w:fill="FFFFFF" w:themeFill="background1"/>
            <w:vAlign w:val="center"/>
          </w:tcPr>
          <w:p w14:paraId="487C1D5C" w14:textId="77777777" w:rsidR="00733EBF" w:rsidRPr="00130452" w:rsidRDefault="00733EBF" w:rsidP="00733EBF">
            <w:pPr>
              <w:pStyle w:val="08-Tabelageral"/>
              <w:rPr>
                <w:rFonts w:cs="Arial"/>
              </w:rPr>
            </w:pPr>
          </w:p>
        </w:tc>
        <w:tc>
          <w:tcPr>
            <w:tcW w:w="1277" w:type="dxa"/>
            <w:gridSpan w:val="2"/>
            <w:shd w:val="clear" w:color="auto" w:fill="FFFFFF" w:themeFill="background1"/>
            <w:vAlign w:val="center"/>
          </w:tcPr>
          <w:p w14:paraId="5C7F3B52" w14:textId="77777777" w:rsidR="00733EBF" w:rsidRPr="00130452" w:rsidRDefault="00733EBF" w:rsidP="00733EBF">
            <w:pPr>
              <w:pStyle w:val="08-Tabelageral"/>
              <w:ind w:left="113"/>
              <w:rPr>
                <w:rFonts w:cs="Arial"/>
                <w:szCs w:val="14"/>
              </w:rPr>
            </w:pPr>
            <w:r w:rsidRPr="00130452">
              <w:rPr>
                <w:rFonts w:cs="Arial"/>
              </w:rPr>
              <w:t>3.398.833</w:t>
            </w:r>
          </w:p>
        </w:tc>
        <w:tc>
          <w:tcPr>
            <w:tcW w:w="876" w:type="dxa"/>
            <w:shd w:val="clear" w:color="auto" w:fill="FFFFFF" w:themeFill="background1"/>
            <w:vAlign w:val="center"/>
          </w:tcPr>
          <w:p w14:paraId="18139E05" w14:textId="77777777" w:rsidR="00733EBF" w:rsidRPr="00130452" w:rsidRDefault="00733EBF" w:rsidP="00733EBF">
            <w:pPr>
              <w:pStyle w:val="08-Tabelageral"/>
              <w:ind w:left="113"/>
              <w:rPr>
                <w:rFonts w:cs="Arial"/>
                <w:szCs w:val="14"/>
              </w:rPr>
            </w:pPr>
            <w:r w:rsidRPr="00130452">
              <w:rPr>
                <w:rFonts w:cs="Arial"/>
              </w:rPr>
              <w:t>0,17</w:t>
            </w:r>
          </w:p>
        </w:tc>
      </w:tr>
      <w:tr w:rsidR="00733EBF" w:rsidRPr="00130452" w14:paraId="097F953B" w14:textId="77777777" w:rsidTr="00733EBF">
        <w:trPr>
          <w:trHeight w:val="238"/>
          <w:jc w:val="center"/>
        </w:trPr>
        <w:tc>
          <w:tcPr>
            <w:tcW w:w="5006" w:type="dxa"/>
            <w:shd w:val="clear" w:color="auto" w:fill="D9E2F3" w:themeFill="accent5" w:themeFillTint="33"/>
          </w:tcPr>
          <w:p w14:paraId="356169AA" w14:textId="77777777" w:rsidR="00733EBF" w:rsidRPr="00130452" w:rsidRDefault="00733EBF" w:rsidP="00733EBF">
            <w:pPr>
              <w:pStyle w:val="070-TabelaPadro"/>
              <w:spacing w:line="276" w:lineRule="auto"/>
              <w:jc w:val="left"/>
              <w:rPr>
                <w:rFonts w:cs="Arial"/>
                <w:b/>
              </w:rPr>
            </w:pPr>
            <w:r w:rsidRPr="00130452">
              <w:rPr>
                <w:rFonts w:cs="Arial"/>
                <w:b/>
              </w:rPr>
              <w:t>Total</w:t>
            </w:r>
          </w:p>
        </w:tc>
        <w:tc>
          <w:tcPr>
            <w:tcW w:w="1411" w:type="dxa"/>
            <w:shd w:val="clear" w:color="auto" w:fill="D9E2F3"/>
            <w:vAlign w:val="center"/>
          </w:tcPr>
          <w:p w14:paraId="751F7F90" w14:textId="77777777" w:rsidR="00733EBF" w:rsidRPr="00130452" w:rsidRDefault="00733EBF" w:rsidP="00733EBF">
            <w:pPr>
              <w:pStyle w:val="08-Tabelageral"/>
              <w:ind w:left="113"/>
              <w:rPr>
                <w:rFonts w:cs="Arial"/>
              </w:rPr>
            </w:pPr>
            <w:r w:rsidRPr="00130452">
              <w:rPr>
                <w:rFonts w:cs="Arial"/>
                <w:b/>
              </w:rPr>
              <w:t>2.000.000.000</w:t>
            </w:r>
          </w:p>
        </w:tc>
        <w:tc>
          <w:tcPr>
            <w:tcW w:w="731" w:type="dxa"/>
            <w:shd w:val="clear" w:color="auto" w:fill="D9E2F3"/>
            <w:vAlign w:val="center"/>
          </w:tcPr>
          <w:p w14:paraId="546DAB3A" w14:textId="77777777" w:rsidR="00733EBF" w:rsidRPr="00130452" w:rsidRDefault="00733EBF" w:rsidP="00733EBF">
            <w:pPr>
              <w:pStyle w:val="08-Tabelageral"/>
              <w:ind w:left="113"/>
              <w:rPr>
                <w:rFonts w:cs="Arial"/>
                <w:b/>
                <w:bCs/>
              </w:rPr>
            </w:pPr>
            <w:r w:rsidRPr="00130452">
              <w:rPr>
                <w:rFonts w:cs="Arial"/>
                <w:b/>
              </w:rPr>
              <w:t>100</w:t>
            </w:r>
          </w:p>
        </w:tc>
        <w:tc>
          <w:tcPr>
            <w:tcW w:w="338" w:type="dxa"/>
            <w:shd w:val="clear" w:color="auto" w:fill="D9E2F3" w:themeFill="accent5" w:themeFillTint="33"/>
            <w:vAlign w:val="center"/>
          </w:tcPr>
          <w:p w14:paraId="0E4EA9EA" w14:textId="77777777" w:rsidR="00733EBF" w:rsidRPr="00130452" w:rsidRDefault="00733EBF" w:rsidP="00733EBF">
            <w:pPr>
              <w:pStyle w:val="08-Tabelageral"/>
              <w:rPr>
                <w:rFonts w:cs="Arial"/>
                <w:b/>
              </w:rPr>
            </w:pPr>
          </w:p>
        </w:tc>
        <w:tc>
          <w:tcPr>
            <w:tcW w:w="1277" w:type="dxa"/>
            <w:gridSpan w:val="2"/>
            <w:shd w:val="clear" w:color="auto" w:fill="D9E2F3" w:themeFill="accent5" w:themeFillTint="33"/>
            <w:vAlign w:val="center"/>
          </w:tcPr>
          <w:p w14:paraId="7AD92150" w14:textId="77777777" w:rsidR="00733EBF" w:rsidRPr="00130452" w:rsidRDefault="00733EBF" w:rsidP="00733EBF">
            <w:pPr>
              <w:pStyle w:val="08-Tabelageral"/>
              <w:ind w:left="113"/>
              <w:rPr>
                <w:rFonts w:cs="Arial"/>
                <w:b/>
                <w:szCs w:val="14"/>
              </w:rPr>
            </w:pPr>
            <w:r w:rsidRPr="00130452">
              <w:rPr>
                <w:rFonts w:cs="Arial"/>
                <w:b/>
              </w:rPr>
              <w:t>2.000.000.000</w:t>
            </w:r>
          </w:p>
        </w:tc>
        <w:tc>
          <w:tcPr>
            <w:tcW w:w="876" w:type="dxa"/>
            <w:shd w:val="clear" w:color="auto" w:fill="D9E2F3" w:themeFill="accent5" w:themeFillTint="33"/>
            <w:vAlign w:val="center"/>
          </w:tcPr>
          <w:p w14:paraId="76DFF9D0" w14:textId="77777777" w:rsidR="00733EBF" w:rsidRPr="00130452" w:rsidRDefault="00733EBF" w:rsidP="00733EBF">
            <w:pPr>
              <w:pStyle w:val="08-Tabelageral"/>
              <w:ind w:left="113"/>
              <w:rPr>
                <w:rFonts w:cs="Arial"/>
                <w:b/>
                <w:szCs w:val="14"/>
              </w:rPr>
            </w:pPr>
            <w:r w:rsidRPr="00130452">
              <w:rPr>
                <w:rFonts w:cs="Arial"/>
                <w:b/>
              </w:rPr>
              <w:t>100</w:t>
            </w:r>
          </w:p>
        </w:tc>
      </w:tr>
      <w:tr w:rsidR="00733EBF" w:rsidRPr="00130452" w14:paraId="20F7E3AF" w14:textId="77777777" w:rsidTr="00733EBF">
        <w:trPr>
          <w:trHeight w:val="238"/>
          <w:jc w:val="center"/>
        </w:trPr>
        <w:tc>
          <w:tcPr>
            <w:tcW w:w="5006" w:type="dxa"/>
            <w:shd w:val="clear" w:color="auto" w:fill="FFFFFF" w:themeFill="background1"/>
          </w:tcPr>
          <w:p w14:paraId="7E8CA4DD" w14:textId="77777777" w:rsidR="00733EBF" w:rsidRPr="00130452" w:rsidRDefault="00733EBF" w:rsidP="00733EBF">
            <w:pPr>
              <w:pStyle w:val="070-TabelaPadro"/>
              <w:spacing w:line="276" w:lineRule="auto"/>
              <w:ind w:left="113"/>
              <w:jc w:val="left"/>
              <w:rPr>
                <w:rFonts w:cs="Arial"/>
              </w:rPr>
            </w:pPr>
            <w:r w:rsidRPr="00130452">
              <w:rPr>
                <w:rFonts w:cs="Arial"/>
              </w:rPr>
              <w:t>Residentes no país</w:t>
            </w:r>
          </w:p>
        </w:tc>
        <w:tc>
          <w:tcPr>
            <w:tcW w:w="1411" w:type="dxa"/>
            <w:shd w:val="clear" w:color="auto" w:fill="auto"/>
            <w:vAlign w:val="center"/>
          </w:tcPr>
          <w:p w14:paraId="749DA778" w14:textId="77777777" w:rsidR="00733EBF" w:rsidRPr="00130452" w:rsidRDefault="00733EBF" w:rsidP="00733EBF">
            <w:pPr>
              <w:pStyle w:val="08-Tabelageral"/>
              <w:ind w:left="113"/>
              <w:rPr>
                <w:rFonts w:cs="Arial"/>
              </w:rPr>
            </w:pPr>
            <w:r w:rsidRPr="00130452">
              <w:rPr>
                <w:rFonts w:cs="Arial"/>
              </w:rPr>
              <w:t>1.464.036.514</w:t>
            </w:r>
          </w:p>
        </w:tc>
        <w:tc>
          <w:tcPr>
            <w:tcW w:w="731" w:type="dxa"/>
            <w:shd w:val="clear" w:color="auto" w:fill="auto"/>
            <w:vAlign w:val="center"/>
          </w:tcPr>
          <w:p w14:paraId="5F2EAA17" w14:textId="77777777" w:rsidR="00733EBF" w:rsidRPr="00130452" w:rsidRDefault="00733EBF" w:rsidP="00733EBF">
            <w:pPr>
              <w:pStyle w:val="08-Tabelageral"/>
              <w:ind w:left="113"/>
              <w:rPr>
                <w:rFonts w:cs="Arial"/>
              </w:rPr>
            </w:pPr>
            <w:r w:rsidRPr="00130452">
              <w:rPr>
                <w:rFonts w:cs="Arial"/>
              </w:rPr>
              <w:t>73,20</w:t>
            </w:r>
          </w:p>
        </w:tc>
        <w:tc>
          <w:tcPr>
            <w:tcW w:w="338" w:type="dxa"/>
            <w:shd w:val="clear" w:color="auto" w:fill="FFFFFF" w:themeFill="background1"/>
            <w:vAlign w:val="center"/>
          </w:tcPr>
          <w:p w14:paraId="1C402C2B" w14:textId="77777777" w:rsidR="00733EBF" w:rsidRPr="00130452" w:rsidRDefault="00733EBF" w:rsidP="00733EBF">
            <w:pPr>
              <w:pStyle w:val="08-Tabelageral"/>
              <w:rPr>
                <w:rFonts w:cs="Arial"/>
              </w:rPr>
            </w:pPr>
          </w:p>
        </w:tc>
        <w:tc>
          <w:tcPr>
            <w:tcW w:w="1277" w:type="dxa"/>
            <w:gridSpan w:val="2"/>
            <w:shd w:val="clear" w:color="auto" w:fill="FFFFFF" w:themeFill="background1"/>
            <w:vAlign w:val="center"/>
          </w:tcPr>
          <w:p w14:paraId="64EB321B" w14:textId="77777777" w:rsidR="00733EBF" w:rsidRPr="00130452" w:rsidRDefault="00733EBF" w:rsidP="00733EBF">
            <w:pPr>
              <w:pStyle w:val="08-Tabelageral"/>
              <w:ind w:left="113"/>
              <w:rPr>
                <w:rFonts w:cs="Arial"/>
                <w:szCs w:val="14"/>
              </w:rPr>
            </w:pPr>
            <w:r w:rsidRPr="00130452">
              <w:rPr>
                <w:rFonts w:cs="Arial"/>
              </w:rPr>
              <w:t>1.427.384.006</w:t>
            </w:r>
          </w:p>
        </w:tc>
        <w:tc>
          <w:tcPr>
            <w:tcW w:w="876" w:type="dxa"/>
            <w:shd w:val="clear" w:color="auto" w:fill="FFFFFF" w:themeFill="background1"/>
            <w:vAlign w:val="center"/>
          </w:tcPr>
          <w:p w14:paraId="2DEE1066" w14:textId="77777777" w:rsidR="00733EBF" w:rsidRPr="00130452" w:rsidRDefault="00733EBF" w:rsidP="00733EBF">
            <w:pPr>
              <w:pStyle w:val="08-Tabelageral"/>
              <w:ind w:left="113"/>
              <w:rPr>
                <w:rFonts w:cs="Arial"/>
                <w:szCs w:val="14"/>
              </w:rPr>
            </w:pPr>
            <w:r w:rsidRPr="00130452">
              <w:rPr>
                <w:rFonts w:cs="Arial"/>
              </w:rPr>
              <w:t>71,37</w:t>
            </w:r>
          </w:p>
        </w:tc>
      </w:tr>
      <w:tr w:rsidR="00733EBF" w:rsidRPr="00130452" w14:paraId="2FC01E19" w14:textId="77777777" w:rsidTr="00733EBF">
        <w:trPr>
          <w:trHeight w:val="238"/>
          <w:jc w:val="center"/>
        </w:trPr>
        <w:tc>
          <w:tcPr>
            <w:tcW w:w="5006" w:type="dxa"/>
            <w:shd w:val="clear" w:color="auto" w:fill="D9E2F3" w:themeFill="accent5" w:themeFillTint="33"/>
          </w:tcPr>
          <w:p w14:paraId="60E6871D" w14:textId="77777777" w:rsidR="00733EBF" w:rsidRPr="00130452" w:rsidRDefault="00733EBF" w:rsidP="00733EBF">
            <w:pPr>
              <w:pStyle w:val="070-TabelaPadro"/>
              <w:spacing w:line="276" w:lineRule="auto"/>
              <w:ind w:left="113"/>
              <w:jc w:val="left"/>
              <w:rPr>
                <w:rFonts w:cs="Arial"/>
              </w:rPr>
            </w:pPr>
            <w:r w:rsidRPr="00130452">
              <w:rPr>
                <w:rFonts w:cs="Arial"/>
              </w:rPr>
              <w:t>Residentes no exterior</w:t>
            </w:r>
          </w:p>
        </w:tc>
        <w:tc>
          <w:tcPr>
            <w:tcW w:w="1411" w:type="dxa"/>
            <w:shd w:val="clear" w:color="auto" w:fill="D9E2F3"/>
            <w:vAlign w:val="center"/>
          </w:tcPr>
          <w:p w14:paraId="06DA5BE0" w14:textId="77777777" w:rsidR="00733EBF" w:rsidRPr="00130452" w:rsidRDefault="00733EBF" w:rsidP="00733EBF">
            <w:pPr>
              <w:pStyle w:val="08-Tabelageral"/>
              <w:ind w:left="113"/>
              <w:rPr>
                <w:rFonts w:cs="Arial"/>
              </w:rPr>
            </w:pPr>
            <w:r w:rsidRPr="00130452">
              <w:rPr>
                <w:rFonts w:cs="Arial"/>
              </w:rPr>
              <w:t>535.963.486</w:t>
            </w:r>
          </w:p>
        </w:tc>
        <w:tc>
          <w:tcPr>
            <w:tcW w:w="731" w:type="dxa"/>
            <w:shd w:val="clear" w:color="auto" w:fill="D9E2F3"/>
            <w:vAlign w:val="center"/>
          </w:tcPr>
          <w:p w14:paraId="020348EA" w14:textId="77777777" w:rsidR="00733EBF" w:rsidRPr="00130452" w:rsidRDefault="00733EBF" w:rsidP="00733EBF">
            <w:pPr>
              <w:pStyle w:val="08-Tabelageral"/>
              <w:ind w:left="113"/>
              <w:rPr>
                <w:rFonts w:cs="Arial"/>
              </w:rPr>
            </w:pPr>
            <w:r w:rsidRPr="00130452">
              <w:rPr>
                <w:rFonts w:cs="Arial"/>
              </w:rPr>
              <w:t>26,80</w:t>
            </w:r>
          </w:p>
        </w:tc>
        <w:tc>
          <w:tcPr>
            <w:tcW w:w="338" w:type="dxa"/>
            <w:shd w:val="clear" w:color="auto" w:fill="D9E2F3" w:themeFill="accent5" w:themeFillTint="33"/>
            <w:vAlign w:val="center"/>
          </w:tcPr>
          <w:p w14:paraId="5310F6BF" w14:textId="77777777" w:rsidR="00733EBF" w:rsidRPr="00130452" w:rsidRDefault="00733EBF" w:rsidP="00733EBF">
            <w:pPr>
              <w:pStyle w:val="08-Tabelageral"/>
              <w:rPr>
                <w:rFonts w:cs="Arial"/>
              </w:rPr>
            </w:pPr>
          </w:p>
        </w:tc>
        <w:tc>
          <w:tcPr>
            <w:tcW w:w="1277" w:type="dxa"/>
            <w:gridSpan w:val="2"/>
            <w:shd w:val="clear" w:color="auto" w:fill="D9E2F3" w:themeFill="accent5" w:themeFillTint="33"/>
            <w:vAlign w:val="center"/>
          </w:tcPr>
          <w:p w14:paraId="4CD6F101" w14:textId="77777777" w:rsidR="00733EBF" w:rsidRPr="00130452" w:rsidRDefault="00733EBF" w:rsidP="00733EBF">
            <w:pPr>
              <w:pStyle w:val="08-Tabelageral"/>
              <w:ind w:left="113"/>
              <w:rPr>
                <w:rFonts w:cs="Arial"/>
                <w:szCs w:val="14"/>
              </w:rPr>
            </w:pPr>
            <w:r w:rsidRPr="00130452">
              <w:rPr>
                <w:rFonts w:cs="Arial"/>
              </w:rPr>
              <w:t>572.615.994</w:t>
            </w:r>
          </w:p>
        </w:tc>
        <w:tc>
          <w:tcPr>
            <w:tcW w:w="876" w:type="dxa"/>
            <w:shd w:val="clear" w:color="auto" w:fill="D9E2F3" w:themeFill="accent5" w:themeFillTint="33"/>
            <w:vAlign w:val="center"/>
          </w:tcPr>
          <w:p w14:paraId="6CE88841" w14:textId="77777777" w:rsidR="00733EBF" w:rsidRPr="00130452" w:rsidRDefault="00733EBF" w:rsidP="00733EBF">
            <w:pPr>
              <w:pStyle w:val="08-Tabelageral"/>
              <w:ind w:left="113"/>
              <w:rPr>
                <w:rFonts w:cs="Arial"/>
                <w:szCs w:val="14"/>
              </w:rPr>
            </w:pPr>
            <w:r w:rsidRPr="00130452">
              <w:rPr>
                <w:rFonts w:cs="Arial"/>
              </w:rPr>
              <w:t>28,63</w:t>
            </w:r>
          </w:p>
        </w:tc>
      </w:tr>
    </w:tbl>
    <w:p w14:paraId="784F81EA" w14:textId="77777777" w:rsidR="00733EBF" w:rsidRPr="00130452" w:rsidRDefault="00733EBF" w:rsidP="00733EBF">
      <w:pPr>
        <w:pStyle w:val="01-TtulodeNota"/>
        <w:rPr>
          <w:rFonts w:cs="Arial"/>
          <w:color w:val="1F4E79" w:themeColor="accent1" w:themeShade="80"/>
        </w:rPr>
      </w:pPr>
      <w:r w:rsidRPr="00130452">
        <w:rPr>
          <w:rFonts w:cs="Arial"/>
          <w:color w:val="1F4E79" w:themeColor="accent1" w:themeShade="80"/>
        </w:rPr>
        <w:t>g) Ações em Tesouraria</w:t>
      </w:r>
    </w:p>
    <w:p w14:paraId="1D37F03C" w14:textId="77777777" w:rsidR="00733EBF" w:rsidRPr="00130452" w:rsidRDefault="00733EBF" w:rsidP="00733EBF">
      <w:pPr>
        <w:pStyle w:val="01-TtulodeNota"/>
        <w:rPr>
          <w:rFonts w:cs="Arial"/>
          <w:color w:val="1F4E79" w:themeColor="accent1" w:themeShade="80"/>
        </w:rPr>
      </w:pPr>
      <w:r w:rsidRPr="00130452">
        <w:rPr>
          <w:rFonts w:cs="Arial"/>
          <w:color w:val="1F4E79" w:themeColor="accent1" w:themeShade="80"/>
        </w:rPr>
        <w:t>g.1) Pagamento Baseado em Ações – Programa de Remuneração Variável</w:t>
      </w:r>
    </w:p>
    <w:p w14:paraId="0607FBF3" w14:textId="77777777" w:rsidR="00733EBF" w:rsidRPr="00130452" w:rsidRDefault="00733EBF" w:rsidP="00733EBF">
      <w:pPr>
        <w:pStyle w:val="01-Textonormal"/>
        <w:rPr>
          <w:rFonts w:cs="Arial"/>
        </w:rPr>
      </w:pPr>
      <w:r w:rsidRPr="00130452">
        <w:rPr>
          <w:rFonts w:cs="Arial"/>
        </w:rPr>
        <w:t xml:space="preserve">O Programa de Remuneração Variável da Diretoria da BB Seguridade tem periodicidade anual e prevê que, do valor total destinado ao pagamento da remuneração variável, </w:t>
      </w:r>
      <w:proofErr w:type="gramStart"/>
      <w:r w:rsidRPr="00130452">
        <w:rPr>
          <w:rFonts w:cs="Arial"/>
        </w:rPr>
        <w:t>50% será</w:t>
      </w:r>
      <w:proofErr w:type="gramEnd"/>
      <w:r w:rsidRPr="00130452">
        <w:rPr>
          <w:rFonts w:cs="Arial"/>
        </w:rPr>
        <w:t xml:space="preserve"> realizado em ações da BB Seguridade (BBSE3). Do total pago em ações, </w:t>
      </w:r>
      <w:proofErr w:type="gramStart"/>
      <w:r w:rsidRPr="00130452">
        <w:rPr>
          <w:rFonts w:cs="Arial"/>
        </w:rPr>
        <w:t>20% será</w:t>
      </w:r>
      <w:proofErr w:type="gramEnd"/>
      <w:r w:rsidRPr="00130452">
        <w:rPr>
          <w:rFonts w:cs="Arial"/>
        </w:rPr>
        <w:t xml:space="preserve"> imediatamente transferido para a titularidade do beneficiário e 80% será diferido pelo prazo de quatro anos.</w:t>
      </w:r>
    </w:p>
    <w:p w14:paraId="7B595E0F" w14:textId="77777777" w:rsidR="00733EBF" w:rsidRPr="00130452" w:rsidRDefault="00733EBF" w:rsidP="00733EBF">
      <w:pPr>
        <w:pStyle w:val="05-Textonormal"/>
        <w:rPr>
          <w:rFonts w:cs="Arial"/>
        </w:rPr>
      </w:pPr>
      <w:r w:rsidRPr="00130452">
        <w:rPr>
          <w:rFonts w:cs="Arial"/>
        </w:rPr>
        <w:t>Em 13 de novembro de 2014, a Comissão de Valores Mobiliários (CVM) autorizou a BB Seguridade a efetuar a negociação privada de ações de sua própria emissão, com o intuito de suprir, por meio destas, o pagamento de parte da remuneração variável dos membros de sua Diretoria Executiva por meio de ações, sem a necessidade de submeter, a cada ano, novas solicitações àquela comissão. Trata-se, portanto, de autorização permanente.</w:t>
      </w:r>
    </w:p>
    <w:p w14:paraId="2E7A5BEA" w14:textId="77777777" w:rsidR="00733EBF" w:rsidRPr="00130452" w:rsidRDefault="00733EBF" w:rsidP="00733EBF">
      <w:pPr>
        <w:pStyle w:val="05-Textonormal"/>
        <w:rPr>
          <w:rFonts w:cs="Arial"/>
        </w:rPr>
      </w:pPr>
      <w:r w:rsidRPr="00130452">
        <w:rPr>
          <w:rFonts w:cs="Arial"/>
        </w:rPr>
        <w:t>Apresentamos abaixo, o demonstrativo das ações adquiridas, a distribuir:</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733EBF" w:rsidRPr="00130452" w14:paraId="39692F37" w14:textId="77777777" w:rsidTr="00733EBF">
        <w:trPr>
          <w:trHeight w:val="238"/>
          <w:jc w:val="center"/>
        </w:trPr>
        <w:tc>
          <w:tcPr>
            <w:tcW w:w="26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24DA3B" w14:textId="77777777" w:rsidR="00733EBF" w:rsidRPr="00130452" w:rsidRDefault="00733EBF" w:rsidP="00733EBF">
            <w:pPr>
              <w:pStyle w:val="08-Tabelageral"/>
              <w:jc w:val="center"/>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D4C214" w14:textId="77777777" w:rsidR="00733EBF" w:rsidRPr="00130452" w:rsidRDefault="00733EBF" w:rsidP="00733EBF">
            <w:pPr>
              <w:pStyle w:val="08-Tabelageral"/>
              <w:jc w:val="center"/>
              <w:rPr>
                <w:rFonts w:cs="Arial"/>
                <w:b/>
              </w:rPr>
            </w:pPr>
            <w:r w:rsidRPr="00130452">
              <w:rPr>
                <w:rFonts w:cs="Arial"/>
                <w:b/>
              </w:rPr>
              <w:t>Total de Ações do Programa</w:t>
            </w:r>
          </w:p>
        </w:tc>
        <w:tc>
          <w:tcPr>
            <w:tcW w:w="8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265F65" w14:textId="77777777" w:rsidR="00733EBF" w:rsidRPr="00130452" w:rsidRDefault="00733EBF" w:rsidP="00733EBF">
            <w:pPr>
              <w:pStyle w:val="08-Tabelageral"/>
              <w:jc w:val="center"/>
              <w:rPr>
                <w:rFonts w:cs="Arial"/>
                <w:b/>
              </w:rPr>
            </w:pPr>
            <w:r w:rsidRPr="00130452">
              <w:rPr>
                <w:rFonts w:cs="Arial"/>
                <w:b/>
              </w:rPr>
              <w:t>Custo mínimo</w:t>
            </w:r>
          </w:p>
        </w:tc>
        <w:tc>
          <w:tcPr>
            <w:tcW w:w="8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266F46" w14:textId="77777777" w:rsidR="00733EBF" w:rsidRPr="00130452" w:rsidRDefault="00733EBF" w:rsidP="00733EBF">
            <w:pPr>
              <w:pStyle w:val="08-Tabelageral"/>
              <w:jc w:val="center"/>
              <w:rPr>
                <w:rFonts w:cs="Arial"/>
                <w:b/>
              </w:rPr>
            </w:pPr>
            <w:r w:rsidRPr="00130452">
              <w:rPr>
                <w:rFonts w:cs="Arial"/>
                <w:b/>
              </w:rPr>
              <w:t>Custo médio</w:t>
            </w:r>
          </w:p>
        </w:tc>
        <w:tc>
          <w:tcPr>
            <w:tcW w:w="86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879225" w14:textId="77777777" w:rsidR="00733EBF" w:rsidRPr="00130452" w:rsidRDefault="00733EBF" w:rsidP="00733EBF">
            <w:pPr>
              <w:pStyle w:val="08-Tabelageral"/>
              <w:jc w:val="center"/>
              <w:rPr>
                <w:rFonts w:cs="Arial"/>
                <w:b/>
              </w:rPr>
            </w:pPr>
            <w:r w:rsidRPr="00130452">
              <w:rPr>
                <w:rFonts w:cs="Arial"/>
                <w:b/>
              </w:rPr>
              <w:t>Custo máximo</w:t>
            </w:r>
          </w:p>
        </w:tc>
        <w:tc>
          <w:tcPr>
            <w:tcW w:w="10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FE5461" w14:textId="77777777" w:rsidR="00733EBF" w:rsidRPr="00130452" w:rsidRDefault="00733EBF" w:rsidP="00733EBF">
            <w:pPr>
              <w:pStyle w:val="08-Tabelageral"/>
              <w:jc w:val="center"/>
              <w:rPr>
                <w:rFonts w:cs="Arial"/>
                <w:b/>
              </w:rPr>
            </w:pPr>
            <w:r w:rsidRPr="00130452">
              <w:rPr>
                <w:rFonts w:cs="Arial"/>
                <w:b/>
              </w:rPr>
              <w:t>Ações Distribuídas</w:t>
            </w:r>
          </w:p>
        </w:tc>
        <w:tc>
          <w:tcPr>
            <w:tcW w:w="8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F7FD41" w14:textId="77777777" w:rsidR="00733EBF" w:rsidRPr="00130452" w:rsidRDefault="00733EBF" w:rsidP="00733EBF">
            <w:pPr>
              <w:pStyle w:val="08-Tabelageral"/>
              <w:jc w:val="center"/>
              <w:rPr>
                <w:rFonts w:cs="Arial"/>
                <w:b/>
              </w:rPr>
            </w:pPr>
            <w:r w:rsidRPr="00130452">
              <w:rPr>
                <w:rFonts w:cs="Arial"/>
                <w:b/>
              </w:rPr>
              <w:t>Ações a Distribuir</w:t>
            </w:r>
          </w:p>
        </w:tc>
        <w:tc>
          <w:tcPr>
            <w:tcW w:w="12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BB95A8" w14:textId="77777777" w:rsidR="00733EBF" w:rsidRPr="00130452" w:rsidRDefault="00733EBF" w:rsidP="00733EBF">
            <w:pPr>
              <w:pStyle w:val="08-Tabelageral"/>
              <w:jc w:val="center"/>
              <w:rPr>
                <w:rFonts w:cs="Arial"/>
                <w:b/>
              </w:rPr>
            </w:pPr>
            <w:r w:rsidRPr="00130452">
              <w:rPr>
                <w:rFonts w:cs="Arial"/>
                <w:b/>
              </w:rPr>
              <w:t>Cronograma Estimado de Transferências</w:t>
            </w:r>
          </w:p>
        </w:tc>
      </w:tr>
      <w:tr w:rsidR="00733EBF" w:rsidRPr="00130452" w14:paraId="251C7B28" w14:textId="77777777" w:rsidTr="00733EBF">
        <w:trPr>
          <w:trHeight w:val="238"/>
          <w:jc w:val="center"/>
        </w:trPr>
        <w:tc>
          <w:tcPr>
            <w:tcW w:w="2694" w:type="dxa"/>
            <w:tcBorders>
              <w:top w:val="single" w:sz="2" w:space="0" w:color="8EAADB" w:themeColor="accent5" w:themeTint="99"/>
            </w:tcBorders>
            <w:shd w:val="clear" w:color="auto" w:fill="auto"/>
          </w:tcPr>
          <w:p w14:paraId="13451B03" w14:textId="77777777" w:rsidR="00733EBF" w:rsidRPr="00130452" w:rsidRDefault="00733EBF" w:rsidP="00733EBF">
            <w:pPr>
              <w:pStyle w:val="070-TabelaPadro"/>
              <w:spacing w:line="276" w:lineRule="auto"/>
              <w:ind w:left="113"/>
              <w:jc w:val="left"/>
              <w:rPr>
                <w:rFonts w:cs="Arial"/>
              </w:rPr>
            </w:pPr>
            <w:r w:rsidRPr="00130452">
              <w:rPr>
                <w:rFonts w:cs="Arial"/>
              </w:rPr>
              <w:t>Programa 2016</w:t>
            </w:r>
          </w:p>
        </w:tc>
        <w:tc>
          <w:tcPr>
            <w:tcW w:w="1239" w:type="dxa"/>
            <w:tcBorders>
              <w:top w:val="single" w:sz="2" w:space="0" w:color="8EAADB" w:themeColor="accent5" w:themeTint="99"/>
            </w:tcBorders>
            <w:shd w:val="clear" w:color="auto" w:fill="auto"/>
          </w:tcPr>
          <w:p w14:paraId="5D2A073F" w14:textId="77777777" w:rsidR="00733EBF" w:rsidRPr="00130452" w:rsidRDefault="00733EBF" w:rsidP="00733EBF">
            <w:pPr>
              <w:pStyle w:val="08-Tabelageral"/>
              <w:ind w:left="113"/>
              <w:rPr>
                <w:rFonts w:cs="Arial"/>
                <w:szCs w:val="14"/>
              </w:rPr>
            </w:pPr>
            <w:r w:rsidRPr="00130452">
              <w:rPr>
                <w:rFonts w:cs="Arial"/>
                <w:szCs w:val="14"/>
              </w:rPr>
              <w:t>25.703</w:t>
            </w:r>
          </w:p>
        </w:tc>
        <w:tc>
          <w:tcPr>
            <w:tcW w:w="858" w:type="dxa"/>
            <w:tcBorders>
              <w:top w:val="single" w:sz="2" w:space="0" w:color="8EAADB" w:themeColor="accent5" w:themeTint="99"/>
            </w:tcBorders>
            <w:shd w:val="clear" w:color="auto" w:fill="auto"/>
          </w:tcPr>
          <w:p w14:paraId="3064EED4" w14:textId="77777777" w:rsidR="00733EBF" w:rsidRPr="00130452" w:rsidRDefault="00733EBF" w:rsidP="00733EBF">
            <w:pPr>
              <w:pStyle w:val="08-Tabelageral"/>
              <w:ind w:left="113"/>
              <w:rPr>
                <w:rFonts w:cs="Arial"/>
                <w:szCs w:val="14"/>
              </w:rPr>
            </w:pPr>
            <w:r w:rsidRPr="00130452">
              <w:rPr>
                <w:rFonts w:cs="Arial"/>
                <w:szCs w:val="14"/>
              </w:rPr>
              <w:t>28,59</w:t>
            </w:r>
          </w:p>
        </w:tc>
        <w:tc>
          <w:tcPr>
            <w:tcW w:w="840" w:type="dxa"/>
            <w:tcBorders>
              <w:top w:val="single" w:sz="2" w:space="0" w:color="8EAADB" w:themeColor="accent5" w:themeTint="99"/>
            </w:tcBorders>
            <w:shd w:val="clear" w:color="auto" w:fill="auto"/>
          </w:tcPr>
          <w:p w14:paraId="2B2B06EB" w14:textId="77777777" w:rsidR="00733EBF" w:rsidRPr="00130452" w:rsidRDefault="00733EBF" w:rsidP="00733EBF">
            <w:pPr>
              <w:pStyle w:val="08-Tabelageral"/>
              <w:ind w:left="113"/>
              <w:rPr>
                <w:rFonts w:cs="Arial"/>
                <w:szCs w:val="14"/>
              </w:rPr>
            </w:pPr>
            <w:r w:rsidRPr="00130452">
              <w:rPr>
                <w:rFonts w:cs="Arial"/>
                <w:szCs w:val="14"/>
              </w:rPr>
              <w:t>28,70</w:t>
            </w:r>
          </w:p>
        </w:tc>
        <w:tc>
          <w:tcPr>
            <w:tcW w:w="864" w:type="dxa"/>
            <w:tcBorders>
              <w:top w:val="single" w:sz="2" w:space="0" w:color="8EAADB" w:themeColor="accent5" w:themeTint="99"/>
            </w:tcBorders>
            <w:shd w:val="clear" w:color="auto" w:fill="auto"/>
          </w:tcPr>
          <w:p w14:paraId="2CB53F49" w14:textId="77777777" w:rsidR="00733EBF" w:rsidRPr="00130452" w:rsidRDefault="00733EBF" w:rsidP="00733EBF">
            <w:pPr>
              <w:pStyle w:val="08-Tabelageral"/>
              <w:ind w:left="113"/>
              <w:rPr>
                <w:rFonts w:cs="Arial"/>
                <w:szCs w:val="14"/>
              </w:rPr>
            </w:pPr>
            <w:r w:rsidRPr="00130452">
              <w:rPr>
                <w:rFonts w:cs="Arial"/>
                <w:szCs w:val="14"/>
              </w:rPr>
              <w:t>28,99</w:t>
            </w:r>
          </w:p>
        </w:tc>
        <w:tc>
          <w:tcPr>
            <w:tcW w:w="1037" w:type="dxa"/>
            <w:tcBorders>
              <w:top w:val="single" w:sz="2" w:space="0" w:color="8EAADB" w:themeColor="accent5" w:themeTint="99"/>
            </w:tcBorders>
            <w:shd w:val="clear" w:color="auto" w:fill="auto"/>
          </w:tcPr>
          <w:p w14:paraId="4049AC29" w14:textId="77777777" w:rsidR="00733EBF" w:rsidRPr="00130452" w:rsidRDefault="00733EBF" w:rsidP="00733EBF">
            <w:pPr>
              <w:pStyle w:val="08-Tabelageral"/>
              <w:ind w:left="113"/>
              <w:rPr>
                <w:rFonts w:cs="Arial"/>
                <w:szCs w:val="14"/>
              </w:rPr>
            </w:pPr>
            <w:r w:rsidRPr="00130452">
              <w:rPr>
                <w:rFonts w:cs="Arial"/>
                <w:szCs w:val="14"/>
              </w:rPr>
              <w:t>20.565</w:t>
            </w:r>
          </w:p>
        </w:tc>
        <w:tc>
          <w:tcPr>
            <w:tcW w:w="881" w:type="dxa"/>
            <w:tcBorders>
              <w:top w:val="single" w:sz="2" w:space="0" w:color="8EAADB" w:themeColor="accent5" w:themeTint="99"/>
            </w:tcBorders>
            <w:shd w:val="clear" w:color="auto" w:fill="auto"/>
          </w:tcPr>
          <w:p w14:paraId="655E7629" w14:textId="77777777" w:rsidR="00733EBF" w:rsidRPr="00130452" w:rsidRDefault="00733EBF" w:rsidP="00733EBF">
            <w:pPr>
              <w:pStyle w:val="08-Tabelageral"/>
              <w:ind w:left="113"/>
              <w:rPr>
                <w:rFonts w:cs="Arial"/>
                <w:szCs w:val="14"/>
              </w:rPr>
            </w:pPr>
            <w:r w:rsidRPr="00130452">
              <w:rPr>
                <w:rFonts w:cs="Arial"/>
                <w:szCs w:val="14"/>
              </w:rPr>
              <w:t>5.138</w:t>
            </w:r>
          </w:p>
        </w:tc>
        <w:tc>
          <w:tcPr>
            <w:tcW w:w="1226" w:type="dxa"/>
            <w:tcBorders>
              <w:top w:val="single" w:sz="2" w:space="0" w:color="8EAADB" w:themeColor="accent5" w:themeTint="99"/>
            </w:tcBorders>
            <w:shd w:val="clear" w:color="auto" w:fill="auto"/>
          </w:tcPr>
          <w:p w14:paraId="73E7F7DB" w14:textId="77777777" w:rsidR="00733EBF" w:rsidRPr="00130452" w:rsidRDefault="00733EBF" w:rsidP="00733EBF">
            <w:pPr>
              <w:pStyle w:val="08-Tabelageral"/>
              <w:ind w:left="113"/>
              <w:rPr>
                <w:rFonts w:cs="Arial"/>
                <w:szCs w:val="14"/>
              </w:rPr>
            </w:pPr>
            <w:r w:rsidRPr="00130452">
              <w:rPr>
                <w:rFonts w:cs="Arial"/>
                <w:szCs w:val="14"/>
              </w:rPr>
              <w:t>03.2021</w:t>
            </w:r>
          </w:p>
        </w:tc>
      </w:tr>
      <w:tr w:rsidR="00733EBF" w:rsidRPr="00130452" w14:paraId="5F7F242B" w14:textId="77777777" w:rsidTr="00733EBF">
        <w:trPr>
          <w:trHeight w:val="238"/>
          <w:jc w:val="center"/>
        </w:trPr>
        <w:tc>
          <w:tcPr>
            <w:tcW w:w="2694" w:type="dxa"/>
            <w:shd w:val="clear" w:color="auto" w:fill="D9E2F3"/>
          </w:tcPr>
          <w:p w14:paraId="50AD64E7" w14:textId="77777777" w:rsidR="00733EBF" w:rsidRPr="00130452" w:rsidRDefault="00733EBF" w:rsidP="00733EBF">
            <w:pPr>
              <w:pStyle w:val="070-TabelaPadro"/>
              <w:spacing w:line="276" w:lineRule="auto"/>
              <w:jc w:val="left"/>
              <w:rPr>
                <w:rFonts w:cs="Arial"/>
                <w:b/>
              </w:rPr>
            </w:pPr>
            <w:r w:rsidRPr="00130452">
              <w:rPr>
                <w:rFonts w:cs="Arial"/>
                <w:b/>
              </w:rPr>
              <w:t>Total de ações a distribuir</w:t>
            </w:r>
          </w:p>
        </w:tc>
        <w:tc>
          <w:tcPr>
            <w:tcW w:w="1239" w:type="dxa"/>
            <w:shd w:val="clear" w:color="auto" w:fill="D9E2F3"/>
          </w:tcPr>
          <w:p w14:paraId="2704D4AD" w14:textId="77777777" w:rsidR="00733EBF" w:rsidRPr="00130452" w:rsidRDefault="00733EBF" w:rsidP="00733EBF">
            <w:pPr>
              <w:pStyle w:val="08-Tabelageral"/>
              <w:ind w:left="113"/>
              <w:rPr>
                <w:rFonts w:cs="Arial"/>
                <w:b/>
                <w:szCs w:val="14"/>
              </w:rPr>
            </w:pPr>
          </w:p>
        </w:tc>
        <w:tc>
          <w:tcPr>
            <w:tcW w:w="858" w:type="dxa"/>
            <w:shd w:val="clear" w:color="auto" w:fill="D9E2F3"/>
          </w:tcPr>
          <w:p w14:paraId="7F5FB3C1" w14:textId="77777777" w:rsidR="00733EBF" w:rsidRPr="00130452" w:rsidRDefault="00733EBF" w:rsidP="00733EBF">
            <w:pPr>
              <w:pStyle w:val="08-Tabelageral"/>
              <w:ind w:left="113"/>
              <w:rPr>
                <w:rFonts w:cs="Arial"/>
                <w:b/>
                <w:szCs w:val="14"/>
              </w:rPr>
            </w:pPr>
          </w:p>
        </w:tc>
        <w:tc>
          <w:tcPr>
            <w:tcW w:w="840" w:type="dxa"/>
            <w:shd w:val="clear" w:color="auto" w:fill="D9E2F3"/>
          </w:tcPr>
          <w:p w14:paraId="157FFB30" w14:textId="77777777" w:rsidR="00733EBF" w:rsidRPr="00130452" w:rsidRDefault="00733EBF" w:rsidP="00733EBF">
            <w:pPr>
              <w:pStyle w:val="08-Tabelageral"/>
              <w:ind w:left="113"/>
              <w:rPr>
                <w:rFonts w:cs="Arial"/>
                <w:b/>
                <w:szCs w:val="14"/>
              </w:rPr>
            </w:pPr>
          </w:p>
        </w:tc>
        <w:tc>
          <w:tcPr>
            <w:tcW w:w="864" w:type="dxa"/>
            <w:shd w:val="clear" w:color="auto" w:fill="D9E2F3"/>
          </w:tcPr>
          <w:p w14:paraId="69D40E84" w14:textId="77777777" w:rsidR="00733EBF" w:rsidRPr="00130452" w:rsidRDefault="00733EBF" w:rsidP="00733EBF">
            <w:pPr>
              <w:pStyle w:val="08-Tabelageral"/>
              <w:ind w:left="113"/>
              <w:rPr>
                <w:rFonts w:cs="Arial"/>
                <w:b/>
                <w:szCs w:val="14"/>
              </w:rPr>
            </w:pPr>
          </w:p>
        </w:tc>
        <w:tc>
          <w:tcPr>
            <w:tcW w:w="1037" w:type="dxa"/>
            <w:shd w:val="clear" w:color="auto" w:fill="D9E2F3"/>
          </w:tcPr>
          <w:p w14:paraId="073DD2FF" w14:textId="77777777" w:rsidR="00733EBF" w:rsidRPr="00130452" w:rsidRDefault="00733EBF" w:rsidP="00733EBF">
            <w:pPr>
              <w:pStyle w:val="08-Tabelageral"/>
              <w:ind w:left="113"/>
              <w:rPr>
                <w:rFonts w:cs="Arial"/>
                <w:b/>
                <w:szCs w:val="14"/>
              </w:rPr>
            </w:pPr>
          </w:p>
        </w:tc>
        <w:tc>
          <w:tcPr>
            <w:tcW w:w="881" w:type="dxa"/>
            <w:shd w:val="clear" w:color="auto" w:fill="D9E2F3"/>
          </w:tcPr>
          <w:p w14:paraId="69D42978" w14:textId="77777777" w:rsidR="00733EBF" w:rsidRPr="00130452" w:rsidRDefault="00733EBF" w:rsidP="00733EBF">
            <w:pPr>
              <w:pStyle w:val="08-Tabelageral"/>
              <w:ind w:left="113"/>
              <w:rPr>
                <w:rFonts w:cs="Arial"/>
                <w:b/>
                <w:szCs w:val="14"/>
              </w:rPr>
            </w:pPr>
            <w:r w:rsidRPr="00130452">
              <w:rPr>
                <w:rFonts w:cs="Arial"/>
                <w:b/>
                <w:szCs w:val="14"/>
              </w:rPr>
              <w:t>5.138</w:t>
            </w:r>
          </w:p>
        </w:tc>
        <w:tc>
          <w:tcPr>
            <w:tcW w:w="1226" w:type="dxa"/>
            <w:shd w:val="clear" w:color="auto" w:fill="D9E2F3"/>
          </w:tcPr>
          <w:p w14:paraId="0B47E093" w14:textId="77777777" w:rsidR="00733EBF" w:rsidRPr="00130452" w:rsidRDefault="00733EBF" w:rsidP="00733EBF">
            <w:pPr>
              <w:pStyle w:val="08-Tabelageral"/>
              <w:ind w:left="113"/>
              <w:rPr>
                <w:rFonts w:cs="Arial"/>
                <w:b/>
                <w:szCs w:val="14"/>
              </w:rPr>
            </w:pPr>
          </w:p>
        </w:tc>
      </w:tr>
      <w:tr w:rsidR="00733EBF" w:rsidRPr="00130452" w14:paraId="0F06177E" w14:textId="77777777" w:rsidTr="00733EBF">
        <w:trPr>
          <w:trHeight w:val="238"/>
          <w:jc w:val="center"/>
        </w:trPr>
        <w:tc>
          <w:tcPr>
            <w:tcW w:w="2694" w:type="dxa"/>
            <w:shd w:val="clear" w:color="auto" w:fill="FFFFFF" w:themeFill="background1"/>
          </w:tcPr>
          <w:p w14:paraId="2B9B6B60" w14:textId="77777777" w:rsidR="00733EBF" w:rsidRPr="00130452" w:rsidRDefault="00733EBF" w:rsidP="00733EBF">
            <w:pPr>
              <w:pStyle w:val="070-TabelaPadro"/>
              <w:spacing w:line="276" w:lineRule="auto"/>
              <w:ind w:left="113"/>
              <w:jc w:val="left"/>
              <w:rPr>
                <w:rFonts w:cs="Arial"/>
              </w:rPr>
            </w:pPr>
            <w:r w:rsidRPr="00130452">
              <w:rPr>
                <w:rFonts w:cs="Arial"/>
              </w:rPr>
              <w:t>Programa 2017</w:t>
            </w:r>
          </w:p>
        </w:tc>
        <w:tc>
          <w:tcPr>
            <w:tcW w:w="1239" w:type="dxa"/>
            <w:shd w:val="clear" w:color="auto" w:fill="FFFFFF" w:themeFill="background1"/>
          </w:tcPr>
          <w:p w14:paraId="04730EFB" w14:textId="77777777" w:rsidR="00733EBF" w:rsidRPr="00130452" w:rsidRDefault="00733EBF" w:rsidP="00733EBF">
            <w:pPr>
              <w:pStyle w:val="08-Tabelageral"/>
              <w:ind w:left="113"/>
              <w:rPr>
                <w:rFonts w:cs="Arial"/>
                <w:szCs w:val="14"/>
              </w:rPr>
            </w:pPr>
            <w:r w:rsidRPr="00130452">
              <w:rPr>
                <w:rFonts w:cs="Arial"/>
                <w:szCs w:val="14"/>
              </w:rPr>
              <w:t>19.359</w:t>
            </w:r>
          </w:p>
        </w:tc>
        <w:tc>
          <w:tcPr>
            <w:tcW w:w="858" w:type="dxa"/>
            <w:shd w:val="clear" w:color="auto" w:fill="FFFFFF" w:themeFill="background1"/>
          </w:tcPr>
          <w:p w14:paraId="4D126323" w14:textId="77777777" w:rsidR="00733EBF" w:rsidRPr="00130452" w:rsidRDefault="00733EBF" w:rsidP="00733EBF">
            <w:pPr>
              <w:pStyle w:val="08-Tabelageral"/>
              <w:ind w:left="113"/>
              <w:rPr>
                <w:rFonts w:cs="Arial"/>
                <w:szCs w:val="14"/>
              </w:rPr>
            </w:pPr>
            <w:r w:rsidRPr="00130452">
              <w:rPr>
                <w:rFonts w:cs="Arial"/>
                <w:szCs w:val="14"/>
              </w:rPr>
              <w:t>28,92</w:t>
            </w:r>
          </w:p>
        </w:tc>
        <w:tc>
          <w:tcPr>
            <w:tcW w:w="840" w:type="dxa"/>
            <w:shd w:val="clear" w:color="auto" w:fill="FFFFFF" w:themeFill="background1"/>
          </w:tcPr>
          <w:p w14:paraId="55721925" w14:textId="77777777" w:rsidR="00733EBF" w:rsidRPr="00130452" w:rsidRDefault="00733EBF" w:rsidP="00733EBF">
            <w:pPr>
              <w:pStyle w:val="08-Tabelageral"/>
              <w:ind w:left="113"/>
              <w:rPr>
                <w:rFonts w:cs="Arial"/>
                <w:szCs w:val="14"/>
              </w:rPr>
            </w:pPr>
            <w:r w:rsidRPr="00130452">
              <w:rPr>
                <w:rFonts w:cs="Arial"/>
                <w:szCs w:val="14"/>
              </w:rPr>
              <w:t>29,02</w:t>
            </w:r>
          </w:p>
        </w:tc>
        <w:tc>
          <w:tcPr>
            <w:tcW w:w="864" w:type="dxa"/>
            <w:shd w:val="clear" w:color="auto" w:fill="FFFFFF" w:themeFill="background1"/>
          </w:tcPr>
          <w:p w14:paraId="153B7BB5" w14:textId="77777777" w:rsidR="00733EBF" w:rsidRPr="00130452" w:rsidRDefault="00733EBF" w:rsidP="00733EBF">
            <w:pPr>
              <w:pStyle w:val="08-Tabelageral"/>
              <w:ind w:left="113"/>
              <w:rPr>
                <w:rFonts w:cs="Arial"/>
                <w:szCs w:val="14"/>
              </w:rPr>
            </w:pPr>
            <w:r w:rsidRPr="00130452">
              <w:rPr>
                <w:rFonts w:cs="Arial"/>
                <w:szCs w:val="14"/>
              </w:rPr>
              <w:t>29,15</w:t>
            </w:r>
          </w:p>
        </w:tc>
        <w:tc>
          <w:tcPr>
            <w:tcW w:w="1037" w:type="dxa"/>
            <w:shd w:val="clear" w:color="auto" w:fill="FFFFFF" w:themeFill="background1"/>
          </w:tcPr>
          <w:p w14:paraId="26058B5F" w14:textId="77777777" w:rsidR="00733EBF" w:rsidRPr="00130452" w:rsidRDefault="00733EBF" w:rsidP="00733EBF">
            <w:pPr>
              <w:pStyle w:val="08-Tabelageral"/>
              <w:ind w:left="113"/>
              <w:rPr>
                <w:rFonts w:cs="Arial"/>
                <w:szCs w:val="14"/>
              </w:rPr>
            </w:pPr>
            <w:r w:rsidRPr="00130452">
              <w:rPr>
                <w:rFonts w:cs="Arial"/>
                <w:szCs w:val="14"/>
              </w:rPr>
              <w:t>11.619</w:t>
            </w:r>
          </w:p>
        </w:tc>
        <w:tc>
          <w:tcPr>
            <w:tcW w:w="881" w:type="dxa"/>
            <w:shd w:val="clear" w:color="auto" w:fill="FFFFFF" w:themeFill="background1"/>
          </w:tcPr>
          <w:p w14:paraId="3DC09354" w14:textId="77777777" w:rsidR="00733EBF" w:rsidRPr="00130452" w:rsidRDefault="00733EBF" w:rsidP="00733EBF">
            <w:pPr>
              <w:pStyle w:val="08-Tabelageral"/>
              <w:ind w:left="113"/>
              <w:rPr>
                <w:rFonts w:cs="Arial"/>
                <w:szCs w:val="14"/>
              </w:rPr>
            </w:pPr>
            <w:r w:rsidRPr="00130452">
              <w:rPr>
                <w:rFonts w:cs="Arial"/>
                <w:szCs w:val="14"/>
              </w:rPr>
              <w:t>3.870</w:t>
            </w:r>
          </w:p>
        </w:tc>
        <w:tc>
          <w:tcPr>
            <w:tcW w:w="1226" w:type="dxa"/>
            <w:shd w:val="clear" w:color="auto" w:fill="FFFFFF" w:themeFill="background1"/>
          </w:tcPr>
          <w:p w14:paraId="1FE0D2DC" w14:textId="77777777" w:rsidR="00733EBF" w:rsidRPr="00130452" w:rsidRDefault="00733EBF" w:rsidP="00733EBF">
            <w:pPr>
              <w:pStyle w:val="08-Tabelageral"/>
              <w:ind w:left="113"/>
              <w:rPr>
                <w:rFonts w:cs="Arial"/>
                <w:szCs w:val="14"/>
              </w:rPr>
            </w:pPr>
            <w:r w:rsidRPr="00130452">
              <w:rPr>
                <w:rFonts w:cs="Arial"/>
                <w:szCs w:val="14"/>
              </w:rPr>
              <w:t>03.2021</w:t>
            </w:r>
          </w:p>
        </w:tc>
      </w:tr>
      <w:tr w:rsidR="00733EBF" w:rsidRPr="00130452" w14:paraId="2F9A5266" w14:textId="77777777" w:rsidTr="00733EBF">
        <w:trPr>
          <w:trHeight w:val="238"/>
          <w:jc w:val="center"/>
        </w:trPr>
        <w:tc>
          <w:tcPr>
            <w:tcW w:w="2694" w:type="dxa"/>
            <w:shd w:val="clear" w:color="auto" w:fill="D9E2F3"/>
          </w:tcPr>
          <w:p w14:paraId="77C000E1" w14:textId="77777777" w:rsidR="00733EBF" w:rsidRPr="00130452" w:rsidRDefault="00733EBF" w:rsidP="00733EBF">
            <w:pPr>
              <w:pStyle w:val="070-TabelaPadro"/>
              <w:spacing w:line="276" w:lineRule="auto"/>
              <w:jc w:val="left"/>
              <w:rPr>
                <w:rFonts w:cs="Arial"/>
              </w:rPr>
            </w:pPr>
          </w:p>
        </w:tc>
        <w:tc>
          <w:tcPr>
            <w:tcW w:w="1239" w:type="dxa"/>
            <w:shd w:val="clear" w:color="auto" w:fill="D9E2F3"/>
          </w:tcPr>
          <w:p w14:paraId="1BEEBC37" w14:textId="77777777" w:rsidR="00733EBF" w:rsidRPr="00130452" w:rsidRDefault="00733EBF" w:rsidP="00733EBF">
            <w:pPr>
              <w:pStyle w:val="08-Tabelageral"/>
              <w:ind w:left="113"/>
              <w:rPr>
                <w:rFonts w:cs="Arial"/>
                <w:szCs w:val="14"/>
              </w:rPr>
            </w:pPr>
          </w:p>
        </w:tc>
        <w:tc>
          <w:tcPr>
            <w:tcW w:w="858" w:type="dxa"/>
            <w:shd w:val="clear" w:color="auto" w:fill="D9E2F3"/>
          </w:tcPr>
          <w:p w14:paraId="30B742DA" w14:textId="77777777" w:rsidR="00733EBF" w:rsidRPr="00130452" w:rsidRDefault="00733EBF" w:rsidP="00733EBF">
            <w:pPr>
              <w:pStyle w:val="08-Tabelageral"/>
              <w:ind w:left="113"/>
              <w:rPr>
                <w:rFonts w:cs="Arial"/>
                <w:szCs w:val="14"/>
              </w:rPr>
            </w:pPr>
          </w:p>
        </w:tc>
        <w:tc>
          <w:tcPr>
            <w:tcW w:w="840" w:type="dxa"/>
            <w:shd w:val="clear" w:color="auto" w:fill="D9E2F3"/>
          </w:tcPr>
          <w:p w14:paraId="018C79DE" w14:textId="77777777" w:rsidR="00733EBF" w:rsidRPr="00130452" w:rsidRDefault="00733EBF" w:rsidP="00733EBF">
            <w:pPr>
              <w:pStyle w:val="08-Tabelageral"/>
              <w:ind w:left="113"/>
              <w:rPr>
                <w:rFonts w:cs="Arial"/>
                <w:szCs w:val="14"/>
              </w:rPr>
            </w:pPr>
          </w:p>
        </w:tc>
        <w:tc>
          <w:tcPr>
            <w:tcW w:w="864" w:type="dxa"/>
            <w:shd w:val="clear" w:color="auto" w:fill="D9E2F3"/>
          </w:tcPr>
          <w:p w14:paraId="052BF6DE" w14:textId="77777777" w:rsidR="00733EBF" w:rsidRPr="00130452" w:rsidRDefault="00733EBF" w:rsidP="00733EBF">
            <w:pPr>
              <w:pStyle w:val="08-Tabelageral"/>
              <w:ind w:left="113"/>
              <w:rPr>
                <w:rFonts w:cs="Arial"/>
                <w:szCs w:val="14"/>
              </w:rPr>
            </w:pPr>
          </w:p>
        </w:tc>
        <w:tc>
          <w:tcPr>
            <w:tcW w:w="1037" w:type="dxa"/>
            <w:shd w:val="clear" w:color="auto" w:fill="D9E2F3"/>
          </w:tcPr>
          <w:p w14:paraId="02AA657D" w14:textId="77777777" w:rsidR="00733EBF" w:rsidRPr="00130452" w:rsidRDefault="00733EBF" w:rsidP="00733EBF">
            <w:pPr>
              <w:pStyle w:val="08-Tabelageral"/>
              <w:ind w:left="113"/>
              <w:rPr>
                <w:rFonts w:cs="Arial"/>
                <w:szCs w:val="14"/>
              </w:rPr>
            </w:pPr>
          </w:p>
        </w:tc>
        <w:tc>
          <w:tcPr>
            <w:tcW w:w="881" w:type="dxa"/>
            <w:shd w:val="clear" w:color="auto" w:fill="D9E2F3"/>
          </w:tcPr>
          <w:p w14:paraId="5E042C48" w14:textId="77777777" w:rsidR="00733EBF" w:rsidRPr="00130452" w:rsidRDefault="00733EBF" w:rsidP="00733EBF">
            <w:pPr>
              <w:pStyle w:val="08-Tabelageral"/>
              <w:ind w:left="113"/>
              <w:rPr>
                <w:rFonts w:cs="Arial"/>
                <w:szCs w:val="14"/>
              </w:rPr>
            </w:pPr>
            <w:r w:rsidRPr="00130452">
              <w:rPr>
                <w:rFonts w:cs="Arial"/>
                <w:szCs w:val="14"/>
              </w:rPr>
              <w:t>3.870</w:t>
            </w:r>
          </w:p>
        </w:tc>
        <w:tc>
          <w:tcPr>
            <w:tcW w:w="1226" w:type="dxa"/>
            <w:shd w:val="clear" w:color="auto" w:fill="D9E2F3"/>
          </w:tcPr>
          <w:p w14:paraId="6123A5BE" w14:textId="77777777" w:rsidR="00733EBF" w:rsidRPr="00130452" w:rsidRDefault="00733EBF" w:rsidP="00733EBF">
            <w:pPr>
              <w:pStyle w:val="08-Tabelageral"/>
              <w:ind w:left="113"/>
              <w:rPr>
                <w:rFonts w:cs="Arial"/>
                <w:szCs w:val="14"/>
              </w:rPr>
            </w:pPr>
            <w:r w:rsidRPr="00130452">
              <w:rPr>
                <w:rFonts w:cs="Arial"/>
                <w:szCs w:val="14"/>
              </w:rPr>
              <w:t>03.2022</w:t>
            </w:r>
          </w:p>
        </w:tc>
      </w:tr>
      <w:tr w:rsidR="00733EBF" w:rsidRPr="00130452" w14:paraId="368CA3D1" w14:textId="77777777" w:rsidTr="00733EBF">
        <w:trPr>
          <w:trHeight w:val="238"/>
          <w:jc w:val="center"/>
        </w:trPr>
        <w:tc>
          <w:tcPr>
            <w:tcW w:w="2694" w:type="dxa"/>
            <w:shd w:val="clear" w:color="auto" w:fill="FFFFFF" w:themeFill="background1"/>
          </w:tcPr>
          <w:p w14:paraId="4E57EDDE" w14:textId="77777777" w:rsidR="00733EBF" w:rsidRPr="00130452" w:rsidRDefault="00733EBF" w:rsidP="00733EBF">
            <w:pPr>
              <w:pStyle w:val="070-TabelaPadro"/>
              <w:spacing w:line="276" w:lineRule="auto"/>
              <w:jc w:val="left"/>
              <w:rPr>
                <w:rFonts w:cs="Arial"/>
                <w:b/>
              </w:rPr>
            </w:pPr>
            <w:r w:rsidRPr="00130452">
              <w:rPr>
                <w:rFonts w:cs="Arial"/>
                <w:b/>
                <w:szCs w:val="14"/>
              </w:rPr>
              <w:t>Total de ações a distribuir</w:t>
            </w:r>
          </w:p>
        </w:tc>
        <w:tc>
          <w:tcPr>
            <w:tcW w:w="1239" w:type="dxa"/>
            <w:shd w:val="clear" w:color="auto" w:fill="FFFFFF" w:themeFill="background1"/>
          </w:tcPr>
          <w:p w14:paraId="1E4D3D2F" w14:textId="77777777" w:rsidR="00733EBF" w:rsidRPr="00130452" w:rsidRDefault="00733EBF" w:rsidP="00733EBF">
            <w:pPr>
              <w:pStyle w:val="08-Tabelageral"/>
              <w:ind w:left="113"/>
              <w:rPr>
                <w:rFonts w:cs="Arial"/>
                <w:b/>
                <w:szCs w:val="14"/>
              </w:rPr>
            </w:pPr>
          </w:p>
        </w:tc>
        <w:tc>
          <w:tcPr>
            <w:tcW w:w="858" w:type="dxa"/>
            <w:shd w:val="clear" w:color="auto" w:fill="FFFFFF" w:themeFill="background1"/>
          </w:tcPr>
          <w:p w14:paraId="1430FE42" w14:textId="77777777" w:rsidR="00733EBF" w:rsidRPr="00130452" w:rsidRDefault="00733EBF" w:rsidP="00733EBF">
            <w:pPr>
              <w:pStyle w:val="08-Tabelageral"/>
              <w:ind w:left="113"/>
              <w:rPr>
                <w:rFonts w:cs="Arial"/>
                <w:b/>
                <w:szCs w:val="14"/>
              </w:rPr>
            </w:pPr>
          </w:p>
        </w:tc>
        <w:tc>
          <w:tcPr>
            <w:tcW w:w="840" w:type="dxa"/>
            <w:shd w:val="clear" w:color="auto" w:fill="FFFFFF" w:themeFill="background1"/>
          </w:tcPr>
          <w:p w14:paraId="3696D6B6" w14:textId="77777777" w:rsidR="00733EBF" w:rsidRPr="00130452" w:rsidRDefault="00733EBF" w:rsidP="00733EBF">
            <w:pPr>
              <w:pStyle w:val="08-Tabelageral"/>
              <w:ind w:left="113"/>
              <w:rPr>
                <w:rFonts w:cs="Arial"/>
                <w:b/>
                <w:szCs w:val="14"/>
              </w:rPr>
            </w:pPr>
          </w:p>
        </w:tc>
        <w:tc>
          <w:tcPr>
            <w:tcW w:w="864" w:type="dxa"/>
            <w:shd w:val="clear" w:color="auto" w:fill="FFFFFF" w:themeFill="background1"/>
          </w:tcPr>
          <w:p w14:paraId="53B7C873" w14:textId="77777777" w:rsidR="00733EBF" w:rsidRPr="00130452" w:rsidRDefault="00733EBF" w:rsidP="00733EBF">
            <w:pPr>
              <w:pStyle w:val="08-Tabelageral"/>
              <w:ind w:left="113"/>
              <w:rPr>
                <w:rFonts w:cs="Arial"/>
                <w:b/>
                <w:szCs w:val="14"/>
              </w:rPr>
            </w:pPr>
          </w:p>
        </w:tc>
        <w:tc>
          <w:tcPr>
            <w:tcW w:w="1037" w:type="dxa"/>
            <w:shd w:val="clear" w:color="auto" w:fill="FFFFFF" w:themeFill="background1"/>
          </w:tcPr>
          <w:p w14:paraId="4C91D6CB" w14:textId="77777777" w:rsidR="00733EBF" w:rsidRPr="00130452" w:rsidRDefault="00733EBF" w:rsidP="00733EBF">
            <w:pPr>
              <w:pStyle w:val="08-Tabelageral"/>
              <w:ind w:left="113"/>
              <w:rPr>
                <w:rFonts w:cs="Arial"/>
                <w:b/>
                <w:szCs w:val="14"/>
              </w:rPr>
            </w:pPr>
          </w:p>
        </w:tc>
        <w:tc>
          <w:tcPr>
            <w:tcW w:w="881" w:type="dxa"/>
            <w:shd w:val="clear" w:color="auto" w:fill="FFFFFF" w:themeFill="background1"/>
          </w:tcPr>
          <w:p w14:paraId="11E9FC9F" w14:textId="77777777" w:rsidR="00733EBF" w:rsidRPr="00130452" w:rsidRDefault="00733EBF" w:rsidP="00733EBF">
            <w:pPr>
              <w:pStyle w:val="08-Tabelageral"/>
              <w:ind w:left="113"/>
              <w:rPr>
                <w:rFonts w:cs="Arial"/>
                <w:b/>
                <w:szCs w:val="14"/>
              </w:rPr>
            </w:pPr>
            <w:r w:rsidRPr="00130452">
              <w:rPr>
                <w:rFonts w:cs="Arial"/>
                <w:b/>
                <w:szCs w:val="14"/>
              </w:rPr>
              <w:t>7.740</w:t>
            </w:r>
          </w:p>
        </w:tc>
        <w:tc>
          <w:tcPr>
            <w:tcW w:w="1226" w:type="dxa"/>
            <w:shd w:val="clear" w:color="auto" w:fill="FFFFFF" w:themeFill="background1"/>
          </w:tcPr>
          <w:p w14:paraId="588D0F31" w14:textId="77777777" w:rsidR="00733EBF" w:rsidRPr="00130452" w:rsidRDefault="00733EBF" w:rsidP="00733EBF">
            <w:pPr>
              <w:pStyle w:val="08-Tabelageral"/>
              <w:ind w:left="113"/>
              <w:rPr>
                <w:rFonts w:cs="Arial"/>
                <w:b/>
                <w:szCs w:val="14"/>
              </w:rPr>
            </w:pPr>
          </w:p>
        </w:tc>
      </w:tr>
      <w:tr w:rsidR="00733EBF" w:rsidRPr="00130452" w14:paraId="5A264F86" w14:textId="77777777" w:rsidTr="00733EBF">
        <w:trPr>
          <w:trHeight w:val="238"/>
          <w:jc w:val="center"/>
        </w:trPr>
        <w:tc>
          <w:tcPr>
            <w:tcW w:w="2694" w:type="dxa"/>
            <w:shd w:val="clear" w:color="auto" w:fill="D9E2F3"/>
          </w:tcPr>
          <w:p w14:paraId="4C755AAC" w14:textId="77777777" w:rsidR="00733EBF" w:rsidRPr="00130452" w:rsidRDefault="00733EBF" w:rsidP="00733EBF">
            <w:pPr>
              <w:pStyle w:val="070-TabelaPadro"/>
              <w:spacing w:line="276" w:lineRule="auto"/>
              <w:ind w:left="113"/>
              <w:jc w:val="left"/>
              <w:rPr>
                <w:rFonts w:cs="Arial"/>
              </w:rPr>
            </w:pPr>
            <w:r w:rsidRPr="00130452">
              <w:rPr>
                <w:rFonts w:cs="Arial"/>
              </w:rPr>
              <w:t>Programa 2018</w:t>
            </w:r>
          </w:p>
        </w:tc>
        <w:tc>
          <w:tcPr>
            <w:tcW w:w="1239" w:type="dxa"/>
            <w:shd w:val="clear" w:color="auto" w:fill="D9E2F3"/>
          </w:tcPr>
          <w:p w14:paraId="4D2458D7" w14:textId="77777777" w:rsidR="00733EBF" w:rsidRPr="00130452" w:rsidRDefault="00733EBF" w:rsidP="00733EBF">
            <w:pPr>
              <w:pStyle w:val="08-Tabelageral"/>
              <w:ind w:left="113"/>
              <w:rPr>
                <w:rFonts w:cs="Arial"/>
                <w:szCs w:val="14"/>
              </w:rPr>
            </w:pPr>
            <w:r w:rsidRPr="00130452">
              <w:rPr>
                <w:rFonts w:cs="Arial"/>
                <w:szCs w:val="14"/>
              </w:rPr>
              <w:t>16.393</w:t>
            </w:r>
          </w:p>
        </w:tc>
        <w:tc>
          <w:tcPr>
            <w:tcW w:w="858" w:type="dxa"/>
            <w:shd w:val="clear" w:color="auto" w:fill="D9E2F3"/>
          </w:tcPr>
          <w:p w14:paraId="06712094" w14:textId="77777777" w:rsidR="00733EBF" w:rsidRPr="00130452" w:rsidRDefault="00733EBF" w:rsidP="00733EBF">
            <w:pPr>
              <w:pStyle w:val="08-Tabelageral"/>
              <w:ind w:left="113"/>
              <w:rPr>
                <w:rFonts w:cs="Arial"/>
                <w:szCs w:val="14"/>
              </w:rPr>
            </w:pPr>
            <w:r w:rsidRPr="00130452">
              <w:rPr>
                <w:rFonts w:cs="Arial"/>
                <w:szCs w:val="14"/>
              </w:rPr>
              <w:t>27,78</w:t>
            </w:r>
          </w:p>
        </w:tc>
        <w:tc>
          <w:tcPr>
            <w:tcW w:w="840" w:type="dxa"/>
            <w:shd w:val="clear" w:color="auto" w:fill="D9E2F3"/>
          </w:tcPr>
          <w:p w14:paraId="3CFB7388" w14:textId="77777777" w:rsidR="00733EBF" w:rsidRPr="00130452" w:rsidRDefault="00733EBF" w:rsidP="00733EBF">
            <w:pPr>
              <w:pStyle w:val="08-Tabelageral"/>
              <w:ind w:left="113"/>
              <w:rPr>
                <w:rFonts w:cs="Arial"/>
                <w:szCs w:val="14"/>
              </w:rPr>
            </w:pPr>
            <w:r w:rsidRPr="00130452">
              <w:rPr>
                <w:rFonts w:cs="Arial"/>
                <w:szCs w:val="14"/>
              </w:rPr>
              <w:t>27,78</w:t>
            </w:r>
          </w:p>
        </w:tc>
        <w:tc>
          <w:tcPr>
            <w:tcW w:w="864" w:type="dxa"/>
            <w:shd w:val="clear" w:color="auto" w:fill="D9E2F3"/>
          </w:tcPr>
          <w:p w14:paraId="158BF0DD" w14:textId="77777777" w:rsidR="00733EBF" w:rsidRPr="00130452" w:rsidRDefault="00733EBF" w:rsidP="00733EBF">
            <w:pPr>
              <w:pStyle w:val="08-Tabelageral"/>
              <w:ind w:left="113"/>
              <w:rPr>
                <w:rFonts w:cs="Arial"/>
                <w:szCs w:val="14"/>
              </w:rPr>
            </w:pPr>
            <w:r w:rsidRPr="00130452">
              <w:rPr>
                <w:rFonts w:cs="Arial"/>
                <w:szCs w:val="14"/>
              </w:rPr>
              <w:t>27,80</w:t>
            </w:r>
          </w:p>
        </w:tc>
        <w:tc>
          <w:tcPr>
            <w:tcW w:w="1037" w:type="dxa"/>
            <w:shd w:val="clear" w:color="auto" w:fill="D9E2F3"/>
          </w:tcPr>
          <w:p w14:paraId="34A41A90" w14:textId="77777777" w:rsidR="00733EBF" w:rsidRPr="00130452" w:rsidRDefault="00733EBF" w:rsidP="00733EBF">
            <w:pPr>
              <w:pStyle w:val="08-Tabelageral"/>
              <w:ind w:left="113"/>
              <w:rPr>
                <w:rFonts w:cs="Arial"/>
                <w:szCs w:val="14"/>
              </w:rPr>
            </w:pPr>
            <w:r w:rsidRPr="00130452">
              <w:rPr>
                <w:rFonts w:cs="Arial"/>
                <w:szCs w:val="14"/>
              </w:rPr>
              <w:t>6.565</w:t>
            </w:r>
          </w:p>
        </w:tc>
        <w:tc>
          <w:tcPr>
            <w:tcW w:w="881" w:type="dxa"/>
            <w:shd w:val="clear" w:color="auto" w:fill="D9E2F3"/>
          </w:tcPr>
          <w:p w14:paraId="169BDCB5" w14:textId="77777777" w:rsidR="00733EBF" w:rsidRPr="00130452" w:rsidRDefault="00733EBF" w:rsidP="00733EBF">
            <w:pPr>
              <w:pStyle w:val="08-Tabelageral"/>
              <w:ind w:left="113"/>
              <w:rPr>
                <w:rFonts w:cs="Arial"/>
                <w:szCs w:val="14"/>
              </w:rPr>
            </w:pPr>
            <w:r w:rsidRPr="00130452">
              <w:rPr>
                <w:rFonts w:cs="Arial"/>
                <w:szCs w:val="14"/>
              </w:rPr>
              <w:t>3.276</w:t>
            </w:r>
          </w:p>
        </w:tc>
        <w:tc>
          <w:tcPr>
            <w:tcW w:w="1226" w:type="dxa"/>
            <w:shd w:val="clear" w:color="auto" w:fill="D9E2F3"/>
          </w:tcPr>
          <w:p w14:paraId="746ECFC9" w14:textId="77777777" w:rsidR="00733EBF" w:rsidRPr="00130452" w:rsidRDefault="00733EBF" w:rsidP="00733EBF">
            <w:pPr>
              <w:pStyle w:val="08-Tabelageral"/>
              <w:ind w:left="113"/>
              <w:rPr>
                <w:rFonts w:cs="Arial"/>
                <w:szCs w:val="14"/>
              </w:rPr>
            </w:pPr>
            <w:r w:rsidRPr="00130452">
              <w:rPr>
                <w:rFonts w:cs="Arial"/>
                <w:szCs w:val="14"/>
              </w:rPr>
              <w:t>03.2021</w:t>
            </w:r>
          </w:p>
        </w:tc>
      </w:tr>
      <w:tr w:rsidR="00733EBF" w:rsidRPr="00130452" w14:paraId="6899C764" w14:textId="77777777" w:rsidTr="00733EBF">
        <w:trPr>
          <w:trHeight w:val="238"/>
          <w:jc w:val="center"/>
        </w:trPr>
        <w:tc>
          <w:tcPr>
            <w:tcW w:w="2694" w:type="dxa"/>
            <w:shd w:val="clear" w:color="auto" w:fill="FFFFFF" w:themeFill="background1"/>
          </w:tcPr>
          <w:p w14:paraId="0AC5AB1D" w14:textId="77777777" w:rsidR="00733EBF" w:rsidRPr="00130452" w:rsidRDefault="00733EBF" w:rsidP="00733EBF">
            <w:pPr>
              <w:pStyle w:val="070-TabelaPadro"/>
              <w:spacing w:line="276" w:lineRule="auto"/>
              <w:jc w:val="left"/>
              <w:rPr>
                <w:rFonts w:cs="Arial"/>
              </w:rPr>
            </w:pPr>
          </w:p>
        </w:tc>
        <w:tc>
          <w:tcPr>
            <w:tcW w:w="1239" w:type="dxa"/>
            <w:shd w:val="clear" w:color="auto" w:fill="FFFFFF" w:themeFill="background1"/>
          </w:tcPr>
          <w:p w14:paraId="5C422C6F" w14:textId="77777777" w:rsidR="00733EBF" w:rsidRPr="00130452" w:rsidRDefault="00733EBF" w:rsidP="00733EBF">
            <w:pPr>
              <w:pStyle w:val="08-Tabelageral"/>
              <w:ind w:left="113"/>
              <w:rPr>
                <w:rFonts w:cs="Arial"/>
                <w:szCs w:val="14"/>
              </w:rPr>
            </w:pPr>
          </w:p>
        </w:tc>
        <w:tc>
          <w:tcPr>
            <w:tcW w:w="858" w:type="dxa"/>
            <w:shd w:val="clear" w:color="auto" w:fill="FFFFFF" w:themeFill="background1"/>
          </w:tcPr>
          <w:p w14:paraId="71AF814D" w14:textId="77777777" w:rsidR="00733EBF" w:rsidRPr="00130452" w:rsidRDefault="00733EBF" w:rsidP="00733EBF">
            <w:pPr>
              <w:pStyle w:val="08-Tabelageral"/>
              <w:ind w:left="113"/>
              <w:rPr>
                <w:rFonts w:cs="Arial"/>
                <w:szCs w:val="14"/>
              </w:rPr>
            </w:pPr>
          </w:p>
        </w:tc>
        <w:tc>
          <w:tcPr>
            <w:tcW w:w="840" w:type="dxa"/>
            <w:shd w:val="clear" w:color="auto" w:fill="FFFFFF" w:themeFill="background1"/>
          </w:tcPr>
          <w:p w14:paraId="75006526" w14:textId="77777777" w:rsidR="00733EBF" w:rsidRPr="00130452" w:rsidRDefault="00733EBF" w:rsidP="00733EBF">
            <w:pPr>
              <w:pStyle w:val="08-Tabelageral"/>
              <w:ind w:left="113"/>
              <w:rPr>
                <w:rFonts w:cs="Arial"/>
                <w:szCs w:val="14"/>
              </w:rPr>
            </w:pPr>
          </w:p>
        </w:tc>
        <w:tc>
          <w:tcPr>
            <w:tcW w:w="864" w:type="dxa"/>
            <w:shd w:val="clear" w:color="auto" w:fill="FFFFFF" w:themeFill="background1"/>
          </w:tcPr>
          <w:p w14:paraId="2B355E83" w14:textId="77777777" w:rsidR="00733EBF" w:rsidRPr="00130452" w:rsidRDefault="00733EBF" w:rsidP="00733EBF">
            <w:pPr>
              <w:pStyle w:val="08-Tabelageral"/>
              <w:ind w:left="113"/>
              <w:rPr>
                <w:rFonts w:cs="Arial"/>
                <w:szCs w:val="14"/>
              </w:rPr>
            </w:pPr>
          </w:p>
        </w:tc>
        <w:tc>
          <w:tcPr>
            <w:tcW w:w="1037" w:type="dxa"/>
            <w:shd w:val="clear" w:color="auto" w:fill="FFFFFF" w:themeFill="background1"/>
          </w:tcPr>
          <w:p w14:paraId="39779D3C" w14:textId="77777777" w:rsidR="00733EBF" w:rsidRPr="00130452" w:rsidRDefault="00733EBF" w:rsidP="00733EBF">
            <w:pPr>
              <w:pStyle w:val="08-Tabelageral"/>
              <w:ind w:left="113"/>
              <w:rPr>
                <w:rFonts w:cs="Arial"/>
                <w:szCs w:val="14"/>
              </w:rPr>
            </w:pPr>
          </w:p>
        </w:tc>
        <w:tc>
          <w:tcPr>
            <w:tcW w:w="881" w:type="dxa"/>
            <w:shd w:val="clear" w:color="auto" w:fill="FFFFFF" w:themeFill="background1"/>
          </w:tcPr>
          <w:p w14:paraId="3CD7D1E0" w14:textId="77777777" w:rsidR="00733EBF" w:rsidRPr="00130452" w:rsidRDefault="00733EBF" w:rsidP="00733EBF">
            <w:pPr>
              <w:pStyle w:val="08-Tabelageral"/>
              <w:ind w:left="113"/>
              <w:rPr>
                <w:rFonts w:cs="Arial"/>
                <w:szCs w:val="14"/>
              </w:rPr>
            </w:pPr>
            <w:r w:rsidRPr="00130452">
              <w:rPr>
                <w:rFonts w:cs="Arial"/>
                <w:szCs w:val="14"/>
              </w:rPr>
              <w:t>3.276</w:t>
            </w:r>
          </w:p>
        </w:tc>
        <w:tc>
          <w:tcPr>
            <w:tcW w:w="1226" w:type="dxa"/>
            <w:shd w:val="clear" w:color="auto" w:fill="FFFFFF" w:themeFill="background1"/>
          </w:tcPr>
          <w:p w14:paraId="3E9B585D" w14:textId="77777777" w:rsidR="00733EBF" w:rsidRPr="00130452" w:rsidRDefault="00733EBF" w:rsidP="00733EBF">
            <w:pPr>
              <w:pStyle w:val="08-Tabelageral"/>
              <w:ind w:left="113"/>
              <w:rPr>
                <w:rFonts w:cs="Arial"/>
                <w:szCs w:val="14"/>
              </w:rPr>
            </w:pPr>
            <w:r w:rsidRPr="00130452">
              <w:rPr>
                <w:rFonts w:cs="Arial"/>
                <w:szCs w:val="14"/>
              </w:rPr>
              <w:t>03.2022</w:t>
            </w:r>
          </w:p>
        </w:tc>
      </w:tr>
      <w:tr w:rsidR="00733EBF" w:rsidRPr="00130452" w14:paraId="7551C0A9" w14:textId="77777777" w:rsidTr="00733EBF">
        <w:trPr>
          <w:trHeight w:val="238"/>
          <w:jc w:val="center"/>
        </w:trPr>
        <w:tc>
          <w:tcPr>
            <w:tcW w:w="2694" w:type="dxa"/>
            <w:shd w:val="clear" w:color="auto" w:fill="D9E2F3"/>
          </w:tcPr>
          <w:p w14:paraId="6E833ED6" w14:textId="77777777" w:rsidR="00733EBF" w:rsidRPr="00130452" w:rsidRDefault="00733EBF" w:rsidP="00733EBF">
            <w:pPr>
              <w:pStyle w:val="070-TabelaPadro"/>
              <w:spacing w:line="276" w:lineRule="auto"/>
              <w:jc w:val="left"/>
              <w:rPr>
                <w:rFonts w:cs="Arial"/>
              </w:rPr>
            </w:pPr>
          </w:p>
        </w:tc>
        <w:tc>
          <w:tcPr>
            <w:tcW w:w="1239" w:type="dxa"/>
            <w:shd w:val="clear" w:color="auto" w:fill="D9E2F3"/>
          </w:tcPr>
          <w:p w14:paraId="3C0E8D15" w14:textId="77777777" w:rsidR="00733EBF" w:rsidRPr="00130452" w:rsidRDefault="00733EBF" w:rsidP="00733EBF">
            <w:pPr>
              <w:pStyle w:val="08-Tabelageral"/>
              <w:ind w:left="113"/>
              <w:rPr>
                <w:rFonts w:cs="Arial"/>
                <w:szCs w:val="14"/>
              </w:rPr>
            </w:pPr>
          </w:p>
        </w:tc>
        <w:tc>
          <w:tcPr>
            <w:tcW w:w="858" w:type="dxa"/>
            <w:shd w:val="clear" w:color="auto" w:fill="D9E2F3"/>
          </w:tcPr>
          <w:p w14:paraId="1547237E" w14:textId="77777777" w:rsidR="00733EBF" w:rsidRPr="00130452" w:rsidRDefault="00733EBF" w:rsidP="00733EBF">
            <w:pPr>
              <w:pStyle w:val="08-Tabelageral"/>
              <w:ind w:left="113"/>
              <w:rPr>
                <w:rFonts w:cs="Arial"/>
                <w:szCs w:val="14"/>
              </w:rPr>
            </w:pPr>
          </w:p>
        </w:tc>
        <w:tc>
          <w:tcPr>
            <w:tcW w:w="840" w:type="dxa"/>
            <w:shd w:val="clear" w:color="auto" w:fill="D9E2F3"/>
          </w:tcPr>
          <w:p w14:paraId="6529497A" w14:textId="77777777" w:rsidR="00733EBF" w:rsidRPr="00130452" w:rsidRDefault="00733EBF" w:rsidP="00733EBF">
            <w:pPr>
              <w:pStyle w:val="08-Tabelageral"/>
              <w:ind w:left="113"/>
              <w:rPr>
                <w:rFonts w:cs="Arial"/>
                <w:szCs w:val="14"/>
              </w:rPr>
            </w:pPr>
          </w:p>
        </w:tc>
        <w:tc>
          <w:tcPr>
            <w:tcW w:w="864" w:type="dxa"/>
            <w:shd w:val="clear" w:color="auto" w:fill="D9E2F3"/>
          </w:tcPr>
          <w:p w14:paraId="7BF4A9B4" w14:textId="77777777" w:rsidR="00733EBF" w:rsidRPr="00130452" w:rsidRDefault="00733EBF" w:rsidP="00733EBF">
            <w:pPr>
              <w:pStyle w:val="08-Tabelageral"/>
              <w:ind w:left="113"/>
              <w:rPr>
                <w:rFonts w:cs="Arial"/>
                <w:szCs w:val="14"/>
              </w:rPr>
            </w:pPr>
          </w:p>
        </w:tc>
        <w:tc>
          <w:tcPr>
            <w:tcW w:w="1037" w:type="dxa"/>
            <w:shd w:val="clear" w:color="auto" w:fill="D9E2F3"/>
          </w:tcPr>
          <w:p w14:paraId="741F5D2B" w14:textId="77777777" w:rsidR="00733EBF" w:rsidRPr="00130452" w:rsidRDefault="00733EBF" w:rsidP="00733EBF">
            <w:pPr>
              <w:pStyle w:val="08-Tabelageral"/>
              <w:ind w:left="113"/>
              <w:rPr>
                <w:rFonts w:cs="Arial"/>
                <w:szCs w:val="14"/>
              </w:rPr>
            </w:pPr>
          </w:p>
        </w:tc>
        <w:tc>
          <w:tcPr>
            <w:tcW w:w="881" w:type="dxa"/>
            <w:shd w:val="clear" w:color="auto" w:fill="D9E2F3"/>
          </w:tcPr>
          <w:p w14:paraId="72462158" w14:textId="77777777" w:rsidR="00733EBF" w:rsidRPr="00130452" w:rsidRDefault="00733EBF" w:rsidP="00733EBF">
            <w:pPr>
              <w:pStyle w:val="08-Tabelageral"/>
              <w:ind w:left="113"/>
              <w:rPr>
                <w:rFonts w:cs="Arial"/>
                <w:szCs w:val="14"/>
              </w:rPr>
            </w:pPr>
            <w:r w:rsidRPr="00130452">
              <w:rPr>
                <w:rFonts w:cs="Arial"/>
                <w:szCs w:val="14"/>
              </w:rPr>
              <w:t>3.276</w:t>
            </w:r>
          </w:p>
        </w:tc>
        <w:tc>
          <w:tcPr>
            <w:tcW w:w="1226" w:type="dxa"/>
            <w:shd w:val="clear" w:color="auto" w:fill="D9E2F3"/>
          </w:tcPr>
          <w:p w14:paraId="077A2E60" w14:textId="77777777" w:rsidR="00733EBF" w:rsidRPr="00130452" w:rsidRDefault="00733EBF" w:rsidP="00733EBF">
            <w:pPr>
              <w:pStyle w:val="08-Tabelageral"/>
              <w:ind w:left="113"/>
              <w:rPr>
                <w:rFonts w:cs="Arial"/>
                <w:szCs w:val="14"/>
              </w:rPr>
            </w:pPr>
            <w:r w:rsidRPr="00130452">
              <w:rPr>
                <w:rFonts w:cs="Arial"/>
                <w:szCs w:val="14"/>
              </w:rPr>
              <w:t>03.2023</w:t>
            </w:r>
          </w:p>
        </w:tc>
      </w:tr>
      <w:tr w:rsidR="00733EBF" w:rsidRPr="00130452" w14:paraId="59F14C4D" w14:textId="77777777" w:rsidTr="00733EBF">
        <w:trPr>
          <w:trHeight w:val="238"/>
          <w:jc w:val="center"/>
        </w:trPr>
        <w:tc>
          <w:tcPr>
            <w:tcW w:w="2694" w:type="dxa"/>
            <w:shd w:val="clear" w:color="auto" w:fill="FFFFFF" w:themeFill="background1"/>
          </w:tcPr>
          <w:p w14:paraId="5C58FE8A" w14:textId="77777777" w:rsidR="00733EBF" w:rsidRPr="00130452" w:rsidRDefault="00733EBF" w:rsidP="00733EBF">
            <w:pPr>
              <w:pStyle w:val="070-TabelaPadro"/>
              <w:spacing w:line="276" w:lineRule="auto"/>
              <w:jc w:val="left"/>
              <w:rPr>
                <w:rFonts w:cs="Arial"/>
                <w:b/>
              </w:rPr>
            </w:pPr>
            <w:r w:rsidRPr="00130452">
              <w:rPr>
                <w:rFonts w:cs="Arial"/>
                <w:b/>
              </w:rPr>
              <w:t>Total de ações a distribuir</w:t>
            </w:r>
          </w:p>
        </w:tc>
        <w:tc>
          <w:tcPr>
            <w:tcW w:w="1239" w:type="dxa"/>
            <w:shd w:val="clear" w:color="auto" w:fill="FFFFFF" w:themeFill="background1"/>
          </w:tcPr>
          <w:p w14:paraId="5D29EABE" w14:textId="77777777" w:rsidR="00733EBF" w:rsidRPr="00130452" w:rsidRDefault="00733EBF" w:rsidP="00733EBF">
            <w:pPr>
              <w:pStyle w:val="08-Tabelageral"/>
              <w:ind w:left="113"/>
              <w:rPr>
                <w:rFonts w:cs="Arial"/>
                <w:b/>
                <w:szCs w:val="14"/>
              </w:rPr>
            </w:pPr>
          </w:p>
        </w:tc>
        <w:tc>
          <w:tcPr>
            <w:tcW w:w="858" w:type="dxa"/>
            <w:shd w:val="clear" w:color="auto" w:fill="FFFFFF" w:themeFill="background1"/>
          </w:tcPr>
          <w:p w14:paraId="2C1F6978" w14:textId="77777777" w:rsidR="00733EBF" w:rsidRPr="00130452" w:rsidRDefault="00733EBF" w:rsidP="00733EBF">
            <w:pPr>
              <w:pStyle w:val="08-Tabelageral"/>
              <w:ind w:left="113"/>
              <w:rPr>
                <w:rFonts w:cs="Arial"/>
                <w:b/>
                <w:szCs w:val="14"/>
              </w:rPr>
            </w:pPr>
          </w:p>
        </w:tc>
        <w:tc>
          <w:tcPr>
            <w:tcW w:w="840" w:type="dxa"/>
            <w:shd w:val="clear" w:color="auto" w:fill="FFFFFF" w:themeFill="background1"/>
          </w:tcPr>
          <w:p w14:paraId="4C1DF064" w14:textId="77777777" w:rsidR="00733EBF" w:rsidRPr="00130452" w:rsidRDefault="00733EBF" w:rsidP="00733EBF">
            <w:pPr>
              <w:pStyle w:val="08-Tabelageral"/>
              <w:ind w:left="113"/>
              <w:rPr>
                <w:rFonts w:cs="Arial"/>
                <w:b/>
                <w:szCs w:val="14"/>
              </w:rPr>
            </w:pPr>
          </w:p>
        </w:tc>
        <w:tc>
          <w:tcPr>
            <w:tcW w:w="864" w:type="dxa"/>
            <w:shd w:val="clear" w:color="auto" w:fill="FFFFFF" w:themeFill="background1"/>
          </w:tcPr>
          <w:p w14:paraId="339C1754" w14:textId="77777777" w:rsidR="00733EBF" w:rsidRPr="00130452" w:rsidRDefault="00733EBF" w:rsidP="00733EBF">
            <w:pPr>
              <w:pStyle w:val="08-Tabelageral"/>
              <w:ind w:left="113"/>
              <w:rPr>
                <w:rFonts w:cs="Arial"/>
                <w:b/>
                <w:szCs w:val="14"/>
              </w:rPr>
            </w:pPr>
          </w:p>
        </w:tc>
        <w:tc>
          <w:tcPr>
            <w:tcW w:w="1037" w:type="dxa"/>
            <w:shd w:val="clear" w:color="auto" w:fill="FFFFFF" w:themeFill="background1"/>
          </w:tcPr>
          <w:p w14:paraId="0637B3AE" w14:textId="77777777" w:rsidR="00733EBF" w:rsidRPr="00130452" w:rsidRDefault="00733EBF" w:rsidP="00733EBF">
            <w:pPr>
              <w:pStyle w:val="08-Tabelageral"/>
              <w:ind w:left="113"/>
              <w:rPr>
                <w:rFonts w:cs="Arial"/>
                <w:b/>
                <w:szCs w:val="14"/>
              </w:rPr>
            </w:pPr>
          </w:p>
        </w:tc>
        <w:tc>
          <w:tcPr>
            <w:tcW w:w="881" w:type="dxa"/>
            <w:shd w:val="clear" w:color="auto" w:fill="FFFFFF" w:themeFill="background1"/>
          </w:tcPr>
          <w:p w14:paraId="21F4DC99" w14:textId="77777777" w:rsidR="00733EBF" w:rsidRPr="00130452" w:rsidRDefault="00733EBF" w:rsidP="00733EBF">
            <w:pPr>
              <w:pStyle w:val="08-Tabelageral"/>
              <w:ind w:left="113"/>
              <w:rPr>
                <w:rFonts w:cs="Arial"/>
                <w:b/>
                <w:szCs w:val="14"/>
              </w:rPr>
            </w:pPr>
            <w:r w:rsidRPr="00130452">
              <w:rPr>
                <w:rFonts w:cs="Arial"/>
                <w:b/>
                <w:szCs w:val="14"/>
              </w:rPr>
              <w:t>9.828</w:t>
            </w:r>
          </w:p>
        </w:tc>
        <w:tc>
          <w:tcPr>
            <w:tcW w:w="1226" w:type="dxa"/>
            <w:shd w:val="clear" w:color="auto" w:fill="FFFFFF" w:themeFill="background1"/>
          </w:tcPr>
          <w:p w14:paraId="49BFB0E0" w14:textId="77777777" w:rsidR="00733EBF" w:rsidRPr="00130452" w:rsidRDefault="00733EBF" w:rsidP="00733EBF">
            <w:pPr>
              <w:pStyle w:val="08-Tabelageral"/>
              <w:ind w:left="113"/>
              <w:rPr>
                <w:rFonts w:cs="Arial"/>
                <w:b/>
                <w:szCs w:val="14"/>
              </w:rPr>
            </w:pPr>
          </w:p>
        </w:tc>
      </w:tr>
      <w:tr w:rsidR="00733EBF" w:rsidRPr="00130452" w14:paraId="1AE193ED" w14:textId="77777777" w:rsidTr="00733EBF">
        <w:trPr>
          <w:trHeight w:val="238"/>
          <w:jc w:val="center"/>
        </w:trPr>
        <w:tc>
          <w:tcPr>
            <w:tcW w:w="2694" w:type="dxa"/>
            <w:shd w:val="clear" w:color="auto" w:fill="D9E2F3"/>
          </w:tcPr>
          <w:p w14:paraId="19091864" w14:textId="77777777" w:rsidR="00733EBF" w:rsidRPr="00130452" w:rsidRDefault="00733EBF" w:rsidP="00733EBF">
            <w:pPr>
              <w:pStyle w:val="070-TabelaPadro"/>
              <w:spacing w:line="276" w:lineRule="auto"/>
              <w:ind w:left="113"/>
              <w:jc w:val="left"/>
              <w:rPr>
                <w:rFonts w:cs="Arial"/>
              </w:rPr>
            </w:pPr>
            <w:r w:rsidRPr="00130452">
              <w:rPr>
                <w:rFonts w:cs="Arial"/>
              </w:rPr>
              <w:t>Programa 2019</w:t>
            </w:r>
          </w:p>
        </w:tc>
        <w:tc>
          <w:tcPr>
            <w:tcW w:w="1239" w:type="dxa"/>
            <w:shd w:val="clear" w:color="auto" w:fill="D9E2F3"/>
          </w:tcPr>
          <w:p w14:paraId="0CF975D2" w14:textId="77777777" w:rsidR="00733EBF" w:rsidRPr="00130452" w:rsidRDefault="00733EBF" w:rsidP="00733EBF">
            <w:pPr>
              <w:pStyle w:val="08-Tabelageral"/>
              <w:ind w:left="113"/>
              <w:rPr>
                <w:rFonts w:cs="Arial"/>
                <w:szCs w:val="14"/>
              </w:rPr>
            </w:pPr>
            <w:r w:rsidRPr="00130452">
              <w:rPr>
                <w:rFonts w:cs="Arial"/>
                <w:szCs w:val="14"/>
              </w:rPr>
              <w:t>28.333</w:t>
            </w:r>
          </w:p>
        </w:tc>
        <w:tc>
          <w:tcPr>
            <w:tcW w:w="858" w:type="dxa"/>
            <w:shd w:val="clear" w:color="auto" w:fill="D9E2F3"/>
          </w:tcPr>
          <w:p w14:paraId="5929A353" w14:textId="77777777" w:rsidR="00733EBF" w:rsidRPr="00130452" w:rsidRDefault="00733EBF" w:rsidP="00733EBF">
            <w:pPr>
              <w:pStyle w:val="08-Tabelageral"/>
              <w:ind w:left="113"/>
              <w:rPr>
                <w:rFonts w:cs="Arial"/>
                <w:szCs w:val="14"/>
              </w:rPr>
            </w:pPr>
            <w:r w:rsidRPr="00130452">
              <w:rPr>
                <w:rFonts w:cs="Arial"/>
                <w:szCs w:val="14"/>
              </w:rPr>
              <w:t>31,93</w:t>
            </w:r>
          </w:p>
        </w:tc>
        <w:tc>
          <w:tcPr>
            <w:tcW w:w="840" w:type="dxa"/>
            <w:shd w:val="clear" w:color="auto" w:fill="D9E2F3"/>
          </w:tcPr>
          <w:p w14:paraId="2D6B7D2C" w14:textId="77777777" w:rsidR="00733EBF" w:rsidRPr="00130452" w:rsidRDefault="00733EBF" w:rsidP="00733EBF">
            <w:pPr>
              <w:pStyle w:val="08-Tabelageral"/>
              <w:ind w:left="113"/>
              <w:rPr>
                <w:rFonts w:cs="Arial"/>
                <w:szCs w:val="14"/>
              </w:rPr>
            </w:pPr>
            <w:r w:rsidRPr="00130452">
              <w:rPr>
                <w:rFonts w:cs="Arial"/>
                <w:szCs w:val="14"/>
              </w:rPr>
              <w:t>31,93</w:t>
            </w:r>
          </w:p>
        </w:tc>
        <w:tc>
          <w:tcPr>
            <w:tcW w:w="864" w:type="dxa"/>
            <w:shd w:val="clear" w:color="auto" w:fill="D9E2F3"/>
          </w:tcPr>
          <w:p w14:paraId="0FADC88B" w14:textId="77777777" w:rsidR="00733EBF" w:rsidRPr="00130452" w:rsidRDefault="00733EBF" w:rsidP="00733EBF">
            <w:pPr>
              <w:pStyle w:val="08-Tabelageral"/>
              <w:ind w:left="113"/>
              <w:rPr>
                <w:rFonts w:cs="Arial"/>
                <w:szCs w:val="14"/>
              </w:rPr>
            </w:pPr>
            <w:r w:rsidRPr="00130452">
              <w:rPr>
                <w:rFonts w:cs="Arial"/>
                <w:szCs w:val="14"/>
              </w:rPr>
              <w:t>31,93</w:t>
            </w:r>
          </w:p>
        </w:tc>
        <w:tc>
          <w:tcPr>
            <w:tcW w:w="1037" w:type="dxa"/>
            <w:shd w:val="clear" w:color="auto" w:fill="D9E2F3"/>
          </w:tcPr>
          <w:p w14:paraId="18F341E2" w14:textId="77777777" w:rsidR="00733EBF" w:rsidRPr="00130452" w:rsidRDefault="00733EBF" w:rsidP="00733EBF">
            <w:pPr>
              <w:pStyle w:val="08-Tabelageral"/>
              <w:ind w:left="113"/>
              <w:rPr>
                <w:rFonts w:cs="Arial"/>
                <w:szCs w:val="14"/>
              </w:rPr>
            </w:pPr>
            <w:r w:rsidRPr="00130452">
              <w:rPr>
                <w:rFonts w:cs="Arial"/>
                <w:szCs w:val="14"/>
              </w:rPr>
              <w:t>5.673</w:t>
            </w:r>
          </w:p>
        </w:tc>
        <w:tc>
          <w:tcPr>
            <w:tcW w:w="881" w:type="dxa"/>
            <w:shd w:val="clear" w:color="auto" w:fill="D9E2F3"/>
          </w:tcPr>
          <w:p w14:paraId="47333638" w14:textId="77777777" w:rsidR="00733EBF" w:rsidRPr="00130452" w:rsidRDefault="00733EBF" w:rsidP="00733EBF">
            <w:pPr>
              <w:pStyle w:val="08-Tabelageral"/>
              <w:ind w:left="113"/>
              <w:rPr>
                <w:rFonts w:cs="Arial"/>
                <w:szCs w:val="14"/>
              </w:rPr>
            </w:pPr>
            <w:r w:rsidRPr="00130452">
              <w:rPr>
                <w:rFonts w:cs="Arial"/>
                <w:szCs w:val="14"/>
              </w:rPr>
              <w:t>5.665</w:t>
            </w:r>
          </w:p>
        </w:tc>
        <w:tc>
          <w:tcPr>
            <w:tcW w:w="1226" w:type="dxa"/>
            <w:shd w:val="clear" w:color="auto" w:fill="D9E2F3"/>
          </w:tcPr>
          <w:p w14:paraId="12B3E840" w14:textId="77777777" w:rsidR="00733EBF" w:rsidRPr="00130452" w:rsidRDefault="00733EBF" w:rsidP="00733EBF">
            <w:pPr>
              <w:pStyle w:val="08-Tabelageral"/>
              <w:ind w:left="113"/>
              <w:rPr>
                <w:rFonts w:cs="Arial"/>
                <w:szCs w:val="14"/>
              </w:rPr>
            </w:pPr>
            <w:r w:rsidRPr="00130452">
              <w:rPr>
                <w:rFonts w:cs="Arial"/>
                <w:szCs w:val="14"/>
              </w:rPr>
              <w:t>03.2021</w:t>
            </w:r>
          </w:p>
        </w:tc>
      </w:tr>
      <w:tr w:rsidR="00733EBF" w:rsidRPr="00130452" w14:paraId="453D0879" w14:textId="77777777" w:rsidTr="00733EBF">
        <w:trPr>
          <w:trHeight w:val="238"/>
          <w:jc w:val="center"/>
        </w:trPr>
        <w:tc>
          <w:tcPr>
            <w:tcW w:w="2694" w:type="dxa"/>
            <w:shd w:val="clear" w:color="auto" w:fill="FFFFFF" w:themeFill="background1"/>
          </w:tcPr>
          <w:p w14:paraId="5AF4B92C" w14:textId="77777777" w:rsidR="00733EBF" w:rsidRPr="00130452" w:rsidRDefault="00733EBF" w:rsidP="00733EBF">
            <w:pPr>
              <w:pStyle w:val="070-TabelaPadro"/>
              <w:spacing w:line="276" w:lineRule="auto"/>
              <w:jc w:val="left"/>
              <w:rPr>
                <w:rFonts w:cs="Arial"/>
              </w:rPr>
            </w:pPr>
          </w:p>
        </w:tc>
        <w:tc>
          <w:tcPr>
            <w:tcW w:w="1239" w:type="dxa"/>
            <w:shd w:val="clear" w:color="auto" w:fill="FFFFFF" w:themeFill="background1"/>
          </w:tcPr>
          <w:p w14:paraId="7970B129" w14:textId="77777777" w:rsidR="00733EBF" w:rsidRPr="00130452" w:rsidRDefault="00733EBF" w:rsidP="00733EBF">
            <w:pPr>
              <w:pStyle w:val="08-Tabelageral"/>
              <w:ind w:left="113"/>
              <w:rPr>
                <w:rFonts w:cs="Arial"/>
                <w:szCs w:val="14"/>
              </w:rPr>
            </w:pPr>
          </w:p>
        </w:tc>
        <w:tc>
          <w:tcPr>
            <w:tcW w:w="858" w:type="dxa"/>
            <w:shd w:val="clear" w:color="auto" w:fill="FFFFFF" w:themeFill="background1"/>
          </w:tcPr>
          <w:p w14:paraId="73496C79" w14:textId="77777777" w:rsidR="00733EBF" w:rsidRPr="00130452" w:rsidRDefault="00733EBF" w:rsidP="00733EBF">
            <w:pPr>
              <w:pStyle w:val="08-Tabelageral"/>
              <w:ind w:left="113"/>
              <w:rPr>
                <w:rFonts w:cs="Arial"/>
                <w:szCs w:val="14"/>
              </w:rPr>
            </w:pPr>
          </w:p>
        </w:tc>
        <w:tc>
          <w:tcPr>
            <w:tcW w:w="840" w:type="dxa"/>
            <w:shd w:val="clear" w:color="auto" w:fill="FFFFFF" w:themeFill="background1"/>
          </w:tcPr>
          <w:p w14:paraId="62D36474" w14:textId="77777777" w:rsidR="00733EBF" w:rsidRPr="00130452" w:rsidRDefault="00733EBF" w:rsidP="00733EBF">
            <w:pPr>
              <w:pStyle w:val="08-Tabelageral"/>
              <w:ind w:left="113"/>
              <w:rPr>
                <w:rFonts w:cs="Arial"/>
                <w:szCs w:val="14"/>
              </w:rPr>
            </w:pPr>
          </w:p>
        </w:tc>
        <w:tc>
          <w:tcPr>
            <w:tcW w:w="864" w:type="dxa"/>
            <w:shd w:val="clear" w:color="auto" w:fill="FFFFFF" w:themeFill="background1"/>
          </w:tcPr>
          <w:p w14:paraId="62C191C7" w14:textId="77777777" w:rsidR="00733EBF" w:rsidRPr="00130452" w:rsidRDefault="00733EBF" w:rsidP="00733EBF">
            <w:pPr>
              <w:pStyle w:val="08-Tabelageral"/>
              <w:ind w:left="113"/>
              <w:rPr>
                <w:rFonts w:cs="Arial"/>
                <w:szCs w:val="14"/>
              </w:rPr>
            </w:pPr>
          </w:p>
        </w:tc>
        <w:tc>
          <w:tcPr>
            <w:tcW w:w="1037" w:type="dxa"/>
            <w:shd w:val="clear" w:color="auto" w:fill="FFFFFF" w:themeFill="background1"/>
          </w:tcPr>
          <w:p w14:paraId="37025EC1" w14:textId="77777777" w:rsidR="00733EBF" w:rsidRPr="00130452" w:rsidRDefault="00733EBF" w:rsidP="00733EBF">
            <w:pPr>
              <w:pStyle w:val="08-Tabelageral"/>
              <w:ind w:left="113"/>
              <w:rPr>
                <w:rFonts w:cs="Arial"/>
                <w:szCs w:val="14"/>
              </w:rPr>
            </w:pPr>
          </w:p>
        </w:tc>
        <w:tc>
          <w:tcPr>
            <w:tcW w:w="881" w:type="dxa"/>
            <w:shd w:val="clear" w:color="auto" w:fill="FFFFFF" w:themeFill="background1"/>
          </w:tcPr>
          <w:p w14:paraId="70F9D552" w14:textId="77777777" w:rsidR="00733EBF" w:rsidRPr="00130452" w:rsidRDefault="00733EBF" w:rsidP="00733EBF">
            <w:pPr>
              <w:pStyle w:val="08-Tabelageral"/>
              <w:ind w:left="113"/>
              <w:rPr>
                <w:rFonts w:cs="Arial"/>
                <w:szCs w:val="14"/>
              </w:rPr>
            </w:pPr>
            <w:r w:rsidRPr="00130452">
              <w:rPr>
                <w:rFonts w:cs="Arial"/>
                <w:szCs w:val="14"/>
              </w:rPr>
              <w:t>5.665</w:t>
            </w:r>
          </w:p>
        </w:tc>
        <w:tc>
          <w:tcPr>
            <w:tcW w:w="1226" w:type="dxa"/>
            <w:shd w:val="clear" w:color="auto" w:fill="FFFFFF" w:themeFill="background1"/>
          </w:tcPr>
          <w:p w14:paraId="3B79A85F" w14:textId="77777777" w:rsidR="00733EBF" w:rsidRPr="00130452" w:rsidRDefault="00733EBF" w:rsidP="00733EBF">
            <w:pPr>
              <w:pStyle w:val="08-Tabelageral"/>
              <w:ind w:left="113"/>
              <w:rPr>
                <w:rFonts w:cs="Arial"/>
                <w:szCs w:val="14"/>
              </w:rPr>
            </w:pPr>
            <w:r w:rsidRPr="00130452">
              <w:rPr>
                <w:rFonts w:cs="Arial"/>
                <w:szCs w:val="14"/>
              </w:rPr>
              <w:t>03.2022</w:t>
            </w:r>
          </w:p>
        </w:tc>
      </w:tr>
      <w:tr w:rsidR="00733EBF" w:rsidRPr="00130452" w14:paraId="7BA45BCC" w14:textId="77777777" w:rsidTr="00733EBF">
        <w:trPr>
          <w:trHeight w:val="238"/>
          <w:jc w:val="center"/>
        </w:trPr>
        <w:tc>
          <w:tcPr>
            <w:tcW w:w="2694" w:type="dxa"/>
            <w:shd w:val="clear" w:color="auto" w:fill="D9E2F3"/>
          </w:tcPr>
          <w:p w14:paraId="517ADA21" w14:textId="77777777" w:rsidR="00733EBF" w:rsidRPr="00130452" w:rsidRDefault="00733EBF" w:rsidP="00733EBF">
            <w:pPr>
              <w:pStyle w:val="070-TabelaPadro"/>
              <w:spacing w:line="276" w:lineRule="auto"/>
              <w:jc w:val="left"/>
              <w:rPr>
                <w:rFonts w:cs="Arial"/>
              </w:rPr>
            </w:pPr>
          </w:p>
        </w:tc>
        <w:tc>
          <w:tcPr>
            <w:tcW w:w="1239" w:type="dxa"/>
            <w:shd w:val="clear" w:color="auto" w:fill="D9E2F3"/>
          </w:tcPr>
          <w:p w14:paraId="710F0B76" w14:textId="77777777" w:rsidR="00733EBF" w:rsidRPr="00130452" w:rsidRDefault="00733EBF" w:rsidP="00733EBF">
            <w:pPr>
              <w:pStyle w:val="08-Tabelageral"/>
              <w:ind w:left="113"/>
              <w:rPr>
                <w:rFonts w:cs="Arial"/>
                <w:szCs w:val="14"/>
              </w:rPr>
            </w:pPr>
          </w:p>
        </w:tc>
        <w:tc>
          <w:tcPr>
            <w:tcW w:w="858" w:type="dxa"/>
            <w:shd w:val="clear" w:color="auto" w:fill="D9E2F3"/>
          </w:tcPr>
          <w:p w14:paraId="6937A826" w14:textId="77777777" w:rsidR="00733EBF" w:rsidRPr="00130452" w:rsidRDefault="00733EBF" w:rsidP="00733EBF">
            <w:pPr>
              <w:pStyle w:val="08-Tabelageral"/>
              <w:ind w:left="113"/>
              <w:rPr>
                <w:rFonts w:cs="Arial"/>
                <w:szCs w:val="14"/>
              </w:rPr>
            </w:pPr>
          </w:p>
        </w:tc>
        <w:tc>
          <w:tcPr>
            <w:tcW w:w="840" w:type="dxa"/>
            <w:shd w:val="clear" w:color="auto" w:fill="D9E2F3"/>
          </w:tcPr>
          <w:p w14:paraId="173AA46E" w14:textId="77777777" w:rsidR="00733EBF" w:rsidRPr="00130452" w:rsidRDefault="00733EBF" w:rsidP="00733EBF">
            <w:pPr>
              <w:pStyle w:val="08-Tabelageral"/>
              <w:ind w:left="113"/>
              <w:rPr>
                <w:rFonts w:cs="Arial"/>
                <w:szCs w:val="14"/>
              </w:rPr>
            </w:pPr>
          </w:p>
        </w:tc>
        <w:tc>
          <w:tcPr>
            <w:tcW w:w="864" w:type="dxa"/>
            <w:shd w:val="clear" w:color="auto" w:fill="D9E2F3"/>
          </w:tcPr>
          <w:p w14:paraId="3FC2D5A5" w14:textId="77777777" w:rsidR="00733EBF" w:rsidRPr="00130452" w:rsidRDefault="00733EBF" w:rsidP="00733EBF">
            <w:pPr>
              <w:pStyle w:val="08-Tabelageral"/>
              <w:ind w:left="113"/>
              <w:rPr>
                <w:rFonts w:cs="Arial"/>
                <w:szCs w:val="14"/>
              </w:rPr>
            </w:pPr>
          </w:p>
        </w:tc>
        <w:tc>
          <w:tcPr>
            <w:tcW w:w="1037" w:type="dxa"/>
            <w:shd w:val="clear" w:color="auto" w:fill="D9E2F3"/>
          </w:tcPr>
          <w:p w14:paraId="308AF1EF" w14:textId="77777777" w:rsidR="00733EBF" w:rsidRPr="00130452" w:rsidRDefault="00733EBF" w:rsidP="00733EBF">
            <w:pPr>
              <w:pStyle w:val="08-Tabelageral"/>
              <w:ind w:left="113"/>
              <w:rPr>
                <w:rFonts w:cs="Arial"/>
                <w:szCs w:val="14"/>
              </w:rPr>
            </w:pPr>
          </w:p>
        </w:tc>
        <w:tc>
          <w:tcPr>
            <w:tcW w:w="881" w:type="dxa"/>
            <w:shd w:val="clear" w:color="auto" w:fill="D9E2F3"/>
          </w:tcPr>
          <w:p w14:paraId="5D70333E" w14:textId="77777777" w:rsidR="00733EBF" w:rsidRPr="00130452" w:rsidRDefault="00733EBF" w:rsidP="00733EBF">
            <w:pPr>
              <w:pStyle w:val="08-Tabelageral"/>
              <w:rPr>
                <w:rFonts w:cs="Arial"/>
                <w:szCs w:val="14"/>
              </w:rPr>
            </w:pPr>
            <w:r w:rsidRPr="00130452">
              <w:rPr>
                <w:rFonts w:cs="Arial"/>
                <w:szCs w:val="14"/>
              </w:rPr>
              <w:t>5.665</w:t>
            </w:r>
          </w:p>
        </w:tc>
        <w:tc>
          <w:tcPr>
            <w:tcW w:w="1226" w:type="dxa"/>
            <w:shd w:val="clear" w:color="auto" w:fill="D9E2F3"/>
          </w:tcPr>
          <w:p w14:paraId="346AAE10" w14:textId="77777777" w:rsidR="00733EBF" w:rsidRPr="00130452" w:rsidRDefault="00733EBF" w:rsidP="00733EBF">
            <w:pPr>
              <w:pStyle w:val="08-Tabelageral"/>
              <w:ind w:left="113"/>
              <w:rPr>
                <w:rFonts w:cs="Arial"/>
                <w:szCs w:val="14"/>
              </w:rPr>
            </w:pPr>
            <w:r w:rsidRPr="00130452">
              <w:rPr>
                <w:rFonts w:cs="Arial"/>
                <w:szCs w:val="14"/>
              </w:rPr>
              <w:t>03.2023</w:t>
            </w:r>
          </w:p>
        </w:tc>
      </w:tr>
      <w:tr w:rsidR="00733EBF" w:rsidRPr="00130452" w14:paraId="23EE1C8F" w14:textId="77777777" w:rsidTr="00733EBF">
        <w:trPr>
          <w:trHeight w:val="238"/>
          <w:jc w:val="center"/>
        </w:trPr>
        <w:tc>
          <w:tcPr>
            <w:tcW w:w="2694" w:type="dxa"/>
            <w:shd w:val="clear" w:color="auto" w:fill="FFFFFF" w:themeFill="background1"/>
          </w:tcPr>
          <w:p w14:paraId="6B62A5F4" w14:textId="77777777" w:rsidR="00733EBF" w:rsidRPr="00130452" w:rsidRDefault="00733EBF" w:rsidP="00733EBF">
            <w:pPr>
              <w:pStyle w:val="070-TabelaPadro"/>
              <w:spacing w:line="276" w:lineRule="auto"/>
              <w:jc w:val="left"/>
              <w:rPr>
                <w:rFonts w:cs="Arial"/>
              </w:rPr>
            </w:pPr>
          </w:p>
        </w:tc>
        <w:tc>
          <w:tcPr>
            <w:tcW w:w="1239" w:type="dxa"/>
            <w:shd w:val="clear" w:color="auto" w:fill="FFFFFF" w:themeFill="background1"/>
          </w:tcPr>
          <w:p w14:paraId="428583CB" w14:textId="77777777" w:rsidR="00733EBF" w:rsidRPr="00130452" w:rsidRDefault="00733EBF" w:rsidP="00733EBF">
            <w:pPr>
              <w:pStyle w:val="08-Tabelageral"/>
              <w:ind w:left="113"/>
              <w:rPr>
                <w:rFonts w:cs="Arial"/>
                <w:szCs w:val="14"/>
              </w:rPr>
            </w:pPr>
          </w:p>
        </w:tc>
        <w:tc>
          <w:tcPr>
            <w:tcW w:w="858" w:type="dxa"/>
            <w:shd w:val="clear" w:color="auto" w:fill="FFFFFF" w:themeFill="background1"/>
          </w:tcPr>
          <w:p w14:paraId="171DC9DB" w14:textId="77777777" w:rsidR="00733EBF" w:rsidRPr="00130452" w:rsidRDefault="00733EBF" w:rsidP="00733EBF">
            <w:pPr>
              <w:pStyle w:val="08-Tabelageral"/>
              <w:ind w:left="113"/>
              <w:rPr>
                <w:rFonts w:cs="Arial"/>
                <w:szCs w:val="14"/>
              </w:rPr>
            </w:pPr>
          </w:p>
        </w:tc>
        <w:tc>
          <w:tcPr>
            <w:tcW w:w="840" w:type="dxa"/>
            <w:shd w:val="clear" w:color="auto" w:fill="FFFFFF" w:themeFill="background1"/>
          </w:tcPr>
          <w:p w14:paraId="6CD5987E" w14:textId="77777777" w:rsidR="00733EBF" w:rsidRPr="00130452" w:rsidRDefault="00733EBF" w:rsidP="00733EBF">
            <w:pPr>
              <w:pStyle w:val="08-Tabelageral"/>
              <w:ind w:left="113"/>
              <w:rPr>
                <w:rFonts w:cs="Arial"/>
                <w:szCs w:val="14"/>
              </w:rPr>
            </w:pPr>
          </w:p>
        </w:tc>
        <w:tc>
          <w:tcPr>
            <w:tcW w:w="864" w:type="dxa"/>
            <w:shd w:val="clear" w:color="auto" w:fill="FFFFFF" w:themeFill="background1"/>
          </w:tcPr>
          <w:p w14:paraId="594813FB" w14:textId="77777777" w:rsidR="00733EBF" w:rsidRPr="00130452" w:rsidRDefault="00733EBF" w:rsidP="00733EBF">
            <w:pPr>
              <w:pStyle w:val="08-Tabelageral"/>
              <w:ind w:left="113"/>
              <w:rPr>
                <w:rFonts w:cs="Arial"/>
                <w:szCs w:val="14"/>
              </w:rPr>
            </w:pPr>
          </w:p>
        </w:tc>
        <w:tc>
          <w:tcPr>
            <w:tcW w:w="1037" w:type="dxa"/>
            <w:shd w:val="clear" w:color="auto" w:fill="FFFFFF" w:themeFill="background1"/>
          </w:tcPr>
          <w:p w14:paraId="3D3367EA" w14:textId="77777777" w:rsidR="00733EBF" w:rsidRPr="00130452" w:rsidRDefault="00733EBF" w:rsidP="00733EBF">
            <w:pPr>
              <w:pStyle w:val="08-Tabelageral"/>
              <w:ind w:left="113"/>
              <w:rPr>
                <w:rFonts w:cs="Arial"/>
                <w:szCs w:val="14"/>
              </w:rPr>
            </w:pPr>
          </w:p>
        </w:tc>
        <w:tc>
          <w:tcPr>
            <w:tcW w:w="881" w:type="dxa"/>
            <w:shd w:val="clear" w:color="auto" w:fill="FFFFFF" w:themeFill="background1"/>
          </w:tcPr>
          <w:p w14:paraId="78264CC7" w14:textId="77777777" w:rsidR="00733EBF" w:rsidRPr="00130452" w:rsidRDefault="00733EBF" w:rsidP="00733EBF">
            <w:pPr>
              <w:pStyle w:val="08-Tabelageral"/>
              <w:ind w:left="113"/>
              <w:rPr>
                <w:rFonts w:cs="Arial"/>
                <w:szCs w:val="14"/>
              </w:rPr>
            </w:pPr>
            <w:r w:rsidRPr="00130452">
              <w:rPr>
                <w:rFonts w:cs="Arial"/>
                <w:szCs w:val="14"/>
              </w:rPr>
              <w:t>5.665</w:t>
            </w:r>
          </w:p>
        </w:tc>
        <w:tc>
          <w:tcPr>
            <w:tcW w:w="1226" w:type="dxa"/>
            <w:shd w:val="clear" w:color="auto" w:fill="FFFFFF" w:themeFill="background1"/>
          </w:tcPr>
          <w:p w14:paraId="705C6726" w14:textId="77777777" w:rsidR="00733EBF" w:rsidRPr="00130452" w:rsidRDefault="00733EBF" w:rsidP="00733EBF">
            <w:pPr>
              <w:pStyle w:val="08-Tabelageral"/>
              <w:ind w:left="113"/>
              <w:rPr>
                <w:rFonts w:cs="Arial"/>
                <w:szCs w:val="14"/>
              </w:rPr>
            </w:pPr>
            <w:r w:rsidRPr="00130452">
              <w:rPr>
                <w:rFonts w:cs="Arial"/>
                <w:szCs w:val="14"/>
              </w:rPr>
              <w:t>03.2024</w:t>
            </w:r>
          </w:p>
        </w:tc>
      </w:tr>
      <w:tr w:rsidR="00733EBF" w:rsidRPr="00130452" w14:paraId="2E3F73AB" w14:textId="77777777" w:rsidTr="00733EBF">
        <w:trPr>
          <w:trHeight w:val="238"/>
          <w:jc w:val="center"/>
        </w:trPr>
        <w:tc>
          <w:tcPr>
            <w:tcW w:w="2694" w:type="dxa"/>
            <w:shd w:val="clear" w:color="auto" w:fill="D9E2F3"/>
          </w:tcPr>
          <w:p w14:paraId="00CA6841" w14:textId="77777777" w:rsidR="00733EBF" w:rsidRPr="00130452" w:rsidRDefault="00733EBF" w:rsidP="00733EBF">
            <w:pPr>
              <w:pStyle w:val="070-TabelaPadro"/>
              <w:spacing w:line="276" w:lineRule="auto"/>
              <w:jc w:val="left"/>
              <w:rPr>
                <w:rFonts w:cs="Arial"/>
                <w:b/>
              </w:rPr>
            </w:pPr>
            <w:r w:rsidRPr="00130452">
              <w:rPr>
                <w:rFonts w:cs="Arial"/>
                <w:b/>
              </w:rPr>
              <w:t>Total de ações a distribuir</w:t>
            </w:r>
          </w:p>
        </w:tc>
        <w:tc>
          <w:tcPr>
            <w:tcW w:w="1239" w:type="dxa"/>
            <w:shd w:val="clear" w:color="auto" w:fill="D9E2F3"/>
          </w:tcPr>
          <w:p w14:paraId="700E31F8" w14:textId="77777777" w:rsidR="00733EBF" w:rsidRPr="00130452" w:rsidRDefault="00733EBF" w:rsidP="00733EBF">
            <w:pPr>
              <w:pStyle w:val="08-Tabelageral"/>
              <w:ind w:left="113"/>
              <w:rPr>
                <w:rFonts w:cs="Arial"/>
                <w:b/>
                <w:szCs w:val="14"/>
              </w:rPr>
            </w:pPr>
          </w:p>
        </w:tc>
        <w:tc>
          <w:tcPr>
            <w:tcW w:w="858" w:type="dxa"/>
            <w:shd w:val="clear" w:color="auto" w:fill="D9E2F3"/>
          </w:tcPr>
          <w:p w14:paraId="6B9FE550" w14:textId="77777777" w:rsidR="00733EBF" w:rsidRPr="00130452" w:rsidRDefault="00733EBF" w:rsidP="00733EBF">
            <w:pPr>
              <w:pStyle w:val="08-Tabelageral"/>
              <w:ind w:left="113"/>
              <w:rPr>
                <w:rFonts w:cs="Arial"/>
                <w:b/>
                <w:szCs w:val="14"/>
              </w:rPr>
            </w:pPr>
          </w:p>
        </w:tc>
        <w:tc>
          <w:tcPr>
            <w:tcW w:w="840" w:type="dxa"/>
            <w:shd w:val="clear" w:color="auto" w:fill="D9E2F3"/>
          </w:tcPr>
          <w:p w14:paraId="702D1AEE" w14:textId="77777777" w:rsidR="00733EBF" w:rsidRPr="00130452" w:rsidRDefault="00733EBF" w:rsidP="00733EBF">
            <w:pPr>
              <w:pStyle w:val="08-Tabelageral"/>
              <w:ind w:left="113"/>
              <w:rPr>
                <w:rFonts w:cs="Arial"/>
                <w:b/>
                <w:szCs w:val="14"/>
              </w:rPr>
            </w:pPr>
          </w:p>
        </w:tc>
        <w:tc>
          <w:tcPr>
            <w:tcW w:w="864" w:type="dxa"/>
            <w:shd w:val="clear" w:color="auto" w:fill="D9E2F3"/>
          </w:tcPr>
          <w:p w14:paraId="0D6F19D2" w14:textId="77777777" w:rsidR="00733EBF" w:rsidRPr="00130452" w:rsidRDefault="00733EBF" w:rsidP="00733EBF">
            <w:pPr>
              <w:pStyle w:val="08-Tabelageral"/>
              <w:ind w:left="113"/>
              <w:rPr>
                <w:rFonts w:cs="Arial"/>
                <w:b/>
                <w:szCs w:val="14"/>
              </w:rPr>
            </w:pPr>
          </w:p>
        </w:tc>
        <w:tc>
          <w:tcPr>
            <w:tcW w:w="1037" w:type="dxa"/>
            <w:shd w:val="clear" w:color="auto" w:fill="D9E2F3"/>
          </w:tcPr>
          <w:p w14:paraId="7A3E3C6A" w14:textId="77777777" w:rsidR="00733EBF" w:rsidRPr="00130452" w:rsidRDefault="00733EBF" w:rsidP="00733EBF">
            <w:pPr>
              <w:pStyle w:val="08-Tabelageral"/>
              <w:ind w:left="113"/>
              <w:rPr>
                <w:rFonts w:cs="Arial"/>
                <w:b/>
                <w:szCs w:val="14"/>
              </w:rPr>
            </w:pPr>
          </w:p>
        </w:tc>
        <w:tc>
          <w:tcPr>
            <w:tcW w:w="881" w:type="dxa"/>
            <w:shd w:val="clear" w:color="auto" w:fill="D9E2F3"/>
          </w:tcPr>
          <w:p w14:paraId="40A0B860" w14:textId="77777777" w:rsidR="00733EBF" w:rsidRPr="00130452" w:rsidRDefault="00733EBF" w:rsidP="00733EBF">
            <w:pPr>
              <w:pStyle w:val="08-Tabelageral"/>
              <w:ind w:left="113"/>
              <w:rPr>
                <w:rFonts w:cs="Arial"/>
                <w:b/>
                <w:szCs w:val="14"/>
              </w:rPr>
            </w:pPr>
            <w:r w:rsidRPr="00130452">
              <w:rPr>
                <w:rFonts w:cs="Arial"/>
                <w:b/>
                <w:szCs w:val="14"/>
              </w:rPr>
              <w:t>22.660</w:t>
            </w:r>
          </w:p>
        </w:tc>
        <w:tc>
          <w:tcPr>
            <w:tcW w:w="1226" w:type="dxa"/>
            <w:shd w:val="clear" w:color="auto" w:fill="D9E2F3"/>
          </w:tcPr>
          <w:p w14:paraId="70CE1D1A" w14:textId="77777777" w:rsidR="00733EBF" w:rsidRPr="00130452" w:rsidRDefault="00733EBF" w:rsidP="00733EBF">
            <w:pPr>
              <w:pStyle w:val="08-Tabelageral"/>
              <w:ind w:left="113"/>
              <w:rPr>
                <w:rFonts w:cs="Arial"/>
                <w:b/>
                <w:szCs w:val="14"/>
              </w:rPr>
            </w:pPr>
          </w:p>
        </w:tc>
      </w:tr>
    </w:tbl>
    <w:p w14:paraId="53453F76" w14:textId="77777777" w:rsidR="00733EBF" w:rsidRPr="00130452" w:rsidRDefault="00733EBF" w:rsidP="00733EBF">
      <w:pPr>
        <w:pStyle w:val="01-TtulodeNota"/>
        <w:rPr>
          <w:rFonts w:cs="Arial"/>
          <w:color w:val="1F4E79" w:themeColor="accent1" w:themeShade="80"/>
        </w:rPr>
      </w:pPr>
      <w:r w:rsidRPr="00130452">
        <w:rPr>
          <w:rFonts w:cs="Arial"/>
          <w:color w:val="1F4E79" w:themeColor="accent1" w:themeShade="80"/>
        </w:rPr>
        <w:t>g.2) Programa de Recompra</w:t>
      </w:r>
    </w:p>
    <w:p w14:paraId="22A071A1"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0033E637"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Em 27 de outubro de 2016, o Conselho de Administração aprovou o II Programa de Recompra de até 10.000.000 de ações de própria emissão da Companhia para permanência em tesouraria e posterior alienação ou cancelamento. O prazo de vigência foi de até 365 dias contado da data de aprovação. O II Programa se encerrou em 26.10.2017 e não foram efetuadas aquisições de ações.</w:t>
      </w:r>
    </w:p>
    <w:p w14:paraId="62136C59"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Em 26 de outubro de 2017, o Conselho de Administração aprovou o III Programa de Recompra de até 10.000.000 de ações de própria emissão da Companhia para permanência em tesouraria e posterior alienação ou cancelamento. O prazo de vigência é de até 365 dias contado da data de aprovação. O III Programa se encerrou em 25.10.2018 e não foram efetuadas aquisições de ações.</w:t>
      </w:r>
    </w:p>
    <w:p w14:paraId="1E307E28"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 xml:space="preserve">No dia primeiro de novembro de 2018, o Conselho de Administração aprovou o IV Programa de Recompra de até 10.000.000 de ações de própria emissão da Companhia para permanência em tesouraria e posterior alienação ou cancelamento. O prazo de vigência é de até 365 dias contado da data de aprovação, sendo que não houve aquisição de </w:t>
      </w:r>
      <w:r w:rsidRPr="00130452">
        <w:rPr>
          <w:rFonts w:eastAsia="Times New Roman" w:cs="Arial"/>
          <w:spacing w:val="-2"/>
          <w:szCs w:val="18"/>
          <w:lang w:eastAsia="pt-BR"/>
        </w:rPr>
        <w:lastRenderedPageBreak/>
        <w:t xml:space="preserve">ações por conta do IV Programa até o seu encerramento em 31.10.2019. A Companhia, até a presenta data, não aprovou um novo Programa de Recompra. </w:t>
      </w:r>
    </w:p>
    <w:p w14:paraId="45649501"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término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3EB5245A"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Neste sentido, em março foram transferidas 28.333 ações do Programa de Recompra de Ações para o Programa de Remuneração Variável referente ao exercício de 2019.</w:t>
      </w:r>
    </w:p>
    <w:p w14:paraId="46405421" w14:textId="77777777" w:rsidR="00733EBF" w:rsidRPr="00130452" w:rsidRDefault="00733EBF" w:rsidP="00733EBF">
      <w:pPr>
        <w:spacing w:before="120" w:after="120"/>
        <w:jc w:val="both"/>
        <w:rPr>
          <w:rFonts w:cs="Arial"/>
        </w:rPr>
      </w:pPr>
      <w:r w:rsidRPr="00130452">
        <w:rPr>
          <w:rFonts w:eastAsia="Times New Roman" w:cs="Arial"/>
          <w:spacing w:val="-2"/>
          <w:szCs w:val="18"/>
          <w:lang w:eastAsia="pt-BR"/>
        </w:rPr>
        <w:t>Em abril de 2020 foram transferidas 22.503 ações do Programa de Recompra de Ações para o programa de remuneração de empregados da companhia, assim denominado Programa de Premiação por Resultado (PPR). Deste total, 11.264 ações foram transferidas diretamente aos beneficiários no dia 27.04.20, restando um saldo de 11.239 ações a serem transferidas em 2021, caso os beneficiários atendam às condições impostas pelo programa para o recebimento da segunda parcela.</w:t>
      </w:r>
      <w:r w:rsidRPr="00130452">
        <w:rPr>
          <w:rFonts w:cs="Arial"/>
        </w:rPr>
        <w:t xml:space="preserve"> </w:t>
      </w:r>
    </w:p>
    <w:p w14:paraId="2CE8621C" w14:textId="77777777" w:rsidR="00733EBF" w:rsidRPr="00130452" w:rsidRDefault="00733EBF" w:rsidP="00733EBF">
      <w:pPr>
        <w:pStyle w:val="01-TtulodeNota"/>
        <w:rPr>
          <w:rFonts w:cs="Arial"/>
          <w:color w:val="1F4E79" w:themeColor="accent1" w:themeShade="80"/>
        </w:rPr>
      </w:pPr>
      <w:r w:rsidRPr="00130452">
        <w:rPr>
          <w:rFonts w:cs="Arial"/>
          <w:color w:val="1F4E79" w:themeColor="accent1" w:themeShade="80"/>
        </w:rPr>
        <w:t>g.3) Programa de Premiação de Funcionário</w:t>
      </w:r>
    </w:p>
    <w:p w14:paraId="6A08AA21"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Em 30 de outubro de 2019 a Assembleia Geral da BB Seguridade autorizou a negociação das ações de emissão da BB Seguridade mantidas em tesouraria para premiação de empregados e remuneração variável de diretores da Companhia, até o limite de 3.359.550 de ações, e autorizado o Conselho de Administração a definir e implementar a melhor forma e o momento para realizar a referida negociação.</w:t>
      </w:r>
    </w:p>
    <w:p w14:paraId="6973ABA6"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Neste sentido, em 18 de dezembro de 2019 o Conselho de Administração aprovou o Programa de Premiação de Funcionários, que tem por objetivo reconhecer funcionários da BB Seguros de cargos não-estatutários, com desempenho destacado na Comissão de Desenvolvimento e Carreira. Considerando a nova redação do § 4º do art. 457 da CLT, alterado pela Lei nº 13.467/2017, o programa é enquadrado como premiação e não há incidência de encargos trabalhistas e previdenciários.</w:t>
      </w:r>
    </w:p>
    <w:p w14:paraId="158CDC38" w14:textId="77777777" w:rsidR="00733EBF" w:rsidRPr="00130452" w:rsidRDefault="00733EBF" w:rsidP="00733EBF">
      <w:pPr>
        <w:spacing w:before="120" w:after="120"/>
        <w:jc w:val="both"/>
        <w:rPr>
          <w:rFonts w:cs="Arial"/>
          <w:szCs w:val="18"/>
        </w:rPr>
      </w:pPr>
      <w:r w:rsidRPr="00130452">
        <w:rPr>
          <w:rFonts w:eastAsia="Times New Roman" w:cs="Arial"/>
          <w:spacing w:val="-2"/>
          <w:szCs w:val="18"/>
          <w:lang w:eastAsia="pt-BR"/>
        </w:rPr>
        <w:t xml:space="preserve">A ativação do programa ocorre anualmente e está condicionada à superação do Lucro Líquido orçado da Companhia. O </w:t>
      </w:r>
      <w:proofErr w:type="gramStart"/>
      <w:r w:rsidRPr="00130452">
        <w:rPr>
          <w:rFonts w:eastAsia="Times New Roman" w:cs="Arial"/>
          <w:spacing w:val="-2"/>
          <w:szCs w:val="18"/>
          <w:lang w:eastAsia="pt-BR"/>
        </w:rPr>
        <w:t>público alvo</w:t>
      </w:r>
      <w:proofErr w:type="gramEnd"/>
      <w:r w:rsidRPr="00130452">
        <w:rPr>
          <w:rFonts w:eastAsia="Times New Roman" w:cs="Arial"/>
          <w:spacing w:val="-2"/>
          <w:szCs w:val="18"/>
          <w:lang w:eastAsia="pt-BR"/>
        </w:rPr>
        <w:t xml:space="preserve">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57E90CCF"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229D5172" w14:textId="77777777" w:rsidR="00733EBF" w:rsidRPr="00130452" w:rsidRDefault="00733EBF" w:rsidP="00733EBF">
      <w:pPr>
        <w:spacing w:before="120" w:after="120"/>
        <w:jc w:val="both"/>
        <w:rPr>
          <w:rFonts w:eastAsia="Times New Roman" w:cs="Arial"/>
          <w:spacing w:val="-2"/>
          <w:szCs w:val="18"/>
          <w:lang w:eastAsia="pt-BR"/>
        </w:rPr>
      </w:pPr>
      <w:r w:rsidRPr="00130452">
        <w:rPr>
          <w:rFonts w:eastAsia="Times New Roman" w:cs="Arial"/>
          <w:spacing w:val="-2"/>
          <w:szCs w:val="18"/>
          <w:lang w:eastAsia="pt-BR"/>
        </w:rPr>
        <w:t>As negociações com ações BBSE3 recebidas no âmbito do Programa de Premiação de Funcionários estão sujeitas às regras da Política de Negociação com Valores Mobiliários da BB Seguridade.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733EBF" w:rsidRPr="00130452" w14:paraId="5C97EAB5" w14:textId="77777777" w:rsidTr="00733EBF">
        <w:trPr>
          <w:trHeight w:val="238"/>
          <w:jc w:val="center"/>
        </w:trPr>
        <w:tc>
          <w:tcPr>
            <w:tcW w:w="26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4A39A4" w14:textId="77777777" w:rsidR="00733EBF" w:rsidRPr="00130452" w:rsidRDefault="00733EBF" w:rsidP="00733EBF">
            <w:pPr>
              <w:pStyle w:val="08-Tabelageral"/>
              <w:jc w:val="center"/>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91F709" w14:textId="77777777" w:rsidR="00733EBF" w:rsidRPr="00130452" w:rsidRDefault="00733EBF" w:rsidP="00733EBF">
            <w:pPr>
              <w:pStyle w:val="08-Tabelageral"/>
              <w:jc w:val="center"/>
              <w:rPr>
                <w:rFonts w:cs="Arial"/>
                <w:b/>
              </w:rPr>
            </w:pPr>
            <w:r w:rsidRPr="00130452">
              <w:rPr>
                <w:rFonts w:cs="Arial"/>
                <w:b/>
              </w:rPr>
              <w:t>Total de Ações do Programa</w:t>
            </w:r>
          </w:p>
        </w:tc>
        <w:tc>
          <w:tcPr>
            <w:tcW w:w="8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BEDF6C" w14:textId="77777777" w:rsidR="00733EBF" w:rsidRPr="00130452" w:rsidRDefault="00733EBF" w:rsidP="00733EBF">
            <w:pPr>
              <w:pStyle w:val="08-Tabelageral"/>
              <w:jc w:val="center"/>
              <w:rPr>
                <w:rFonts w:cs="Arial"/>
                <w:b/>
              </w:rPr>
            </w:pPr>
            <w:r w:rsidRPr="00130452">
              <w:rPr>
                <w:rFonts w:cs="Arial"/>
                <w:b/>
              </w:rPr>
              <w:t>Custo mínimo</w:t>
            </w:r>
          </w:p>
        </w:tc>
        <w:tc>
          <w:tcPr>
            <w:tcW w:w="8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8E1331" w14:textId="77777777" w:rsidR="00733EBF" w:rsidRPr="00130452" w:rsidRDefault="00733EBF" w:rsidP="00733EBF">
            <w:pPr>
              <w:pStyle w:val="08-Tabelageral"/>
              <w:jc w:val="center"/>
              <w:rPr>
                <w:rFonts w:cs="Arial"/>
                <w:b/>
              </w:rPr>
            </w:pPr>
            <w:r w:rsidRPr="00130452">
              <w:rPr>
                <w:rFonts w:cs="Arial"/>
                <w:b/>
              </w:rPr>
              <w:t>Custo médio</w:t>
            </w:r>
          </w:p>
        </w:tc>
        <w:tc>
          <w:tcPr>
            <w:tcW w:w="86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831A4A" w14:textId="77777777" w:rsidR="00733EBF" w:rsidRPr="00130452" w:rsidRDefault="00733EBF" w:rsidP="00733EBF">
            <w:pPr>
              <w:pStyle w:val="08-Tabelageral"/>
              <w:jc w:val="center"/>
              <w:rPr>
                <w:rFonts w:cs="Arial"/>
                <w:b/>
              </w:rPr>
            </w:pPr>
            <w:r w:rsidRPr="00130452">
              <w:rPr>
                <w:rFonts w:cs="Arial"/>
                <w:b/>
              </w:rPr>
              <w:t>Custo máximo</w:t>
            </w:r>
          </w:p>
        </w:tc>
        <w:tc>
          <w:tcPr>
            <w:tcW w:w="10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945A68" w14:textId="77777777" w:rsidR="00733EBF" w:rsidRPr="00130452" w:rsidRDefault="00733EBF" w:rsidP="00733EBF">
            <w:pPr>
              <w:pStyle w:val="08-Tabelageral"/>
              <w:jc w:val="center"/>
              <w:rPr>
                <w:rFonts w:cs="Arial"/>
                <w:b/>
              </w:rPr>
            </w:pPr>
            <w:r w:rsidRPr="00130452">
              <w:rPr>
                <w:rFonts w:cs="Arial"/>
                <w:b/>
              </w:rPr>
              <w:t>Ações Distribuídas</w:t>
            </w:r>
          </w:p>
        </w:tc>
        <w:tc>
          <w:tcPr>
            <w:tcW w:w="8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5D133D" w14:textId="77777777" w:rsidR="00733EBF" w:rsidRPr="00130452" w:rsidRDefault="00733EBF" w:rsidP="00733EBF">
            <w:pPr>
              <w:pStyle w:val="08-Tabelageral"/>
              <w:jc w:val="center"/>
              <w:rPr>
                <w:rFonts w:cs="Arial"/>
                <w:b/>
              </w:rPr>
            </w:pPr>
            <w:r w:rsidRPr="00130452">
              <w:rPr>
                <w:rFonts w:cs="Arial"/>
                <w:b/>
              </w:rPr>
              <w:t>Ações a Distribuir</w:t>
            </w:r>
          </w:p>
        </w:tc>
        <w:tc>
          <w:tcPr>
            <w:tcW w:w="12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B7BB44" w14:textId="77777777" w:rsidR="00733EBF" w:rsidRPr="00130452" w:rsidRDefault="00733EBF" w:rsidP="00733EBF">
            <w:pPr>
              <w:pStyle w:val="08-Tabelageral"/>
              <w:jc w:val="center"/>
              <w:rPr>
                <w:rFonts w:cs="Arial"/>
                <w:b/>
              </w:rPr>
            </w:pPr>
            <w:r w:rsidRPr="00130452">
              <w:rPr>
                <w:rFonts w:cs="Arial"/>
                <w:b/>
              </w:rPr>
              <w:t>Cronograma Estimado de Transferências</w:t>
            </w:r>
          </w:p>
        </w:tc>
      </w:tr>
      <w:tr w:rsidR="00733EBF" w:rsidRPr="00130452" w14:paraId="2B0F9A62" w14:textId="77777777" w:rsidTr="00733EBF">
        <w:trPr>
          <w:trHeight w:val="238"/>
          <w:jc w:val="center"/>
        </w:trPr>
        <w:tc>
          <w:tcPr>
            <w:tcW w:w="2694" w:type="dxa"/>
            <w:tcBorders>
              <w:top w:val="single" w:sz="2" w:space="0" w:color="8EAADB" w:themeColor="accent5" w:themeTint="99"/>
            </w:tcBorders>
            <w:shd w:val="clear" w:color="auto" w:fill="FFFFFF" w:themeFill="background1"/>
          </w:tcPr>
          <w:p w14:paraId="4B140324" w14:textId="77777777" w:rsidR="00733EBF" w:rsidRPr="00130452" w:rsidRDefault="00733EBF" w:rsidP="00733EBF">
            <w:pPr>
              <w:pStyle w:val="070-TabelaPadro"/>
              <w:spacing w:line="276" w:lineRule="auto"/>
              <w:ind w:left="113"/>
              <w:jc w:val="left"/>
              <w:rPr>
                <w:rFonts w:cs="Arial"/>
              </w:rPr>
            </w:pPr>
            <w:r w:rsidRPr="00130452">
              <w:rPr>
                <w:rFonts w:cs="Arial"/>
              </w:rPr>
              <w:t>Programa 2019</w:t>
            </w:r>
          </w:p>
        </w:tc>
        <w:tc>
          <w:tcPr>
            <w:tcW w:w="1239" w:type="dxa"/>
            <w:tcBorders>
              <w:top w:val="single" w:sz="2" w:space="0" w:color="8EAADB" w:themeColor="accent5" w:themeTint="99"/>
            </w:tcBorders>
            <w:shd w:val="clear" w:color="auto" w:fill="FFFFFF" w:themeFill="background1"/>
          </w:tcPr>
          <w:p w14:paraId="59C962E1" w14:textId="77777777" w:rsidR="00733EBF" w:rsidRPr="00130452" w:rsidRDefault="00733EBF" w:rsidP="00733EBF">
            <w:pPr>
              <w:pStyle w:val="08-Tabelageral"/>
              <w:ind w:left="113"/>
              <w:rPr>
                <w:rFonts w:cs="Arial"/>
                <w:szCs w:val="14"/>
              </w:rPr>
            </w:pPr>
            <w:r w:rsidRPr="00130452">
              <w:rPr>
                <w:rFonts w:cs="Arial"/>
                <w:szCs w:val="14"/>
              </w:rPr>
              <w:t>22.503</w:t>
            </w:r>
          </w:p>
        </w:tc>
        <w:tc>
          <w:tcPr>
            <w:tcW w:w="858" w:type="dxa"/>
            <w:tcBorders>
              <w:top w:val="single" w:sz="2" w:space="0" w:color="8EAADB" w:themeColor="accent5" w:themeTint="99"/>
            </w:tcBorders>
            <w:shd w:val="clear" w:color="auto" w:fill="FFFFFF" w:themeFill="background1"/>
          </w:tcPr>
          <w:p w14:paraId="1DE333AC" w14:textId="77777777" w:rsidR="00733EBF" w:rsidRPr="00130452" w:rsidRDefault="00733EBF" w:rsidP="00733EBF">
            <w:pPr>
              <w:pStyle w:val="08-Tabelageral"/>
              <w:ind w:left="113"/>
              <w:rPr>
                <w:rFonts w:cs="Arial"/>
                <w:szCs w:val="14"/>
              </w:rPr>
            </w:pPr>
            <w:r w:rsidRPr="00130452">
              <w:rPr>
                <w:rFonts w:cs="Arial"/>
                <w:szCs w:val="14"/>
              </w:rPr>
              <w:t>24,46</w:t>
            </w:r>
          </w:p>
        </w:tc>
        <w:tc>
          <w:tcPr>
            <w:tcW w:w="840" w:type="dxa"/>
            <w:tcBorders>
              <w:top w:val="single" w:sz="2" w:space="0" w:color="8EAADB" w:themeColor="accent5" w:themeTint="99"/>
            </w:tcBorders>
            <w:shd w:val="clear" w:color="auto" w:fill="FFFFFF" w:themeFill="background1"/>
          </w:tcPr>
          <w:p w14:paraId="30421079" w14:textId="77777777" w:rsidR="00733EBF" w:rsidRPr="00130452" w:rsidRDefault="00733EBF" w:rsidP="00733EBF">
            <w:pPr>
              <w:pStyle w:val="08-Tabelageral"/>
              <w:ind w:left="113"/>
              <w:rPr>
                <w:rFonts w:cs="Arial"/>
                <w:szCs w:val="14"/>
              </w:rPr>
            </w:pPr>
            <w:r w:rsidRPr="00130452">
              <w:rPr>
                <w:rFonts w:cs="Arial"/>
                <w:szCs w:val="14"/>
              </w:rPr>
              <w:t>24,46</w:t>
            </w:r>
          </w:p>
        </w:tc>
        <w:tc>
          <w:tcPr>
            <w:tcW w:w="864" w:type="dxa"/>
            <w:tcBorders>
              <w:top w:val="single" w:sz="2" w:space="0" w:color="8EAADB" w:themeColor="accent5" w:themeTint="99"/>
            </w:tcBorders>
            <w:shd w:val="clear" w:color="auto" w:fill="FFFFFF" w:themeFill="background1"/>
          </w:tcPr>
          <w:p w14:paraId="717EB444" w14:textId="77777777" w:rsidR="00733EBF" w:rsidRPr="00130452" w:rsidRDefault="00733EBF" w:rsidP="00733EBF">
            <w:pPr>
              <w:pStyle w:val="08-Tabelageral"/>
              <w:ind w:left="113"/>
              <w:rPr>
                <w:rFonts w:cs="Arial"/>
                <w:szCs w:val="14"/>
              </w:rPr>
            </w:pPr>
            <w:r w:rsidRPr="00130452">
              <w:rPr>
                <w:rFonts w:cs="Arial"/>
                <w:szCs w:val="14"/>
              </w:rPr>
              <w:t>24,46</w:t>
            </w:r>
          </w:p>
        </w:tc>
        <w:tc>
          <w:tcPr>
            <w:tcW w:w="1037" w:type="dxa"/>
            <w:tcBorders>
              <w:top w:val="single" w:sz="2" w:space="0" w:color="8EAADB" w:themeColor="accent5" w:themeTint="99"/>
            </w:tcBorders>
            <w:shd w:val="clear" w:color="auto" w:fill="FFFFFF" w:themeFill="background1"/>
          </w:tcPr>
          <w:p w14:paraId="24D68B64" w14:textId="77777777" w:rsidR="00733EBF" w:rsidRPr="00130452" w:rsidRDefault="00733EBF" w:rsidP="00733EBF">
            <w:pPr>
              <w:pStyle w:val="08-Tabelageral"/>
              <w:ind w:left="113"/>
              <w:rPr>
                <w:rFonts w:cs="Arial"/>
                <w:szCs w:val="14"/>
              </w:rPr>
            </w:pPr>
            <w:r w:rsidRPr="00130452">
              <w:rPr>
                <w:rFonts w:cs="Arial"/>
                <w:szCs w:val="14"/>
              </w:rPr>
              <w:t>11.264</w:t>
            </w:r>
          </w:p>
        </w:tc>
        <w:tc>
          <w:tcPr>
            <w:tcW w:w="881" w:type="dxa"/>
            <w:tcBorders>
              <w:top w:val="single" w:sz="2" w:space="0" w:color="8EAADB" w:themeColor="accent5" w:themeTint="99"/>
            </w:tcBorders>
            <w:shd w:val="clear" w:color="auto" w:fill="FFFFFF" w:themeFill="background1"/>
          </w:tcPr>
          <w:p w14:paraId="55AE4A60" w14:textId="77777777" w:rsidR="00733EBF" w:rsidRPr="00130452" w:rsidRDefault="00733EBF" w:rsidP="00733EBF">
            <w:pPr>
              <w:pStyle w:val="08-Tabelageral"/>
              <w:ind w:left="113"/>
              <w:rPr>
                <w:rFonts w:cs="Arial"/>
                <w:szCs w:val="14"/>
              </w:rPr>
            </w:pPr>
            <w:r w:rsidRPr="00130452">
              <w:rPr>
                <w:rFonts w:cs="Arial"/>
                <w:szCs w:val="14"/>
              </w:rPr>
              <w:t>11.239</w:t>
            </w:r>
          </w:p>
        </w:tc>
        <w:tc>
          <w:tcPr>
            <w:tcW w:w="1226" w:type="dxa"/>
            <w:tcBorders>
              <w:top w:val="single" w:sz="2" w:space="0" w:color="8EAADB" w:themeColor="accent5" w:themeTint="99"/>
            </w:tcBorders>
            <w:shd w:val="clear" w:color="auto" w:fill="FFFFFF" w:themeFill="background1"/>
          </w:tcPr>
          <w:p w14:paraId="1A6836EB" w14:textId="77777777" w:rsidR="00733EBF" w:rsidRPr="00130452" w:rsidRDefault="00733EBF" w:rsidP="00733EBF">
            <w:pPr>
              <w:pStyle w:val="08-Tabelageral"/>
              <w:ind w:left="113"/>
              <w:rPr>
                <w:rFonts w:cs="Arial"/>
                <w:szCs w:val="14"/>
              </w:rPr>
            </w:pPr>
            <w:r w:rsidRPr="00130452">
              <w:rPr>
                <w:rFonts w:cs="Arial"/>
                <w:szCs w:val="14"/>
              </w:rPr>
              <w:t>04.2021</w:t>
            </w:r>
          </w:p>
        </w:tc>
      </w:tr>
      <w:tr w:rsidR="00733EBF" w:rsidRPr="00130452" w14:paraId="78374FEB" w14:textId="77777777" w:rsidTr="00733EBF">
        <w:trPr>
          <w:trHeight w:val="238"/>
          <w:jc w:val="center"/>
        </w:trPr>
        <w:tc>
          <w:tcPr>
            <w:tcW w:w="2694" w:type="dxa"/>
            <w:shd w:val="clear" w:color="auto" w:fill="D9E2F3" w:themeFill="accent5" w:themeFillTint="33"/>
          </w:tcPr>
          <w:p w14:paraId="10A2603F" w14:textId="77777777" w:rsidR="00733EBF" w:rsidRPr="00130452" w:rsidRDefault="00733EBF" w:rsidP="00733EBF">
            <w:pPr>
              <w:pStyle w:val="070-TabelaPadro"/>
              <w:spacing w:line="276" w:lineRule="auto"/>
              <w:jc w:val="left"/>
              <w:rPr>
                <w:rFonts w:cs="Arial"/>
                <w:b/>
              </w:rPr>
            </w:pPr>
            <w:r w:rsidRPr="00130452">
              <w:rPr>
                <w:rFonts w:cs="Arial"/>
                <w:b/>
              </w:rPr>
              <w:t>Total de ações a distribuir</w:t>
            </w:r>
          </w:p>
        </w:tc>
        <w:tc>
          <w:tcPr>
            <w:tcW w:w="1239" w:type="dxa"/>
            <w:shd w:val="clear" w:color="auto" w:fill="D9E2F3" w:themeFill="accent5" w:themeFillTint="33"/>
          </w:tcPr>
          <w:p w14:paraId="4052FEAB" w14:textId="77777777" w:rsidR="00733EBF" w:rsidRPr="00130452" w:rsidRDefault="00733EBF" w:rsidP="00733EBF">
            <w:pPr>
              <w:pStyle w:val="08-Tabelageral"/>
              <w:ind w:left="113"/>
              <w:rPr>
                <w:rFonts w:cs="Arial"/>
                <w:b/>
                <w:szCs w:val="14"/>
              </w:rPr>
            </w:pPr>
          </w:p>
        </w:tc>
        <w:tc>
          <w:tcPr>
            <w:tcW w:w="858" w:type="dxa"/>
            <w:shd w:val="clear" w:color="auto" w:fill="D9E2F3" w:themeFill="accent5" w:themeFillTint="33"/>
          </w:tcPr>
          <w:p w14:paraId="4B00BF49" w14:textId="77777777" w:rsidR="00733EBF" w:rsidRPr="00130452" w:rsidRDefault="00733EBF" w:rsidP="00733EBF">
            <w:pPr>
              <w:pStyle w:val="08-Tabelageral"/>
              <w:ind w:left="113"/>
              <w:rPr>
                <w:rFonts w:cs="Arial"/>
                <w:b/>
                <w:szCs w:val="14"/>
              </w:rPr>
            </w:pPr>
          </w:p>
        </w:tc>
        <w:tc>
          <w:tcPr>
            <w:tcW w:w="840" w:type="dxa"/>
            <w:shd w:val="clear" w:color="auto" w:fill="D9E2F3" w:themeFill="accent5" w:themeFillTint="33"/>
          </w:tcPr>
          <w:p w14:paraId="76B73333" w14:textId="77777777" w:rsidR="00733EBF" w:rsidRPr="00130452" w:rsidRDefault="00733EBF" w:rsidP="00733EBF">
            <w:pPr>
              <w:pStyle w:val="08-Tabelageral"/>
              <w:ind w:left="113"/>
              <w:rPr>
                <w:rFonts w:cs="Arial"/>
                <w:b/>
                <w:szCs w:val="14"/>
              </w:rPr>
            </w:pPr>
          </w:p>
        </w:tc>
        <w:tc>
          <w:tcPr>
            <w:tcW w:w="864" w:type="dxa"/>
            <w:shd w:val="clear" w:color="auto" w:fill="D9E2F3" w:themeFill="accent5" w:themeFillTint="33"/>
          </w:tcPr>
          <w:p w14:paraId="6D342A01" w14:textId="77777777" w:rsidR="00733EBF" w:rsidRPr="00130452" w:rsidRDefault="00733EBF" w:rsidP="00733EBF">
            <w:pPr>
              <w:pStyle w:val="08-Tabelageral"/>
              <w:ind w:left="113"/>
              <w:rPr>
                <w:rFonts w:cs="Arial"/>
                <w:b/>
                <w:szCs w:val="14"/>
              </w:rPr>
            </w:pPr>
          </w:p>
        </w:tc>
        <w:tc>
          <w:tcPr>
            <w:tcW w:w="1037" w:type="dxa"/>
            <w:shd w:val="clear" w:color="auto" w:fill="D9E2F3" w:themeFill="accent5" w:themeFillTint="33"/>
          </w:tcPr>
          <w:p w14:paraId="053C5995" w14:textId="77777777" w:rsidR="00733EBF" w:rsidRPr="00130452" w:rsidRDefault="00733EBF" w:rsidP="00733EBF">
            <w:pPr>
              <w:pStyle w:val="08-Tabelageral"/>
              <w:ind w:left="113"/>
              <w:rPr>
                <w:rFonts w:cs="Arial"/>
                <w:b/>
                <w:szCs w:val="14"/>
              </w:rPr>
            </w:pPr>
          </w:p>
        </w:tc>
        <w:tc>
          <w:tcPr>
            <w:tcW w:w="881" w:type="dxa"/>
            <w:shd w:val="clear" w:color="auto" w:fill="D9E2F3" w:themeFill="accent5" w:themeFillTint="33"/>
          </w:tcPr>
          <w:p w14:paraId="77456E49" w14:textId="77777777" w:rsidR="00733EBF" w:rsidRPr="00130452" w:rsidRDefault="00733EBF" w:rsidP="00733EBF">
            <w:pPr>
              <w:pStyle w:val="08-Tabelageral"/>
              <w:ind w:left="113"/>
              <w:rPr>
                <w:rFonts w:cs="Arial"/>
                <w:b/>
                <w:szCs w:val="14"/>
              </w:rPr>
            </w:pPr>
            <w:r w:rsidRPr="00130452">
              <w:rPr>
                <w:rFonts w:cs="Arial"/>
                <w:b/>
                <w:szCs w:val="14"/>
              </w:rPr>
              <w:t>11.239</w:t>
            </w:r>
          </w:p>
        </w:tc>
        <w:tc>
          <w:tcPr>
            <w:tcW w:w="1226" w:type="dxa"/>
            <w:shd w:val="clear" w:color="auto" w:fill="D9E2F3" w:themeFill="accent5" w:themeFillTint="33"/>
          </w:tcPr>
          <w:p w14:paraId="3DA4D976" w14:textId="77777777" w:rsidR="00733EBF" w:rsidRPr="00130452" w:rsidRDefault="00733EBF" w:rsidP="00733EBF">
            <w:pPr>
              <w:pStyle w:val="08-Tabelageral"/>
              <w:ind w:left="113"/>
              <w:rPr>
                <w:rFonts w:cs="Arial"/>
                <w:b/>
                <w:szCs w:val="14"/>
              </w:rPr>
            </w:pPr>
          </w:p>
        </w:tc>
      </w:tr>
    </w:tbl>
    <w:bookmarkEnd w:id="83"/>
    <w:p w14:paraId="7D01D238" w14:textId="77777777" w:rsidR="00733EBF" w:rsidRPr="00130452" w:rsidRDefault="00733EBF" w:rsidP="00733EBF">
      <w:pPr>
        <w:pStyle w:val="03-SubttulodeNota"/>
        <w:rPr>
          <w:rFonts w:cs="Arial"/>
          <w:b w:val="0"/>
          <w:sz w:val="14"/>
        </w:rPr>
      </w:pPr>
      <w:r w:rsidRPr="00130452">
        <w:rPr>
          <w:rFonts w:cs="Arial"/>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733EBF" w:rsidRPr="00130452" w14:paraId="2E508A3A" w14:textId="77777777" w:rsidTr="00733EBF">
        <w:trPr>
          <w:trHeight w:val="238"/>
          <w:jc w:val="center"/>
        </w:trPr>
        <w:tc>
          <w:tcPr>
            <w:tcW w:w="7088" w:type="dxa"/>
            <w:vMerge w:val="restart"/>
            <w:tcBorders>
              <w:top w:val="single" w:sz="2" w:space="0" w:color="8EAADB" w:themeColor="accent5" w:themeTint="99"/>
              <w:bottom w:val="nil"/>
            </w:tcBorders>
            <w:shd w:val="clear" w:color="auto" w:fill="D9E2F3" w:themeFill="accent5" w:themeFillTint="33"/>
            <w:vAlign w:val="center"/>
          </w:tcPr>
          <w:p w14:paraId="49EAA541" w14:textId="77777777" w:rsidR="00733EBF" w:rsidRPr="00130452" w:rsidRDefault="00733EBF" w:rsidP="00733EBF">
            <w:pPr>
              <w:spacing w:after="0"/>
              <w:rPr>
                <w:rFonts w:cs="Arial"/>
                <w:b/>
                <w:sz w:val="14"/>
                <w:szCs w:val="14"/>
              </w:rPr>
            </w:pPr>
            <w:r w:rsidRPr="00130452">
              <w:rPr>
                <w:rFonts w:cs="Arial"/>
                <w:b/>
                <w:kern w:val="2"/>
                <w:sz w:val="14"/>
                <w:szCs w:val="14"/>
              </w:rPr>
              <w:t>Descrição</w:t>
            </w: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D292A4" w14:textId="77777777" w:rsidR="00733EBF" w:rsidRPr="00130452" w:rsidRDefault="00733EBF" w:rsidP="00733EBF">
            <w:pPr>
              <w:spacing w:after="0"/>
              <w:jc w:val="center"/>
              <w:rPr>
                <w:rFonts w:cs="Arial"/>
                <w:b/>
                <w:szCs w:val="18"/>
              </w:rPr>
            </w:pPr>
            <w:r w:rsidRPr="00130452">
              <w:rPr>
                <w:rFonts w:cs="Arial"/>
                <w:b/>
                <w:sz w:val="14"/>
                <w:szCs w:val="18"/>
              </w:rPr>
              <w:t>Controlador e Consolidado</w:t>
            </w:r>
          </w:p>
        </w:tc>
      </w:tr>
      <w:tr w:rsidR="00733EBF" w:rsidRPr="00130452" w14:paraId="7AA503AB" w14:textId="77777777" w:rsidTr="00733EBF">
        <w:trPr>
          <w:trHeight w:val="238"/>
          <w:jc w:val="center"/>
        </w:trPr>
        <w:tc>
          <w:tcPr>
            <w:tcW w:w="7088" w:type="dxa"/>
            <w:vMerge/>
            <w:tcBorders>
              <w:top w:val="nil"/>
              <w:bottom w:val="single" w:sz="2" w:space="0" w:color="8EAADB" w:themeColor="accent5" w:themeTint="99"/>
            </w:tcBorders>
            <w:shd w:val="clear" w:color="auto" w:fill="D9E2F3" w:themeFill="accent5" w:themeFillTint="33"/>
          </w:tcPr>
          <w:p w14:paraId="62D39515" w14:textId="77777777" w:rsidR="00733EBF" w:rsidRPr="00130452" w:rsidRDefault="00733EBF" w:rsidP="00733EBF">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tcPr>
          <w:p w14:paraId="6A0B2171" w14:textId="77777777" w:rsidR="00733EBF" w:rsidRPr="00130452" w:rsidRDefault="00733EBF" w:rsidP="00733EBF">
            <w:pPr>
              <w:pStyle w:val="08-Tabelageral"/>
              <w:rPr>
                <w:rFonts w:cs="Arial"/>
                <w:b/>
              </w:rPr>
            </w:pPr>
            <w:r w:rsidRPr="00130452">
              <w:rPr>
                <w:rFonts w:cs="Arial"/>
                <w:b/>
              </w:rPr>
              <w:t>31.12.2020</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tcPr>
          <w:p w14:paraId="480ECB96" w14:textId="77777777" w:rsidR="00733EBF" w:rsidRPr="00130452" w:rsidRDefault="00733EBF" w:rsidP="00733EBF">
            <w:pPr>
              <w:pStyle w:val="08-Tabelageral"/>
              <w:rPr>
                <w:rFonts w:cs="Arial"/>
                <w:b/>
              </w:rPr>
            </w:pPr>
            <w:r w:rsidRPr="00130452">
              <w:rPr>
                <w:rFonts w:cs="Arial"/>
                <w:b/>
              </w:rPr>
              <w:t>31.12.2019</w:t>
            </w:r>
          </w:p>
        </w:tc>
      </w:tr>
      <w:tr w:rsidR="00733EBF" w:rsidRPr="00130452" w14:paraId="3DF6DFDD" w14:textId="77777777" w:rsidTr="00733EBF">
        <w:trPr>
          <w:trHeight w:val="238"/>
          <w:jc w:val="center"/>
        </w:trPr>
        <w:tc>
          <w:tcPr>
            <w:tcW w:w="7088" w:type="dxa"/>
            <w:tcBorders>
              <w:top w:val="single" w:sz="2" w:space="0" w:color="8EAADB" w:themeColor="accent5" w:themeTint="99"/>
            </w:tcBorders>
            <w:shd w:val="clear" w:color="auto" w:fill="FFFFFF" w:themeFill="background1"/>
          </w:tcPr>
          <w:p w14:paraId="278AB095" w14:textId="77777777" w:rsidR="00733EBF" w:rsidRPr="00130452" w:rsidRDefault="00733EBF" w:rsidP="00733EBF">
            <w:pPr>
              <w:pStyle w:val="08-Tabelageral"/>
              <w:ind w:left="113"/>
              <w:jc w:val="left"/>
              <w:rPr>
                <w:rFonts w:cs="Arial"/>
                <w:szCs w:val="14"/>
              </w:rPr>
            </w:pPr>
            <w:r w:rsidRPr="00130452">
              <w:rPr>
                <w:rFonts w:cs="Arial"/>
                <w:szCs w:val="14"/>
              </w:rPr>
              <w:t>Programa de Remuneração Variável</w:t>
            </w:r>
          </w:p>
        </w:tc>
        <w:tc>
          <w:tcPr>
            <w:tcW w:w="1276" w:type="dxa"/>
            <w:tcBorders>
              <w:top w:val="single" w:sz="2" w:space="0" w:color="8EAADB" w:themeColor="accent5" w:themeTint="99"/>
            </w:tcBorders>
            <w:shd w:val="clear" w:color="auto" w:fill="FFFFFF" w:themeFill="background1"/>
          </w:tcPr>
          <w:p w14:paraId="0EA5088B" w14:textId="77777777" w:rsidR="00733EBF" w:rsidRPr="00130452" w:rsidRDefault="00733EBF" w:rsidP="00733EBF">
            <w:pPr>
              <w:pStyle w:val="08-Tabelageral"/>
              <w:ind w:left="113"/>
              <w:rPr>
                <w:rFonts w:cs="Arial"/>
                <w:szCs w:val="14"/>
              </w:rPr>
            </w:pPr>
            <w:r w:rsidRPr="00130452">
              <w:rPr>
                <w:rFonts w:cs="Arial"/>
                <w:szCs w:val="14"/>
              </w:rPr>
              <w:t>45.366</w:t>
            </w:r>
          </w:p>
        </w:tc>
        <w:tc>
          <w:tcPr>
            <w:tcW w:w="1275" w:type="dxa"/>
            <w:tcBorders>
              <w:top w:val="single" w:sz="2" w:space="0" w:color="8EAADB" w:themeColor="accent5" w:themeTint="99"/>
            </w:tcBorders>
            <w:shd w:val="clear" w:color="auto" w:fill="FFFFFF" w:themeFill="background1"/>
          </w:tcPr>
          <w:p w14:paraId="6C4569C0" w14:textId="77777777" w:rsidR="00733EBF" w:rsidRPr="00130452" w:rsidRDefault="00733EBF" w:rsidP="00733EBF">
            <w:pPr>
              <w:pStyle w:val="08-Tabelageral"/>
              <w:ind w:left="113"/>
              <w:rPr>
                <w:rFonts w:cs="Arial"/>
                <w:szCs w:val="14"/>
              </w:rPr>
            </w:pPr>
            <w:r w:rsidRPr="00130452">
              <w:rPr>
                <w:rFonts w:cs="Arial"/>
                <w:szCs w:val="14"/>
              </w:rPr>
              <w:t>39.283</w:t>
            </w:r>
          </w:p>
        </w:tc>
      </w:tr>
      <w:tr w:rsidR="00733EBF" w:rsidRPr="00130452" w14:paraId="7642197D" w14:textId="77777777" w:rsidTr="00733EBF">
        <w:trPr>
          <w:trHeight w:val="238"/>
          <w:jc w:val="center"/>
        </w:trPr>
        <w:tc>
          <w:tcPr>
            <w:tcW w:w="7088" w:type="dxa"/>
            <w:shd w:val="clear" w:color="auto" w:fill="D9E2F3" w:themeFill="accent5" w:themeFillTint="33"/>
          </w:tcPr>
          <w:p w14:paraId="42F6F787" w14:textId="77777777" w:rsidR="00733EBF" w:rsidRPr="00130452" w:rsidRDefault="00733EBF" w:rsidP="00733EBF">
            <w:pPr>
              <w:pStyle w:val="08-Tabelageral"/>
              <w:ind w:left="113"/>
              <w:jc w:val="left"/>
              <w:rPr>
                <w:rFonts w:cs="Arial"/>
                <w:kern w:val="2"/>
                <w:szCs w:val="14"/>
              </w:rPr>
            </w:pPr>
            <w:r w:rsidRPr="00130452">
              <w:rPr>
                <w:rFonts w:cs="Arial"/>
                <w:kern w:val="2"/>
                <w:szCs w:val="14"/>
              </w:rPr>
              <w:t>Programa de Recompra</w:t>
            </w:r>
          </w:p>
        </w:tc>
        <w:tc>
          <w:tcPr>
            <w:tcW w:w="1276" w:type="dxa"/>
            <w:shd w:val="clear" w:color="auto" w:fill="D9E2F3" w:themeFill="accent5" w:themeFillTint="33"/>
          </w:tcPr>
          <w:p w14:paraId="1782D282" w14:textId="77777777" w:rsidR="00733EBF" w:rsidRPr="00130452" w:rsidRDefault="00733EBF" w:rsidP="00733EBF">
            <w:pPr>
              <w:pStyle w:val="08-Tabelageral"/>
              <w:ind w:left="113"/>
              <w:rPr>
                <w:rFonts w:cs="Arial"/>
                <w:szCs w:val="14"/>
              </w:rPr>
            </w:pPr>
            <w:r w:rsidRPr="00130452">
              <w:rPr>
                <w:rFonts w:cs="Arial"/>
                <w:szCs w:val="14"/>
              </w:rPr>
              <w:t>3.308.714</w:t>
            </w:r>
          </w:p>
        </w:tc>
        <w:tc>
          <w:tcPr>
            <w:tcW w:w="1275" w:type="dxa"/>
            <w:shd w:val="clear" w:color="auto" w:fill="D9E2F3" w:themeFill="accent5" w:themeFillTint="33"/>
          </w:tcPr>
          <w:p w14:paraId="10D27E40" w14:textId="77777777" w:rsidR="00733EBF" w:rsidRPr="00130452" w:rsidRDefault="00733EBF" w:rsidP="00733EBF">
            <w:pPr>
              <w:pStyle w:val="08-Tabelageral"/>
              <w:ind w:left="113"/>
              <w:rPr>
                <w:rFonts w:cs="Arial"/>
                <w:szCs w:val="14"/>
              </w:rPr>
            </w:pPr>
            <w:r w:rsidRPr="00130452">
              <w:rPr>
                <w:rFonts w:cs="Arial"/>
                <w:szCs w:val="14"/>
              </w:rPr>
              <w:t>3.359.550</w:t>
            </w:r>
          </w:p>
        </w:tc>
      </w:tr>
      <w:tr w:rsidR="00733EBF" w:rsidRPr="00130452" w14:paraId="1B07A4C4" w14:textId="77777777" w:rsidTr="00733EBF">
        <w:trPr>
          <w:trHeight w:val="238"/>
          <w:jc w:val="center"/>
        </w:trPr>
        <w:tc>
          <w:tcPr>
            <w:tcW w:w="7088" w:type="dxa"/>
            <w:shd w:val="clear" w:color="auto" w:fill="FFFFFF" w:themeFill="background1"/>
          </w:tcPr>
          <w:p w14:paraId="60D8D21C" w14:textId="77777777" w:rsidR="00733EBF" w:rsidRPr="00130452" w:rsidRDefault="00733EBF" w:rsidP="00733EBF">
            <w:pPr>
              <w:pStyle w:val="08-Tabelageral"/>
              <w:ind w:left="113"/>
              <w:jc w:val="left"/>
              <w:rPr>
                <w:rFonts w:cs="Arial"/>
                <w:bCs/>
                <w:szCs w:val="14"/>
              </w:rPr>
            </w:pPr>
            <w:r w:rsidRPr="00130452">
              <w:rPr>
                <w:rFonts w:cs="Arial"/>
                <w:szCs w:val="14"/>
              </w:rPr>
              <w:t>Programa de Premiação por Resultado</w:t>
            </w:r>
          </w:p>
        </w:tc>
        <w:tc>
          <w:tcPr>
            <w:tcW w:w="1276" w:type="dxa"/>
            <w:shd w:val="clear" w:color="auto" w:fill="FFFFFF" w:themeFill="background1"/>
          </w:tcPr>
          <w:p w14:paraId="79016631" w14:textId="77777777" w:rsidR="00733EBF" w:rsidRPr="00130452" w:rsidRDefault="00733EBF" w:rsidP="00733EBF">
            <w:pPr>
              <w:pStyle w:val="08-Tabelageral"/>
              <w:ind w:left="113"/>
              <w:rPr>
                <w:rFonts w:cs="Arial"/>
                <w:szCs w:val="14"/>
              </w:rPr>
            </w:pPr>
            <w:r w:rsidRPr="00130452">
              <w:rPr>
                <w:rFonts w:cs="Arial"/>
                <w:szCs w:val="14"/>
              </w:rPr>
              <w:t>11.239</w:t>
            </w:r>
          </w:p>
        </w:tc>
        <w:tc>
          <w:tcPr>
            <w:tcW w:w="1275" w:type="dxa"/>
            <w:shd w:val="clear" w:color="auto" w:fill="FFFFFF" w:themeFill="background1"/>
          </w:tcPr>
          <w:p w14:paraId="45BA66D4" w14:textId="77777777" w:rsidR="00733EBF" w:rsidRPr="00130452" w:rsidRDefault="00733EBF" w:rsidP="00733EBF">
            <w:pPr>
              <w:pStyle w:val="08-Tabelageral"/>
              <w:ind w:left="113"/>
              <w:rPr>
                <w:rFonts w:cs="Arial"/>
                <w:szCs w:val="14"/>
              </w:rPr>
            </w:pPr>
            <w:r w:rsidRPr="00130452">
              <w:rPr>
                <w:rFonts w:cs="Arial"/>
                <w:szCs w:val="14"/>
              </w:rPr>
              <w:t>--</w:t>
            </w:r>
          </w:p>
        </w:tc>
      </w:tr>
      <w:tr w:rsidR="00733EBF" w:rsidRPr="00130452" w14:paraId="0D29AEA5" w14:textId="77777777" w:rsidTr="00733EBF">
        <w:trPr>
          <w:trHeight w:val="238"/>
          <w:jc w:val="center"/>
        </w:trPr>
        <w:tc>
          <w:tcPr>
            <w:tcW w:w="7088" w:type="dxa"/>
            <w:shd w:val="clear" w:color="auto" w:fill="D9E2F3" w:themeFill="accent5" w:themeFillTint="33"/>
          </w:tcPr>
          <w:p w14:paraId="0F48AD33" w14:textId="77777777" w:rsidR="00733EBF" w:rsidRPr="00130452" w:rsidRDefault="00733EBF" w:rsidP="00733EBF">
            <w:pPr>
              <w:pStyle w:val="08-Tabelageral"/>
              <w:jc w:val="left"/>
              <w:rPr>
                <w:rFonts w:cs="Arial"/>
                <w:b/>
                <w:kern w:val="2"/>
                <w:szCs w:val="14"/>
              </w:rPr>
            </w:pPr>
            <w:r w:rsidRPr="00130452">
              <w:rPr>
                <w:rFonts w:cs="Arial"/>
                <w:b/>
                <w:szCs w:val="14"/>
              </w:rPr>
              <w:t>Total</w:t>
            </w:r>
          </w:p>
        </w:tc>
        <w:tc>
          <w:tcPr>
            <w:tcW w:w="1276" w:type="dxa"/>
            <w:shd w:val="clear" w:color="auto" w:fill="D9E2F3" w:themeFill="accent5" w:themeFillTint="33"/>
          </w:tcPr>
          <w:p w14:paraId="722947A1" w14:textId="77777777" w:rsidR="00733EBF" w:rsidRPr="00130452" w:rsidRDefault="00733EBF" w:rsidP="00733EBF">
            <w:pPr>
              <w:pStyle w:val="08-Tabelageral"/>
              <w:ind w:left="113"/>
              <w:rPr>
                <w:rFonts w:cs="Arial"/>
                <w:b/>
                <w:szCs w:val="14"/>
              </w:rPr>
            </w:pPr>
            <w:r w:rsidRPr="00130452">
              <w:rPr>
                <w:rFonts w:cs="Arial"/>
                <w:b/>
                <w:szCs w:val="14"/>
              </w:rPr>
              <w:t>3.365.319</w:t>
            </w:r>
          </w:p>
        </w:tc>
        <w:tc>
          <w:tcPr>
            <w:tcW w:w="1275" w:type="dxa"/>
            <w:shd w:val="clear" w:color="auto" w:fill="D9E2F3" w:themeFill="accent5" w:themeFillTint="33"/>
          </w:tcPr>
          <w:p w14:paraId="34ADDDFB" w14:textId="77777777" w:rsidR="00733EBF" w:rsidRPr="00130452" w:rsidRDefault="00733EBF" w:rsidP="00733EBF">
            <w:pPr>
              <w:pStyle w:val="08-Tabelageral"/>
              <w:ind w:left="113"/>
              <w:rPr>
                <w:rFonts w:cs="Arial"/>
                <w:b/>
                <w:szCs w:val="14"/>
              </w:rPr>
            </w:pPr>
            <w:r w:rsidRPr="00130452">
              <w:rPr>
                <w:rFonts w:cs="Arial"/>
                <w:b/>
                <w:szCs w:val="14"/>
              </w:rPr>
              <w:t>3.398.833</w:t>
            </w:r>
          </w:p>
        </w:tc>
      </w:tr>
    </w:tbl>
    <w:p w14:paraId="131D95DC" w14:textId="77777777" w:rsidR="00733EBF" w:rsidRPr="00130452" w:rsidRDefault="00733EBF" w:rsidP="00733EBF">
      <w:pPr>
        <w:pStyle w:val="04-TtuloNegrito"/>
        <w:keepNext/>
        <w:rPr>
          <w:rFonts w:cs="Arial"/>
          <w:b w:val="0"/>
          <w:sz w:val="18"/>
          <w:szCs w:val="18"/>
        </w:rPr>
      </w:pPr>
      <w:r w:rsidRPr="00130452">
        <w:rPr>
          <w:rFonts w:cs="Arial"/>
          <w:b w:val="0"/>
          <w:sz w:val="18"/>
          <w:szCs w:val="18"/>
        </w:rPr>
        <w:t>O valor de custo das ações em tesouraria é de R$ 82.588 mil e o valor pela cotação em bolsa em 31.12.2020 é de R$ 99.714 mil.</w:t>
      </w:r>
    </w:p>
    <w:p w14:paraId="348EACB7" w14:textId="17A374DE" w:rsidR="00AD77F2" w:rsidRPr="00130452" w:rsidRDefault="00AD77F2" w:rsidP="004D716E">
      <w:pPr>
        <w:pStyle w:val="01-TtulodeNota"/>
        <w:spacing w:before="0" w:after="0"/>
        <w:jc w:val="right"/>
        <w:rPr>
          <w:rFonts w:cs="Arial"/>
          <w:sz w:val="12"/>
          <w:szCs w:val="12"/>
        </w:rPr>
      </w:pPr>
      <w:bookmarkStart w:id="84" w:name="OLE_LINK26"/>
    </w:p>
    <w:p w14:paraId="6084B49B" w14:textId="77777777" w:rsidR="00AD77F2" w:rsidRPr="00130452" w:rsidRDefault="00AD77F2" w:rsidP="00AD77F2">
      <w:pPr>
        <w:pStyle w:val="02-TtulodeNota"/>
        <w:keepNext/>
        <w:keepLines/>
        <w:pageBreakBefore/>
        <w:rPr>
          <w:rFonts w:cs="Arial"/>
          <w:color w:val="1F4E79" w:themeColor="accent1" w:themeShade="80"/>
        </w:rPr>
      </w:pPr>
      <w:bookmarkStart w:id="85" w:name="_Toc63351606"/>
      <w:r w:rsidRPr="00130452">
        <w:rPr>
          <w:rFonts w:cs="Arial"/>
          <w:color w:val="1F4E79" w:themeColor="accent1" w:themeShade="80"/>
        </w:rPr>
        <w:lastRenderedPageBreak/>
        <w:t>26 – PARTES RELACIONADAS</w:t>
      </w:r>
      <w:bookmarkEnd w:id="85"/>
      <w:r w:rsidRPr="00130452">
        <w:rPr>
          <w:rFonts w:cs="Arial"/>
          <w:color w:val="1F4E79" w:themeColor="accent1" w:themeShade="80"/>
        </w:rPr>
        <w:t xml:space="preserve"> </w:t>
      </w:r>
    </w:p>
    <w:p w14:paraId="5E118D20" w14:textId="77777777" w:rsidR="00AD77F2" w:rsidRPr="00130452" w:rsidRDefault="00AD77F2" w:rsidP="004D716E">
      <w:pPr>
        <w:pStyle w:val="05-Textonormal"/>
        <w:rPr>
          <w:rFonts w:cs="Arial"/>
        </w:rPr>
      </w:pPr>
      <w:r w:rsidRPr="00130452">
        <w:rPr>
          <w:rFonts w:cs="Arial"/>
        </w:rPr>
        <w:t xml:space="preserve">A BB Seguridade e suas controladas possuem convênio com o Banco do Brasil S.A., firmado em 20 de dezembro de 2012, com vigência de 20 anos, para rateio e/ou ressarcimento de despesas e custos diretos e indiretos decorrentes da utilização do quadro de pessoal, recursos materiais, tecnológicos e administrativos, necessários para a manutenção das atividades das Companhias e, em especial, comercialização de produtos no canal bancário. </w:t>
      </w:r>
    </w:p>
    <w:p w14:paraId="625FF743" w14:textId="77777777" w:rsidR="00AD77F2" w:rsidRPr="00130452" w:rsidRDefault="00AD77F2" w:rsidP="004D716E">
      <w:pPr>
        <w:pStyle w:val="05-Textonormal"/>
        <w:rPr>
          <w:rFonts w:cs="Arial"/>
        </w:rPr>
      </w:pPr>
      <w:r w:rsidRPr="00130452">
        <w:rPr>
          <w:rFonts w:cs="Arial"/>
        </w:rPr>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p>
    <w:p w14:paraId="169DC219" w14:textId="77777777" w:rsidR="00AD77F2" w:rsidRPr="00130452" w:rsidRDefault="00AD77F2" w:rsidP="004D716E">
      <w:pPr>
        <w:pStyle w:val="05-Textonormal"/>
        <w:rPr>
          <w:rFonts w:cs="Arial"/>
        </w:rPr>
      </w:pPr>
      <w:r w:rsidRPr="00130452">
        <w:rPr>
          <w:rFonts w:cs="Arial"/>
        </w:rPr>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3D2BFD1E" w14:textId="77777777" w:rsidR="00AD77F2" w:rsidRPr="00130452" w:rsidRDefault="00AD77F2" w:rsidP="004D716E">
      <w:pPr>
        <w:pStyle w:val="05-Textonormal"/>
        <w:spacing w:before="0" w:after="0" w:line="240" w:lineRule="auto"/>
        <w:jc w:val="right"/>
        <w:rPr>
          <w:rFonts w:cs="Arial"/>
          <w:b/>
          <w:sz w:val="14"/>
          <w:szCs w:val="14"/>
        </w:rPr>
      </w:pPr>
      <w:r w:rsidRPr="00130452">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6"/>
        <w:gridCol w:w="597"/>
        <w:gridCol w:w="1384"/>
        <w:gridCol w:w="1385"/>
        <w:gridCol w:w="284"/>
        <w:gridCol w:w="1415"/>
        <w:gridCol w:w="1628"/>
      </w:tblGrid>
      <w:tr w:rsidR="00AD77F2" w:rsidRPr="00130452" w14:paraId="5938BBB7" w14:textId="77777777" w:rsidTr="004D716E">
        <w:trPr>
          <w:trHeight w:val="227"/>
          <w:jc w:val="center"/>
        </w:trPr>
        <w:tc>
          <w:tcPr>
            <w:tcW w:w="6312"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5B9A3F0A" w14:textId="77777777" w:rsidR="00AD77F2" w:rsidRPr="00130452" w:rsidRDefault="00AD77F2" w:rsidP="004D716E">
            <w:pPr>
              <w:keepNext/>
              <w:keepLines/>
              <w:spacing w:before="40" w:after="40"/>
              <w:jc w:val="right"/>
              <w:rPr>
                <w:rFonts w:cs="Arial"/>
                <w:b/>
                <w:spacing w:val="-2"/>
                <w:sz w:val="14"/>
                <w:szCs w:val="14"/>
              </w:rPr>
            </w:pPr>
          </w:p>
        </w:tc>
        <w:tc>
          <w:tcPr>
            <w:tcW w:w="284" w:type="dxa"/>
            <w:tcBorders>
              <w:top w:val="single" w:sz="2" w:space="0" w:color="8EAADB" w:themeColor="accent5" w:themeTint="99"/>
              <w:bottom w:val="single" w:sz="2" w:space="0" w:color="8EAADB" w:themeColor="accent5" w:themeTint="99"/>
            </w:tcBorders>
            <w:shd w:val="clear" w:color="auto" w:fill="D9E2F3" w:themeFill="accent5" w:themeFillTint="33"/>
          </w:tcPr>
          <w:p w14:paraId="477145FD" w14:textId="77777777" w:rsidR="00AD77F2" w:rsidRPr="00130452" w:rsidRDefault="00AD77F2" w:rsidP="004D716E">
            <w:pPr>
              <w:keepNext/>
              <w:keepLines/>
              <w:spacing w:before="40" w:after="40"/>
              <w:jc w:val="right"/>
              <w:rPr>
                <w:rFonts w:cs="Arial"/>
                <w:b/>
                <w:spacing w:val="-2"/>
                <w:sz w:val="14"/>
                <w:szCs w:val="14"/>
              </w:rPr>
            </w:pPr>
          </w:p>
        </w:tc>
        <w:tc>
          <w:tcPr>
            <w:tcW w:w="1415" w:type="dxa"/>
            <w:tcBorders>
              <w:top w:val="single" w:sz="2" w:space="0" w:color="8EAADB" w:themeColor="accent5" w:themeTint="99"/>
              <w:bottom w:val="single" w:sz="2" w:space="0" w:color="8EAADB" w:themeColor="accent5" w:themeTint="99"/>
            </w:tcBorders>
            <w:shd w:val="clear" w:color="auto" w:fill="D9E2F3" w:themeFill="accent5" w:themeFillTint="33"/>
          </w:tcPr>
          <w:p w14:paraId="5F96CF34" w14:textId="77777777" w:rsidR="00AD77F2" w:rsidRPr="00130452" w:rsidRDefault="00AD77F2" w:rsidP="004D716E">
            <w:pPr>
              <w:keepNext/>
              <w:keepLines/>
              <w:spacing w:before="40" w:after="40"/>
              <w:jc w:val="right"/>
              <w:rPr>
                <w:rFonts w:cs="Arial"/>
                <w:b/>
                <w:spacing w:val="-2"/>
                <w:sz w:val="14"/>
                <w:szCs w:val="14"/>
              </w:rPr>
            </w:pPr>
            <w:r w:rsidRPr="00130452">
              <w:rPr>
                <w:rFonts w:cs="Arial"/>
                <w:b/>
                <w:spacing w:val="-2"/>
                <w:sz w:val="14"/>
                <w:szCs w:val="14"/>
              </w:rPr>
              <w:t>Exercício/2020</w:t>
            </w:r>
          </w:p>
        </w:tc>
        <w:tc>
          <w:tcPr>
            <w:tcW w:w="1628" w:type="dxa"/>
            <w:tcBorders>
              <w:top w:val="single" w:sz="2" w:space="0" w:color="8EAADB" w:themeColor="accent5" w:themeTint="99"/>
              <w:bottom w:val="single" w:sz="2" w:space="0" w:color="8EAADB" w:themeColor="accent5" w:themeTint="99"/>
            </w:tcBorders>
            <w:shd w:val="clear" w:color="auto" w:fill="D9E2F3" w:themeFill="accent5" w:themeFillTint="33"/>
          </w:tcPr>
          <w:p w14:paraId="3797E4FE" w14:textId="77777777" w:rsidR="00AD77F2" w:rsidRPr="00130452" w:rsidRDefault="00AD77F2" w:rsidP="004D716E">
            <w:pPr>
              <w:keepNext/>
              <w:keepLines/>
              <w:spacing w:before="40" w:after="40"/>
              <w:jc w:val="right"/>
              <w:rPr>
                <w:rFonts w:cs="Arial"/>
                <w:b/>
                <w:spacing w:val="-2"/>
                <w:sz w:val="14"/>
                <w:szCs w:val="14"/>
              </w:rPr>
            </w:pPr>
            <w:r w:rsidRPr="00130452">
              <w:rPr>
                <w:rFonts w:cs="Arial"/>
                <w:b/>
                <w:spacing w:val="-2"/>
                <w:sz w:val="14"/>
                <w:szCs w:val="14"/>
              </w:rPr>
              <w:t>Exercício/2019</w:t>
            </w:r>
          </w:p>
        </w:tc>
      </w:tr>
      <w:tr w:rsidR="00AD77F2" w:rsidRPr="00130452" w14:paraId="4673CE56" w14:textId="77777777" w:rsidTr="004D716E">
        <w:trPr>
          <w:trHeight w:val="227"/>
          <w:jc w:val="center"/>
        </w:trPr>
        <w:tc>
          <w:tcPr>
            <w:tcW w:w="2946" w:type="dxa"/>
            <w:tcBorders>
              <w:top w:val="single" w:sz="2" w:space="0" w:color="8EAADB" w:themeColor="accent5" w:themeTint="99"/>
            </w:tcBorders>
            <w:shd w:val="clear" w:color="auto" w:fill="FFFFFF" w:themeFill="background1"/>
          </w:tcPr>
          <w:p w14:paraId="70863458" w14:textId="77777777" w:rsidR="00AD77F2" w:rsidRPr="00130452" w:rsidRDefault="00AD77F2" w:rsidP="004D716E">
            <w:pPr>
              <w:pStyle w:val="08-Tabelageral"/>
              <w:jc w:val="left"/>
              <w:rPr>
                <w:rFonts w:cs="Arial"/>
                <w:b/>
                <w:szCs w:val="14"/>
              </w:rPr>
            </w:pPr>
            <w:r w:rsidRPr="00130452">
              <w:rPr>
                <w:rFonts w:cs="Arial"/>
                <w:b/>
                <w:szCs w:val="14"/>
              </w:rPr>
              <w:t>Benefícios de curto prazo</w:t>
            </w:r>
          </w:p>
        </w:tc>
        <w:tc>
          <w:tcPr>
            <w:tcW w:w="597" w:type="dxa"/>
            <w:tcBorders>
              <w:top w:val="single" w:sz="2" w:space="0" w:color="8EAADB" w:themeColor="accent5" w:themeTint="99"/>
            </w:tcBorders>
            <w:shd w:val="clear" w:color="auto" w:fill="FFFFFF" w:themeFill="background1"/>
          </w:tcPr>
          <w:p w14:paraId="6792FE24" w14:textId="77777777" w:rsidR="00AD77F2" w:rsidRPr="00130452" w:rsidRDefault="00AD77F2" w:rsidP="004D716E">
            <w:pPr>
              <w:pStyle w:val="08-Tabelageral"/>
              <w:rPr>
                <w:rFonts w:cs="Arial"/>
                <w:b/>
                <w:szCs w:val="14"/>
              </w:rPr>
            </w:pPr>
          </w:p>
        </w:tc>
        <w:tc>
          <w:tcPr>
            <w:tcW w:w="1384" w:type="dxa"/>
            <w:tcBorders>
              <w:top w:val="single" w:sz="2" w:space="0" w:color="8EAADB" w:themeColor="accent5" w:themeTint="99"/>
            </w:tcBorders>
            <w:shd w:val="clear" w:color="auto" w:fill="FFFFFF" w:themeFill="background1"/>
          </w:tcPr>
          <w:p w14:paraId="0D2C93C2" w14:textId="77777777" w:rsidR="00AD77F2" w:rsidRPr="00130452" w:rsidRDefault="00AD77F2" w:rsidP="004D716E">
            <w:pPr>
              <w:pStyle w:val="08-Tabelageral"/>
              <w:rPr>
                <w:rFonts w:cs="Arial"/>
                <w:b/>
                <w:szCs w:val="14"/>
              </w:rPr>
            </w:pPr>
          </w:p>
        </w:tc>
        <w:tc>
          <w:tcPr>
            <w:tcW w:w="1385" w:type="dxa"/>
            <w:tcBorders>
              <w:top w:val="single" w:sz="2" w:space="0" w:color="8EAADB" w:themeColor="accent5" w:themeTint="99"/>
            </w:tcBorders>
            <w:shd w:val="clear" w:color="auto" w:fill="FFFFFF" w:themeFill="background1"/>
          </w:tcPr>
          <w:p w14:paraId="022D2371" w14:textId="77777777" w:rsidR="00AD77F2" w:rsidRPr="00130452" w:rsidRDefault="00AD77F2" w:rsidP="004D716E">
            <w:pPr>
              <w:pStyle w:val="08-Tabelageral"/>
              <w:rPr>
                <w:rFonts w:cs="Arial"/>
                <w:b/>
                <w:szCs w:val="14"/>
              </w:rPr>
            </w:pPr>
          </w:p>
        </w:tc>
        <w:tc>
          <w:tcPr>
            <w:tcW w:w="284" w:type="dxa"/>
            <w:tcBorders>
              <w:top w:val="single" w:sz="2" w:space="0" w:color="8EAADB" w:themeColor="accent5" w:themeTint="99"/>
            </w:tcBorders>
            <w:shd w:val="clear" w:color="auto" w:fill="FFFFFF" w:themeFill="background1"/>
          </w:tcPr>
          <w:p w14:paraId="18B54EBD" w14:textId="77777777" w:rsidR="00AD77F2" w:rsidRPr="00130452" w:rsidRDefault="00AD77F2" w:rsidP="004D716E">
            <w:pPr>
              <w:pStyle w:val="08-Tabelageral"/>
              <w:rPr>
                <w:rFonts w:cs="Arial"/>
                <w:b/>
                <w:szCs w:val="14"/>
              </w:rPr>
            </w:pPr>
          </w:p>
        </w:tc>
        <w:tc>
          <w:tcPr>
            <w:tcW w:w="1415" w:type="dxa"/>
            <w:tcBorders>
              <w:top w:val="single" w:sz="2" w:space="0" w:color="8EAADB" w:themeColor="accent5" w:themeTint="99"/>
            </w:tcBorders>
            <w:shd w:val="clear" w:color="auto" w:fill="FFFFFF" w:themeFill="background1"/>
          </w:tcPr>
          <w:p w14:paraId="7E9A7456" w14:textId="77777777" w:rsidR="00AD77F2" w:rsidRPr="00130452" w:rsidRDefault="00AD77F2" w:rsidP="004D716E">
            <w:pPr>
              <w:pStyle w:val="08-Tabelageral"/>
              <w:rPr>
                <w:rFonts w:cs="Arial"/>
                <w:b/>
                <w:bCs/>
              </w:rPr>
            </w:pPr>
            <w:r w:rsidRPr="00130452">
              <w:rPr>
                <w:rFonts w:cs="Arial"/>
                <w:b/>
                <w:bCs/>
              </w:rPr>
              <w:t>6.298</w:t>
            </w:r>
          </w:p>
        </w:tc>
        <w:tc>
          <w:tcPr>
            <w:tcW w:w="1628" w:type="dxa"/>
            <w:tcBorders>
              <w:top w:val="single" w:sz="2" w:space="0" w:color="8EAADB" w:themeColor="accent5" w:themeTint="99"/>
            </w:tcBorders>
            <w:shd w:val="clear" w:color="auto" w:fill="FFFFFF" w:themeFill="background1"/>
          </w:tcPr>
          <w:p w14:paraId="066E099F" w14:textId="77777777" w:rsidR="00AD77F2" w:rsidRPr="00130452" w:rsidRDefault="00AD77F2" w:rsidP="004D716E">
            <w:pPr>
              <w:pStyle w:val="08-Tabelageral"/>
              <w:rPr>
                <w:rFonts w:cs="Arial"/>
                <w:b/>
              </w:rPr>
            </w:pPr>
            <w:r w:rsidRPr="00130452">
              <w:rPr>
                <w:rFonts w:cs="Arial"/>
                <w:b/>
              </w:rPr>
              <w:t>6.010</w:t>
            </w:r>
          </w:p>
        </w:tc>
      </w:tr>
      <w:tr w:rsidR="00AD77F2" w:rsidRPr="00130452" w14:paraId="7F8FD120" w14:textId="77777777" w:rsidTr="004D716E">
        <w:trPr>
          <w:trHeight w:val="227"/>
          <w:jc w:val="center"/>
        </w:trPr>
        <w:tc>
          <w:tcPr>
            <w:tcW w:w="2946" w:type="dxa"/>
            <w:shd w:val="clear" w:color="auto" w:fill="D9E2F3" w:themeFill="accent5" w:themeFillTint="33"/>
          </w:tcPr>
          <w:p w14:paraId="63BF8E36" w14:textId="77777777" w:rsidR="00AD77F2" w:rsidRPr="00130452" w:rsidRDefault="00AD77F2" w:rsidP="004D716E">
            <w:pPr>
              <w:pStyle w:val="08-Tabelageral"/>
              <w:jc w:val="left"/>
              <w:rPr>
                <w:rFonts w:cs="Arial"/>
                <w:b/>
                <w:bCs/>
                <w:szCs w:val="14"/>
              </w:rPr>
            </w:pPr>
            <w:r w:rsidRPr="00130452">
              <w:rPr>
                <w:rFonts w:cs="Arial"/>
                <w:b/>
                <w:bCs/>
                <w:szCs w:val="14"/>
              </w:rPr>
              <w:t xml:space="preserve">  Honorários e encargos sociais</w:t>
            </w:r>
          </w:p>
        </w:tc>
        <w:tc>
          <w:tcPr>
            <w:tcW w:w="597" w:type="dxa"/>
            <w:shd w:val="clear" w:color="auto" w:fill="D9E2F3" w:themeFill="accent5" w:themeFillTint="33"/>
          </w:tcPr>
          <w:p w14:paraId="46BF86B5" w14:textId="77777777" w:rsidR="00AD77F2" w:rsidRPr="00130452" w:rsidRDefault="00AD77F2" w:rsidP="004D716E">
            <w:pPr>
              <w:pStyle w:val="08-Tabelageral"/>
              <w:rPr>
                <w:rFonts w:cs="Arial"/>
                <w:b/>
                <w:bCs/>
                <w:szCs w:val="14"/>
              </w:rPr>
            </w:pPr>
          </w:p>
        </w:tc>
        <w:tc>
          <w:tcPr>
            <w:tcW w:w="1384" w:type="dxa"/>
            <w:shd w:val="clear" w:color="auto" w:fill="D9E2F3" w:themeFill="accent5" w:themeFillTint="33"/>
          </w:tcPr>
          <w:p w14:paraId="3C9FA678" w14:textId="77777777" w:rsidR="00AD77F2" w:rsidRPr="00130452" w:rsidRDefault="00AD77F2" w:rsidP="004D716E">
            <w:pPr>
              <w:pStyle w:val="08-Tabelageral"/>
              <w:rPr>
                <w:rFonts w:cs="Arial"/>
                <w:b/>
                <w:bCs/>
                <w:szCs w:val="14"/>
              </w:rPr>
            </w:pPr>
          </w:p>
        </w:tc>
        <w:tc>
          <w:tcPr>
            <w:tcW w:w="1385" w:type="dxa"/>
            <w:shd w:val="clear" w:color="auto" w:fill="D9E2F3" w:themeFill="accent5" w:themeFillTint="33"/>
          </w:tcPr>
          <w:p w14:paraId="53C225D4" w14:textId="77777777" w:rsidR="00AD77F2" w:rsidRPr="00130452" w:rsidRDefault="00AD77F2" w:rsidP="004D716E">
            <w:pPr>
              <w:pStyle w:val="08-Tabelageral"/>
              <w:rPr>
                <w:rFonts w:cs="Arial"/>
                <w:b/>
                <w:bCs/>
                <w:szCs w:val="14"/>
              </w:rPr>
            </w:pPr>
          </w:p>
        </w:tc>
        <w:tc>
          <w:tcPr>
            <w:tcW w:w="284" w:type="dxa"/>
            <w:shd w:val="clear" w:color="auto" w:fill="D9E2F3" w:themeFill="accent5" w:themeFillTint="33"/>
          </w:tcPr>
          <w:p w14:paraId="5A3226DB" w14:textId="77777777" w:rsidR="00AD77F2" w:rsidRPr="00130452" w:rsidRDefault="00AD77F2" w:rsidP="004D716E">
            <w:pPr>
              <w:pStyle w:val="08-Tabelageral"/>
              <w:rPr>
                <w:rFonts w:cs="Arial"/>
                <w:b/>
                <w:bCs/>
                <w:szCs w:val="14"/>
              </w:rPr>
            </w:pPr>
          </w:p>
        </w:tc>
        <w:tc>
          <w:tcPr>
            <w:tcW w:w="1415" w:type="dxa"/>
            <w:shd w:val="clear" w:color="auto" w:fill="D9E2F3" w:themeFill="accent5" w:themeFillTint="33"/>
          </w:tcPr>
          <w:p w14:paraId="51098E87" w14:textId="77777777" w:rsidR="00AD77F2" w:rsidRPr="00130452" w:rsidRDefault="00AD77F2" w:rsidP="004D716E">
            <w:pPr>
              <w:pStyle w:val="08-Tabelageral"/>
              <w:rPr>
                <w:rFonts w:cs="Arial"/>
                <w:b/>
                <w:bCs/>
              </w:rPr>
            </w:pPr>
            <w:r w:rsidRPr="00130452">
              <w:rPr>
                <w:rFonts w:cs="Arial"/>
                <w:b/>
                <w:bCs/>
              </w:rPr>
              <w:t>4.669</w:t>
            </w:r>
          </w:p>
        </w:tc>
        <w:tc>
          <w:tcPr>
            <w:tcW w:w="1628" w:type="dxa"/>
            <w:shd w:val="clear" w:color="auto" w:fill="D9E2F3" w:themeFill="accent5" w:themeFillTint="33"/>
          </w:tcPr>
          <w:p w14:paraId="76ADAB41" w14:textId="77777777" w:rsidR="00AD77F2" w:rsidRPr="00130452" w:rsidRDefault="00AD77F2" w:rsidP="004D716E">
            <w:pPr>
              <w:pStyle w:val="08-Tabelageral"/>
              <w:rPr>
                <w:rFonts w:cs="Arial"/>
                <w:b/>
                <w:bCs/>
              </w:rPr>
            </w:pPr>
            <w:r w:rsidRPr="00130452">
              <w:rPr>
                <w:rFonts w:cs="Arial"/>
                <w:b/>
                <w:bCs/>
              </w:rPr>
              <w:t>4.915</w:t>
            </w:r>
          </w:p>
        </w:tc>
      </w:tr>
      <w:tr w:rsidR="00AD77F2" w:rsidRPr="00130452" w14:paraId="0E52B0B0" w14:textId="77777777" w:rsidTr="004D716E">
        <w:trPr>
          <w:trHeight w:val="227"/>
          <w:jc w:val="center"/>
        </w:trPr>
        <w:tc>
          <w:tcPr>
            <w:tcW w:w="2946" w:type="dxa"/>
            <w:shd w:val="clear" w:color="auto" w:fill="FFFFFF" w:themeFill="background1"/>
          </w:tcPr>
          <w:p w14:paraId="4B56A3D9" w14:textId="77777777" w:rsidR="00AD77F2" w:rsidRPr="00130452" w:rsidRDefault="00AD77F2" w:rsidP="004D716E">
            <w:pPr>
              <w:pStyle w:val="08-Tabelageral"/>
              <w:jc w:val="left"/>
              <w:rPr>
                <w:rFonts w:cs="Arial"/>
                <w:szCs w:val="14"/>
              </w:rPr>
            </w:pPr>
            <w:r w:rsidRPr="00130452">
              <w:rPr>
                <w:rFonts w:cs="Arial"/>
                <w:szCs w:val="14"/>
              </w:rPr>
              <w:t xml:space="preserve">     Diretoria Executiva</w:t>
            </w:r>
          </w:p>
        </w:tc>
        <w:tc>
          <w:tcPr>
            <w:tcW w:w="597" w:type="dxa"/>
            <w:shd w:val="clear" w:color="auto" w:fill="FFFFFF" w:themeFill="background1"/>
          </w:tcPr>
          <w:p w14:paraId="55D892F9" w14:textId="77777777" w:rsidR="00AD77F2" w:rsidRPr="00130452" w:rsidRDefault="00AD77F2" w:rsidP="004D716E">
            <w:pPr>
              <w:pStyle w:val="08-Tabelageral"/>
              <w:rPr>
                <w:rFonts w:cs="Arial"/>
                <w:szCs w:val="14"/>
              </w:rPr>
            </w:pPr>
          </w:p>
        </w:tc>
        <w:tc>
          <w:tcPr>
            <w:tcW w:w="1384" w:type="dxa"/>
            <w:shd w:val="clear" w:color="auto" w:fill="FFFFFF" w:themeFill="background1"/>
          </w:tcPr>
          <w:p w14:paraId="708B3DCF" w14:textId="77777777" w:rsidR="00AD77F2" w:rsidRPr="00130452" w:rsidRDefault="00AD77F2" w:rsidP="004D716E">
            <w:pPr>
              <w:pStyle w:val="08-Tabelageral"/>
              <w:rPr>
                <w:rFonts w:cs="Arial"/>
                <w:szCs w:val="14"/>
              </w:rPr>
            </w:pPr>
          </w:p>
        </w:tc>
        <w:tc>
          <w:tcPr>
            <w:tcW w:w="1385" w:type="dxa"/>
            <w:shd w:val="clear" w:color="auto" w:fill="FFFFFF" w:themeFill="background1"/>
          </w:tcPr>
          <w:p w14:paraId="28CF28DC" w14:textId="77777777" w:rsidR="00AD77F2" w:rsidRPr="00130452" w:rsidRDefault="00AD77F2" w:rsidP="004D716E">
            <w:pPr>
              <w:pStyle w:val="08-Tabelageral"/>
              <w:rPr>
                <w:rFonts w:cs="Arial"/>
                <w:szCs w:val="14"/>
              </w:rPr>
            </w:pPr>
          </w:p>
        </w:tc>
        <w:tc>
          <w:tcPr>
            <w:tcW w:w="284" w:type="dxa"/>
            <w:shd w:val="clear" w:color="auto" w:fill="FFFFFF" w:themeFill="background1"/>
          </w:tcPr>
          <w:p w14:paraId="2E5F40BC" w14:textId="77777777" w:rsidR="00AD77F2" w:rsidRPr="00130452" w:rsidRDefault="00AD77F2" w:rsidP="004D716E">
            <w:pPr>
              <w:pStyle w:val="08-Tabelageral"/>
              <w:rPr>
                <w:rFonts w:cs="Arial"/>
                <w:szCs w:val="14"/>
              </w:rPr>
            </w:pPr>
          </w:p>
        </w:tc>
        <w:tc>
          <w:tcPr>
            <w:tcW w:w="1415" w:type="dxa"/>
            <w:shd w:val="clear" w:color="auto" w:fill="FFFFFF" w:themeFill="background1"/>
          </w:tcPr>
          <w:p w14:paraId="17434AB6" w14:textId="77777777" w:rsidR="00AD77F2" w:rsidRPr="00130452" w:rsidRDefault="00AD77F2" w:rsidP="004D716E">
            <w:pPr>
              <w:pStyle w:val="08-Tabelageral"/>
              <w:rPr>
                <w:rFonts w:cs="Arial"/>
              </w:rPr>
            </w:pPr>
            <w:r w:rsidRPr="00130452">
              <w:rPr>
                <w:rFonts w:cs="Arial"/>
              </w:rPr>
              <w:t>3.388</w:t>
            </w:r>
          </w:p>
        </w:tc>
        <w:tc>
          <w:tcPr>
            <w:tcW w:w="1628" w:type="dxa"/>
            <w:shd w:val="clear" w:color="auto" w:fill="FFFFFF" w:themeFill="background1"/>
          </w:tcPr>
          <w:p w14:paraId="0B95D680" w14:textId="77777777" w:rsidR="00AD77F2" w:rsidRPr="00130452" w:rsidRDefault="00AD77F2" w:rsidP="004D716E">
            <w:pPr>
              <w:pStyle w:val="08-Tabelageral"/>
              <w:rPr>
                <w:rFonts w:cs="Arial"/>
              </w:rPr>
            </w:pPr>
            <w:r w:rsidRPr="00130452">
              <w:rPr>
                <w:rFonts w:cs="Arial"/>
              </w:rPr>
              <w:t>3.790</w:t>
            </w:r>
          </w:p>
        </w:tc>
      </w:tr>
      <w:tr w:rsidR="00AD77F2" w:rsidRPr="00130452" w14:paraId="43D27D91" w14:textId="77777777" w:rsidTr="004D716E">
        <w:trPr>
          <w:trHeight w:val="227"/>
          <w:jc w:val="center"/>
        </w:trPr>
        <w:tc>
          <w:tcPr>
            <w:tcW w:w="2946" w:type="dxa"/>
            <w:shd w:val="clear" w:color="auto" w:fill="D9E2F3" w:themeFill="accent5" w:themeFillTint="33"/>
          </w:tcPr>
          <w:p w14:paraId="15510EA8" w14:textId="77777777" w:rsidR="00AD77F2" w:rsidRPr="00130452" w:rsidRDefault="00AD77F2" w:rsidP="004D716E">
            <w:pPr>
              <w:pStyle w:val="08-Tabelageral"/>
              <w:jc w:val="left"/>
              <w:rPr>
                <w:rFonts w:cs="Arial"/>
                <w:szCs w:val="14"/>
              </w:rPr>
            </w:pPr>
            <w:r w:rsidRPr="00130452">
              <w:rPr>
                <w:rFonts w:cs="Arial"/>
                <w:szCs w:val="14"/>
              </w:rPr>
              <w:t xml:space="preserve">     Comitê de Auditoria</w:t>
            </w:r>
          </w:p>
        </w:tc>
        <w:tc>
          <w:tcPr>
            <w:tcW w:w="597" w:type="dxa"/>
            <w:shd w:val="clear" w:color="auto" w:fill="D9E2F3" w:themeFill="accent5" w:themeFillTint="33"/>
          </w:tcPr>
          <w:p w14:paraId="61ABF7C7" w14:textId="77777777" w:rsidR="00AD77F2" w:rsidRPr="00130452" w:rsidRDefault="00AD77F2" w:rsidP="004D716E">
            <w:pPr>
              <w:pStyle w:val="08-Tabelageral"/>
              <w:rPr>
                <w:rFonts w:cs="Arial"/>
                <w:szCs w:val="14"/>
              </w:rPr>
            </w:pPr>
          </w:p>
        </w:tc>
        <w:tc>
          <w:tcPr>
            <w:tcW w:w="1384" w:type="dxa"/>
            <w:shd w:val="clear" w:color="auto" w:fill="D9E2F3" w:themeFill="accent5" w:themeFillTint="33"/>
          </w:tcPr>
          <w:p w14:paraId="1D4D88B4" w14:textId="77777777" w:rsidR="00AD77F2" w:rsidRPr="00130452" w:rsidRDefault="00AD77F2" w:rsidP="004D716E">
            <w:pPr>
              <w:pStyle w:val="08-Tabelageral"/>
              <w:rPr>
                <w:rFonts w:cs="Arial"/>
                <w:szCs w:val="14"/>
              </w:rPr>
            </w:pPr>
          </w:p>
        </w:tc>
        <w:tc>
          <w:tcPr>
            <w:tcW w:w="1385" w:type="dxa"/>
            <w:shd w:val="clear" w:color="auto" w:fill="D9E2F3" w:themeFill="accent5" w:themeFillTint="33"/>
          </w:tcPr>
          <w:p w14:paraId="42821B16" w14:textId="77777777" w:rsidR="00AD77F2" w:rsidRPr="00130452" w:rsidRDefault="00AD77F2" w:rsidP="004D716E">
            <w:pPr>
              <w:pStyle w:val="08-Tabelageral"/>
              <w:rPr>
                <w:rFonts w:cs="Arial"/>
                <w:szCs w:val="14"/>
              </w:rPr>
            </w:pPr>
          </w:p>
        </w:tc>
        <w:tc>
          <w:tcPr>
            <w:tcW w:w="284" w:type="dxa"/>
            <w:shd w:val="clear" w:color="auto" w:fill="D9E2F3" w:themeFill="accent5" w:themeFillTint="33"/>
          </w:tcPr>
          <w:p w14:paraId="1455EF97" w14:textId="77777777" w:rsidR="00AD77F2" w:rsidRPr="00130452" w:rsidRDefault="00AD77F2" w:rsidP="004D716E">
            <w:pPr>
              <w:pStyle w:val="08-Tabelageral"/>
              <w:rPr>
                <w:rFonts w:cs="Arial"/>
                <w:szCs w:val="14"/>
              </w:rPr>
            </w:pPr>
          </w:p>
        </w:tc>
        <w:tc>
          <w:tcPr>
            <w:tcW w:w="1415" w:type="dxa"/>
            <w:shd w:val="clear" w:color="auto" w:fill="D9E2F3" w:themeFill="accent5" w:themeFillTint="33"/>
          </w:tcPr>
          <w:p w14:paraId="3FD52A1B" w14:textId="77777777" w:rsidR="00AD77F2" w:rsidRPr="00130452" w:rsidRDefault="00AD77F2" w:rsidP="004D716E">
            <w:pPr>
              <w:pStyle w:val="08-Tabelageral"/>
              <w:rPr>
                <w:rFonts w:cs="Arial"/>
              </w:rPr>
            </w:pPr>
            <w:r w:rsidRPr="00130452">
              <w:rPr>
                <w:rFonts w:cs="Arial"/>
              </w:rPr>
              <w:t>719</w:t>
            </w:r>
          </w:p>
        </w:tc>
        <w:tc>
          <w:tcPr>
            <w:tcW w:w="1628" w:type="dxa"/>
            <w:shd w:val="clear" w:color="auto" w:fill="D9E2F3" w:themeFill="accent5" w:themeFillTint="33"/>
          </w:tcPr>
          <w:p w14:paraId="6FBD14C3" w14:textId="77777777" w:rsidR="00AD77F2" w:rsidRPr="00130452" w:rsidRDefault="00AD77F2" w:rsidP="004D716E">
            <w:pPr>
              <w:pStyle w:val="08-Tabelageral"/>
              <w:rPr>
                <w:rFonts w:cs="Arial"/>
              </w:rPr>
            </w:pPr>
            <w:r w:rsidRPr="00130452">
              <w:rPr>
                <w:rFonts w:cs="Arial"/>
              </w:rPr>
              <w:t>571</w:t>
            </w:r>
          </w:p>
        </w:tc>
      </w:tr>
      <w:tr w:rsidR="00AD77F2" w:rsidRPr="00130452" w14:paraId="42BA06D6" w14:textId="77777777" w:rsidTr="004D716E">
        <w:trPr>
          <w:trHeight w:val="227"/>
          <w:jc w:val="center"/>
        </w:trPr>
        <w:tc>
          <w:tcPr>
            <w:tcW w:w="2946" w:type="dxa"/>
            <w:shd w:val="clear" w:color="auto" w:fill="FFFFFF" w:themeFill="background1"/>
          </w:tcPr>
          <w:p w14:paraId="7D27FFE9" w14:textId="77777777" w:rsidR="00AD77F2" w:rsidRPr="00130452" w:rsidRDefault="00AD77F2" w:rsidP="004D716E">
            <w:pPr>
              <w:pStyle w:val="08-Tabelageral"/>
              <w:jc w:val="left"/>
              <w:rPr>
                <w:rFonts w:cs="Arial"/>
                <w:szCs w:val="14"/>
              </w:rPr>
            </w:pPr>
            <w:r w:rsidRPr="00130452">
              <w:rPr>
                <w:rFonts w:cs="Arial"/>
                <w:szCs w:val="14"/>
              </w:rPr>
              <w:t xml:space="preserve">     Conselho de Administração</w:t>
            </w:r>
          </w:p>
        </w:tc>
        <w:tc>
          <w:tcPr>
            <w:tcW w:w="597" w:type="dxa"/>
            <w:shd w:val="clear" w:color="auto" w:fill="FFFFFF" w:themeFill="background1"/>
          </w:tcPr>
          <w:p w14:paraId="02917E7E" w14:textId="77777777" w:rsidR="00AD77F2" w:rsidRPr="00130452" w:rsidRDefault="00AD77F2" w:rsidP="004D716E">
            <w:pPr>
              <w:pStyle w:val="08-Tabelageral"/>
              <w:rPr>
                <w:rFonts w:cs="Arial"/>
                <w:szCs w:val="14"/>
              </w:rPr>
            </w:pPr>
          </w:p>
        </w:tc>
        <w:tc>
          <w:tcPr>
            <w:tcW w:w="1384" w:type="dxa"/>
            <w:shd w:val="clear" w:color="auto" w:fill="FFFFFF" w:themeFill="background1"/>
          </w:tcPr>
          <w:p w14:paraId="22AE4A2B" w14:textId="77777777" w:rsidR="00AD77F2" w:rsidRPr="00130452" w:rsidRDefault="00AD77F2" w:rsidP="004D716E">
            <w:pPr>
              <w:pStyle w:val="08-Tabelageral"/>
              <w:rPr>
                <w:rFonts w:cs="Arial"/>
                <w:szCs w:val="14"/>
              </w:rPr>
            </w:pPr>
          </w:p>
        </w:tc>
        <w:tc>
          <w:tcPr>
            <w:tcW w:w="1385" w:type="dxa"/>
            <w:shd w:val="clear" w:color="auto" w:fill="FFFFFF" w:themeFill="background1"/>
          </w:tcPr>
          <w:p w14:paraId="1360156A" w14:textId="77777777" w:rsidR="00AD77F2" w:rsidRPr="00130452" w:rsidRDefault="00AD77F2" w:rsidP="004D716E">
            <w:pPr>
              <w:pStyle w:val="08-Tabelageral"/>
              <w:rPr>
                <w:rFonts w:cs="Arial"/>
                <w:szCs w:val="14"/>
              </w:rPr>
            </w:pPr>
          </w:p>
        </w:tc>
        <w:tc>
          <w:tcPr>
            <w:tcW w:w="284" w:type="dxa"/>
            <w:shd w:val="clear" w:color="auto" w:fill="FFFFFF" w:themeFill="background1"/>
          </w:tcPr>
          <w:p w14:paraId="68223A0E" w14:textId="77777777" w:rsidR="00AD77F2" w:rsidRPr="00130452" w:rsidRDefault="00AD77F2" w:rsidP="004D716E">
            <w:pPr>
              <w:pStyle w:val="08-Tabelageral"/>
              <w:rPr>
                <w:rFonts w:cs="Arial"/>
                <w:szCs w:val="14"/>
              </w:rPr>
            </w:pPr>
          </w:p>
        </w:tc>
        <w:tc>
          <w:tcPr>
            <w:tcW w:w="1415" w:type="dxa"/>
            <w:shd w:val="clear" w:color="auto" w:fill="FFFFFF" w:themeFill="background1"/>
          </w:tcPr>
          <w:p w14:paraId="041A0DEC" w14:textId="77777777" w:rsidR="00AD77F2" w:rsidRPr="00130452" w:rsidRDefault="00AD77F2" w:rsidP="004D716E">
            <w:pPr>
              <w:pStyle w:val="08-Tabelageral"/>
              <w:rPr>
                <w:rFonts w:cs="Arial"/>
              </w:rPr>
            </w:pPr>
            <w:r w:rsidRPr="00130452">
              <w:rPr>
                <w:rFonts w:cs="Arial"/>
              </w:rPr>
              <w:t>306</w:t>
            </w:r>
          </w:p>
        </w:tc>
        <w:tc>
          <w:tcPr>
            <w:tcW w:w="1628" w:type="dxa"/>
            <w:shd w:val="clear" w:color="auto" w:fill="FFFFFF" w:themeFill="background1"/>
          </w:tcPr>
          <w:p w14:paraId="7694BA3F" w14:textId="77777777" w:rsidR="00AD77F2" w:rsidRPr="00130452" w:rsidRDefault="00AD77F2" w:rsidP="004D716E">
            <w:pPr>
              <w:pStyle w:val="08-Tabelageral"/>
              <w:rPr>
                <w:rFonts w:cs="Arial"/>
              </w:rPr>
            </w:pPr>
            <w:r w:rsidRPr="00130452">
              <w:rPr>
                <w:rFonts w:cs="Arial"/>
              </w:rPr>
              <w:t>310</w:t>
            </w:r>
          </w:p>
        </w:tc>
      </w:tr>
      <w:tr w:rsidR="00AD77F2" w:rsidRPr="00130452" w14:paraId="40D5ACB4" w14:textId="77777777" w:rsidTr="004D716E">
        <w:trPr>
          <w:trHeight w:val="227"/>
          <w:jc w:val="center"/>
        </w:trPr>
        <w:tc>
          <w:tcPr>
            <w:tcW w:w="2946" w:type="dxa"/>
            <w:shd w:val="clear" w:color="auto" w:fill="D9E2F3" w:themeFill="accent5" w:themeFillTint="33"/>
          </w:tcPr>
          <w:p w14:paraId="75A514A2" w14:textId="77777777" w:rsidR="00AD77F2" w:rsidRPr="00130452" w:rsidRDefault="00AD77F2" w:rsidP="004D716E">
            <w:pPr>
              <w:pStyle w:val="08-Tabelageral"/>
              <w:jc w:val="left"/>
              <w:rPr>
                <w:rFonts w:cs="Arial"/>
                <w:szCs w:val="14"/>
              </w:rPr>
            </w:pPr>
            <w:r w:rsidRPr="00130452">
              <w:rPr>
                <w:rFonts w:cs="Arial"/>
                <w:szCs w:val="14"/>
              </w:rPr>
              <w:t xml:space="preserve">     Conselho Fiscal</w:t>
            </w:r>
          </w:p>
        </w:tc>
        <w:tc>
          <w:tcPr>
            <w:tcW w:w="597" w:type="dxa"/>
            <w:shd w:val="clear" w:color="auto" w:fill="D9E2F3" w:themeFill="accent5" w:themeFillTint="33"/>
          </w:tcPr>
          <w:p w14:paraId="59158356" w14:textId="77777777" w:rsidR="00AD77F2" w:rsidRPr="00130452" w:rsidRDefault="00AD77F2" w:rsidP="004D716E">
            <w:pPr>
              <w:pStyle w:val="08-Tabelageral"/>
              <w:rPr>
                <w:rFonts w:cs="Arial"/>
                <w:szCs w:val="14"/>
              </w:rPr>
            </w:pPr>
          </w:p>
        </w:tc>
        <w:tc>
          <w:tcPr>
            <w:tcW w:w="1384" w:type="dxa"/>
            <w:shd w:val="clear" w:color="auto" w:fill="D9E2F3" w:themeFill="accent5" w:themeFillTint="33"/>
          </w:tcPr>
          <w:p w14:paraId="295C5714" w14:textId="77777777" w:rsidR="00AD77F2" w:rsidRPr="00130452" w:rsidRDefault="00AD77F2" w:rsidP="004D716E">
            <w:pPr>
              <w:pStyle w:val="08-Tabelageral"/>
              <w:rPr>
                <w:rFonts w:cs="Arial"/>
                <w:szCs w:val="14"/>
              </w:rPr>
            </w:pPr>
          </w:p>
        </w:tc>
        <w:tc>
          <w:tcPr>
            <w:tcW w:w="1385" w:type="dxa"/>
            <w:shd w:val="clear" w:color="auto" w:fill="D9E2F3" w:themeFill="accent5" w:themeFillTint="33"/>
          </w:tcPr>
          <w:p w14:paraId="56857620" w14:textId="77777777" w:rsidR="00AD77F2" w:rsidRPr="00130452" w:rsidRDefault="00AD77F2" w:rsidP="004D716E">
            <w:pPr>
              <w:pStyle w:val="08-Tabelageral"/>
              <w:rPr>
                <w:rFonts w:cs="Arial"/>
                <w:szCs w:val="14"/>
              </w:rPr>
            </w:pPr>
          </w:p>
        </w:tc>
        <w:tc>
          <w:tcPr>
            <w:tcW w:w="284" w:type="dxa"/>
            <w:shd w:val="clear" w:color="auto" w:fill="D9E2F3" w:themeFill="accent5" w:themeFillTint="33"/>
          </w:tcPr>
          <w:p w14:paraId="59119DFD" w14:textId="77777777" w:rsidR="00AD77F2" w:rsidRPr="00130452" w:rsidRDefault="00AD77F2" w:rsidP="004D716E">
            <w:pPr>
              <w:pStyle w:val="08-Tabelageral"/>
              <w:rPr>
                <w:rFonts w:cs="Arial"/>
                <w:szCs w:val="14"/>
              </w:rPr>
            </w:pPr>
          </w:p>
        </w:tc>
        <w:tc>
          <w:tcPr>
            <w:tcW w:w="1415" w:type="dxa"/>
            <w:shd w:val="clear" w:color="auto" w:fill="D9E2F3" w:themeFill="accent5" w:themeFillTint="33"/>
          </w:tcPr>
          <w:p w14:paraId="13E6D020" w14:textId="77777777" w:rsidR="00AD77F2" w:rsidRPr="00130452" w:rsidRDefault="00AD77F2" w:rsidP="004D716E">
            <w:pPr>
              <w:pStyle w:val="08-Tabelageral"/>
              <w:rPr>
                <w:rFonts w:cs="Arial"/>
              </w:rPr>
            </w:pPr>
            <w:r w:rsidRPr="00130452">
              <w:rPr>
                <w:rFonts w:cs="Arial"/>
              </w:rPr>
              <w:t>256</w:t>
            </w:r>
          </w:p>
        </w:tc>
        <w:tc>
          <w:tcPr>
            <w:tcW w:w="1628" w:type="dxa"/>
            <w:shd w:val="clear" w:color="auto" w:fill="D9E2F3" w:themeFill="accent5" w:themeFillTint="33"/>
          </w:tcPr>
          <w:p w14:paraId="18CB0D9B" w14:textId="77777777" w:rsidR="00AD77F2" w:rsidRPr="00130452" w:rsidRDefault="00AD77F2" w:rsidP="004D716E">
            <w:pPr>
              <w:pStyle w:val="08-Tabelageral"/>
              <w:rPr>
                <w:rFonts w:cs="Arial"/>
              </w:rPr>
            </w:pPr>
            <w:r w:rsidRPr="00130452">
              <w:rPr>
                <w:rFonts w:cs="Arial"/>
              </w:rPr>
              <w:t>244</w:t>
            </w:r>
          </w:p>
        </w:tc>
      </w:tr>
      <w:tr w:rsidR="00AD77F2" w:rsidRPr="00130452" w14:paraId="5746CB44" w14:textId="77777777" w:rsidTr="004D716E">
        <w:trPr>
          <w:trHeight w:val="227"/>
          <w:jc w:val="center"/>
        </w:trPr>
        <w:tc>
          <w:tcPr>
            <w:tcW w:w="2946" w:type="dxa"/>
            <w:shd w:val="clear" w:color="auto" w:fill="FFFFFF" w:themeFill="background1"/>
          </w:tcPr>
          <w:p w14:paraId="604F5479" w14:textId="77777777" w:rsidR="00AD77F2" w:rsidRPr="00130452" w:rsidRDefault="00AD77F2" w:rsidP="004D716E">
            <w:pPr>
              <w:pStyle w:val="08-Tabelageral"/>
              <w:jc w:val="left"/>
              <w:rPr>
                <w:rFonts w:cs="Arial"/>
                <w:b/>
                <w:bCs/>
                <w:szCs w:val="14"/>
              </w:rPr>
            </w:pPr>
            <w:r w:rsidRPr="00130452">
              <w:rPr>
                <w:rFonts w:cs="Arial"/>
                <w:b/>
                <w:bCs/>
                <w:szCs w:val="14"/>
              </w:rPr>
              <w:t xml:space="preserve">  Remuneração Variável </w:t>
            </w:r>
            <w:r w:rsidRPr="00130452">
              <w:rPr>
                <w:rFonts w:cs="Arial"/>
                <w:b/>
                <w:bCs/>
                <w:szCs w:val="14"/>
                <w:vertAlign w:val="superscript"/>
              </w:rPr>
              <w:t>(1)</w:t>
            </w:r>
          </w:p>
        </w:tc>
        <w:tc>
          <w:tcPr>
            <w:tcW w:w="597" w:type="dxa"/>
            <w:shd w:val="clear" w:color="auto" w:fill="FFFFFF" w:themeFill="background1"/>
          </w:tcPr>
          <w:p w14:paraId="5E68930D" w14:textId="77777777" w:rsidR="00AD77F2" w:rsidRPr="00130452" w:rsidRDefault="00AD77F2" w:rsidP="004D716E">
            <w:pPr>
              <w:pStyle w:val="08-Tabelageral"/>
              <w:rPr>
                <w:rFonts w:cs="Arial"/>
                <w:b/>
                <w:bCs/>
                <w:szCs w:val="14"/>
              </w:rPr>
            </w:pPr>
          </w:p>
        </w:tc>
        <w:tc>
          <w:tcPr>
            <w:tcW w:w="1384" w:type="dxa"/>
            <w:shd w:val="clear" w:color="auto" w:fill="FFFFFF" w:themeFill="background1"/>
          </w:tcPr>
          <w:p w14:paraId="6CDE458B" w14:textId="77777777" w:rsidR="00AD77F2" w:rsidRPr="00130452" w:rsidRDefault="00AD77F2" w:rsidP="004D716E">
            <w:pPr>
              <w:pStyle w:val="08-Tabelageral"/>
              <w:rPr>
                <w:rFonts w:cs="Arial"/>
                <w:b/>
                <w:bCs/>
                <w:szCs w:val="14"/>
              </w:rPr>
            </w:pPr>
          </w:p>
        </w:tc>
        <w:tc>
          <w:tcPr>
            <w:tcW w:w="1385" w:type="dxa"/>
            <w:shd w:val="clear" w:color="auto" w:fill="FFFFFF" w:themeFill="background1"/>
          </w:tcPr>
          <w:p w14:paraId="261ECDF3" w14:textId="77777777" w:rsidR="00AD77F2" w:rsidRPr="00130452" w:rsidRDefault="00AD77F2" w:rsidP="004D716E">
            <w:pPr>
              <w:pStyle w:val="08-Tabelageral"/>
              <w:rPr>
                <w:rFonts w:cs="Arial"/>
                <w:b/>
                <w:bCs/>
                <w:szCs w:val="14"/>
              </w:rPr>
            </w:pPr>
          </w:p>
        </w:tc>
        <w:tc>
          <w:tcPr>
            <w:tcW w:w="284" w:type="dxa"/>
            <w:shd w:val="clear" w:color="auto" w:fill="FFFFFF" w:themeFill="background1"/>
          </w:tcPr>
          <w:p w14:paraId="06CF9ED9" w14:textId="77777777" w:rsidR="00AD77F2" w:rsidRPr="00130452" w:rsidRDefault="00AD77F2" w:rsidP="004D716E">
            <w:pPr>
              <w:pStyle w:val="08-Tabelageral"/>
              <w:rPr>
                <w:rFonts w:cs="Arial"/>
                <w:b/>
                <w:bCs/>
                <w:szCs w:val="14"/>
              </w:rPr>
            </w:pPr>
          </w:p>
        </w:tc>
        <w:tc>
          <w:tcPr>
            <w:tcW w:w="1415" w:type="dxa"/>
            <w:shd w:val="clear" w:color="auto" w:fill="FFFFFF" w:themeFill="background1"/>
          </w:tcPr>
          <w:p w14:paraId="660DADD1" w14:textId="77777777" w:rsidR="00AD77F2" w:rsidRPr="00130452" w:rsidRDefault="00AD77F2" w:rsidP="004D716E">
            <w:pPr>
              <w:pStyle w:val="08-Tabelageral"/>
              <w:rPr>
                <w:rFonts w:cs="Arial"/>
                <w:b/>
                <w:bCs/>
              </w:rPr>
            </w:pPr>
            <w:r w:rsidRPr="00130452">
              <w:rPr>
                <w:rFonts w:cs="Arial"/>
                <w:b/>
                <w:bCs/>
              </w:rPr>
              <w:t>1.168</w:t>
            </w:r>
          </w:p>
        </w:tc>
        <w:tc>
          <w:tcPr>
            <w:tcW w:w="1628" w:type="dxa"/>
            <w:shd w:val="clear" w:color="auto" w:fill="FFFFFF" w:themeFill="background1"/>
          </w:tcPr>
          <w:p w14:paraId="35D2139A" w14:textId="77777777" w:rsidR="00AD77F2" w:rsidRPr="00130452" w:rsidRDefault="00AD77F2" w:rsidP="004D716E">
            <w:pPr>
              <w:pStyle w:val="08-Tabelageral"/>
              <w:rPr>
                <w:rFonts w:cs="Arial"/>
                <w:b/>
                <w:bCs/>
              </w:rPr>
            </w:pPr>
            <w:r w:rsidRPr="00130452">
              <w:rPr>
                <w:rFonts w:cs="Arial"/>
                <w:b/>
                <w:bCs/>
              </w:rPr>
              <w:t>710</w:t>
            </w:r>
          </w:p>
        </w:tc>
      </w:tr>
      <w:tr w:rsidR="00AD77F2" w:rsidRPr="00130452" w14:paraId="3E347846" w14:textId="77777777" w:rsidTr="004D716E">
        <w:trPr>
          <w:trHeight w:val="227"/>
          <w:jc w:val="center"/>
        </w:trPr>
        <w:tc>
          <w:tcPr>
            <w:tcW w:w="2946" w:type="dxa"/>
            <w:shd w:val="clear" w:color="auto" w:fill="D9E2F3" w:themeFill="accent5" w:themeFillTint="33"/>
          </w:tcPr>
          <w:p w14:paraId="51F0E51D" w14:textId="77777777" w:rsidR="00AD77F2" w:rsidRPr="00130452" w:rsidRDefault="00AD77F2" w:rsidP="004D716E">
            <w:pPr>
              <w:pStyle w:val="08-Tabelageral"/>
              <w:jc w:val="left"/>
              <w:rPr>
                <w:rFonts w:cs="Arial"/>
                <w:b/>
                <w:bCs/>
                <w:szCs w:val="14"/>
              </w:rPr>
            </w:pPr>
            <w:r w:rsidRPr="00130452">
              <w:rPr>
                <w:rFonts w:cs="Arial"/>
                <w:b/>
                <w:bCs/>
                <w:szCs w:val="14"/>
              </w:rPr>
              <w:t xml:space="preserve">  Outros </w:t>
            </w:r>
            <w:r w:rsidRPr="00130452">
              <w:rPr>
                <w:rFonts w:cs="Arial"/>
                <w:b/>
                <w:bCs/>
                <w:szCs w:val="14"/>
                <w:vertAlign w:val="superscript"/>
              </w:rPr>
              <w:t>(2)</w:t>
            </w:r>
          </w:p>
        </w:tc>
        <w:tc>
          <w:tcPr>
            <w:tcW w:w="597" w:type="dxa"/>
            <w:shd w:val="clear" w:color="auto" w:fill="D9E2F3" w:themeFill="accent5" w:themeFillTint="33"/>
          </w:tcPr>
          <w:p w14:paraId="21927B94" w14:textId="77777777" w:rsidR="00AD77F2" w:rsidRPr="00130452" w:rsidRDefault="00AD77F2" w:rsidP="004D716E">
            <w:pPr>
              <w:pStyle w:val="08-Tabelageral"/>
              <w:rPr>
                <w:rFonts w:cs="Arial"/>
                <w:b/>
                <w:bCs/>
                <w:szCs w:val="14"/>
              </w:rPr>
            </w:pPr>
          </w:p>
        </w:tc>
        <w:tc>
          <w:tcPr>
            <w:tcW w:w="1384" w:type="dxa"/>
            <w:shd w:val="clear" w:color="auto" w:fill="D9E2F3" w:themeFill="accent5" w:themeFillTint="33"/>
          </w:tcPr>
          <w:p w14:paraId="0B9BA1C7" w14:textId="77777777" w:rsidR="00AD77F2" w:rsidRPr="00130452" w:rsidRDefault="00AD77F2" w:rsidP="004D716E">
            <w:pPr>
              <w:pStyle w:val="08-Tabelageral"/>
              <w:rPr>
                <w:rFonts w:cs="Arial"/>
                <w:b/>
                <w:bCs/>
                <w:szCs w:val="14"/>
              </w:rPr>
            </w:pPr>
          </w:p>
        </w:tc>
        <w:tc>
          <w:tcPr>
            <w:tcW w:w="1385" w:type="dxa"/>
            <w:shd w:val="clear" w:color="auto" w:fill="D9E2F3" w:themeFill="accent5" w:themeFillTint="33"/>
          </w:tcPr>
          <w:p w14:paraId="6C9A0DEE" w14:textId="77777777" w:rsidR="00AD77F2" w:rsidRPr="00130452" w:rsidRDefault="00AD77F2" w:rsidP="004D716E">
            <w:pPr>
              <w:pStyle w:val="08-Tabelageral"/>
              <w:rPr>
                <w:rFonts w:cs="Arial"/>
                <w:b/>
                <w:bCs/>
                <w:szCs w:val="14"/>
              </w:rPr>
            </w:pPr>
          </w:p>
        </w:tc>
        <w:tc>
          <w:tcPr>
            <w:tcW w:w="284" w:type="dxa"/>
            <w:shd w:val="clear" w:color="auto" w:fill="D9E2F3" w:themeFill="accent5" w:themeFillTint="33"/>
          </w:tcPr>
          <w:p w14:paraId="6D155DF7" w14:textId="77777777" w:rsidR="00AD77F2" w:rsidRPr="00130452" w:rsidRDefault="00AD77F2" w:rsidP="004D716E">
            <w:pPr>
              <w:pStyle w:val="08-Tabelageral"/>
              <w:rPr>
                <w:rFonts w:cs="Arial"/>
                <w:b/>
                <w:bCs/>
                <w:szCs w:val="14"/>
              </w:rPr>
            </w:pPr>
          </w:p>
        </w:tc>
        <w:tc>
          <w:tcPr>
            <w:tcW w:w="1415" w:type="dxa"/>
            <w:shd w:val="clear" w:color="auto" w:fill="D9E2F3" w:themeFill="accent5" w:themeFillTint="33"/>
          </w:tcPr>
          <w:p w14:paraId="67C2CC55" w14:textId="77777777" w:rsidR="00AD77F2" w:rsidRPr="00130452" w:rsidRDefault="00AD77F2" w:rsidP="004D716E">
            <w:pPr>
              <w:pStyle w:val="08-Tabelageral"/>
              <w:rPr>
                <w:rFonts w:cs="Arial"/>
                <w:b/>
                <w:bCs/>
              </w:rPr>
            </w:pPr>
            <w:r w:rsidRPr="00130452">
              <w:rPr>
                <w:rFonts w:cs="Arial"/>
                <w:b/>
                <w:bCs/>
              </w:rPr>
              <w:t>461</w:t>
            </w:r>
          </w:p>
        </w:tc>
        <w:tc>
          <w:tcPr>
            <w:tcW w:w="1628" w:type="dxa"/>
            <w:shd w:val="clear" w:color="auto" w:fill="D9E2F3" w:themeFill="accent5" w:themeFillTint="33"/>
          </w:tcPr>
          <w:p w14:paraId="3725BF9B" w14:textId="77777777" w:rsidR="00AD77F2" w:rsidRPr="00130452" w:rsidRDefault="00AD77F2" w:rsidP="004D716E">
            <w:pPr>
              <w:pStyle w:val="08-Tabelageral"/>
              <w:rPr>
                <w:rFonts w:cs="Arial"/>
                <w:b/>
                <w:bCs/>
              </w:rPr>
            </w:pPr>
            <w:r w:rsidRPr="00130452">
              <w:rPr>
                <w:rFonts w:cs="Arial"/>
                <w:b/>
                <w:bCs/>
              </w:rPr>
              <w:t>385</w:t>
            </w:r>
          </w:p>
        </w:tc>
      </w:tr>
      <w:tr w:rsidR="00AD77F2" w:rsidRPr="00130452" w14:paraId="39BD688A" w14:textId="77777777" w:rsidTr="004D716E">
        <w:trPr>
          <w:trHeight w:val="227"/>
          <w:jc w:val="center"/>
        </w:trPr>
        <w:tc>
          <w:tcPr>
            <w:tcW w:w="2946" w:type="dxa"/>
            <w:shd w:val="clear" w:color="auto" w:fill="FFFFFF" w:themeFill="background1"/>
          </w:tcPr>
          <w:p w14:paraId="7DF6DC88" w14:textId="77777777" w:rsidR="00AD77F2" w:rsidRPr="00130452" w:rsidRDefault="00AD77F2" w:rsidP="004D716E">
            <w:pPr>
              <w:pStyle w:val="08-Tabelageral"/>
              <w:jc w:val="left"/>
              <w:rPr>
                <w:rFonts w:cs="Arial"/>
                <w:b/>
                <w:szCs w:val="14"/>
              </w:rPr>
            </w:pPr>
            <w:r w:rsidRPr="00130452">
              <w:rPr>
                <w:rFonts w:cs="Arial"/>
                <w:b/>
                <w:szCs w:val="14"/>
              </w:rPr>
              <w:t xml:space="preserve">Remuneração Baseada em Ações </w:t>
            </w:r>
            <w:r w:rsidRPr="00130452">
              <w:rPr>
                <w:rFonts w:cs="Arial"/>
                <w:b/>
                <w:szCs w:val="14"/>
                <w:vertAlign w:val="superscript"/>
              </w:rPr>
              <w:t>(3)</w:t>
            </w:r>
          </w:p>
        </w:tc>
        <w:tc>
          <w:tcPr>
            <w:tcW w:w="597" w:type="dxa"/>
            <w:shd w:val="clear" w:color="auto" w:fill="FFFFFF" w:themeFill="background1"/>
          </w:tcPr>
          <w:p w14:paraId="02775C13" w14:textId="77777777" w:rsidR="00AD77F2" w:rsidRPr="00130452" w:rsidRDefault="00AD77F2" w:rsidP="004D716E">
            <w:pPr>
              <w:pStyle w:val="08-Tabelageral"/>
              <w:rPr>
                <w:rFonts w:cs="Arial"/>
                <w:b/>
                <w:szCs w:val="14"/>
              </w:rPr>
            </w:pPr>
          </w:p>
        </w:tc>
        <w:tc>
          <w:tcPr>
            <w:tcW w:w="1384" w:type="dxa"/>
            <w:shd w:val="clear" w:color="auto" w:fill="FFFFFF" w:themeFill="background1"/>
          </w:tcPr>
          <w:p w14:paraId="3813F262" w14:textId="77777777" w:rsidR="00AD77F2" w:rsidRPr="00130452" w:rsidRDefault="00AD77F2" w:rsidP="004D716E">
            <w:pPr>
              <w:pStyle w:val="08-Tabelageral"/>
              <w:rPr>
                <w:rFonts w:cs="Arial"/>
                <w:b/>
                <w:szCs w:val="14"/>
              </w:rPr>
            </w:pPr>
          </w:p>
        </w:tc>
        <w:tc>
          <w:tcPr>
            <w:tcW w:w="1385" w:type="dxa"/>
            <w:shd w:val="clear" w:color="auto" w:fill="FFFFFF" w:themeFill="background1"/>
          </w:tcPr>
          <w:p w14:paraId="70467D42" w14:textId="77777777" w:rsidR="00AD77F2" w:rsidRPr="00130452" w:rsidRDefault="00AD77F2" w:rsidP="004D716E">
            <w:pPr>
              <w:pStyle w:val="08-Tabelageral"/>
              <w:rPr>
                <w:rFonts w:cs="Arial"/>
                <w:b/>
                <w:szCs w:val="14"/>
              </w:rPr>
            </w:pPr>
          </w:p>
        </w:tc>
        <w:tc>
          <w:tcPr>
            <w:tcW w:w="284" w:type="dxa"/>
            <w:shd w:val="clear" w:color="auto" w:fill="FFFFFF" w:themeFill="background1"/>
          </w:tcPr>
          <w:p w14:paraId="5B402DC8" w14:textId="77777777" w:rsidR="00AD77F2" w:rsidRPr="00130452" w:rsidRDefault="00AD77F2" w:rsidP="004D716E">
            <w:pPr>
              <w:pStyle w:val="08-Tabelageral"/>
              <w:rPr>
                <w:rFonts w:cs="Arial"/>
                <w:b/>
                <w:szCs w:val="14"/>
              </w:rPr>
            </w:pPr>
          </w:p>
        </w:tc>
        <w:tc>
          <w:tcPr>
            <w:tcW w:w="1415" w:type="dxa"/>
            <w:shd w:val="clear" w:color="auto" w:fill="FFFFFF" w:themeFill="background1"/>
          </w:tcPr>
          <w:p w14:paraId="48294592" w14:textId="77777777" w:rsidR="00AD77F2" w:rsidRPr="00130452" w:rsidRDefault="00AD77F2" w:rsidP="004D716E">
            <w:pPr>
              <w:pStyle w:val="08-Tabelageral"/>
              <w:rPr>
                <w:rFonts w:cs="Arial"/>
                <w:b/>
                <w:bCs/>
              </w:rPr>
            </w:pPr>
            <w:r w:rsidRPr="00130452">
              <w:rPr>
                <w:rFonts w:cs="Arial"/>
                <w:b/>
                <w:bCs/>
              </w:rPr>
              <w:t>934</w:t>
            </w:r>
          </w:p>
        </w:tc>
        <w:tc>
          <w:tcPr>
            <w:tcW w:w="1628" w:type="dxa"/>
            <w:shd w:val="clear" w:color="auto" w:fill="FFFFFF" w:themeFill="background1"/>
          </w:tcPr>
          <w:p w14:paraId="725ECBCD" w14:textId="77777777" w:rsidR="00AD77F2" w:rsidRPr="00130452" w:rsidRDefault="00AD77F2" w:rsidP="004D716E">
            <w:pPr>
              <w:pStyle w:val="08-Tabelageral"/>
              <w:rPr>
                <w:rFonts w:cs="Arial"/>
                <w:b/>
              </w:rPr>
            </w:pPr>
            <w:r w:rsidRPr="00130452">
              <w:rPr>
                <w:rFonts w:cs="Arial"/>
                <w:b/>
              </w:rPr>
              <w:t>772</w:t>
            </w:r>
          </w:p>
        </w:tc>
      </w:tr>
      <w:tr w:rsidR="00AD77F2" w:rsidRPr="00130452" w14:paraId="3B145A10" w14:textId="77777777" w:rsidTr="004D716E">
        <w:trPr>
          <w:trHeight w:val="227"/>
          <w:jc w:val="center"/>
        </w:trPr>
        <w:tc>
          <w:tcPr>
            <w:tcW w:w="2946" w:type="dxa"/>
            <w:shd w:val="clear" w:color="auto" w:fill="D9E2F3" w:themeFill="accent5" w:themeFillTint="33"/>
          </w:tcPr>
          <w:p w14:paraId="326053B8" w14:textId="77777777" w:rsidR="00AD77F2" w:rsidRPr="00130452" w:rsidRDefault="00AD77F2" w:rsidP="004D716E">
            <w:pPr>
              <w:pStyle w:val="08-Tabelageral"/>
              <w:jc w:val="left"/>
              <w:rPr>
                <w:rFonts w:cs="Arial"/>
                <w:b/>
                <w:bCs/>
                <w:szCs w:val="14"/>
              </w:rPr>
            </w:pPr>
            <w:r w:rsidRPr="00130452">
              <w:rPr>
                <w:rFonts w:cs="Arial"/>
                <w:b/>
                <w:szCs w:val="14"/>
              </w:rPr>
              <w:t>Total</w:t>
            </w:r>
          </w:p>
        </w:tc>
        <w:tc>
          <w:tcPr>
            <w:tcW w:w="597" w:type="dxa"/>
            <w:shd w:val="clear" w:color="auto" w:fill="D9E2F3" w:themeFill="accent5" w:themeFillTint="33"/>
          </w:tcPr>
          <w:p w14:paraId="34788EAA" w14:textId="77777777" w:rsidR="00AD77F2" w:rsidRPr="00130452" w:rsidRDefault="00AD77F2" w:rsidP="004D716E">
            <w:pPr>
              <w:pStyle w:val="08-Tabelageral"/>
              <w:rPr>
                <w:rFonts w:cs="Arial"/>
                <w:b/>
                <w:szCs w:val="14"/>
              </w:rPr>
            </w:pPr>
          </w:p>
        </w:tc>
        <w:tc>
          <w:tcPr>
            <w:tcW w:w="1384" w:type="dxa"/>
            <w:shd w:val="clear" w:color="auto" w:fill="D9E2F3" w:themeFill="accent5" w:themeFillTint="33"/>
          </w:tcPr>
          <w:p w14:paraId="1005DAEA" w14:textId="77777777" w:rsidR="00AD77F2" w:rsidRPr="00130452" w:rsidRDefault="00AD77F2" w:rsidP="004D716E">
            <w:pPr>
              <w:pStyle w:val="08-Tabelageral"/>
              <w:rPr>
                <w:rFonts w:cs="Arial"/>
                <w:b/>
                <w:szCs w:val="14"/>
              </w:rPr>
            </w:pPr>
          </w:p>
        </w:tc>
        <w:tc>
          <w:tcPr>
            <w:tcW w:w="1385" w:type="dxa"/>
            <w:shd w:val="clear" w:color="auto" w:fill="D9E2F3" w:themeFill="accent5" w:themeFillTint="33"/>
          </w:tcPr>
          <w:p w14:paraId="4BABFD9A" w14:textId="77777777" w:rsidR="00AD77F2" w:rsidRPr="00130452" w:rsidRDefault="00AD77F2" w:rsidP="004D716E">
            <w:pPr>
              <w:pStyle w:val="08-Tabelageral"/>
              <w:rPr>
                <w:rFonts w:cs="Arial"/>
                <w:b/>
                <w:szCs w:val="14"/>
              </w:rPr>
            </w:pPr>
          </w:p>
        </w:tc>
        <w:tc>
          <w:tcPr>
            <w:tcW w:w="284" w:type="dxa"/>
            <w:shd w:val="clear" w:color="auto" w:fill="D9E2F3" w:themeFill="accent5" w:themeFillTint="33"/>
          </w:tcPr>
          <w:p w14:paraId="202CD86F" w14:textId="77777777" w:rsidR="00AD77F2" w:rsidRPr="00130452" w:rsidRDefault="00AD77F2" w:rsidP="004D716E">
            <w:pPr>
              <w:pStyle w:val="08-Tabelageral"/>
              <w:rPr>
                <w:rFonts w:cs="Arial"/>
                <w:b/>
                <w:szCs w:val="14"/>
              </w:rPr>
            </w:pPr>
          </w:p>
        </w:tc>
        <w:tc>
          <w:tcPr>
            <w:tcW w:w="1415" w:type="dxa"/>
            <w:shd w:val="clear" w:color="auto" w:fill="D9E2F3" w:themeFill="accent5" w:themeFillTint="33"/>
          </w:tcPr>
          <w:p w14:paraId="7377EBD8" w14:textId="77777777" w:rsidR="00AD77F2" w:rsidRPr="00130452" w:rsidRDefault="00AD77F2" w:rsidP="004D716E">
            <w:pPr>
              <w:pStyle w:val="08-Tabelageral"/>
              <w:rPr>
                <w:rFonts w:cs="Arial"/>
                <w:b/>
                <w:bCs/>
              </w:rPr>
            </w:pPr>
            <w:r w:rsidRPr="00130452">
              <w:rPr>
                <w:rFonts w:cs="Arial"/>
                <w:b/>
                <w:bCs/>
              </w:rPr>
              <w:t>7.232</w:t>
            </w:r>
          </w:p>
        </w:tc>
        <w:tc>
          <w:tcPr>
            <w:tcW w:w="1628" w:type="dxa"/>
            <w:shd w:val="clear" w:color="auto" w:fill="D9E2F3" w:themeFill="accent5" w:themeFillTint="33"/>
          </w:tcPr>
          <w:p w14:paraId="5A9FAF49" w14:textId="77777777" w:rsidR="00AD77F2" w:rsidRPr="00130452" w:rsidRDefault="00AD77F2" w:rsidP="004D716E">
            <w:pPr>
              <w:pStyle w:val="08-Tabelageral"/>
              <w:rPr>
                <w:rFonts w:cs="Arial"/>
                <w:b/>
              </w:rPr>
            </w:pPr>
            <w:r w:rsidRPr="00130452">
              <w:rPr>
                <w:rFonts w:cs="Arial"/>
                <w:b/>
              </w:rPr>
              <w:t>6.782</w:t>
            </w:r>
          </w:p>
        </w:tc>
      </w:tr>
    </w:tbl>
    <w:p w14:paraId="16CFE9C9" w14:textId="77777777" w:rsidR="00AD77F2" w:rsidRPr="00130452" w:rsidRDefault="00AD77F2" w:rsidP="00AD77F2">
      <w:pPr>
        <w:pStyle w:val="07-Legenda"/>
        <w:numPr>
          <w:ilvl w:val="0"/>
          <w:numId w:val="32"/>
        </w:numPr>
        <w:tabs>
          <w:tab w:val="clear" w:pos="284"/>
        </w:tabs>
        <w:ind w:left="284" w:hanging="284"/>
        <w:rPr>
          <w:rFonts w:cs="Arial"/>
          <w:strike/>
        </w:rPr>
      </w:pPr>
      <w:r w:rsidRPr="00130452">
        <w:rPr>
          <w:rFonts w:cs="Arial"/>
        </w:rPr>
        <w:t>Refere-se ao valor em espécie de quitação do Programa de Remuneração Variável dos Administradores de 2019 e adiantamento do PRVA 2020.</w:t>
      </w:r>
    </w:p>
    <w:p w14:paraId="414892EB" w14:textId="77777777" w:rsidR="00AD77F2" w:rsidRPr="00130452" w:rsidRDefault="00AD77F2" w:rsidP="00AD77F2">
      <w:pPr>
        <w:pStyle w:val="07-Legenda"/>
        <w:numPr>
          <w:ilvl w:val="0"/>
          <w:numId w:val="32"/>
        </w:numPr>
        <w:tabs>
          <w:tab w:val="clear" w:pos="284"/>
          <w:tab w:val="left" w:pos="0"/>
        </w:tabs>
        <w:ind w:left="284" w:hanging="284"/>
        <w:rPr>
          <w:rFonts w:cs="Arial"/>
        </w:rPr>
      </w:pPr>
      <w:r w:rsidRPr="00130452">
        <w:rPr>
          <w:rFonts w:cs="Arial"/>
        </w:rPr>
        <w:t>Benefícios considerados: assistência médica, avaliação de saúde, seguro de vida, vantagem de remoção e previdência complementar dos administradores.</w:t>
      </w:r>
    </w:p>
    <w:p w14:paraId="1839257A" w14:textId="77777777" w:rsidR="00AD77F2" w:rsidRPr="00130452" w:rsidRDefault="00AD77F2" w:rsidP="00AD77F2">
      <w:pPr>
        <w:pStyle w:val="07-Legenda"/>
        <w:numPr>
          <w:ilvl w:val="0"/>
          <w:numId w:val="32"/>
        </w:numPr>
        <w:tabs>
          <w:tab w:val="clear" w:pos="284"/>
          <w:tab w:val="left" w:pos="142"/>
        </w:tabs>
        <w:ind w:left="284" w:hanging="284"/>
        <w:rPr>
          <w:rFonts w:cs="Arial"/>
        </w:rPr>
      </w:pPr>
      <w:r w:rsidRPr="00130452">
        <w:rPr>
          <w:rFonts w:cs="Arial"/>
        </w:rPr>
        <w:t xml:space="preserve">Refere-se ao custo das ações relativas às parcelas dos programas de pagamentos baseados em ações de 2015, 2016, 2017, 2018 e 2019. </w:t>
      </w:r>
    </w:p>
    <w:p w14:paraId="635F8692" w14:textId="77777777" w:rsidR="00AD77F2" w:rsidRPr="00130452" w:rsidRDefault="00AD77F2" w:rsidP="004D716E">
      <w:pPr>
        <w:pStyle w:val="05-Textonormal2"/>
        <w:rPr>
          <w:rFonts w:cs="Arial"/>
        </w:rPr>
      </w:pPr>
      <w:r w:rsidRPr="00130452">
        <w:rPr>
          <w:rFonts w:cs="Arial"/>
        </w:rPr>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62BA734B" w14:textId="77777777" w:rsidR="00AD77F2" w:rsidRPr="00130452" w:rsidRDefault="00AD77F2" w:rsidP="004D716E">
      <w:pPr>
        <w:pStyle w:val="05-Textonormal2"/>
        <w:rPr>
          <w:rFonts w:cs="Arial"/>
        </w:rPr>
      </w:pPr>
      <w:r w:rsidRPr="00130452">
        <w:rPr>
          <w:rFonts w:cs="Arial"/>
        </w:rPr>
        <w:t xml:space="preserve">A BB Seguridade não oferece benefícios pós-emprego ao Pessoal Chave da Administração e nem aos seus funcionários. </w:t>
      </w:r>
    </w:p>
    <w:p w14:paraId="25E5DF70" w14:textId="77777777" w:rsidR="00AD77F2" w:rsidRPr="00130452" w:rsidRDefault="00AD77F2" w:rsidP="004D716E">
      <w:pPr>
        <w:pStyle w:val="05-Textonormal2"/>
        <w:rPr>
          <w:rFonts w:cs="Arial"/>
        </w:rPr>
      </w:pPr>
      <w:r w:rsidRPr="00130452">
        <w:rPr>
          <w:rFonts w:cs="Arial"/>
        </w:rPr>
        <w:t>Os custos correntes com pessoal são ressarcidos ao controlador Banco do Brasil S.A., no âmbito do convênio de cessão de funcionários, no período em que estiverem alocados às atividades da Companhia.</w:t>
      </w:r>
    </w:p>
    <w:p w14:paraId="7EB98155" w14:textId="77777777" w:rsidR="00AD77F2" w:rsidRPr="00130452" w:rsidRDefault="00AD77F2" w:rsidP="004D716E">
      <w:pPr>
        <w:pStyle w:val="05-Textonormal2"/>
        <w:rPr>
          <w:rFonts w:cs="Arial"/>
        </w:rPr>
      </w:pPr>
      <w:r w:rsidRPr="00130452">
        <w:rPr>
          <w:rFonts w:cs="Arial"/>
        </w:rPr>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2DA39C2E" w14:textId="77777777" w:rsidR="00AD77F2" w:rsidRPr="00130452" w:rsidRDefault="00AD77F2" w:rsidP="004D716E">
      <w:pPr>
        <w:pStyle w:val="05-Textonormal2"/>
        <w:rPr>
          <w:rFonts w:cs="Arial"/>
        </w:rPr>
      </w:pPr>
      <w:r w:rsidRPr="00130452">
        <w:rPr>
          <w:rFonts w:cs="Arial"/>
        </w:rPr>
        <w:t>O Grupo BB Seguridade não concede empréstimos a seus Diretores e aos membros dos Conselhos Fiscais e de Administração e do Comitê de Auditoria.</w:t>
      </w:r>
    </w:p>
    <w:p w14:paraId="78AB65C0" w14:textId="77777777" w:rsidR="00AD77F2" w:rsidRPr="00130452" w:rsidRDefault="00AD77F2" w:rsidP="004D716E">
      <w:pPr>
        <w:pStyle w:val="05-Textonormal2"/>
        <w:rPr>
          <w:rFonts w:cs="Arial"/>
        </w:rPr>
      </w:pPr>
      <w:r w:rsidRPr="00130452">
        <w:rPr>
          <w:rFonts w:cs="Arial"/>
        </w:rPr>
        <w:t>Apresentamos a seguir as principais operações com partes relacionadas vigentes entre as empresas do Grupo BB Seguridade:</w:t>
      </w:r>
    </w:p>
    <w:p w14:paraId="626B7D2B" w14:textId="77777777" w:rsidR="00AD77F2" w:rsidRPr="00130452" w:rsidRDefault="00AD77F2" w:rsidP="00AD77F2">
      <w:pPr>
        <w:pStyle w:val="03-SubttulodeNota"/>
        <w:numPr>
          <w:ilvl w:val="0"/>
          <w:numId w:val="31"/>
        </w:numPr>
        <w:ind w:left="284" w:hanging="284"/>
        <w:rPr>
          <w:rFonts w:cs="Arial"/>
          <w:color w:val="1F4E79" w:themeColor="accent1" w:themeShade="80"/>
        </w:rPr>
      </w:pPr>
      <w:r w:rsidRPr="00130452">
        <w:rPr>
          <w:rFonts w:cs="Arial"/>
          <w:color w:val="1F4E79" w:themeColor="accent1" w:themeShade="80"/>
        </w:rPr>
        <w:t>Sumário das Transações com Partes Relacionadas</w:t>
      </w:r>
    </w:p>
    <w:p w14:paraId="50ADD5BA" w14:textId="77777777" w:rsidR="00AD77F2" w:rsidRPr="00130452" w:rsidRDefault="00AD77F2" w:rsidP="004D716E">
      <w:pPr>
        <w:pStyle w:val="03-SubttulodeNota"/>
        <w:rPr>
          <w:rFonts w:cs="Arial"/>
          <w:color w:val="1F4E79" w:themeColor="accent1" w:themeShade="80"/>
        </w:rPr>
      </w:pPr>
      <w:r w:rsidRPr="00130452">
        <w:rPr>
          <w:rFonts w:cs="Arial"/>
          <w:color w:val="1F4E79" w:themeColor="accent1" w:themeShade="80"/>
        </w:rPr>
        <w:t xml:space="preserve">BB Seguridade – Controlador </w:t>
      </w:r>
    </w:p>
    <w:p w14:paraId="37ED2B1F" w14:textId="77777777" w:rsidR="00AD77F2" w:rsidRPr="00130452" w:rsidRDefault="00AD77F2" w:rsidP="004D716E">
      <w:pPr>
        <w:pStyle w:val="01-TtulodeNota"/>
        <w:spacing w:before="0" w:after="0"/>
        <w:jc w:val="right"/>
        <w:rPr>
          <w:rFonts w:cs="Arial"/>
          <w:sz w:val="14"/>
          <w:szCs w:val="14"/>
        </w:rPr>
      </w:pPr>
      <w:r w:rsidRPr="00130452">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126"/>
        <w:gridCol w:w="3049"/>
        <w:gridCol w:w="1339"/>
        <w:gridCol w:w="1339"/>
        <w:gridCol w:w="1339"/>
        <w:gridCol w:w="1447"/>
      </w:tblGrid>
      <w:tr w:rsidR="00AD77F2" w:rsidRPr="00130452" w14:paraId="70B4CC58" w14:textId="77777777" w:rsidTr="004D716E">
        <w:trPr>
          <w:trHeight w:val="238"/>
          <w:jc w:val="center"/>
        </w:trPr>
        <w:tc>
          <w:tcPr>
            <w:tcW w:w="1126" w:type="dxa"/>
            <w:tcBorders>
              <w:top w:val="single" w:sz="2" w:space="0" w:color="8EAADB" w:themeColor="accent5" w:themeTint="99"/>
              <w:bottom w:val="nil"/>
            </w:tcBorders>
            <w:shd w:val="clear" w:color="auto" w:fill="D9E2F3" w:themeFill="accent5" w:themeFillTint="33"/>
          </w:tcPr>
          <w:p w14:paraId="209C02FB" w14:textId="77777777" w:rsidR="00AD77F2" w:rsidRPr="00130452" w:rsidRDefault="00AD77F2" w:rsidP="004D716E">
            <w:pPr>
              <w:pStyle w:val="08-Tabelageral"/>
              <w:rPr>
                <w:rFonts w:cs="Arial"/>
                <w:b/>
              </w:rPr>
            </w:pPr>
          </w:p>
        </w:tc>
        <w:tc>
          <w:tcPr>
            <w:tcW w:w="3049" w:type="dxa"/>
            <w:tcBorders>
              <w:top w:val="single" w:sz="2" w:space="0" w:color="8EAADB" w:themeColor="accent5" w:themeTint="99"/>
              <w:bottom w:val="nil"/>
            </w:tcBorders>
            <w:shd w:val="clear" w:color="auto" w:fill="D9E2F3" w:themeFill="accent5" w:themeFillTint="33"/>
          </w:tcPr>
          <w:p w14:paraId="1C2B0BF0" w14:textId="77777777" w:rsidR="00AD77F2" w:rsidRPr="00130452" w:rsidRDefault="00AD77F2" w:rsidP="004D716E">
            <w:pPr>
              <w:pStyle w:val="08-Tabelageral"/>
              <w:rPr>
                <w:rFonts w:cs="Arial"/>
                <w:b/>
              </w:rPr>
            </w:pPr>
          </w:p>
        </w:tc>
        <w:tc>
          <w:tcPr>
            <w:tcW w:w="267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A75A4DE" w14:textId="77777777" w:rsidR="00AD77F2" w:rsidRPr="00130452" w:rsidRDefault="00AD77F2" w:rsidP="004D716E">
            <w:pPr>
              <w:pStyle w:val="08-Tabelageral"/>
              <w:jc w:val="center"/>
              <w:rPr>
                <w:rFonts w:cs="Arial"/>
                <w:b/>
                <w:bCs/>
              </w:rPr>
            </w:pPr>
            <w:r w:rsidRPr="00130452">
              <w:rPr>
                <w:rFonts w:cs="Arial"/>
                <w:b/>
              </w:rPr>
              <w:t>31.12.2020</w:t>
            </w:r>
          </w:p>
        </w:tc>
        <w:tc>
          <w:tcPr>
            <w:tcW w:w="278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E42B8B5" w14:textId="77777777" w:rsidR="00AD77F2" w:rsidRPr="00130452" w:rsidRDefault="00AD77F2" w:rsidP="004D716E">
            <w:pPr>
              <w:pStyle w:val="08-Tabelageral"/>
              <w:jc w:val="center"/>
              <w:rPr>
                <w:rFonts w:cs="Arial"/>
                <w:b/>
              </w:rPr>
            </w:pPr>
            <w:r w:rsidRPr="00130452">
              <w:rPr>
                <w:rFonts w:cs="Arial"/>
                <w:b/>
              </w:rPr>
              <w:t>31.12.2019</w:t>
            </w:r>
          </w:p>
        </w:tc>
      </w:tr>
      <w:tr w:rsidR="00AD77F2" w:rsidRPr="00130452" w14:paraId="74127546" w14:textId="77777777" w:rsidTr="004D716E">
        <w:trPr>
          <w:trHeight w:val="238"/>
          <w:jc w:val="center"/>
        </w:trPr>
        <w:tc>
          <w:tcPr>
            <w:tcW w:w="4175" w:type="dxa"/>
            <w:gridSpan w:val="2"/>
            <w:tcBorders>
              <w:top w:val="nil"/>
              <w:bottom w:val="single" w:sz="2" w:space="0" w:color="8EAADB" w:themeColor="accent5" w:themeTint="99"/>
            </w:tcBorders>
            <w:shd w:val="clear" w:color="auto" w:fill="D9E2F3" w:themeFill="accent5" w:themeFillTint="33"/>
          </w:tcPr>
          <w:p w14:paraId="63104EF1" w14:textId="77777777" w:rsidR="00AD77F2" w:rsidRPr="00130452" w:rsidRDefault="00AD77F2" w:rsidP="004D716E">
            <w:pPr>
              <w:pStyle w:val="08-Tabelageral"/>
              <w:rPr>
                <w:rFonts w:cs="Arial"/>
                <w:b/>
                <w:szCs w:val="12"/>
              </w:rPr>
            </w:pP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03B160E0" w14:textId="77777777" w:rsidR="00AD77F2" w:rsidRPr="00130452" w:rsidRDefault="00AD77F2" w:rsidP="004D716E">
            <w:pPr>
              <w:pStyle w:val="08-Tabelageral"/>
              <w:rPr>
                <w:rFonts w:cs="Arial"/>
                <w:b/>
                <w:szCs w:val="12"/>
              </w:rPr>
            </w:pPr>
            <w:r w:rsidRPr="00130452">
              <w:rPr>
                <w:rFonts w:cs="Arial"/>
                <w:b/>
                <w:szCs w:val="12"/>
              </w:rPr>
              <w:t xml:space="preserve">Controlador </w:t>
            </w:r>
            <w:r w:rsidRPr="00130452">
              <w:rPr>
                <w:rFonts w:cs="Arial"/>
                <w:b/>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46DE2560" w14:textId="77777777" w:rsidR="00AD77F2" w:rsidRPr="00130452" w:rsidRDefault="00AD77F2" w:rsidP="004D716E">
            <w:pPr>
              <w:pStyle w:val="08-Tabelageral"/>
              <w:rPr>
                <w:rFonts w:cs="Arial"/>
                <w:b/>
                <w:szCs w:val="12"/>
              </w:rPr>
            </w:pPr>
            <w:r w:rsidRPr="00130452">
              <w:rPr>
                <w:rFonts w:cs="Arial"/>
                <w:b/>
                <w:szCs w:val="12"/>
              </w:rPr>
              <w:t xml:space="preserve">Controladas </w:t>
            </w:r>
            <w:r w:rsidRPr="00130452">
              <w:rPr>
                <w:rFonts w:cs="Arial"/>
                <w:b/>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534CAFF6" w14:textId="77777777" w:rsidR="00AD77F2" w:rsidRPr="00130452" w:rsidRDefault="00AD77F2" w:rsidP="004D716E">
            <w:pPr>
              <w:pStyle w:val="08-Tabelageral"/>
              <w:rPr>
                <w:rFonts w:cs="Arial"/>
                <w:b/>
                <w:szCs w:val="12"/>
              </w:rPr>
            </w:pPr>
            <w:r w:rsidRPr="00130452">
              <w:rPr>
                <w:rFonts w:cs="Arial"/>
                <w:b/>
                <w:szCs w:val="12"/>
              </w:rPr>
              <w:t xml:space="preserve">Controlador </w:t>
            </w:r>
            <w:r w:rsidRPr="00130452">
              <w:rPr>
                <w:rFonts w:cs="Arial"/>
                <w:b/>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themeFill="accent5" w:themeFillTint="33"/>
          </w:tcPr>
          <w:p w14:paraId="40075346" w14:textId="77777777" w:rsidR="00AD77F2" w:rsidRPr="00130452" w:rsidRDefault="00AD77F2" w:rsidP="004D716E">
            <w:pPr>
              <w:pStyle w:val="08-Tabelageral"/>
              <w:rPr>
                <w:rFonts w:cs="Arial"/>
                <w:b/>
                <w:szCs w:val="12"/>
              </w:rPr>
            </w:pPr>
            <w:r w:rsidRPr="00130452">
              <w:rPr>
                <w:rFonts w:cs="Arial"/>
                <w:b/>
                <w:szCs w:val="12"/>
              </w:rPr>
              <w:t xml:space="preserve">Controladas </w:t>
            </w:r>
            <w:r w:rsidRPr="00130452">
              <w:rPr>
                <w:rFonts w:cs="Arial"/>
                <w:b/>
                <w:szCs w:val="12"/>
                <w:vertAlign w:val="superscript"/>
              </w:rPr>
              <w:t>(2)</w:t>
            </w:r>
          </w:p>
        </w:tc>
      </w:tr>
      <w:tr w:rsidR="00AD77F2" w:rsidRPr="00130452" w14:paraId="26516F83" w14:textId="77777777" w:rsidTr="004D716E">
        <w:trPr>
          <w:trHeight w:val="238"/>
          <w:jc w:val="center"/>
        </w:trPr>
        <w:tc>
          <w:tcPr>
            <w:tcW w:w="4175" w:type="dxa"/>
            <w:gridSpan w:val="2"/>
            <w:tcBorders>
              <w:top w:val="single" w:sz="2" w:space="0" w:color="8EAADB" w:themeColor="accent5" w:themeTint="99"/>
            </w:tcBorders>
            <w:shd w:val="clear" w:color="auto" w:fill="FFFFFF" w:themeFill="background1"/>
          </w:tcPr>
          <w:p w14:paraId="0329FE43" w14:textId="77777777" w:rsidR="00AD77F2" w:rsidRPr="00130452" w:rsidRDefault="00AD77F2" w:rsidP="004D716E">
            <w:pPr>
              <w:pStyle w:val="08-Tabelageral"/>
              <w:jc w:val="left"/>
              <w:rPr>
                <w:rFonts w:cs="Arial"/>
                <w:b/>
              </w:rPr>
            </w:pPr>
            <w:r w:rsidRPr="00130452">
              <w:rPr>
                <w:rFonts w:cs="Arial"/>
                <w:b/>
              </w:rPr>
              <w:t>Ativos</w:t>
            </w:r>
          </w:p>
        </w:tc>
        <w:tc>
          <w:tcPr>
            <w:tcW w:w="1339" w:type="dxa"/>
            <w:tcBorders>
              <w:top w:val="single" w:sz="2" w:space="0" w:color="8EAADB" w:themeColor="accent5" w:themeTint="99"/>
            </w:tcBorders>
            <w:shd w:val="clear" w:color="auto" w:fill="FFFFFF" w:themeFill="background1"/>
          </w:tcPr>
          <w:p w14:paraId="7D0BFF51" w14:textId="77777777" w:rsidR="00AD77F2" w:rsidRPr="00130452" w:rsidRDefault="00AD77F2" w:rsidP="004D716E">
            <w:pPr>
              <w:pStyle w:val="08-Tabelageral"/>
              <w:rPr>
                <w:rFonts w:cs="Arial"/>
                <w:b/>
                <w:szCs w:val="14"/>
              </w:rPr>
            </w:pPr>
          </w:p>
        </w:tc>
        <w:tc>
          <w:tcPr>
            <w:tcW w:w="1339" w:type="dxa"/>
            <w:tcBorders>
              <w:top w:val="single" w:sz="2" w:space="0" w:color="8EAADB" w:themeColor="accent5" w:themeTint="99"/>
            </w:tcBorders>
            <w:shd w:val="clear" w:color="auto" w:fill="FFFFFF" w:themeFill="background1"/>
          </w:tcPr>
          <w:p w14:paraId="504EC25C" w14:textId="77777777" w:rsidR="00AD77F2" w:rsidRPr="00130452" w:rsidRDefault="00AD77F2" w:rsidP="004D716E">
            <w:pPr>
              <w:pStyle w:val="08-Tabelageral"/>
              <w:rPr>
                <w:rFonts w:cs="Arial"/>
                <w:b/>
                <w:szCs w:val="14"/>
              </w:rPr>
            </w:pPr>
            <w:r w:rsidRPr="00130452">
              <w:rPr>
                <w:rFonts w:cs="Arial"/>
                <w:b/>
                <w:szCs w:val="14"/>
              </w:rPr>
              <w:t xml:space="preserve"> </w:t>
            </w:r>
          </w:p>
        </w:tc>
        <w:tc>
          <w:tcPr>
            <w:tcW w:w="1339" w:type="dxa"/>
            <w:tcBorders>
              <w:top w:val="single" w:sz="2" w:space="0" w:color="8EAADB" w:themeColor="accent5" w:themeTint="99"/>
            </w:tcBorders>
            <w:shd w:val="clear" w:color="auto" w:fill="FFFFFF" w:themeFill="background1"/>
          </w:tcPr>
          <w:p w14:paraId="78831E9B" w14:textId="77777777" w:rsidR="00AD77F2" w:rsidRPr="00130452" w:rsidRDefault="00AD77F2" w:rsidP="004D716E">
            <w:pPr>
              <w:pStyle w:val="08-Tabelageral"/>
              <w:rPr>
                <w:rFonts w:cs="Arial"/>
                <w:b/>
              </w:rPr>
            </w:pPr>
          </w:p>
        </w:tc>
        <w:tc>
          <w:tcPr>
            <w:tcW w:w="1447" w:type="dxa"/>
            <w:tcBorders>
              <w:top w:val="single" w:sz="2" w:space="0" w:color="8EAADB" w:themeColor="accent5" w:themeTint="99"/>
            </w:tcBorders>
            <w:shd w:val="clear" w:color="auto" w:fill="FFFFFF" w:themeFill="background1"/>
          </w:tcPr>
          <w:p w14:paraId="593A22AF" w14:textId="77777777" w:rsidR="00AD77F2" w:rsidRPr="00130452" w:rsidRDefault="00AD77F2" w:rsidP="004D716E">
            <w:pPr>
              <w:pStyle w:val="08-Tabelageral"/>
              <w:rPr>
                <w:rFonts w:cs="Arial"/>
                <w:b/>
              </w:rPr>
            </w:pPr>
          </w:p>
        </w:tc>
      </w:tr>
      <w:tr w:rsidR="00AD77F2" w:rsidRPr="00130452" w14:paraId="5903DBEC" w14:textId="77777777" w:rsidTr="004D716E">
        <w:trPr>
          <w:trHeight w:val="238"/>
          <w:jc w:val="center"/>
        </w:trPr>
        <w:tc>
          <w:tcPr>
            <w:tcW w:w="4175" w:type="dxa"/>
            <w:gridSpan w:val="2"/>
            <w:shd w:val="clear" w:color="auto" w:fill="D9E2F3" w:themeFill="accent5" w:themeFillTint="33"/>
          </w:tcPr>
          <w:p w14:paraId="1D2FC990" w14:textId="77777777" w:rsidR="00AD77F2" w:rsidRPr="00130452" w:rsidRDefault="00AD77F2" w:rsidP="004D716E">
            <w:pPr>
              <w:pStyle w:val="08-Tabelageral"/>
              <w:ind w:left="113"/>
              <w:jc w:val="left"/>
              <w:rPr>
                <w:rFonts w:cs="Arial"/>
                <w:b/>
              </w:rPr>
            </w:pPr>
            <w:r w:rsidRPr="00130452">
              <w:rPr>
                <w:rFonts w:cs="Arial"/>
              </w:rPr>
              <w:t>Caixa e equivalentes de caixa</w:t>
            </w:r>
          </w:p>
        </w:tc>
        <w:tc>
          <w:tcPr>
            <w:tcW w:w="1339" w:type="dxa"/>
            <w:shd w:val="clear" w:color="auto" w:fill="D9E2F3" w:themeFill="accent5" w:themeFillTint="33"/>
          </w:tcPr>
          <w:p w14:paraId="4D544C0A" w14:textId="77777777" w:rsidR="00AD77F2" w:rsidRPr="00130452" w:rsidRDefault="00AD77F2" w:rsidP="004D716E">
            <w:pPr>
              <w:pStyle w:val="08-Tabelageral"/>
              <w:jc w:val="center"/>
              <w:rPr>
                <w:rFonts w:cs="Arial"/>
              </w:rPr>
            </w:pPr>
            <w:r w:rsidRPr="00130452">
              <w:rPr>
                <w:rFonts w:cs="Arial"/>
              </w:rPr>
              <w:t>208.893</w:t>
            </w:r>
          </w:p>
        </w:tc>
        <w:tc>
          <w:tcPr>
            <w:tcW w:w="1339" w:type="dxa"/>
            <w:shd w:val="clear" w:color="auto" w:fill="D9E2F3" w:themeFill="accent5" w:themeFillTint="33"/>
          </w:tcPr>
          <w:p w14:paraId="35F5F459" w14:textId="77777777" w:rsidR="00AD77F2" w:rsidRPr="00130452" w:rsidRDefault="00AD77F2" w:rsidP="004D716E">
            <w:pPr>
              <w:pStyle w:val="08-Tabelageral"/>
              <w:rPr>
                <w:rFonts w:cs="Arial"/>
              </w:rPr>
            </w:pPr>
            <w:r w:rsidRPr="00130452">
              <w:rPr>
                <w:rFonts w:cs="Arial"/>
              </w:rPr>
              <w:t>--</w:t>
            </w:r>
          </w:p>
        </w:tc>
        <w:tc>
          <w:tcPr>
            <w:tcW w:w="1339" w:type="dxa"/>
            <w:shd w:val="clear" w:color="auto" w:fill="D9E2F3" w:themeFill="accent5" w:themeFillTint="33"/>
          </w:tcPr>
          <w:p w14:paraId="37ABD692" w14:textId="77777777" w:rsidR="00AD77F2" w:rsidRPr="00130452" w:rsidRDefault="00AD77F2" w:rsidP="004D716E">
            <w:pPr>
              <w:pStyle w:val="08-Tabelageral"/>
              <w:rPr>
                <w:rFonts w:cs="Arial"/>
              </w:rPr>
            </w:pPr>
            <w:r w:rsidRPr="00130452">
              <w:rPr>
                <w:rFonts w:cs="Arial"/>
              </w:rPr>
              <w:t>4.231.195</w:t>
            </w:r>
          </w:p>
        </w:tc>
        <w:tc>
          <w:tcPr>
            <w:tcW w:w="1447" w:type="dxa"/>
            <w:shd w:val="clear" w:color="auto" w:fill="D9E2F3" w:themeFill="accent5" w:themeFillTint="33"/>
          </w:tcPr>
          <w:p w14:paraId="56536984" w14:textId="77777777" w:rsidR="00AD77F2" w:rsidRPr="00130452" w:rsidRDefault="00AD77F2" w:rsidP="004D716E">
            <w:pPr>
              <w:pStyle w:val="08-Tabelageral"/>
              <w:rPr>
                <w:rFonts w:cs="Arial"/>
              </w:rPr>
            </w:pPr>
            <w:r w:rsidRPr="00130452">
              <w:rPr>
                <w:rFonts w:cs="Arial"/>
              </w:rPr>
              <w:t>--</w:t>
            </w:r>
          </w:p>
        </w:tc>
      </w:tr>
      <w:tr w:rsidR="00AD77F2" w:rsidRPr="00130452" w14:paraId="0F090DA1" w14:textId="77777777" w:rsidTr="004D716E">
        <w:trPr>
          <w:trHeight w:val="238"/>
          <w:jc w:val="center"/>
        </w:trPr>
        <w:tc>
          <w:tcPr>
            <w:tcW w:w="4175" w:type="dxa"/>
            <w:gridSpan w:val="2"/>
            <w:shd w:val="clear" w:color="auto" w:fill="FFFFFF" w:themeFill="background1"/>
          </w:tcPr>
          <w:p w14:paraId="0418C6F4" w14:textId="77777777" w:rsidR="00AD77F2" w:rsidRPr="00130452" w:rsidRDefault="00AD77F2" w:rsidP="004D716E">
            <w:pPr>
              <w:pStyle w:val="08-Tabelageral"/>
              <w:ind w:left="113"/>
              <w:jc w:val="left"/>
              <w:rPr>
                <w:rFonts w:cs="Arial"/>
                <w:b/>
              </w:rPr>
            </w:pPr>
            <w:r w:rsidRPr="00130452">
              <w:rPr>
                <w:rFonts w:cs="Arial"/>
              </w:rPr>
              <w:t>Dividendos</w:t>
            </w:r>
          </w:p>
        </w:tc>
        <w:tc>
          <w:tcPr>
            <w:tcW w:w="1339" w:type="dxa"/>
            <w:shd w:val="clear" w:color="auto" w:fill="FFFFFF" w:themeFill="background1"/>
          </w:tcPr>
          <w:p w14:paraId="4595266D" w14:textId="77777777" w:rsidR="00AD77F2" w:rsidRPr="00130452" w:rsidRDefault="00AD77F2" w:rsidP="004D716E">
            <w:pPr>
              <w:pStyle w:val="08-Tabelageral"/>
              <w:rPr>
                <w:rFonts w:cs="Arial"/>
              </w:rPr>
            </w:pPr>
            <w:r w:rsidRPr="00130452">
              <w:rPr>
                <w:rFonts w:cs="Arial"/>
              </w:rPr>
              <w:t>--</w:t>
            </w:r>
          </w:p>
        </w:tc>
        <w:tc>
          <w:tcPr>
            <w:tcW w:w="1339" w:type="dxa"/>
            <w:shd w:val="clear" w:color="auto" w:fill="FFFFFF" w:themeFill="background1"/>
          </w:tcPr>
          <w:p w14:paraId="05F00EC0" w14:textId="77777777" w:rsidR="00AD77F2" w:rsidRPr="00130452" w:rsidRDefault="00AD77F2" w:rsidP="004D716E">
            <w:pPr>
              <w:pStyle w:val="08-Tabelageral"/>
              <w:rPr>
                <w:rFonts w:cs="Arial"/>
              </w:rPr>
            </w:pPr>
            <w:r w:rsidRPr="00130452">
              <w:rPr>
                <w:rFonts w:cs="Arial"/>
              </w:rPr>
              <w:t xml:space="preserve"> 1.060.278 </w:t>
            </w:r>
          </w:p>
        </w:tc>
        <w:tc>
          <w:tcPr>
            <w:tcW w:w="1339" w:type="dxa"/>
            <w:shd w:val="clear" w:color="auto" w:fill="FFFFFF" w:themeFill="background1"/>
          </w:tcPr>
          <w:p w14:paraId="6572857C" w14:textId="77777777" w:rsidR="00AD77F2" w:rsidRPr="00130452" w:rsidRDefault="00AD77F2" w:rsidP="004D716E">
            <w:pPr>
              <w:pStyle w:val="08-Tabelageral"/>
              <w:rPr>
                <w:rFonts w:cs="Arial"/>
              </w:rPr>
            </w:pPr>
            <w:r w:rsidRPr="00130452">
              <w:rPr>
                <w:rFonts w:cs="Arial"/>
              </w:rPr>
              <w:t>--</w:t>
            </w:r>
          </w:p>
        </w:tc>
        <w:tc>
          <w:tcPr>
            <w:tcW w:w="1447" w:type="dxa"/>
            <w:shd w:val="clear" w:color="auto" w:fill="FFFFFF" w:themeFill="background1"/>
          </w:tcPr>
          <w:p w14:paraId="7577C68D" w14:textId="77777777" w:rsidR="00AD77F2" w:rsidRPr="00130452" w:rsidRDefault="00AD77F2" w:rsidP="004D716E">
            <w:pPr>
              <w:pStyle w:val="08-Tabelageral"/>
              <w:rPr>
                <w:rFonts w:cs="Arial"/>
              </w:rPr>
            </w:pPr>
            <w:r w:rsidRPr="00130452">
              <w:rPr>
                <w:rFonts w:cs="Arial"/>
              </w:rPr>
              <w:t>1.961.491</w:t>
            </w:r>
          </w:p>
        </w:tc>
      </w:tr>
      <w:tr w:rsidR="00AD77F2" w:rsidRPr="00130452" w14:paraId="1E535918" w14:textId="77777777" w:rsidTr="004D716E">
        <w:trPr>
          <w:trHeight w:val="238"/>
          <w:jc w:val="center"/>
        </w:trPr>
        <w:tc>
          <w:tcPr>
            <w:tcW w:w="4175" w:type="dxa"/>
            <w:gridSpan w:val="2"/>
            <w:shd w:val="clear" w:color="auto" w:fill="D9E2F3" w:themeFill="accent5" w:themeFillTint="33"/>
          </w:tcPr>
          <w:p w14:paraId="695C9D72" w14:textId="77777777" w:rsidR="00AD77F2" w:rsidRPr="00130452" w:rsidRDefault="00AD77F2" w:rsidP="004D716E">
            <w:pPr>
              <w:pStyle w:val="08-Tabelageral"/>
              <w:ind w:left="113"/>
              <w:jc w:val="left"/>
              <w:rPr>
                <w:rFonts w:cs="Arial"/>
                <w:b/>
              </w:rPr>
            </w:pPr>
            <w:r w:rsidRPr="00130452">
              <w:rPr>
                <w:rFonts w:cs="Arial"/>
              </w:rPr>
              <w:t>Valores a receber de sociedades ligadas</w:t>
            </w:r>
          </w:p>
        </w:tc>
        <w:tc>
          <w:tcPr>
            <w:tcW w:w="1339" w:type="dxa"/>
            <w:shd w:val="clear" w:color="auto" w:fill="D9E2F3" w:themeFill="accent5" w:themeFillTint="33"/>
          </w:tcPr>
          <w:p w14:paraId="211114F4" w14:textId="77777777" w:rsidR="00AD77F2" w:rsidRPr="00130452" w:rsidRDefault="00AD77F2" w:rsidP="004D716E">
            <w:pPr>
              <w:pStyle w:val="08-Tabelageral"/>
              <w:rPr>
                <w:rFonts w:cs="Arial"/>
              </w:rPr>
            </w:pPr>
            <w:r w:rsidRPr="00130452">
              <w:rPr>
                <w:rFonts w:cs="Arial"/>
              </w:rPr>
              <w:t>--</w:t>
            </w:r>
          </w:p>
        </w:tc>
        <w:tc>
          <w:tcPr>
            <w:tcW w:w="1339" w:type="dxa"/>
            <w:shd w:val="clear" w:color="auto" w:fill="D9E2F3" w:themeFill="accent5" w:themeFillTint="33"/>
          </w:tcPr>
          <w:p w14:paraId="275D95C1" w14:textId="77777777" w:rsidR="00AD77F2" w:rsidRPr="00130452" w:rsidRDefault="00AD77F2" w:rsidP="004D716E">
            <w:pPr>
              <w:pStyle w:val="08-Tabelageral"/>
              <w:rPr>
                <w:rFonts w:cs="Arial"/>
              </w:rPr>
            </w:pPr>
            <w:r w:rsidRPr="00130452">
              <w:rPr>
                <w:rFonts w:cs="Arial"/>
              </w:rPr>
              <w:t>7.261</w:t>
            </w:r>
          </w:p>
        </w:tc>
        <w:tc>
          <w:tcPr>
            <w:tcW w:w="1339" w:type="dxa"/>
            <w:shd w:val="clear" w:color="auto" w:fill="D9E2F3" w:themeFill="accent5" w:themeFillTint="33"/>
          </w:tcPr>
          <w:p w14:paraId="4C46E108" w14:textId="77777777" w:rsidR="00AD77F2" w:rsidRPr="00130452" w:rsidRDefault="00AD77F2" w:rsidP="004D716E">
            <w:pPr>
              <w:pStyle w:val="08-Tabelageral"/>
              <w:rPr>
                <w:rFonts w:cs="Arial"/>
              </w:rPr>
            </w:pPr>
            <w:r w:rsidRPr="00130452">
              <w:rPr>
                <w:rFonts w:cs="Arial"/>
              </w:rPr>
              <w:t>--</w:t>
            </w:r>
          </w:p>
        </w:tc>
        <w:tc>
          <w:tcPr>
            <w:tcW w:w="1447" w:type="dxa"/>
            <w:shd w:val="clear" w:color="auto" w:fill="D9E2F3" w:themeFill="accent5" w:themeFillTint="33"/>
          </w:tcPr>
          <w:p w14:paraId="5633DA87" w14:textId="77777777" w:rsidR="00AD77F2" w:rsidRPr="00130452" w:rsidRDefault="00AD77F2" w:rsidP="004D716E">
            <w:pPr>
              <w:pStyle w:val="08-Tabelageral"/>
              <w:rPr>
                <w:rFonts w:cs="Arial"/>
              </w:rPr>
            </w:pPr>
            <w:r w:rsidRPr="00130452">
              <w:rPr>
                <w:rFonts w:cs="Arial"/>
              </w:rPr>
              <w:t>7.194</w:t>
            </w:r>
          </w:p>
        </w:tc>
      </w:tr>
      <w:tr w:rsidR="00AD77F2" w:rsidRPr="00130452" w14:paraId="0BA8F9DA" w14:textId="77777777" w:rsidTr="004D716E">
        <w:trPr>
          <w:trHeight w:val="238"/>
          <w:jc w:val="center"/>
        </w:trPr>
        <w:tc>
          <w:tcPr>
            <w:tcW w:w="4175" w:type="dxa"/>
            <w:gridSpan w:val="2"/>
            <w:shd w:val="clear" w:color="auto" w:fill="FFFFFF" w:themeFill="background1"/>
          </w:tcPr>
          <w:p w14:paraId="7E8D9E58" w14:textId="77777777" w:rsidR="00AD77F2" w:rsidRPr="00130452" w:rsidRDefault="00AD77F2" w:rsidP="004D716E">
            <w:pPr>
              <w:pStyle w:val="08-Tabelageral"/>
              <w:jc w:val="left"/>
              <w:rPr>
                <w:rFonts w:cs="Arial"/>
                <w:b/>
              </w:rPr>
            </w:pPr>
            <w:r w:rsidRPr="00130452">
              <w:rPr>
                <w:rFonts w:cs="Arial"/>
                <w:b/>
              </w:rPr>
              <w:t>Passivos</w:t>
            </w:r>
          </w:p>
        </w:tc>
        <w:tc>
          <w:tcPr>
            <w:tcW w:w="1339" w:type="dxa"/>
            <w:shd w:val="clear" w:color="auto" w:fill="FFFFFF" w:themeFill="background1"/>
          </w:tcPr>
          <w:p w14:paraId="1A0091C1" w14:textId="77777777" w:rsidR="00AD77F2" w:rsidRPr="00130452" w:rsidRDefault="00AD77F2" w:rsidP="004D716E">
            <w:pPr>
              <w:pStyle w:val="08-Tabelageral"/>
              <w:rPr>
                <w:rFonts w:cs="Arial"/>
                <w:b/>
              </w:rPr>
            </w:pPr>
          </w:p>
        </w:tc>
        <w:tc>
          <w:tcPr>
            <w:tcW w:w="1339" w:type="dxa"/>
            <w:shd w:val="clear" w:color="auto" w:fill="FFFFFF" w:themeFill="background1"/>
          </w:tcPr>
          <w:p w14:paraId="22E44F4A" w14:textId="77777777" w:rsidR="00AD77F2" w:rsidRPr="00130452" w:rsidRDefault="00AD77F2" w:rsidP="004D716E">
            <w:pPr>
              <w:pStyle w:val="08-Tabelageral"/>
              <w:rPr>
                <w:rFonts w:cs="Arial"/>
                <w:b/>
              </w:rPr>
            </w:pPr>
          </w:p>
        </w:tc>
        <w:tc>
          <w:tcPr>
            <w:tcW w:w="1339" w:type="dxa"/>
            <w:shd w:val="clear" w:color="auto" w:fill="FFFFFF" w:themeFill="background1"/>
          </w:tcPr>
          <w:p w14:paraId="2BC289E0" w14:textId="77777777" w:rsidR="00AD77F2" w:rsidRPr="00130452" w:rsidRDefault="00AD77F2" w:rsidP="004D716E">
            <w:pPr>
              <w:pStyle w:val="08-Tabelageral"/>
              <w:rPr>
                <w:rFonts w:cs="Arial"/>
                <w:b/>
              </w:rPr>
            </w:pPr>
          </w:p>
        </w:tc>
        <w:tc>
          <w:tcPr>
            <w:tcW w:w="1447" w:type="dxa"/>
            <w:shd w:val="clear" w:color="auto" w:fill="FFFFFF" w:themeFill="background1"/>
          </w:tcPr>
          <w:p w14:paraId="61300E7F" w14:textId="77777777" w:rsidR="00AD77F2" w:rsidRPr="00130452" w:rsidRDefault="00AD77F2" w:rsidP="004D716E">
            <w:pPr>
              <w:pStyle w:val="08-Tabelageral"/>
              <w:rPr>
                <w:rFonts w:cs="Arial"/>
                <w:b/>
              </w:rPr>
            </w:pPr>
          </w:p>
        </w:tc>
      </w:tr>
      <w:tr w:rsidR="00AD77F2" w:rsidRPr="00130452" w14:paraId="315583AB" w14:textId="77777777" w:rsidTr="004D716E">
        <w:trPr>
          <w:trHeight w:val="238"/>
          <w:jc w:val="center"/>
        </w:trPr>
        <w:tc>
          <w:tcPr>
            <w:tcW w:w="4175" w:type="dxa"/>
            <w:gridSpan w:val="2"/>
            <w:shd w:val="clear" w:color="auto" w:fill="D9E2F3" w:themeFill="accent5" w:themeFillTint="33"/>
          </w:tcPr>
          <w:p w14:paraId="6C85E042" w14:textId="77777777" w:rsidR="00AD77F2" w:rsidRPr="00130452" w:rsidRDefault="00AD77F2" w:rsidP="004D716E">
            <w:pPr>
              <w:pStyle w:val="08-Tabelageral"/>
              <w:ind w:left="113"/>
              <w:jc w:val="left"/>
              <w:rPr>
                <w:rFonts w:cs="Arial"/>
                <w:b/>
              </w:rPr>
            </w:pPr>
            <w:r w:rsidRPr="00130452">
              <w:rPr>
                <w:rFonts w:cs="Arial"/>
              </w:rPr>
              <w:t>Obrigações sociais e estatutárias</w:t>
            </w:r>
          </w:p>
        </w:tc>
        <w:tc>
          <w:tcPr>
            <w:tcW w:w="1339" w:type="dxa"/>
            <w:shd w:val="clear" w:color="auto" w:fill="D9E2F3" w:themeFill="accent5" w:themeFillTint="33"/>
          </w:tcPr>
          <w:p w14:paraId="66F9296D" w14:textId="77777777" w:rsidR="00AD77F2" w:rsidRPr="00130452" w:rsidRDefault="00AD77F2" w:rsidP="004D716E">
            <w:pPr>
              <w:pStyle w:val="08-Tabelageral"/>
              <w:rPr>
                <w:rFonts w:cs="Arial"/>
              </w:rPr>
            </w:pPr>
            <w:r w:rsidRPr="00130452">
              <w:rPr>
                <w:rFonts w:cs="Arial"/>
              </w:rPr>
              <w:t>628.377</w:t>
            </w:r>
          </w:p>
        </w:tc>
        <w:tc>
          <w:tcPr>
            <w:tcW w:w="1339" w:type="dxa"/>
            <w:shd w:val="clear" w:color="auto" w:fill="D9E2F3" w:themeFill="accent5" w:themeFillTint="33"/>
          </w:tcPr>
          <w:p w14:paraId="7FB738B3" w14:textId="77777777" w:rsidR="00AD77F2" w:rsidRPr="00130452" w:rsidRDefault="00AD77F2" w:rsidP="004D716E">
            <w:pPr>
              <w:pStyle w:val="08-Tabelageral"/>
              <w:rPr>
                <w:rFonts w:cs="Arial"/>
              </w:rPr>
            </w:pPr>
            <w:r w:rsidRPr="00130452">
              <w:rPr>
                <w:rFonts w:cs="Arial"/>
              </w:rPr>
              <w:t>--</w:t>
            </w:r>
          </w:p>
        </w:tc>
        <w:tc>
          <w:tcPr>
            <w:tcW w:w="1339" w:type="dxa"/>
            <w:shd w:val="clear" w:color="auto" w:fill="D9E2F3" w:themeFill="accent5" w:themeFillTint="33"/>
          </w:tcPr>
          <w:p w14:paraId="33071FC4" w14:textId="77777777" w:rsidR="00AD77F2" w:rsidRPr="00130452" w:rsidRDefault="00AD77F2" w:rsidP="004D716E">
            <w:pPr>
              <w:pStyle w:val="08-Tabelageral"/>
              <w:rPr>
                <w:rFonts w:cs="Arial"/>
              </w:rPr>
            </w:pPr>
            <w:r w:rsidRPr="00130452">
              <w:rPr>
                <w:rFonts w:cs="Arial"/>
              </w:rPr>
              <w:t>4.300.051</w:t>
            </w:r>
          </w:p>
        </w:tc>
        <w:tc>
          <w:tcPr>
            <w:tcW w:w="1447" w:type="dxa"/>
            <w:shd w:val="clear" w:color="auto" w:fill="D9E2F3" w:themeFill="accent5" w:themeFillTint="33"/>
          </w:tcPr>
          <w:p w14:paraId="335A7C0B" w14:textId="77777777" w:rsidR="00AD77F2" w:rsidRPr="00130452" w:rsidRDefault="00AD77F2" w:rsidP="004D716E">
            <w:pPr>
              <w:pStyle w:val="08-Tabelageral"/>
              <w:rPr>
                <w:rFonts w:cs="Arial"/>
              </w:rPr>
            </w:pPr>
            <w:r w:rsidRPr="00130452">
              <w:rPr>
                <w:rFonts w:cs="Arial"/>
              </w:rPr>
              <w:t>--</w:t>
            </w:r>
          </w:p>
        </w:tc>
      </w:tr>
      <w:tr w:rsidR="00AD77F2" w:rsidRPr="00130452" w14:paraId="4523BF62" w14:textId="77777777" w:rsidTr="004D716E">
        <w:trPr>
          <w:trHeight w:val="238"/>
          <w:jc w:val="center"/>
        </w:trPr>
        <w:tc>
          <w:tcPr>
            <w:tcW w:w="4175" w:type="dxa"/>
            <w:gridSpan w:val="2"/>
            <w:shd w:val="clear" w:color="auto" w:fill="FFFFFF" w:themeFill="background1"/>
          </w:tcPr>
          <w:p w14:paraId="38A91083" w14:textId="77777777" w:rsidR="00AD77F2" w:rsidRPr="00130452" w:rsidRDefault="00AD77F2" w:rsidP="004D716E">
            <w:pPr>
              <w:pStyle w:val="08-Tabelageral"/>
              <w:ind w:left="113"/>
              <w:jc w:val="left"/>
              <w:rPr>
                <w:rFonts w:cs="Arial"/>
                <w:b/>
              </w:rPr>
            </w:pPr>
            <w:r w:rsidRPr="00130452">
              <w:rPr>
                <w:rFonts w:cs="Arial"/>
              </w:rPr>
              <w:t>Valores a pagar a sociedades ligadas</w:t>
            </w:r>
          </w:p>
        </w:tc>
        <w:tc>
          <w:tcPr>
            <w:tcW w:w="1339" w:type="dxa"/>
            <w:shd w:val="clear" w:color="auto" w:fill="FFFFFF" w:themeFill="background1"/>
          </w:tcPr>
          <w:p w14:paraId="48EB3FD1" w14:textId="77777777" w:rsidR="00AD77F2" w:rsidRPr="00130452" w:rsidRDefault="00AD77F2" w:rsidP="004D716E">
            <w:pPr>
              <w:pStyle w:val="08-Tabelageral"/>
              <w:rPr>
                <w:rFonts w:cs="Arial"/>
              </w:rPr>
            </w:pPr>
            <w:r w:rsidRPr="00130452">
              <w:rPr>
                <w:rFonts w:cs="Arial"/>
              </w:rPr>
              <w:t>5.145</w:t>
            </w:r>
          </w:p>
        </w:tc>
        <w:tc>
          <w:tcPr>
            <w:tcW w:w="1339" w:type="dxa"/>
            <w:shd w:val="clear" w:color="auto" w:fill="FFFFFF" w:themeFill="background1"/>
          </w:tcPr>
          <w:p w14:paraId="03FC00AF" w14:textId="77777777" w:rsidR="00AD77F2" w:rsidRPr="00130452" w:rsidRDefault="00AD77F2" w:rsidP="004D716E">
            <w:pPr>
              <w:pStyle w:val="08-Tabelageral"/>
              <w:rPr>
                <w:rFonts w:cs="Arial"/>
              </w:rPr>
            </w:pPr>
            <w:r w:rsidRPr="00130452">
              <w:rPr>
                <w:rFonts w:cs="Arial"/>
              </w:rPr>
              <w:t>--</w:t>
            </w:r>
          </w:p>
        </w:tc>
        <w:tc>
          <w:tcPr>
            <w:tcW w:w="1339" w:type="dxa"/>
            <w:shd w:val="clear" w:color="auto" w:fill="FFFFFF" w:themeFill="background1"/>
          </w:tcPr>
          <w:p w14:paraId="75B2DF2F" w14:textId="77777777" w:rsidR="00AD77F2" w:rsidRPr="00130452" w:rsidRDefault="00AD77F2" w:rsidP="004D716E">
            <w:pPr>
              <w:pStyle w:val="08-Tabelageral"/>
              <w:rPr>
                <w:rFonts w:cs="Arial"/>
              </w:rPr>
            </w:pPr>
            <w:r w:rsidRPr="00130452">
              <w:rPr>
                <w:rFonts w:cs="Arial"/>
              </w:rPr>
              <w:t>5.615</w:t>
            </w:r>
          </w:p>
        </w:tc>
        <w:tc>
          <w:tcPr>
            <w:tcW w:w="1447" w:type="dxa"/>
            <w:shd w:val="clear" w:color="auto" w:fill="FFFFFF" w:themeFill="background1"/>
          </w:tcPr>
          <w:p w14:paraId="6A291551" w14:textId="77777777" w:rsidR="00AD77F2" w:rsidRPr="00130452" w:rsidRDefault="00AD77F2" w:rsidP="004D716E">
            <w:pPr>
              <w:pStyle w:val="08-Tabelageral"/>
              <w:rPr>
                <w:rFonts w:cs="Arial"/>
              </w:rPr>
            </w:pPr>
            <w:r w:rsidRPr="00130452">
              <w:rPr>
                <w:rFonts w:cs="Arial"/>
              </w:rPr>
              <w:t>--</w:t>
            </w:r>
          </w:p>
        </w:tc>
      </w:tr>
    </w:tbl>
    <w:p w14:paraId="0771EF37" w14:textId="77777777" w:rsidR="00AD77F2" w:rsidRPr="00130452" w:rsidRDefault="00AD77F2" w:rsidP="004D716E">
      <w:pPr>
        <w:pStyle w:val="01-TtulodeNota"/>
        <w:keepNext/>
        <w:keepLines/>
        <w:pageBreakBefore/>
        <w:spacing w:before="0" w:after="0"/>
        <w:jc w:val="right"/>
        <w:rPr>
          <w:rFonts w:cs="Arial"/>
          <w:sz w:val="14"/>
          <w:szCs w:val="14"/>
        </w:rPr>
      </w:pPr>
      <w:r w:rsidRPr="00130452">
        <w:rPr>
          <w:rFonts w:cs="Arial"/>
          <w:sz w:val="14"/>
          <w:szCs w:val="14"/>
        </w:rPr>
        <w:lastRenderedPageBreak/>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275"/>
        <w:gridCol w:w="2240"/>
        <w:gridCol w:w="1504"/>
        <w:gridCol w:w="1504"/>
        <w:gridCol w:w="1504"/>
        <w:gridCol w:w="1612"/>
      </w:tblGrid>
      <w:tr w:rsidR="00AD77F2" w:rsidRPr="00130452" w14:paraId="480C8128" w14:textId="77777777" w:rsidTr="004D716E">
        <w:trPr>
          <w:trHeight w:val="238"/>
          <w:jc w:val="center"/>
        </w:trPr>
        <w:tc>
          <w:tcPr>
            <w:tcW w:w="1275" w:type="dxa"/>
            <w:tcBorders>
              <w:top w:val="single" w:sz="2" w:space="0" w:color="8EAADB" w:themeColor="accent5" w:themeTint="99"/>
              <w:bottom w:val="nil"/>
            </w:tcBorders>
            <w:shd w:val="clear" w:color="auto" w:fill="D9E2F3" w:themeFill="accent5" w:themeFillTint="33"/>
          </w:tcPr>
          <w:p w14:paraId="38F2D7F0" w14:textId="77777777" w:rsidR="00AD77F2" w:rsidRPr="00130452" w:rsidRDefault="00AD77F2" w:rsidP="004D716E">
            <w:pPr>
              <w:pStyle w:val="08-Tabelageral"/>
              <w:rPr>
                <w:rFonts w:cs="Arial"/>
                <w:b/>
                <w:szCs w:val="14"/>
              </w:rPr>
            </w:pPr>
          </w:p>
        </w:tc>
        <w:tc>
          <w:tcPr>
            <w:tcW w:w="2240" w:type="dxa"/>
            <w:tcBorders>
              <w:top w:val="single" w:sz="2" w:space="0" w:color="8EAADB" w:themeColor="accent5" w:themeTint="99"/>
              <w:bottom w:val="nil"/>
            </w:tcBorders>
            <w:shd w:val="clear" w:color="auto" w:fill="D9E2F3" w:themeFill="accent5" w:themeFillTint="33"/>
          </w:tcPr>
          <w:p w14:paraId="5752EC8D" w14:textId="77777777" w:rsidR="00AD77F2" w:rsidRPr="00130452" w:rsidRDefault="00AD77F2" w:rsidP="004D716E">
            <w:pPr>
              <w:pStyle w:val="08-Tabelageral"/>
              <w:rPr>
                <w:rFonts w:cs="Arial"/>
                <w:b/>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2349B950" w14:textId="77777777" w:rsidR="00AD77F2" w:rsidRPr="00130452" w:rsidRDefault="00AD77F2" w:rsidP="004D716E">
            <w:pPr>
              <w:pStyle w:val="08-Tabelageral"/>
              <w:jc w:val="center"/>
              <w:rPr>
                <w:rFonts w:cs="Arial"/>
                <w:b/>
                <w:bCs/>
                <w:szCs w:val="14"/>
              </w:rPr>
            </w:pPr>
            <w:r w:rsidRPr="00130452">
              <w:rPr>
                <w:rFonts w:cs="Arial"/>
                <w:b/>
                <w:bCs/>
                <w:szCs w:val="14"/>
              </w:rPr>
              <w:t>Exercício/2020</w:t>
            </w:r>
          </w:p>
        </w:tc>
        <w:tc>
          <w:tcPr>
            <w:tcW w:w="311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E56EE9A" w14:textId="77777777" w:rsidR="00AD77F2" w:rsidRPr="00130452" w:rsidRDefault="00AD77F2" w:rsidP="004D716E">
            <w:pPr>
              <w:pStyle w:val="08-Tabelageral"/>
              <w:jc w:val="center"/>
              <w:rPr>
                <w:rFonts w:cs="Arial"/>
                <w:b/>
                <w:szCs w:val="14"/>
              </w:rPr>
            </w:pPr>
            <w:r w:rsidRPr="00130452">
              <w:rPr>
                <w:rFonts w:cs="Arial"/>
                <w:b/>
                <w:szCs w:val="14"/>
              </w:rPr>
              <w:t>Exercício/2019</w:t>
            </w:r>
          </w:p>
        </w:tc>
      </w:tr>
      <w:tr w:rsidR="00AD77F2" w:rsidRPr="00130452" w14:paraId="414F536C" w14:textId="77777777" w:rsidTr="004D716E">
        <w:trPr>
          <w:trHeight w:val="238"/>
          <w:jc w:val="center"/>
        </w:trPr>
        <w:tc>
          <w:tcPr>
            <w:tcW w:w="3515" w:type="dxa"/>
            <w:gridSpan w:val="2"/>
            <w:tcBorders>
              <w:top w:val="nil"/>
              <w:bottom w:val="single" w:sz="2" w:space="0" w:color="8EAADB" w:themeColor="accent5" w:themeTint="99"/>
            </w:tcBorders>
            <w:shd w:val="clear" w:color="auto" w:fill="D9E2F3" w:themeFill="accent5" w:themeFillTint="33"/>
          </w:tcPr>
          <w:p w14:paraId="22C3B4FF" w14:textId="77777777" w:rsidR="00AD77F2" w:rsidRPr="00130452" w:rsidRDefault="00AD77F2" w:rsidP="004D716E">
            <w:pPr>
              <w:pStyle w:val="08-Tabelageral"/>
              <w:rPr>
                <w:rFonts w:cs="Arial"/>
                <w:b/>
                <w:szCs w:val="14"/>
              </w:rPr>
            </w:pP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49036FD4" w14:textId="77777777" w:rsidR="00AD77F2" w:rsidRPr="00130452" w:rsidRDefault="00AD77F2" w:rsidP="004D716E">
            <w:pPr>
              <w:pStyle w:val="08-Tabelageral"/>
              <w:rPr>
                <w:rFonts w:cs="Arial"/>
                <w:b/>
                <w:szCs w:val="14"/>
              </w:rPr>
            </w:pPr>
            <w:r w:rsidRPr="00130452">
              <w:rPr>
                <w:rFonts w:cs="Arial"/>
                <w:b/>
                <w:szCs w:val="14"/>
              </w:rPr>
              <w:t xml:space="preserve">Controlador </w:t>
            </w:r>
            <w:r w:rsidRPr="00130452">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23E60603" w14:textId="77777777" w:rsidR="00AD77F2" w:rsidRPr="00130452" w:rsidRDefault="00AD77F2" w:rsidP="004D716E">
            <w:pPr>
              <w:pStyle w:val="08-Tabelageral"/>
              <w:rPr>
                <w:rFonts w:cs="Arial"/>
                <w:b/>
                <w:szCs w:val="14"/>
              </w:rPr>
            </w:pPr>
            <w:r w:rsidRPr="00130452">
              <w:rPr>
                <w:rFonts w:cs="Arial"/>
                <w:b/>
                <w:szCs w:val="14"/>
              </w:rPr>
              <w:t xml:space="preserve">Controladas </w:t>
            </w:r>
            <w:r w:rsidRPr="00130452">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4A816D71" w14:textId="77777777" w:rsidR="00AD77F2" w:rsidRPr="00130452" w:rsidRDefault="00AD77F2" w:rsidP="004D716E">
            <w:pPr>
              <w:pStyle w:val="08-Tabelageral"/>
              <w:rPr>
                <w:rFonts w:cs="Arial"/>
                <w:b/>
                <w:szCs w:val="14"/>
              </w:rPr>
            </w:pPr>
            <w:r w:rsidRPr="00130452">
              <w:rPr>
                <w:rFonts w:cs="Arial"/>
                <w:b/>
                <w:szCs w:val="14"/>
              </w:rPr>
              <w:t xml:space="preserve">Controlador </w:t>
            </w:r>
            <w:r w:rsidRPr="00130452">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themeFill="accent5" w:themeFillTint="33"/>
          </w:tcPr>
          <w:p w14:paraId="62506569" w14:textId="77777777" w:rsidR="00AD77F2" w:rsidRPr="00130452" w:rsidRDefault="00AD77F2" w:rsidP="004D716E">
            <w:pPr>
              <w:pStyle w:val="08-Tabelageral"/>
              <w:rPr>
                <w:rFonts w:cs="Arial"/>
                <w:b/>
                <w:szCs w:val="14"/>
              </w:rPr>
            </w:pPr>
            <w:r w:rsidRPr="00130452">
              <w:rPr>
                <w:rFonts w:cs="Arial"/>
                <w:b/>
                <w:szCs w:val="14"/>
              </w:rPr>
              <w:t xml:space="preserve">Controladas </w:t>
            </w:r>
            <w:r w:rsidRPr="00130452">
              <w:rPr>
                <w:rFonts w:cs="Arial"/>
                <w:b/>
                <w:szCs w:val="14"/>
                <w:vertAlign w:val="superscript"/>
              </w:rPr>
              <w:t>(2)</w:t>
            </w:r>
          </w:p>
        </w:tc>
      </w:tr>
      <w:tr w:rsidR="00AD77F2" w:rsidRPr="00130452" w14:paraId="769E5BFE" w14:textId="77777777" w:rsidTr="004D716E">
        <w:trPr>
          <w:trHeight w:val="238"/>
          <w:jc w:val="center"/>
        </w:trPr>
        <w:tc>
          <w:tcPr>
            <w:tcW w:w="3515" w:type="dxa"/>
            <w:gridSpan w:val="2"/>
            <w:tcBorders>
              <w:top w:val="single" w:sz="2" w:space="0" w:color="8EAADB" w:themeColor="accent5" w:themeTint="99"/>
            </w:tcBorders>
            <w:shd w:val="clear" w:color="auto" w:fill="FFFFFF" w:themeFill="background1"/>
          </w:tcPr>
          <w:p w14:paraId="1B402DC1" w14:textId="77777777" w:rsidR="00AD77F2" w:rsidRPr="00130452" w:rsidRDefault="00AD77F2" w:rsidP="004D716E">
            <w:pPr>
              <w:pStyle w:val="08-Tabelageral"/>
              <w:jc w:val="both"/>
              <w:rPr>
                <w:rFonts w:cs="Arial"/>
                <w:b/>
              </w:rPr>
            </w:pPr>
            <w:r w:rsidRPr="00130452">
              <w:rPr>
                <w:rFonts w:cs="Arial"/>
                <w:b/>
              </w:rPr>
              <w:t>Resultado</w:t>
            </w:r>
          </w:p>
        </w:tc>
        <w:tc>
          <w:tcPr>
            <w:tcW w:w="1504" w:type="dxa"/>
            <w:tcBorders>
              <w:top w:val="single" w:sz="2" w:space="0" w:color="8EAADB" w:themeColor="accent5" w:themeTint="99"/>
            </w:tcBorders>
            <w:shd w:val="clear" w:color="auto" w:fill="FFFFFF" w:themeFill="background1"/>
          </w:tcPr>
          <w:p w14:paraId="0827FE96" w14:textId="77777777" w:rsidR="00AD77F2" w:rsidRPr="00130452" w:rsidRDefault="00AD77F2" w:rsidP="004D716E">
            <w:pPr>
              <w:pStyle w:val="08-Tabelageral"/>
              <w:rPr>
                <w:rFonts w:cs="Arial"/>
                <w:b/>
                <w:szCs w:val="14"/>
              </w:rPr>
            </w:pPr>
          </w:p>
        </w:tc>
        <w:tc>
          <w:tcPr>
            <w:tcW w:w="1504" w:type="dxa"/>
            <w:tcBorders>
              <w:top w:val="single" w:sz="2" w:space="0" w:color="8EAADB" w:themeColor="accent5" w:themeTint="99"/>
            </w:tcBorders>
            <w:shd w:val="clear" w:color="auto" w:fill="FFFFFF" w:themeFill="background1"/>
          </w:tcPr>
          <w:p w14:paraId="015E802F" w14:textId="77777777" w:rsidR="00AD77F2" w:rsidRPr="00130452" w:rsidRDefault="00AD77F2" w:rsidP="004D716E">
            <w:pPr>
              <w:pStyle w:val="08-Tabelageral"/>
              <w:rPr>
                <w:rFonts w:cs="Arial"/>
                <w:b/>
                <w:szCs w:val="14"/>
              </w:rPr>
            </w:pPr>
            <w:r w:rsidRPr="00130452">
              <w:rPr>
                <w:rFonts w:cs="Arial"/>
                <w:b/>
                <w:szCs w:val="14"/>
              </w:rPr>
              <w:t xml:space="preserve"> </w:t>
            </w:r>
          </w:p>
        </w:tc>
        <w:tc>
          <w:tcPr>
            <w:tcW w:w="1504" w:type="dxa"/>
            <w:tcBorders>
              <w:top w:val="single" w:sz="2" w:space="0" w:color="8EAADB" w:themeColor="accent5" w:themeTint="99"/>
            </w:tcBorders>
            <w:shd w:val="clear" w:color="auto" w:fill="FFFFFF" w:themeFill="background1"/>
          </w:tcPr>
          <w:p w14:paraId="21684DB0" w14:textId="77777777" w:rsidR="00AD77F2" w:rsidRPr="00130452" w:rsidRDefault="00AD77F2" w:rsidP="004D716E">
            <w:pPr>
              <w:pStyle w:val="08-Tabelageral"/>
              <w:rPr>
                <w:rFonts w:cs="Arial"/>
                <w:b/>
                <w:szCs w:val="14"/>
              </w:rPr>
            </w:pPr>
          </w:p>
        </w:tc>
        <w:tc>
          <w:tcPr>
            <w:tcW w:w="1612" w:type="dxa"/>
            <w:tcBorders>
              <w:top w:val="single" w:sz="2" w:space="0" w:color="8EAADB" w:themeColor="accent5" w:themeTint="99"/>
            </w:tcBorders>
            <w:shd w:val="clear" w:color="auto" w:fill="FFFFFF" w:themeFill="background1"/>
          </w:tcPr>
          <w:p w14:paraId="39791EC6" w14:textId="77777777" w:rsidR="00AD77F2" w:rsidRPr="00130452" w:rsidRDefault="00AD77F2" w:rsidP="004D716E">
            <w:pPr>
              <w:pStyle w:val="08-Tabelageral"/>
              <w:rPr>
                <w:rFonts w:cs="Arial"/>
                <w:b/>
                <w:szCs w:val="14"/>
              </w:rPr>
            </w:pPr>
          </w:p>
        </w:tc>
      </w:tr>
      <w:tr w:rsidR="00AD77F2" w:rsidRPr="00130452" w14:paraId="728BE675" w14:textId="77777777" w:rsidTr="004D716E">
        <w:trPr>
          <w:trHeight w:val="238"/>
          <w:jc w:val="center"/>
        </w:trPr>
        <w:tc>
          <w:tcPr>
            <w:tcW w:w="3515" w:type="dxa"/>
            <w:gridSpan w:val="2"/>
            <w:shd w:val="clear" w:color="auto" w:fill="D9E2F3" w:themeFill="accent5" w:themeFillTint="33"/>
          </w:tcPr>
          <w:p w14:paraId="343C2180" w14:textId="77777777" w:rsidR="00AD77F2" w:rsidRPr="00130452" w:rsidRDefault="00AD77F2" w:rsidP="004D716E">
            <w:pPr>
              <w:pStyle w:val="08-Tabelageral"/>
              <w:ind w:left="113"/>
              <w:jc w:val="both"/>
              <w:rPr>
                <w:rFonts w:cs="Arial"/>
              </w:rPr>
            </w:pPr>
            <w:r w:rsidRPr="00130452">
              <w:rPr>
                <w:rFonts w:cs="Arial"/>
              </w:rPr>
              <w:t>Receita de juros de instrumentos financeiros</w:t>
            </w:r>
          </w:p>
        </w:tc>
        <w:tc>
          <w:tcPr>
            <w:tcW w:w="1504" w:type="dxa"/>
            <w:shd w:val="clear" w:color="auto" w:fill="D9E2F3" w:themeFill="accent5" w:themeFillTint="33"/>
          </w:tcPr>
          <w:p w14:paraId="01DDF9A8" w14:textId="77777777" w:rsidR="00AD77F2" w:rsidRPr="00130452" w:rsidRDefault="00AD77F2" w:rsidP="004D716E">
            <w:pPr>
              <w:pStyle w:val="08-Tabelageral"/>
              <w:rPr>
                <w:rFonts w:cs="Arial"/>
              </w:rPr>
            </w:pPr>
            <w:r w:rsidRPr="00130452">
              <w:rPr>
                <w:rFonts w:cs="Arial"/>
              </w:rPr>
              <w:t>47.118</w:t>
            </w:r>
          </w:p>
        </w:tc>
        <w:tc>
          <w:tcPr>
            <w:tcW w:w="1504" w:type="dxa"/>
            <w:shd w:val="clear" w:color="auto" w:fill="D9E2F3" w:themeFill="accent5" w:themeFillTint="33"/>
          </w:tcPr>
          <w:p w14:paraId="3BBF4074" w14:textId="77777777" w:rsidR="00AD77F2" w:rsidRPr="00130452" w:rsidRDefault="00AD77F2" w:rsidP="004D716E">
            <w:pPr>
              <w:pStyle w:val="08-Tabelageral"/>
              <w:rPr>
                <w:rFonts w:cs="Arial"/>
              </w:rPr>
            </w:pPr>
            <w:r w:rsidRPr="00130452">
              <w:rPr>
                <w:rFonts w:cs="Arial"/>
              </w:rPr>
              <w:t>--</w:t>
            </w:r>
          </w:p>
        </w:tc>
        <w:tc>
          <w:tcPr>
            <w:tcW w:w="1504" w:type="dxa"/>
            <w:shd w:val="clear" w:color="auto" w:fill="D9E2F3" w:themeFill="accent5" w:themeFillTint="33"/>
            <w:vAlign w:val="center"/>
          </w:tcPr>
          <w:p w14:paraId="3318723E" w14:textId="77777777" w:rsidR="00AD77F2" w:rsidRPr="00130452" w:rsidRDefault="00AD77F2" w:rsidP="004D716E">
            <w:pPr>
              <w:pStyle w:val="08-Tabelageral"/>
              <w:rPr>
                <w:rFonts w:cs="Arial"/>
              </w:rPr>
            </w:pPr>
            <w:r w:rsidRPr="00130452">
              <w:rPr>
                <w:rFonts w:cs="Arial"/>
              </w:rPr>
              <w:t>161.972</w:t>
            </w:r>
          </w:p>
        </w:tc>
        <w:tc>
          <w:tcPr>
            <w:tcW w:w="1612" w:type="dxa"/>
            <w:shd w:val="clear" w:color="auto" w:fill="D9E2F3" w:themeFill="accent5" w:themeFillTint="33"/>
            <w:vAlign w:val="center"/>
          </w:tcPr>
          <w:p w14:paraId="4BE385AC" w14:textId="77777777" w:rsidR="00AD77F2" w:rsidRPr="00130452" w:rsidRDefault="00AD77F2" w:rsidP="004D716E">
            <w:pPr>
              <w:pStyle w:val="08-Tabelageral"/>
              <w:rPr>
                <w:rFonts w:cs="Arial"/>
              </w:rPr>
            </w:pPr>
            <w:r w:rsidRPr="00130452">
              <w:rPr>
                <w:rFonts w:cs="Arial"/>
              </w:rPr>
              <w:t>--</w:t>
            </w:r>
          </w:p>
        </w:tc>
      </w:tr>
      <w:tr w:rsidR="00AD77F2" w:rsidRPr="00130452" w14:paraId="66DC5A86" w14:textId="77777777" w:rsidTr="004D716E">
        <w:trPr>
          <w:trHeight w:val="238"/>
          <w:jc w:val="center"/>
        </w:trPr>
        <w:tc>
          <w:tcPr>
            <w:tcW w:w="3515" w:type="dxa"/>
            <w:gridSpan w:val="2"/>
            <w:shd w:val="clear" w:color="auto" w:fill="FFFFFF" w:themeFill="background1"/>
          </w:tcPr>
          <w:p w14:paraId="7C150193" w14:textId="77777777" w:rsidR="00AD77F2" w:rsidRPr="00130452" w:rsidRDefault="00AD77F2" w:rsidP="004D716E">
            <w:pPr>
              <w:pStyle w:val="08-Tabelageral"/>
              <w:ind w:left="113"/>
              <w:jc w:val="both"/>
              <w:rPr>
                <w:rFonts w:cs="Arial"/>
              </w:rPr>
            </w:pPr>
            <w:r w:rsidRPr="00130452">
              <w:rPr>
                <w:rFonts w:cs="Arial"/>
              </w:rPr>
              <w:t>Despesas com pessoal</w:t>
            </w:r>
          </w:p>
        </w:tc>
        <w:tc>
          <w:tcPr>
            <w:tcW w:w="1504" w:type="dxa"/>
            <w:shd w:val="clear" w:color="auto" w:fill="FFFFFF" w:themeFill="background1"/>
          </w:tcPr>
          <w:p w14:paraId="4CEA53F8" w14:textId="77777777" w:rsidR="00AD77F2" w:rsidRPr="00130452" w:rsidRDefault="00AD77F2" w:rsidP="004D716E">
            <w:pPr>
              <w:pStyle w:val="08-Tabelageral"/>
              <w:rPr>
                <w:rFonts w:cs="Arial"/>
              </w:rPr>
            </w:pPr>
            <w:r w:rsidRPr="00130452">
              <w:rPr>
                <w:rFonts w:cs="Arial"/>
              </w:rPr>
              <w:t>(11.602)</w:t>
            </w:r>
          </w:p>
        </w:tc>
        <w:tc>
          <w:tcPr>
            <w:tcW w:w="1504" w:type="dxa"/>
            <w:shd w:val="clear" w:color="auto" w:fill="FFFFFF" w:themeFill="background1"/>
          </w:tcPr>
          <w:p w14:paraId="54A43CC4" w14:textId="77777777" w:rsidR="00AD77F2" w:rsidRPr="00130452" w:rsidRDefault="00AD77F2" w:rsidP="004D716E">
            <w:pPr>
              <w:pStyle w:val="08-Tabelageral"/>
              <w:rPr>
                <w:rFonts w:cs="Arial"/>
              </w:rPr>
            </w:pPr>
            <w:r w:rsidRPr="00130452">
              <w:rPr>
                <w:rFonts w:cs="Arial"/>
              </w:rPr>
              <w:t>--</w:t>
            </w:r>
          </w:p>
        </w:tc>
        <w:tc>
          <w:tcPr>
            <w:tcW w:w="1504" w:type="dxa"/>
            <w:shd w:val="clear" w:color="auto" w:fill="FFFFFF" w:themeFill="background1"/>
            <w:vAlign w:val="center"/>
          </w:tcPr>
          <w:p w14:paraId="3BBC05B8" w14:textId="77777777" w:rsidR="00AD77F2" w:rsidRPr="00130452" w:rsidRDefault="00AD77F2" w:rsidP="004D716E">
            <w:pPr>
              <w:pStyle w:val="08-Tabelageral"/>
              <w:rPr>
                <w:rFonts w:cs="Arial"/>
              </w:rPr>
            </w:pPr>
            <w:r w:rsidRPr="00130452">
              <w:rPr>
                <w:rFonts w:cs="Arial"/>
              </w:rPr>
              <w:t>(10.812)</w:t>
            </w:r>
          </w:p>
        </w:tc>
        <w:tc>
          <w:tcPr>
            <w:tcW w:w="1612" w:type="dxa"/>
            <w:shd w:val="clear" w:color="auto" w:fill="FFFFFF" w:themeFill="background1"/>
            <w:vAlign w:val="center"/>
          </w:tcPr>
          <w:p w14:paraId="37342781" w14:textId="77777777" w:rsidR="00AD77F2" w:rsidRPr="00130452" w:rsidRDefault="00AD77F2" w:rsidP="004D716E">
            <w:pPr>
              <w:pStyle w:val="08-Tabelageral"/>
              <w:rPr>
                <w:rFonts w:cs="Arial"/>
              </w:rPr>
            </w:pPr>
            <w:r w:rsidRPr="00130452">
              <w:rPr>
                <w:rFonts w:cs="Arial"/>
              </w:rPr>
              <w:t>--</w:t>
            </w:r>
          </w:p>
        </w:tc>
      </w:tr>
      <w:tr w:rsidR="00AD77F2" w:rsidRPr="00130452" w14:paraId="02E8CD7F" w14:textId="77777777" w:rsidTr="004D716E">
        <w:trPr>
          <w:trHeight w:val="238"/>
          <w:jc w:val="center"/>
        </w:trPr>
        <w:tc>
          <w:tcPr>
            <w:tcW w:w="3515" w:type="dxa"/>
            <w:gridSpan w:val="2"/>
            <w:shd w:val="clear" w:color="auto" w:fill="D9E2F3" w:themeFill="accent5" w:themeFillTint="33"/>
          </w:tcPr>
          <w:p w14:paraId="2E89BEA4" w14:textId="77777777" w:rsidR="00AD77F2" w:rsidRPr="00130452" w:rsidRDefault="00AD77F2" w:rsidP="004D716E">
            <w:pPr>
              <w:pStyle w:val="08-Tabelageral"/>
              <w:ind w:left="113"/>
              <w:jc w:val="both"/>
              <w:rPr>
                <w:rFonts w:cs="Arial"/>
              </w:rPr>
            </w:pPr>
            <w:r w:rsidRPr="00130452">
              <w:rPr>
                <w:rFonts w:cs="Arial"/>
              </w:rPr>
              <w:t xml:space="preserve">Despesas administrativas </w:t>
            </w:r>
            <w:r w:rsidRPr="00130452">
              <w:rPr>
                <w:rFonts w:cs="Arial"/>
                <w:vertAlign w:val="superscript"/>
              </w:rPr>
              <w:t>(3)</w:t>
            </w:r>
          </w:p>
        </w:tc>
        <w:tc>
          <w:tcPr>
            <w:tcW w:w="1504" w:type="dxa"/>
            <w:shd w:val="clear" w:color="auto" w:fill="D9E2F3" w:themeFill="accent5" w:themeFillTint="33"/>
          </w:tcPr>
          <w:p w14:paraId="75636BFF" w14:textId="77777777" w:rsidR="00AD77F2" w:rsidRPr="00130452" w:rsidRDefault="00AD77F2" w:rsidP="004D716E">
            <w:pPr>
              <w:pStyle w:val="08-Tabelageral"/>
              <w:rPr>
                <w:rFonts w:cs="Arial"/>
              </w:rPr>
            </w:pPr>
            <w:r w:rsidRPr="00130452">
              <w:rPr>
                <w:rFonts w:cs="Arial"/>
              </w:rPr>
              <w:t>(1.223)</w:t>
            </w:r>
          </w:p>
        </w:tc>
        <w:tc>
          <w:tcPr>
            <w:tcW w:w="1504" w:type="dxa"/>
            <w:shd w:val="clear" w:color="auto" w:fill="D9E2F3" w:themeFill="accent5" w:themeFillTint="33"/>
          </w:tcPr>
          <w:p w14:paraId="02330E5A" w14:textId="77777777" w:rsidR="00AD77F2" w:rsidRPr="00130452" w:rsidRDefault="00AD77F2" w:rsidP="004D716E">
            <w:pPr>
              <w:pStyle w:val="08-Tabelageral"/>
              <w:rPr>
                <w:rFonts w:cs="Arial"/>
              </w:rPr>
            </w:pPr>
            <w:r w:rsidRPr="00130452">
              <w:rPr>
                <w:rFonts w:cs="Arial"/>
              </w:rPr>
              <w:t>--</w:t>
            </w:r>
          </w:p>
        </w:tc>
        <w:tc>
          <w:tcPr>
            <w:tcW w:w="1504" w:type="dxa"/>
            <w:shd w:val="clear" w:color="auto" w:fill="D9E2F3" w:themeFill="accent5" w:themeFillTint="33"/>
            <w:vAlign w:val="center"/>
          </w:tcPr>
          <w:p w14:paraId="7BBA37C8" w14:textId="77777777" w:rsidR="00AD77F2" w:rsidRPr="00130452" w:rsidRDefault="00AD77F2" w:rsidP="004D716E">
            <w:pPr>
              <w:pStyle w:val="08-Tabelageral"/>
              <w:rPr>
                <w:rFonts w:cs="Arial"/>
              </w:rPr>
            </w:pPr>
            <w:r w:rsidRPr="00130452">
              <w:rPr>
                <w:rFonts w:cs="Arial"/>
              </w:rPr>
              <w:t>(3.132)</w:t>
            </w:r>
          </w:p>
        </w:tc>
        <w:tc>
          <w:tcPr>
            <w:tcW w:w="1612" w:type="dxa"/>
            <w:shd w:val="clear" w:color="auto" w:fill="D9E2F3" w:themeFill="accent5" w:themeFillTint="33"/>
            <w:vAlign w:val="center"/>
          </w:tcPr>
          <w:p w14:paraId="31FAF07E" w14:textId="77777777" w:rsidR="00AD77F2" w:rsidRPr="00130452" w:rsidRDefault="00AD77F2" w:rsidP="004D716E">
            <w:pPr>
              <w:pStyle w:val="08-Tabelageral"/>
              <w:rPr>
                <w:rFonts w:cs="Arial"/>
              </w:rPr>
            </w:pPr>
            <w:r w:rsidRPr="00130452">
              <w:rPr>
                <w:rFonts w:cs="Arial"/>
              </w:rPr>
              <w:t>--</w:t>
            </w:r>
          </w:p>
        </w:tc>
      </w:tr>
      <w:tr w:rsidR="00AD77F2" w:rsidRPr="00130452" w14:paraId="66810ABC" w14:textId="77777777" w:rsidTr="004D716E">
        <w:trPr>
          <w:trHeight w:val="238"/>
          <w:jc w:val="center"/>
        </w:trPr>
        <w:tc>
          <w:tcPr>
            <w:tcW w:w="3515" w:type="dxa"/>
            <w:gridSpan w:val="2"/>
            <w:shd w:val="clear" w:color="auto" w:fill="FFFFFF" w:themeFill="background1"/>
          </w:tcPr>
          <w:p w14:paraId="38202BB2" w14:textId="77777777" w:rsidR="00AD77F2" w:rsidRPr="00130452" w:rsidRDefault="00AD77F2" w:rsidP="004D716E">
            <w:pPr>
              <w:pStyle w:val="08-Tabelageral"/>
              <w:ind w:left="113"/>
              <w:jc w:val="both"/>
              <w:rPr>
                <w:rFonts w:cs="Arial"/>
              </w:rPr>
            </w:pPr>
            <w:r w:rsidRPr="00130452">
              <w:rPr>
                <w:rFonts w:cs="Arial"/>
              </w:rPr>
              <w:t>Variações monetárias ativas</w:t>
            </w:r>
          </w:p>
        </w:tc>
        <w:tc>
          <w:tcPr>
            <w:tcW w:w="1504" w:type="dxa"/>
            <w:shd w:val="clear" w:color="auto" w:fill="FFFFFF" w:themeFill="background1"/>
          </w:tcPr>
          <w:p w14:paraId="45392C19" w14:textId="77777777" w:rsidR="00AD77F2" w:rsidRPr="00130452" w:rsidRDefault="00AD77F2" w:rsidP="004D716E">
            <w:pPr>
              <w:pStyle w:val="08-Tabelageral"/>
              <w:rPr>
                <w:rFonts w:cs="Arial"/>
              </w:rPr>
            </w:pPr>
            <w:r w:rsidRPr="00130452">
              <w:rPr>
                <w:rFonts w:cs="Arial"/>
              </w:rPr>
              <w:t>--</w:t>
            </w:r>
          </w:p>
        </w:tc>
        <w:tc>
          <w:tcPr>
            <w:tcW w:w="1504" w:type="dxa"/>
            <w:shd w:val="clear" w:color="auto" w:fill="FFFFFF" w:themeFill="background1"/>
          </w:tcPr>
          <w:p w14:paraId="3D5DA328" w14:textId="77777777" w:rsidR="00AD77F2" w:rsidRPr="00130452" w:rsidRDefault="00AD77F2" w:rsidP="004D716E">
            <w:pPr>
              <w:pStyle w:val="08-Tabelageral"/>
              <w:rPr>
                <w:rFonts w:cs="Arial"/>
              </w:rPr>
            </w:pPr>
            <w:r w:rsidRPr="00130452">
              <w:rPr>
                <w:rFonts w:cs="Arial"/>
              </w:rPr>
              <w:t>13.989</w:t>
            </w:r>
          </w:p>
        </w:tc>
        <w:tc>
          <w:tcPr>
            <w:tcW w:w="1504" w:type="dxa"/>
            <w:shd w:val="clear" w:color="auto" w:fill="FFFFFF" w:themeFill="background1"/>
            <w:vAlign w:val="center"/>
          </w:tcPr>
          <w:p w14:paraId="4C491AD5" w14:textId="77777777" w:rsidR="00AD77F2" w:rsidRPr="00130452" w:rsidRDefault="00AD77F2" w:rsidP="004D716E">
            <w:pPr>
              <w:pStyle w:val="08-Tabelageral"/>
              <w:rPr>
                <w:rFonts w:cs="Arial"/>
              </w:rPr>
            </w:pPr>
            <w:r w:rsidRPr="00130452">
              <w:rPr>
                <w:rFonts w:cs="Arial"/>
              </w:rPr>
              <w:t>--</w:t>
            </w:r>
          </w:p>
        </w:tc>
        <w:tc>
          <w:tcPr>
            <w:tcW w:w="1612" w:type="dxa"/>
            <w:shd w:val="clear" w:color="auto" w:fill="FFFFFF" w:themeFill="background1"/>
            <w:vAlign w:val="center"/>
          </w:tcPr>
          <w:p w14:paraId="2B974D66" w14:textId="77777777" w:rsidR="00AD77F2" w:rsidRPr="00130452" w:rsidRDefault="00AD77F2" w:rsidP="004D716E">
            <w:pPr>
              <w:pStyle w:val="08-Tabelageral"/>
              <w:rPr>
                <w:rFonts w:cs="Arial"/>
              </w:rPr>
            </w:pPr>
            <w:r w:rsidRPr="00130452">
              <w:rPr>
                <w:rFonts w:cs="Arial"/>
              </w:rPr>
              <w:t>8.792</w:t>
            </w:r>
          </w:p>
        </w:tc>
      </w:tr>
      <w:tr w:rsidR="00AD77F2" w:rsidRPr="00130452" w14:paraId="7587ADFA" w14:textId="77777777" w:rsidTr="004D716E">
        <w:trPr>
          <w:trHeight w:val="238"/>
          <w:jc w:val="center"/>
        </w:trPr>
        <w:tc>
          <w:tcPr>
            <w:tcW w:w="3515" w:type="dxa"/>
            <w:gridSpan w:val="2"/>
            <w:shd w:val="clear" w:color="auto" w:fill="D9E2F3" w:themeFill="accent5" w:themeFillTint="33"/>
          </w:tcPr>
          <w:p w14:paraId="7F85AF7A" w14:textId="77777777" w:rsidR="00AD77F2" w:rsidRPr="00130452" w:rsidRDefault="00AD77F2" w:rsidP="004D716E">
            <w:pPr>
              <w:pStyle w:val="08-Tabelageral"/>
              <w:ind w:left="113"/>
              <w:jc w:val="both"/>
              <w:rPr>
                <w:rFonts w:cs="Arial"/>
              </w:rPr>
            </w:pPr>
            <w:r w:rsidRPr="00130452">
              <w:rPr>
                <w:rFonts w:cs="Arial"/>
              </w:rPr>
              <w:t>Variações monetárias passivas</w:t>
            </w:r>
          </w:p>
        </w:tc>
        <w:tc>
          <w:tcPr>
            <w:tcW w:w="1504" w:type="dxa"/>
            <w:shd w:val="clear" w:color="auto" w:fill="D9E2F3" w:themeFill="accent5" w:themeFillTint="33"/>
          </w:tcPr>
          <w:p w14:paraId="46A9CBB6" w14:textId="77777777" w:rsidR="00AD77F2" w:rsidRPr="00130452" w:rsidRDefault="00AD77F2" w:rsidP="004D716E">
            <w:pPr>
              <w:pStyle w:val="08-Tabelageral"/>
              <w:rPr>
                <w:rFonts w:cs="Arial"/>
              </w:rPr>
            </w:pPr>
            <w:r w:rsidRPr="00130452">
              <w:rPr>
                <w:rFonts w:cs="Arial"/>
              </w:rPr>
              <w:t>(16.477)</w:t>
            </w:r>
          </w:p>
        </w:tc>
        <w:tc>
          <w:tcPr>
            <w:tcW w:w="1504" w:type="dxa"/>
            <w:shd w:val="clear" w:color="auto" w:fill="D9E2F3" w:themeFill="accent5" w:themeFillTint="33"/>
          </w:tcPr>
          <w:p w14:paraId="7AF8F0A3" w14:textId="77777777" w:rsidR="00AD77F2" w:rsidRPr="00130452" w:rsidRDefault="00AD77F2" w:rsidP="004D716E">
            <w:pPr>
              <w:pStyle w:val="08-Tabelageral"/>
              <w:rPr>
                <w:rFonts w:cs="Arial"/>
              </w:rPr>
            </w:pPr>
            <w:r w:rsidRPr="00130452">
              <w:rPr>
                <w:rFonts w:cs="Arial"/>
              </w:rPr>
              <w:t>--</w:t>
            </w:r>
          </w:p>
        </w:tc>
        <w:tc>
          <w:tcPr>
            <w:tcW w:w="1504" w:type="dxa"/>
            <w:shd w:val="clear" w:color="auto" w:fill="D9E2F3" w:themeFill="accent5" w:themeFillTint="33"/>
          </w:tcPr>
          <w:p w14:paraId="3B349028" w14:textId="77777777" w:rsidR="00AD77F2" w:rsidRPr="00130452" w:rsidRDefault="00AD77F2" w:rsidP="004D716E">
            <w:pPr>
              <w:pStyle w:val="08-Tabelageral"/>
              <w:rPr>
                <w:rFonts w:cs="Arial"/>
              </w:rPr>
            </w:pPr>
            <w:r w:rsidRPr="00130452">
              <w:rPr>
                <w:rFonts w:cs="Arial"/>
              </w:rPr>
              <w:t>(19.625)</w:t>
            </w:r>
          </w:p>
        </w:tc>
        <w:tc>
          <w:tcPr>
            <w:tcW w:w="1612" w:type="dxa"/>
            <w:shd w:val="clear" w:color="auto" w:fill="D9E2F3" w:themeFill="accent5" w:themeFillTint="33"/>
          </w:tcPr>
          <w:p w14:paraId="6A8B1A95" w14:textId="77777777" w:rsidR="00AD77F2" w:rsidRPr="00130452" w:rsidRDefault="00AD77F2" w:rsidP="004D716E">
            <w:pPr>
              <w:pStyle w:val="08-Tabelageral"/>
              <w:rPr>
                <w:rFonts w:cs="Arial"/>
              </w:rPr>
            </w:pPr>
            <w:r w:rsidRPr="00130452">
              <w:rPr>
                <w:rFonts w:cs="Arial"/>
              </w:rPr>
              <w:t>--</w:t>
            </w:r>
          </w:p>
        </w:tc>
      </w:tr>
    </w:tbl>
    <w:p w14:paraId="712A4694" w14:textId="77777777" w:rsidR="00AD77F2" w:rsidRPr="00130452" w:rsidRDefault="00AD77F2" w:rsidP="00AD77F2">
      <w:pPr>
        <w:pStyle w:val="07-Legenda"/>
        <w:numPr>
          <w:ilvl w:val="0"/>
          <w:numId w:val="12"/>
        </w:numPr>
        <w:tabs>
          <w:tab w:val="clear" w:pos="284"/>
          <w:tab w:val="left" w:pos="142"/>
        </w:tabs>
        <w:spacing w:before="0"/>
        <w:ind w:left="284" w:hanging="284"/>
        <w:rPr>
          <w:rFonts w:cs="Arial"/>
        </w:rPr>
      </w:pPr>
      <w:r w:rsidRPr="00130452">
        <w:rPr>
          <w:rFonts w:cs="Arial"/>
        </w:rPr>
        <w:t>Banco do Brasil S.A.</w:t>
      </w:r>
    </w:p>
    <w:p w14:paraId="7DE29838" w14:textId="77777777" w:rsidR="00AD77F2" w:rsidRPr="00130452" w:rsidRDefault="00AD77F2" w:rsidP="00AD77F2">
      <w:pPr>
        <w:pStyle w:val="07-Legenda"/>
        <w:numPr>
          <w:ilvl w:val="0"/>
          <w:numId w:val="12"/>
        </w:numPr>
        <w:tabs>
          <w:tab w:val="clear" w:pos="284"/>
          <w:tab w:val="left" w:pos="142"/>
        </w:tabs>
        <w:spacing w:before="0"/>
        <w:ind w:left="284" w:hanging="284"/>
        <w:rPr>
          <w:rFonts w:cs="Arial"/>
        </w:rPr>
      </w:pPr>
      <w:r w:rsidRPr="00130452">
        <w:rPr>
          <w:rFonts w:cs="Arial"/>
        </w:rPr>
        <w:t>BB Seguros e BB Corretora.</w:t>
      </w:r>
    </w:p>
    <w:p w14:paraId="78F6914E" w14:textId="77777777" w:rsidR="00AD77F2" w:rsidRPr="00130452" w:rsidRDefault="00AD77F2" w:rsidP="00AD77F2">
      <w:pPr>
        <w:pStyle w:val="07-Legenda"/>
        <w:numPr>
          <w:ilvl w:val="0"/>
          <w:numId w:val="12"/>
        </w:numPr>
        <w:tabs>
          <w:tab w:val="clear" w:pos="284"/>
          <w:tab w:val="left" w:pos="142"/>
        </w:tabs>
        <w:spacing w:before="0"/>
        <w:ind w:left="284" w:hanging="284"/>
        <w:rPr>
          <w:rFonts w:cs="Arial"/>
        </w:rPr>
      </w:pPr>
      <w:r w:rsidRPr="00130452">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26314C02" w14:textId="77777777" w:rsidR="00AD77F2" w:rsidRPr="00130452" w:rsidRDefault="00AD77F2" w:rsidP="004D716E">
      <w:pPr>
        <w:pStyle w:val="03-SubttulodeNota"/>
        <w:rPr>
          <w:rFonts w:cs="Arial"/>
          <w:color w:val="1F4E79" w:themeColor="accent1" w:themeShade="80"/>
        </w:rPr>
      </w:pPr>
      <w:r w:rsidRPr="00130452">
        <w:rPr>
          <w:rFonts w:cs="Arial"/>
          <w:color w:val="1F4E79" w:themeColor="accent1" w:themeShade="80"/>
        </w:rPr>
        <w:t>BB Seguridade – Consolidado</w:t>
      </w:r>
    </w:p>
    <w:p w14:paraId="4C3DA724" w14:textId="77777777" w:rsidR="00AD77F2" w:rsidRPr="00130452" w:rsidRDefault="00AD77F2" w:rsidP="004D716E">
      <w:pPr>
        <w:pStyle w:val="01-TtulodeNota"/>
        <w:spacing w:before="0" w:after="0"/>
        <w:jc w:val="right"/>
        <w:rPr>
          <w:rFonts w:cs="Arial"/>
          <w:sz w:val="14"/>
          <w:szCs w:val="14"/>
        </w:rPr>
      </w:pPr>
      <w:r w:rsidRPr="00130452">
        <w:rPr>
          <w:rFonts w:cs="Arial"/>
          <w:sz w:val="14"/>
          <w:szCs w:val="14"/>
        </w:rPr>
        <w:t>R$ mil</w:t>
      </w:r>
    </w:p>
    <w:tbl>
      <w:tblPr>
        <w:tblW w:w="4897"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AD77F2" w:rsidRPr="00130452" w14:paraId="61C65FAF" w14:textId="77777777" w:rsidTr="004D716E">
        <w:trPr>
          <w:trHeight w:val="238"/>
          <w:jc w:val="center"/>
        </w:trPr>
        <w:tc>
          <w:tcPr>
            <w:tcW w:w="287" w:type="dxa"/>
            <w:tcBorders>
              <w:top w:val="single" w:sz="2" w:space="0" w:color="8EAADB" w:themeColor="accent5" w:themeTint="99"/>
              <w:bottom w:val="nil"/>
            </w:tcBorders>
            <w:shd w:val="clear" w:color="auto" w:fill="D9E2F3" w:themeFill="accent5" w:themeFillTint="33"/>
            <w:vAlign w:val="center"/>
          </w:tcPr>
          <w:p w14:paraId="7441F5AE" w14:textId="77777777" w:rsidR="00AD77F2" w:rsidRPr="00130452" w:rsidRDefault="00AD77F2" w:rsidP="004D716E">
            <w:pPr>
              <w:pStyle w:val="08-Tabelageral"/>
              <w:jc w:val="center"/>
              <w:rPr>
                <w:rFonts w:cs="Arial"/>
                <w:b/>
              </w:rPr>
            </w:pPr>
          </w:p>
        </w:tc>
        <w:tc>
          <w:tcPr>
            <w:tcW w:w="1762" w:type="dxa"/>
            <w:tcBorders>
              <w:top w:val="single" w:sz="2" w:space="0" w:color="8EAADB" w:themeColor="accent5" w:themeTint="99"/>
              <w:bottom w:val="nil"/>
            </w:tcBorders>
            <w:shd w:val="clear" w:color="auto" w:fill="D9E2F3" w:themeFill="accent5" w:themeFillTint="33"/>
            <w:vAlign w:val="center"/>
          </w:tcPr>
          <w:p w14:paraId="217AF9BE" w14:textId="77777777" w:rsidR="00AD77F2" w:rsidRPr="00130452" w:rsidRDefault="00AD77F2" w:rsidP="004D716E">
            <w:pPr>
              <w:pStyle w:val="08-Tabelageral"/>
              <w:jc w:val="center"/>
              <w:rPr>
                <w:rFonts w:cs="Arial"/>
                <w:b/>
              </w:rPr>
            </w:pPr>
          </w:p>
        </w:tc>
        <w:tc>
          <w:tcPr>
            <w:tcW w:w="348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CBA64C" w14:textId="77777777" w:rsidR="00AD77F2" w:rsidRPr="00130452" w:rsidRDefault="00AD77F2" w:rsidP="004D716E">
            <w:pPr>
              <w:pStyle w:val="08-Tabelageral"/>
              <w:jc w:val="center"/>
              <w:rPr>
                <w:rFonts w:cs="Arial"/>
                <w:b/>
                <w:bCs/>
              </w:rPr>
            </w:pPr>
            <w:r w:rsidRPr="00130452">
              <w:rPr>
                <w:rFonts w:cs="Arial"/>
                <w:b/>
              </w:rPr>
              <w:t>31.12.2020</w:t>
            </w:r>
          </w:p>
        </w:tc>
        <w:tc>
          <w:tcPr>
            <w:tcW w:w="314" w:type="dxa"/>
            <w:tcBorders>
              <w:top w:val="single" w:sz="2" w:space="0" w:color="8EAADB" w:themeColor="accent5" w:themeTint="99"/>
              <w:bottom w:val="single" w:sz="2" w:space="0" w:color="8EAADB" w:themeColor="accent5" w:themeTint="99"/>
            </w:tcBorders>
            <w:shd w:val="clear" w:color="auto" w:fill="D9E2F3" w:themeFill="accent5" w:themeFillTint="33"/>
          </w:tcPr>
          <w:p w14:paraId="70B774E4" w14:textId="77777777" w:rsidR="00AD77F2" w:rsidRPr="00130452" w:rsidRDefault="00AD77F2" w:rsidP="004D716E">
            <w:pPr>
              <w:pStyle w:val="08-Tabelageral"/>
              <w:jc w:val="center"/>
              <w:rPr>
                <w:rFonts w:cs="Arial"/>
                <w:b/>
              </w:rPr>
            </w:pPr>
          </w:p>
        </w:tc>
        <w:tc>
          <w:tcPr>
            <w:tcW w:w="253" w:type="dxa"/>
            <w:tcBorders>
              <w:top w:val="single" w:sz="2" w:space="0" w:color="8EAADB" w:themeColor="accent5" w:themeTint="99"/>
              <w:bottom w:val="single" w:sz="2" w:space="0" w:color="8EAADB" w:themeColor="accent5" w:themeTint="99"/>
            </w:tcBorders>
            <w:shd w:val="clear" w:color="auto" w:fill="D9E2F3" w:themeFill="accent5" w:themeFillTint="33"/>
          </w:tcPr>
          <w:p w14:paraId="490C5360" w14:textId="77777777" w:rsidR="00AD77F2" w:rsidRPr="00130452" w:rsidRDefault="00AD77F2" w:rsidP="004D716E">
            <w:pPr>
              <w:pStyle w:val="08-Tabelageral"/>
              <w:jc w:val="left"/>
              <w:rPr>
                <w:rFonts w:cs="Arial"/>
                <w:b/>
              </w:rPr>
            </w:pPr>
          </w:p>
        </w:tc>
        <w:tc>
          <w:tcPr>
            <w:tcW w:w="354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E77026" w14:textId="77777777" w:rsidR="00AD77F2" w:rsidRPr="00130452" w:rsidRDefault="00AD77F2" w:rsidP="004D716E">
            <w:pPr>
              <w:pStyle w:val="08-Tabelageral"/>
              <w:jc w:val="center"/>
              <w:rPr>
                <w:rFonts w:cs="Arial"/>
                <w:b/>
              </w:rPr>
            </w:pPr>
            <w:r w:rsidRPr="00130452">
              <w:rPr>
                <w:rFonts w:cs="Arial"/>
                <w:b/>
              </w:rPr>
              <w:t>31.12.2019</w:t>
            </w:r>
          </w:p>
        </w:tc>
      </w:tr>
      <w:tr w:rsidR="00AD77F2" w:rsidRPr="00130452" w14:paraId="2BF803B1" w14:textId="77777777" w:rsidTr="004D716E">
        <w:trPr>
          <w:trHeight w:val="238"/>
          <w:jc w:val="center"/>
        </w:trPr>
        <w:tc>
          <w:tcPr>
            <w:tcW w:w="2134" w:type="dxa"/>
            <w:gridSpan w:val="3"/>
            <w:tcBorders>
              <w:top w:val="nil"/>
              <w:bottom w:val="single" w:sz="2" w:space="0" w:color="8EAADB" w:themeColor="accent5" w:themeTint="99"/>
            </w:tcBorders>
            <w:shd w:val="clear" w:color="auto" w:fill="D9E2F3" w:themeFill="accent5" w:themeFillTint="33"/>
            <w:vAlign w:val="center"/>
          </w:tcPr>
          <w:p w14:paraId="12519C69" w14:textId="77777777" w:rsidR="00AD77F2" w:rsidRPr="00130452" w:rsidRDefault="00AD77F2" w:rsidP="004D716E">
            <w:pPr>
              <w:pStyle w:val="08-Tabelageral"/>
              <w:jc w:val="center"/>
              <w:rPr>
                <w:rFonts w:cs="Arial"/>
                <w:b/>
                <w:sz w:val="12"/>
                <w:szCs w:val="12"/>
              </w:rPr>
            </w:pP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EA27D5" w14:textId="77777777" w:rsidR="00AD77F2" w:rsidRPr="00130452" w:rsidRDefault="00AD77F2" w:rsidP="004D716E">
            <w:pPr>
              <w:pStyle w:val="08-Tabelageral"/>
              <w:rPr>
                <w:rFonts w:cs="Arial"/>
                <w:b/>
                <w:szCs w:val="12"/>
              </w:rPr>
            </w:pPr>
            <w:r w:rsidRPr="00130452">
              <w:rPr>
                <w:rFonts w:cs="Arial"/>
                <w:b/>
                <w:szCs w:val="12"/>
              </w:rPr>
              <w:t xml:space="preserve">Controlador </w:t>
            </w:r>
            <w:r w:rsidRPr="00130452">
              <w:rPr>
                <w:rFonts w:cs="Arial"/>
                <w:b/>
                <w:szCs w:val="12"/>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06FF5B" w14:textId="77777777" w:rsidR="00AD77F2" w:rsidRPr="00130452" w:rsidRDefault="00AD77F2" w:rsidP="004D716E">
            <w:pPr>
              <w:pStyle w:val="08-Tabelageral"/>
              <w:rPr>
                <w:rFonts w:cs="Arial"/>
                <w:b/>
                <w:szCs w:val="12"/>
              </w:rPr>
            </w:pPr>
            <w:r w:rsidRPr="00130452">
              <w:rPr>
                <w:rFonts w:cs="Arial"/>
                <w:b/>
                <w:szCs w:val="12"/>
              </w:rPr>
              <w:t xml:space="preserve">Empresas Investidas </w:t>
            </w:r>
            <w:r w:rsidRPr="00130452">
              <w:rPr>
                <w:rFonts w:cs="Arial"/>
                <w:b/>
                <w:szCs w:val="12"/>
                <w:vertAlign w:val="superscript"/>
              </w:rPr>
              <w:t>(2)</w:t>
            </w:r>
          </w:p>
        </w:tc>
        <w:tc>
          <w:tcPr>
            <w:tcW w:w="14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7F0BE4" w14:textId="77777777" w:rsidR="00AD77F2" w:rsidRPr="00130452" w:rsidRDefault="00AD77F2" w:rsidP="004D716E">
            <w:pPr>
              <w:pStyle w:val="08-Tabelageral"/>
              <w:rPr>
                <w:rFonts w:cs="Arial"/>
                <w:b/>
                <w:szCs w:val="12"/>
              </w:rPr>
            </w:pPr>
            <w:r w:rsidRPr="00130452">
              <w:rPr>
                <w:rFonts w:cs="Arial"/>
                <w:b/>
                <w:szCs w:val="12"/>
              </w:rPr>
              <w:t>Outras Partes Relacionadas</w:t>
            </w:r>
          </w:p>
        </w:tc>
        <w:tc>
          <w:tcPr>
            <w:tcW w:w="127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F80EC1" w14:textId="77777777" w:rsidR="00AD77F2" w:rsidRPr="00130452" w:rsidRDefault="00AD77F2" w:rsidP="004D716E">
            <w:pPr>
              <w:pStyle w:val="08-Tabelageral"/>
              <w:rPr>
                <w:rFonts w:cs="Arial"/>
                <w:b/>
                <w:szCs w:val="12"/>
              </w:rPr>
            </w:pPr>
            <w:r w:rsidRPr="00130452">
              <w:rPr>
                <w:rFonts w:cs="Arial"/>
                <w:b/>
                <w:szCs w:val="12"/>
              </w:rPr>
              <w:t xml:space="preserve">Controlador </w:t>
            </w:r>
            <w:r w:rsidRPr="00130452">
              <w:rPr>
                <w:rFonts w:cs="Arial"/>
                <w:b/>
                <w:szCs w:val="12"/>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5AF5A8" w14:textId="77777777" w:rsidR="00AD77F2" w:rsidRPr="00130452" w:rsidRDefault="00AD77F2" w:rsidP="004D716E">
            <w:pPr>
              <w:pStyle w:val="08-Tabelageral"/>
              <w:rPr>
                <w:rFonts w:cs="Arial"/>
                <w:b/>
                <w:szCs w:val="12"/>
              </w:rPr>
            </w:pPr>
            <w:r w:rsidRPr="00130452">
              <w:rPr>
                <w:rFonts w:cs="Arial"/>
                <w:b/>
                <w:szCs w:val="12"/>
              </w:rPr>
              <w:t xml:space="preserve">Empresas Investidas </w:t>
            </w:r>
            <w:r w:rsidRPr="00130452">
              <w:rPr>
                <w:rFonts w:cs="Arial"/>
                <w:b/>
                <w:szCs w:val="12"/>
                <w:vertAlign w:val="superscript"/>
              </w:rPr>
              <w:t>(2)</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8EE51A" w14:textId="77777777" w:rsidR="00AD77F2" w:rsidRPr="00130452" w:rsidRDefault="00AD77F2" w:rsidP="004D716E">
            <w:pPr>
              <w:pStyle w:val="08-Tabelageral"/>
              <w:rPr>
                <w:rFonts w:cs="Arial"/>
                <w:b/>
                <w:szCs w:val="12"/>
              </w:rPr>
            </w:pPr>
            <w:r w:rsidRPr="00130452">
              <w:rPr>
                <w:rFonts w:cs="Arial"/>
                <w:b/>
                <w:szCs w:val="12"/>
              </w:rPr>
              <w:t>Outras Partes Relacionadas</w:t>
            </w:r>
          </w:p>
        </w:tc>
      </w:tr>
      <w:tr w:rsidR="00AD77F2" w:rsidRPr="00130452" w14:paraId="5186706B" w14:textId="77777777" w:rsidTr="004D716E">
        <w:trPr>
          <w:trHeight w:val="238"/>
          <w:jc w:val="center"/>
        </w:trPr>
        <w:tc>
          <w:tcPr>
            <w:tcW w:w="2134" w:type="dxa"/>
            <w:gridSpan w:val="3"/>
            <w:tcBorders>
              <w:top w:val="single" w:sz="2" w:space="0" w:color="8EAADB" w:themeColor="accent5" w:themeTint="99"/>
            </w:tcBorders>
            <w:shd w:val="clear" w:color="auto" w:fill="FFFFFF" w:themeFill="background1"/>
          </w:tcPr>
          <w:p w14:paraId="64B270B2" w14:textId="77777777" w:rsidR="00AD77F2" w:rsidRPr="00130452" w:rsidRDefault="00AD77F2" w:rsidP="004D716E">
            <w:pPr>
              <w:pStyle w:val="08-Tabelageral"/>
              <w:jc w:val="left"/>
              <w:rPr>
                <w:rFonts w:cs="Arial"/>
                <w:b/>
              </w:rPr>
            </w:pPr>
            <w:r w:rsidRPr="00130452">
              <w:rPr>
                <w:rFonts w:cs="Arial"/>
                <w:b/>
              </w:rPr>
              <w:t>Ativos</w:t>
            </w:r>
          </w:p>
        </w:tc>
        <w:tc>
          <w:tcPr>
            <w:tcW w:w="1189" w:type="dxa"/>
            <w:tcBorders>
              <w:top w:val="single" w:sz="2" w:space="0" w:color="8EAADB" w:themeColor="accent5" w:themeTint="99"/>
            </w:tcBorders>
            <w:shd w:val="clear" w:color="auto" w:fill="FFFFFF" w:themeFill="background1"/>
            <w:vAlign w:val="center"/>
          </w:tcPr>
          <w:p w14:paraId="2C9A3CE0" w14:textId="77777777" w:rsidR="00AD77F2" w:rsidRPr="00130452" w:rsidRDefault="00AD77F2" w:rsidP="004D716E">
            <w:pPr>
              <w:pStyle w:val="08-Tabelageral"/>
              <w:rPr>
                <w:rFonts w:cs="Arial"/>
                <w:b/>
                <w:szCs w:val="14"/>
              </w:rPr>
            </w:pPr>
          </w:p>
        </w:tc>
        <w:tc>
          <w:tcPr>
            <w:tcW w:w="1127" w:type="dxa"/>
            <w:tcBorders>
              <w:top w:val="single" w:sz="2" w:space="0" w:color="8EAADB" w:themeColor="accent5" w:themeTint="99"/>
            </w:tcBorders>
            <w:shd w:val="clear" w:color="auto" w:fill="FFFFFF" w:themeFill="background1"/>
            <w:vAlign w:val="center"/>
          </w:tcPr>
          <w:p w14:paraId="341E198B" w14:textId="77777777" w:rsidR="00AD77F2" w:rsidRPr="00130452" w:rsidRDefault="00AD77F2" w:rsidP="004D716E">
            <w:pPr>
              <w:pStyle w:val="08-Tabelageral"/>
              <w:rPr>
                <w:rFonts w:cs="Arial"/>
                <w:b/>
                <w:szCs w:val="14"/>
              </w:rPr>
            </w:pPr>
          </w:p>
        </w:tc>
        <w:tc>
          <w:tcPr>
            <w:tcW w:w="1400" w:type="dxa"/>
            <w:gridSpan w:val="2"/>
            <w:tcBorders>
              <w:top w:val="single" w:sz="2" w:space="0" w:color="8EAADB" w:themeColor="accent5" w:themeTint="99"/>
            </w:tcBorders>
            <w:shd w:val="clear" w:color="auto" w:fill="FFFFFF" w:themeFill="background1"/>
            <w:vAlign w:val="center"/>
          </w:tcPr>
          <w:p w14:paraId="01C6BDDF" w14:textId="77777777" w:rsidR="00AD77F2" w:rsidRPr="00130452" w:rsidRDefault="00AD77F2" w:rsidP="004D716E">
            <w:pPr>
              <w:pStyle w:val="08-Tabelageral"/>
              <w:rPr>
                <w:rFonts w:cs="Arial"/>
                <w:b/>
              </w:rPr>
            </w:pPr>
          </w:p>
        </w:tc>
        <w:tc>
          <w:tcPr>
            <w:tcW w:w="1274" w:type="dxa"/>
            <w:gridSpan w:val="2"/>
            <w:tcBorders>
              <w:top w:val="single" w:sz="2" w:space="0" w:color="8EAADB" w:themeColor="accent5" w:themeTint="99"/>
            </w:tcBorders>
            <w:shd w:val="clear" w:color="auto" w:fill="FFFFFF" w:themeFill="background1"/>
            <w:vAlign w:val="center"/>
          </w:tcPr>
          <w:p w14:paraId="406EB55B" w14:textId="77777777" w:rsidR="00AD77F2" w:rsidRPr="00130452" w:rsidRDefault="00AD77F2" w:rsidP="004D716E">
            <w:pPr>
              <w:pStyle w:val="08-Tabelageral"/>
              <w:rPr>
                <w:rFonts w:cs="Arial"/>
                <w:b/>
              </w:rPr>
            </w:pPr>
          </w:p>
        </w:tc>
        <w:tc>
          <w:tcPr>
            <w:tcW w:w="1127" w:type="dxa"/>
            <w:tcBorders>
              <w:top w:val="single" w:sz="2" w:space="0" w:color="8EAADB" w:themeColor="accent5" w:themeTint="99"/>
            </w:tcBorders>
            <w:shd w:val="clear" w:color="auto" w:fill="FFFFFF" w:themeFill="background1"/>
            <w:vAlign w:val="center"/>
          </w:tcPr>
          <w:p w14:paraId="72303761" w14:textId="77777777" w:rsidR="00AD77F2" w:rsidRPr="00130452" w:rsidRDefault="00AD77F2" w:rsidP="004D716E">
            <w:pPr>
              <w:pStyle w:val="08-Tabelageral"/>
              <w:rPr>
                <w:rFonts w:cs="Arial"/>
                <w:b/>
              </w:rPr>
            </w:pPr>
          </w:p>
        </w:tc>
        <w:tc>
          <w:tcPr>
            <w:tcW w:w="1400" w:type="dxa"/>
            <w:tcBorders>
              <w:top w:val="single" w:sz="2" w:space="0" w:color="8EAADB" w:themeColor="accent5" w:themeTint="99"/>
            </w:tcBorders>
            <w:shd w:val="clear" w:color="auto" w:fill="FFFFFF" w:themeFill="background1"/>
            <w:vAlign w:val="center"/>
          </w:tcPr>
          <w:p w14:paraId="3EC9747B" w14:textId="77777777" w:rsidR="00AD77F2" w:rsidRPr="00130452" w:rsidRDefault="00AD77F2" w:rsidP="004D716E">
            <w:pPr>
              <w:pStyle w:val="08-Tabelageral"/>
              <w:rPr>
                <w:rFonts w:cs="Arial"/>
                <w:b/>
              </w:rPr>
            </w:pPr>
          </w:p>
        </w:tc>
      </w:tr>
      <w:tr w:rsidR="00AD77F2" w:rsidRPr="00130452" w14:paraId="0853FE56" w14:textId="77777777" w:rsidTr="004D716E">
        <w:trPr>
          <w:trHeight w:val="238"/>
          <w:jc w:val="center"/>
        </w:trPr>
        <w:tc>
          <w:tcPr>
            <w:tcW w:w="2134" w:type="dxa"/>
            <w:gridSpan w:val="3"/>
            <w:shd w:val="clear" w:color="auto" w:fill="D9E2F3" w:themeFill="accent5" w:themeFillTint="33"/>
          </w:tcPr>
          <w:p w14:paraId="2D939BA1" w14:textId="77777777" w:rsidR="00AD77F2" w:rsidRPr="00130452" w:rsidRDefault="00AD77F2" w:rsidP="004D716E">
            <w:pPr>
              <w:pStyle w:val="08-Tabelageral"/>
              <w:ind w:left="113"/>
              <w:jc w:val="left"/>
              <w:rPr>
                <w:rFonts w:cs="Arial"/>
              </w:rPr>
            </w:pPr>
            <w:r w:rsidRPr="00130452">
              <w:rPr>
                <w:rFonts w:cs="Arial"/>
              </w:rPr>
              <w:t>Caixa e equivalentes de caixa</w:t>
            </w:r>
          </w:p>
        </w:tc>
        <w:tc>
          <w:tcPr>
            <w:tcW w:w="1189" w:type="dxa"/>
            <w:shd w:val="clear" w:color="auto" w:fill="D9E2F3" w:themeFill="accent5" w:themeFillTint="33"/>
            <w:vAlign w:val="center"/>
          </w:tcPr>
          <w:p w14:paraId="12C63267" w14:textId="77777777" w:rsidR="00AD77F2" w:rsidRPr="00130452" w:rsidRDefault="00AD77F2" w:rsidP="004D716E">
            <w:pPr>
              <w:pStyle w:val="08-Tabelageral"/>
              <w:rPr>
                <w:rFonts w:cs="Arial"/>
              </w:rPr>
            </w:pPr>
            <w:r w:rsidRPr="00130452">
              <w:rPr>
                <w:rFonts w:cs="Arial"/>
              </w:rPr>
              <w:t>2.195.445</w:t>
            </w:r>
          </w:p>
        </w:tc>
        <w:tc>
          <w:tcPr>
            <w:tcW w:w="1127" w:type="dxa"/>
            <w:shd w:val="clear" w:color="auto" w:fill="D9E2F3" w:themeFill="accent5" w:themeFillTint="33"/>
            <w:vAlign w:val="center"/>
          </w:tcPr>
          <w:p w14:paraId="588854C3" w14:textId="77777777" w:rsidR="00AD77F2" w:rsidRPr="00130452" w:rsidRDefault="00AD77F2" w:rsidP="004D716E">
            <w:pPr>
              <w:pStyle w:val="08-Tabelageral"/>
              <w:rPr>
                <w:rFonts w:cs="Arial"/>
              </w:rPr>
            </w:pPr>
            <w:r w:rsidRPr="00130452">
              <w:rPr>
                <w:rFonts w:cs="Arial"/>
              </w:rPr>
              <w:t>--</w:t>
            </w:r>
          </w:p>
        </w:tc>
        <w:tc>
          <w:tcPr>
            <w:tcW w:w="1400" w:type="dxa"/>
            <w:gridSpan w:val="2"/>
            <w:shd w:val="clear" w:color="auto" w:fill="D9E2F3" w:themeFill="accent5" w:themeFillTint="33"/>
            <w:vAlign w:val="center"/>
          </w:tcPr>
          <w:p w14:paraId="0128914A" w14:textId="77777777" w:rsidR="00AD77F2" w:rsidRPr="00130452" w:rsidRDefault="00AD77F2" w:rsidP="004D716E">
            <w:pPr>
              <w:pStyle w:val="08-Tabelageral"/>
              <w:rPr>
                <w:rFonts w:cs="Arial"/>
                <w:lang w:eastAsia="en-US"/>
              </w:rPr>
            </w:pPr>
            <w:r w:rsidRPr="00130452">
              <w:rPr>
                <w:rFonts w:cs="Arial"/>
                <w:lang w:eastAsia="en-US"/>
              </w:rPr>
              <w:t>--</w:t>
            </w:r>
          </w:p>
        </w:tc>
        <w:tc>
          <w:tcPr>
            <w:tcW w:w="1274" w:type="dxa"/>
            <w:gridSpan w:val="2"/>
            <w:shd w:val="clear" w:color="auto" w:fill="D9E2F3" w:themeFill="accent5" w:themeFillTint="33"/>
            <w:vAlign w:val="center"/>
          </w:tcPr>
          <w:p w14:paraId="0C5A6C33" w14:textId="77777777" w:rsidR="00AD77F2" w:rsidRPr="00130452" w:rsidRDefault="00AD77F2" w:rsidP="004D716E">
            <w:pPr>
              <w:pStyle w:val="08-Tabelageral"/>
              <w:rPr>
                <w:rFonts w:cs="Arial"/>
              </w:rPr>
            </w:pPr>
            <w:r w:rsidRPr="00130452">
              <w:rPr>
                <w:rFonts w:cs="Arial"/>
                <w:lang w:eastAsia="en-US"/>
              </w:rPr>
              <w:t>7.381.292</w:t>
            </w:r>
          </w:p>
        </w:tc>
        <w:tc>
          <w:tcPr>
            <w:tcW w:w="1127" w:type="dxa"/>
            <w:shd w:val="clear" w:color="auto" w:fill="D9E2F3" w:themeFill="accent5" w:themeFillTint="33"/>
            <w:vAlign w:val="center"/>
          </w:tcPr>
          <w:p w14:paraId="03F5895E" w14:textId="77777777" w:rsidR="00AD77F2" w:rsidRPr="00130452" w:rsidRDefault="00AD77F2" w:rsidP="004D716E">
            <w:pPr>
              <w:pStyle w:val="08-Tabelageral"/>
              <w:rPr>
                <w:rFonts w:cs="Arial"/>
              </w:rPr>
            </w:pPr>
            <w:r w:rsidRPr="00130452">
              <w:rPr>
                <w:rFonts w:cs="Arial"/>
                <w:lang w:eastAsia="en-US"/>
              </w:rPr>
              <w:t>--</w:t>
            </w:r>
          </w:p>
        </w:tc>
        <w:tc>
          <w:tcPr>
            <w:tcW w:w="1400" w:type="dxa"/>
            <w:shd w:val="clear" w:color="auto" w:fill="D9E2F3" w:themeFill="accent5" w:themeFillTint="33"/>
            <w:vAlign w:val="center"/>
          </w:tcPr>
          <w:p w14:paraId="7DA399E6" w14:textId="77777777" w:rsidR="00AD77F2" w:rsidRPr="00130452" w:rsidRDefault="00AD77F2" w:rsidP="004D716E">
            <w:pPr>
              <w:pStyle w:val="08-Tabelageral"/>
              <w:rPr>
                <w:rFonts w:cs="Arial"/>
                <w:lang w:eastAsia="en-US"/>
              </w:rPr>
            </w:pPr>
            <w:r w:rsidRPr="00130452">
              <w:rPr>
                <w:rFonts w:cs="Arial"/>
                <w:lang w:eastAsia="en-US"/>
              </w:rPr>
              <w:t>--</w:t>
            </w:r>
          </w:p>
        </w:tc>
      </w:tr>
      <w:tr w:rsidR="00AD77F2" w:rsidRPr="00130452" w14:paraId="61D931BC" w14:textId="77777777" w:rsidTr="004D716E">
        <w:trPr>
          <w:trHeight w:val="238"/>
          <w:jc w:val="center"/>
        </w:trPr>
        <w:tc>
          <w:tcPr>
            <w:tcW w:w="2134" w:type="dxa"/>
            <w:gridSpan w:val="3"/>
            <w:shd w:val="clear" w:color="auto" w:fill="FFFFFF" w:themeFill="background1"/>
          </w:tcPr>
          <w:p w14:paraId="1950E929" w14:textId="77777777" w:rsidR="00AD77F2" w:rsidRPr="00130452" w:rsidRDefault="00AD77F2" w:rsidP="004D716E">
            <w:pPr>
              <w:pStyle w:val="08-Tabelageral"/>
              <w:ind w:left="113"/>
              <w:jc w:val="left"/>
              <w:rPr>
                <w:rFonts w:cs="Arial"/>
              </w:rPr>
            </w:pPr>
            <w:r w:rsidRPr="00130452">
              <w:rPr>
                <w:rFonts w:cs="Arial"/>
              </w:rPr>
              <w:t>Ativos financeiros ao valor justo por meio do resultado</w:t>
            </w:r>
          </w:p>
        </w:tc>
        <w:tc>
          <w:tcPr>
            <w:tcW w:w="1189" w:type="dxa"/>
            <w:shd w:val="clear" w:color="auto" w:fill="FFFFFF" w:themeFill="background1"/>
            <w:vAlign w:val="center"/>
          </w:tcPr>
          <w:p w14:paraId="500D7B0C" w14:textId="77777777" w:rsidR="00AD77F2" w:rsidRPr="00130452" w:rsidRDefault="00AD77F2" w:rsidP="004D716E">
            <w:pPr>
              <w:pStyle w:val="08-Tabelageral"/>
              <w:rPr>
                <w:rFonts w:cs="Arial"/>
              </w:rPr>
            </w:pPr>
            <w:r w:rsidRPr="00130452">
              <w:rPr>
                <w:rFonts w:cs="Arial"/>
              </w:rPr>
              <w:t>1.038</w:t>
            </w:r>
          </w:p>
        </w:tc>
        <w:tc>
          <w:tcPr>
            <w:tcW w:w="1127" w:type="dxa"/>
            <w:shd w:val="clear" w:color="auto" w:fill="FFFFFF" w:themeFill="background1"/>
            <w:vAlign w:val="center"/>
          </w:tcPr>
          <w:p w14:paraId="30365B32" w14:textId="77777777" w:rsidR="00AD77F2" w:rsidRPr="00130452" w:rsidRDefault="00AD77F2" w:rsidP="004D716E">
            <w:pPr>
              <w:pStyle w:val="08-Tabelageral"/>
              <w:rPr>
                <w:rFonts w:cs="Arial"/>
              </w:rPr>
            </w:pPr>
            <w:r w:rsidRPr="00130452">
              <w:rPr>
                <w:rFonts w:cs="Arial"/>
              </w:rPr>
              <w:t>--</w:t>
            </w:r>
          </w:p>
        </w:tc>
        <w:tc>
          <w:tcPr>
            <w:tcW w:w="1400" w:type="dxa"/>
            <w:gridSpan w:val="2"/>
            <w:shd w:val="clear" w:color="auto" w:fill="FFFFFF" w:themeFill="background1"/>
            <w:vAlign w:val="center"/>
          </w:tcPr>
          <w:p w14:paraId="30554CDB" w14:textId="77777777" w:rsidR="00AD77F2" w:rsidRPr="00130452" w:rsidRDefault="00AD77F2" w:rsidP="004D716E">
            <w:pPr>
              <w:pStyle w:val="08-Tabelageral"/>
              <w:rPr>
                <w:rFonts w:cs="Arial"/>
                <w:lang w:eastAsia="en-US"/>
              </w:rPr>
            </w:pPr>
            <w:r w:rsidRPr="00130452">
              <w:rPr>
                <w:rFonts w:cs="Arial"/>
                <w:lang w:eastAsia="en-US"/>
              </w:rPr>
              <w:t>--</w:t>
            </w:r>
          </w:p>
        </w:tc>
        <w:tc>
          <w:tcPr>
            <w:tcW w:w="1274" w:type="dxa"/>
            <w:gridSpan w:val="2"/>
            <w:shd w:val="clear" w:color="auto" w:fill="FFFFFF" w:themeFill="background1"/>
            <w:vAlign w:val="center"/>
          </w:tcPr>
          <w:p w14:paraId="5372302B" w14:textId="77777777" w:rsidR="00AD77F2" w:rsidRPr="00130452" w:rsidRDefault="00AD77F2" w:rsidP="004D716E">
            <w:pPr>
              <w:pStyle w:val="08-Tabelageral"/>
              <w:rPr>
                <w:rFonts w:cs="Arial"/>
              </w:rPr>
            </w:pPr>
            <w:r w:rsidRPr="00130452">
              <w:rPr>
                <w:rFonts w:cs="Arial"/>
                <w:lang w:eastAsia="en-US"/>
              </w:rPr>
              <w:t>456.534</w:t>
            </w:r>
          </w:p>
        </w:tc>
        <w:tc>
          <w:tcPr>
            <w:tcW w:w="1127" w:type="dxa"/>
            <w:shd w:val="clear" w:color="auto" w:fill="FFFFFF" w:themeFill="background1"/>
            <w:vAlign w:val="center"/>
          </w:tcPr>
          <w:p w14:paraId="5EAECDD1" w14:textId="77777777" w:rsidR="00AD77F2" w:rsidRPr="00130452" w:rsidRDefault="00AD77F2" w:rsidP="004D716E">
            <w:pPr>
              <w:pStyle w:val="08-Tabelageral"/>
              <w:rPr>
                <w:rFonts w:cs="Arial"/>
              </w:rPr>
            </w:pPr>
            <w:r w:rsidRPr="00130452">
              <w:rPr>
                <w:rFonts w:cs="Arial"/>
                <w:lang w:eastAsia="en-US"/>
              </w:rPr>
              <w:t>--</w:t>
            </w:r>
          </w:p>
        </w:tc>
        <w:tc>
          <w:tcPr>
            <w:tcW w:w="1400" w:type="dxa"/>
            <w:shd w:val="clear" w:color="auto" w:fill="FFFFFF" w:themeFill="background1"/>
            <w:vAlign w:val="center"/>
          </w:tcPr>
          <w:p w14:paraId="731AAFDA" w14:textId="77777777" w:rsidR="00AD77F2" w:rsidRPr="00130452" w:rsidRDefault="00AD77F2" w:rsidP="004D716E">
            <w:pPr>
              <w:pStyle w:val="08-Tabelageral"/>
              <w:rPr>
                <w:rFonts w:cs="Arial"/>
                <w:lang w:eastAsia="en-US"/>
              </w:rPr>
            </w:pPr>
            <w:r w:rsidRPr="00130452">
              <w:rPr>
                <w:rFonts w:cs="Arial"/>
                <w:lang w:eastAsia="en-US"/>
              </w:rPr>
              <w:t>--</w:t>
            </w:r>
          </w:p>
        </w:tc>
      </w:tr>
      <w:tr w:rsidR="00AD77F2" w:rsidRPr="00130452" w14:paraId="5092B896" w14:textId="77777777" w:rsidTr="004D716E">
        <w:trPr>
          <w:trHeight w:val="238"/>
          <w:jc w:val="center"/>
        </w:trPr>
        <w:tc>
          <w:tcPr>
            <w:tcW w:w="2134" w:type="dxa"/>
            <w:gridSpan w:val="3"/>
            <w:shd w:val="clear" w:color="auto" w:fill="D9E2F3" w:themeFill="accent5" w:themeFillTint="33"/>
          </w:tcPr>
          <w:p w14:paraId="6455D6BB" w14:textId="77777777" w:rsidR="00AD77F2" w:rsidRPr="00130452" w:rsidRDefault="00AD77F2" w:rsidP="004D716E">
            <w:pPr>
              <w:pStyle w:val="08-Tabelageral"/>
              <w:ind w:left="113"/>
              <w:jc w:val="left"/>
              <w:rPr>
                <w:rFonts w:cs="Arial"/>
              </w:rPr>
            </w:pPr>
            <w:r w:rsidRPr="00130452">
              <w:rPr>
                <w:rFonts w:cs="Arial"/>
              </w:rPr>
              <w:t>Ativos financeiros ao custo amortizado</w:t>
            </w:r>
          </w:p>
        </w:tc>
        <w:tc>
          <w:tcPr>
            <w:tcW w:w="1189" w:type="dxa"/>
            <w:shd w:val="clear" w:color="auto" w:fill="D9E2F3" w:themeFill="accent5" w:themeFillTint="33"/>
            <w:vAlign w:val="center"/>
          </w:tcPr>
          <w:p w14:paraId="4C1BB12E" w14:textId="77777777" w:rsidR="00AD77F2" w:rsidRPr="00130452" w:rsidRDefault="00AD77F2" w:rsidP="004D716E">
            <w:pPr>
              <w:pStyle w:val="08-Tabelageral"/>
              <w:rPr>
                <w:rFonts w:cs="Arial"/>
              </w:rPr>
            </w:pPr>
            <w:r w:rsidRPr="00130452">
              <w:rPr>
                <w:rFonts w:cs="Arial"/>
              </w:rPr>
              <w:t>--</w:t>
            </w:r>
          </w:p>
        </w:tc>
        <w:tc>
          <w:tcPr>
            <w:tcW w:w="1127" w:type="dxa"/>
            <w:shd w:val="clear" w:color="auto" w:fill="D9E2F3" w:themeFill="accent5" w:themeFillTint="33"/>
            <w:vAlign w:val="center"/>
          </w:tcPr>
          <w:p w14:paraId="5D69051B" w14:textId="77777777" w:rsidR="00AD77F2" w:rsidRPr="00130452" w:rsidRDefault="00AD77F2" w:rsidP="004D716E">
            <w:pPr>
              <w:pStyle w:val="08-Tabelageral"/>
              <w:rPr>
                <w:rFonts w:cs="Arial"/>
              </w:rPr>
            </w:pPr>
            <w:r w:rsidRPr="00130452">
              <w:rPr>
                <w:rFonts w:cs="Arial"/>
              </w:rPr>
              <w:t>--</w:t>
            </w:r>
          </w:p>
        </w:tc>
        <w:tc>
          <w:tcPr>
            <w:tcW w:w="1400" w:type="dxa"/>
            <w:gridSpan w:val="2"/>
            <w:shd w:val="clear" w:color="auto" w:fill="D9E2F3" w:themeFill="accent5" w:themeFillTint="33"/>
            <w:vAlign w:val="center"/>
          </w:tcPr>
          <w:p w14:paraId="20F5BD05" w14:textId="77777777" w:rsidR="00AD77F2" w:rsidRPr="00130452" w:rsidRDefault="00AD77F2" w:rsidP="004D716E">
            <w:pPr>
              <w:pStyle w:val="08-Tabelageral"/>
              <w:rPr>
                <w:rFonts w:cs="Arial"/>
                <w:lang w:eastAsia="en-US"/>
              </w:rPr>
            </w:pPr>
            <w:r w:rsidRPr="00130452">
              <w:rPr>
                <w:rFonts w:cs="Arial"/>
                <w:lang w:eastAsia="en-US"/>
              </w:rPr>
              <w:t>204.449</w:t>
            </w:r>
          </w:p>
        </w:tc>
        <w:tc>
          <w:tcPr>
            <w:tcW w:w="1274" w:type="dxa"/>
            <w:gridSpan w:val="2"/>
            <w:shd w:val="clear" w:color="auto" w:fill="D9E2F3" w:themeFill="accent5" w:themeFillTint="33"/>
            <w:vAlign w:val="center"/>
          </w:tcPr>
          <w:p w14:paraId="0E6124FD" w14:textId="77777777" w:rsidR="00AD77F2" w:rsidRPr="00130452" w:rsidRDefault="00AD77F2" w:rsidP="004D716E">
            <w:pPr>
              <w:pStyle w:val="08-Tabelageral"/>
              <w:rPr>
                <w:rFonts w:cs="Arial"/>
                <w:lang w:eastAsia="en-US"/>
              </w:rPr>
            </w:pPr>
            <w:r w:rsidRPr="00130452">
              <w:rPr>
                <w:rFonts w:cs="Arial"/>
                <w:lang w:eastAsia="en-US"/>
              </w:rPr>
              <w:t>--</w:t>
            </w:r>
          </w:p>
        </w:tc>
        <w:tc>
          <w:tcPr>
            <w:tcW w:w="1127" w:type="dxa"/>
            <w:shd w:val="clear" w:color="auto" w:fill="D9E2F3" w:themeFill="accent5" w:themeFillTint="33"/>
            <w:vAlign w:val="center"/>
          </w:tcPr>
          <w:p w14:paraId="3FD4ABEB" w14:textId="77777777" w:rsidR="00AD77F2" w:rsidRPr="00130452" w:rsidRDefault="00AD77F2" w:rsidP="004D716E">
            <w:pPr>
              <w:pStyle w:val="08-Tabelageral"/>
              <w:rPr>
                <w:rFonts w:cs="Arial"/>
                <w:lang w:eastAsia="en-US"/>
              </w:rPr>
            </w:pPr>
            <w:r w:rsidRPr="00130452">
              <w:rPr>
                <w:rFonts w:cs="Arial"/>
                <w:lang w:eastAsia="en-US"/>
              </w:rPr>
              <w:t>--</w:t>
            </w:r>
          </w:p>
        </w:tc>
        <w:tc>
          <w:tcPr>
            <w:tcW w:w="1400" w:type="dxa"/>
            <w:shd w:val="clear" w:color="auto" w:fill="D9E2F3" w:themeFill="accent5" w:themeFillTint="33"/>
            <w:vAlign w:val="center"/>
          </w:tcPr>
          <w:p w14:paraId="5CD41E13" w14:textId="77777777" w:rsidR="00AD77F2" w:rsidRPr="00130452" w:rsidRDefault="00AD77F2" w:rsidP="004D716E">
            <w:pPr>
              <w:pStyle w:val="08-Tabelageral"/>
              <w:rPr>
                <w:rFonts w:cs="Arial"/>
                <w:lang w:eastAsia="en-US"/>
              </w:rPr>
            </w:pPr>
            <w:r w:rsidRPr="00130452">
              <w:rPr>
                <w:rFonts w:cs="Arial"/>
                <w:lang w:eastAsia="en-US"/>
              </w:rPr>
              <w:t>54.324</w:t>
            </w:r>
          </w:p>
        </w:tc>
      </w:tr>
      <w:tr w:rsidR="00AD77F2" w:rsidRPr="00130452" w14:paraId="5964A3FE" w14:textId="77777777" w:rsidTr="004D716E">
        <w:trPr>
          <w:trHeight w:val="238"/>
          <w:jc w:val="center"/>
        </w:trPr>
        <w:tc>
          <w:tcPr>
            <w:tcW w:w="2134" w:type="dxa"/>
            <w:gridSpan w:val="3"/>
            <w:shd w:val="clear" w:color="auto" w:fill="auto"/>
          </w:tcPr>
          <w:p w14:paraId="27C02BBC" w14:textId="77777777" w:rsidR="00AD77F2" w:rsidRPr="00130452" w:rsidRDefault="00AD77F2" w:rsidP="004D716E">
            <w:pPr>
              <w:pStyle w:val="08-Tabelageral"/>
              <w:ind w:left="113"/>
              <w:jc w:val="left"/>
              <w:rPr>
                <w:rFonts w:cs="Arial"/>
              </w:rPr>
            </w:pPr>
            <w:r w:rsidRPr="00130452">
              <w:rPr>
                <w:rFonts w:cs="Arial"/>
              </w:rPr>
              <w:t>Comissões a receber</w:t>
            </w:r>
          </w:p>
        </w:tc>
        <w:tc>
          <w:tcPr>
            <w:tcW w:w="1189" w:type="dxa"/>
            <w:shd w:val="clear" w:color="auto" w:fill="auto"/>
            <w:vAlign w:val="center"/>
          </w:tcPr>
          <w:p w14:paraId="125A8B97" w14:textId="77777777" w:rsidR="00AD77F2" w:rsidRPr="00130452" w:rsidRDefault="00AD77F2" w:rsidP="004D716E">
            <w:pPr>
              <w:pStyle w:val="08-Tabelageral"/>
              <w:rPr>
                <w:rFonts w:cs="Arial"/>
              </w:rPr>
            </w:pPr>
            <w:r w:rsidRPr="00130452">
              <w:rPr>
                <w:rFonts w:cs="Arial"/>
              </w:rPr>
              <w:t>--</w:t>
            </w:r>
          </w:p>
        </w:tc>
        <w:tc>
          <w:tcPr>
            <w:tcW w:w="1127" w:type="dxa"/>
            <w:shd w:val="clear" w:color="auto" w:fill="auto"/>
            <w:vAlign w:val="center"/>
          </w:tcPr>
          <w:p w14:paraId="36A9CD7D" w14:textId="77777777" w:rsidR="00AD77F2" w:rsidRPr="00130452" w:rsidRDefault="00AD77F2" w:rsidP="004D716E">
            <w:pPr>
              <w:pStyle w:val="08-Tabelageral"/>
              <w:rPr>
                <w:rFonts w:cs="Arial"/>
              </w:rPr>
            </w:pPr>
            <w:r w:rsidRPr="00130452">
              <w:rPr>
                <w:rFonts w:cs="Arial"/>
              </w:rPr>
              <w:t>1.817.078</w:t>
            </w:r>
          </w:p>
        </w:tc>
        <w:tc>
          <w:tcPr>
            <w:tcW w:w="1400" w:type="dxa"/>
            <w:gridSpan w:val="2"/>
            <w:shd w:val="clear" w:color="auto" w:fill="auto"/>
            <w:vAlign w:val="center"/>
          </w:tcPr>
          <w:p w14:paraId="2B3CFFA4" w14:textId="77777777" w:rsidR="00AD77F2" w:rsidRPr="00130452" w:rsidRDefault="00AD77F2" w:rsidP="004D716E">
            <w:pPr>
              <w:pStyle w:val="08-Tabelageral"/>
              <w:rPr>
                <w:rFonts w:cs="Arial"/>
                <w:lang w:eastAsia="en-US"/>
              </w:rPr>
            </w:pPr>
            <w:r w:rsidRPr="00130452">
              <w:rPr>
                <w:rFonts w:cs="Arial"/>
                <w:lang w:eastAsia="en-US"/>
              </w:rPr>
              <w:t>--</w:t>
            </w:r>
          </w:p>
        </w:tc>
        <w:tc>
          <w:tcPr>
            <w:tcW w:w="1274" w:type="dxa"/>
            <w:gridSpan w:val="2"/>
            <w:shd w:val="clear" w:color="auto" w:fill="auto"/>
            <w:vAlign w:val="center"/>
          </w:tcPr>
          <w:p w14:paraId="5E27F824" w14:textId="77777777" w:rsidR="00AD77F2" w:rsidRPr="00130452" w:rsidRDefault="00AD77F2" w:rsidP="004D716E">
            <w:pPr>
              <w:pStyle w:val="08-Tabelageral"/>
              <w:rPr>
                <w:rFonts w:cs="Arial"/>
              </w:rPr>
            </w:pPr>
            <w:r w:rsidRPr="00130452">
              <w:rPr>
                <w:rFonts w:cs="Arial"/>
                <w:lang w:eastAsia="en-US"/>
              </w:rPr>
              <w:t>--</w:t>
            </w:r>
          </w:p>
        </w:tc>
        <w:tc>
          <w:tcPr>
            <w:tcW w:w="1127" w:type="dxa"/>
            <w:shd w:val="clear" w:color="auto" w:fill="auto"/>
            <w:vAlign w:val="center"/>
          </w:tcPr>
          <w:p w14:paraId="3E675472" w14:textId="77777777" w:rsidR="00AD77F2" w:rsidRPr="00130452" w:rsidRDefault="00AD77F2" w:rsidP="004D716E">
            <w:pPr>
              <w:pStyle w:val="08-Tabelageral"/>
              <w:rPr>
                <w:rFonts w:cs="Arial"/>
              </w:rPr>
            </w:pPr>
            <w:r w:rsidRPr="00130452">
              <w:rPr>
                <w:rFonts w:cs="Arial"/>
                <w:lang w:eastAsia="en-US"/>
              </w:rPr>
              <w:t>1.340.315</w:t>
            </w:r>
          </w:p>
        </w:tc>
        <w:tc>
          <w:tcPr>
            <w:tcW w:w="1400" w:type="dxa"/>
            <w:shd w:val="clear" w:color="auto" w:fill="auto"/>
            <w:vAlign w:val="center"/>
          </w:tcPr>
          <w:p w14:paraId="1D1F6B50" w14:textId="77777777" w:rsidR="00AD77F2" w:rsidRPr="00130452" w:rsidRDefault="00AD77F2" w:rsidP="004D716E">
            <w:pPr>
              <w:pStyle w:val="08-Tabelageral"/>
              <w:rPr>
                <w:rFonts w:cs="Arial"/>
                <w:lang w:eastAsia="en-US"/>
              </w:rPr>
            </w:pPr>
            <w:r w:rsidRPr="00130452">
              <w:rPr>
                <w:rFonts w:cs="Arial"/>
                <w:lang w:eastAsia="en-US"/>
              </w:rPr>
              <w:t>--</w:t>
            </w:r>
          </w:p>
        </w:tc>
      </w:tr>
      <w:tr w:rsidR="00AD77F2" w:rsidRPr="00130452" w14:paraId="17708906" w14:textId="77777777" w:rsidTr="004D716E">
        <w:trPr>
          <w:trHeight w:val="238"/>
          <w:jc w:val="center"/>
        </w:trPr>
        <w:tc>
          <w:tcPr>
            <w:tcW w:w="2134" w:type="dxa"/>
            <w:gridSpan w:val="3"/>
            <w:shd w:val="clear" w:color="auto" w:fill="D9E2F3" w:themeFill="accent5" w:themeFillTint="33"/>
          </w:tcPr>
          <w:p w14:paraId="04F42F81" w14:textId="77777777" w:rsidR="00AD77F2" w:rsidRPr="00130452" w:rsidRDefault="00AD77F2" w:rsidP="004D716E">
            <w:pPr>
              <w:pStyle w:val="08-Tabelageral"/>
              <w:jc w:val="left"/>
              <w:rPr>
                <w:rFonts w:cs="Arial"/>
                <w:b/>
              </w:rPr>
            </w:pPr>
            <w:r w:rsidRPr="00130452">
              <w:rPr>
                <w:rFonts w:cs="Arial"/>
                <w:b/>
              </w:rPr>
              <w:t>Passivos</w:t>
            </w:r>
          </w:p>
        </w:tc>
        <w:tc>
          <w:tcPr>
            <w:tcW w:w="1189" w:type="dxa"/>
            <w:shd w:val="clear" w:color="auto" w:fill="D9E2F3" w:themeFill="accent5" w:themeFillTint="33"/>
            <w:vAlign w:val="center"/>
          </w:tcPr>
          <w:p w14:paraId="26CF0E61" w14:textId="77777777" w:rsidR="00AD77F2" w:rsidRPr="00130452" w:rsidRDefault="00AD77F2" w:rsidP="004D716E">
            <w:pPr>
              <w:pStyle w:val="08-Tabelageral"/>
              <w:rPr>
                <w:rFonts w:cs="Arial"/>
                <w:b/>
              </w:rPr>
            </w:pPr>
          </w:p>
        </w:tc>
        <w:tc>
          <w:tcPr>
            <w:tcW w:w="1127" w:type="dxa"/>
            <w:shd w:val="clear" w:color="auto" w:fill="D9E2F3" w:themeFill="accent5" w:themeFillTint="33"/>
            <w:vAlign w:val="center"/>
          </w:tcPr>
          <w:p w14:paraId="706760A6" w14:textId="77777777" w:rsidR="00AD77F2" w:rsidRPr="00130452" w:rsidRDefault="00AD77F2" w:rsidP="004D716E">
            <w:pPr>
              <w:pStyle w:val="08-Tabelageral"/>
              <w:rPr>
                <w:rFonts w:cs="Arial"/>
                <w:b/>
              </w:rPr>
            </w:pPr>
          </w:p>
        </w:tc>
        <w:tc>
          <w:tcPr>
            <w:tcW w:w="1400" w:type="dxa"/>
            <w:gridSpan w:val="2"/>
            <w:shd w:val="clear" w:color="auto" w:fill="D9E2F3" w:themeFill="accent5" w:themeFillTint="33"/>
            <w:vAlign w:val="center"/>
          </w:tcPr>
          <w:p w14:paraId="48F3B019" w14:textId="77777777" w:rsidR="00AD77F2" w:rsidRPr="00130452" w:rsidRDefault="00AD77F2" w:rsidP="004D716E">
            <w:pPr>
              <w:pStyle w:val="08-Tabelageral"/>
              <w:rPr>
                <w:rFonts w:cs="Arial"/>
                <w:b/>
              </w:rPr>
            </w:pPr>
          </w:p>
        </w:tc>
        <w:tc>
          <w:tcPr>
            <w:tcW w:w="1274" w:type="dxa"/>
            <w:gridSpan w:val="2"/>
            <w:shd w:val="clear" w:color="auto" w:fill="D9E2F3" w:themeFill="accent5" w:themeFillTint="33"/>
            <w:vAlign w:val="center"/>
          </w:tcPr>
          <w:p w14:paraId="47B78938" w14:textId="77777777" w:rsidR="00AD77F2" w:rsidRPr="00130452" w:rsidRDefault="00AD77F2" w:rsidP="004D716E">
            <w:pPr>
              <w:pStyle w:val="08-Tabelageral"/>
              <w:rPr>
                <w:rFonts w:cs="Arial"/>
                <w:b/>
              </w:rPr>
            </w:pPr>
          </w:p>
        </w:tc>
        <w:tc>
          <w:tcPr>
            <w:tcW w:w="1127" w:type="dxa"/>
            <w:shd w:val="clear" w:color="auto" w:fill="D9E2F3" w:themeFill="accent5" w:themeFillTint="33"/>
            <w:vAlign w:val="center"/>
          </w:tcPr>
          <w:p w14:paraId="671816E3" w14:textId="77777777" w:rsidR="00AD77F2" w:rsidRPr="00130452" w:rsidRDefault="00AD77F2" w:rsidP="004D716E">
            <w:pPr>
              <w:pStyle w:val="08-Tabelageral"/>
              <w:rPr>
                <w:rFonts w:cs="Arial"/>
                <w:b/>
              </w:rPr>
            </w:pPr>
          </w:p>
        </w:tc>
        <w:tc>
          <w:tcPr>
            <w:tcW w:w="1400" w:type="dxa"/>
            <w:shd w:val="clear" w:color="auto" w:fill="D9E2F3" w:themeFill="accent5" w:themeFillTint="33"/>
            <w:vAlign w:val="center"/>
          </w:tcPr>
          <w:p w14:paraId="2232F1BC" w14:textId="77777777" w:rsidR="00AD77F2" w:rsidRPr="00130452" w:rsidRDefault="00AD77F2" w:rsidP="004D716E">
            <w:pPr>
              <w:pStyle w:val="08-Tabelageral"/>
              <w:rPr>
                <w:rFonts w:cs="Arial"/>
                <w:b/>
              </w:rPr>
            </w:pPr>
          </w:p>
        </w:tc>
      </w:tr>
      <w:tr w:rsidR="00AD77F2" w:rsidRPr="00130452" w14:paraId="33306679" w14:textId="77777777" w:rsidTr="004D716E">
        <w:trPr>
          <w:trHeight w:val="238"/>
          <w:jc w:val="center"/>
        </w:trPr>
        <w:tc>
          <w:tcPr>
            <w:tcW w:w="2134" w:type="dxa"/>
            <w:gridSpan w:val="3"/>
            <w:shd w:val="clear" w:color="auto" w:fill="auto"/>
          </w:tcPr>
          <w:p w14:paraId="534568D8" w14:textId="77777777" w:rsidR="00AD77F2" w:rsidRPr="00130452" w:rsidRDefault="00AD77F2" w:rsidP="004D716E">
            <w:pPr>
              <w:pStyle w:val="08-Tabelageral"/>
              <w:ind w:left="113"/>
              <w:jc w:val="left"/>
              <w:rPr>
                <w:rFonts w:cs="Arial"/>
              </w:rPr>
            </w:pPr>
            <w:r w:rsidRPr="00130452">
              <w:rPr>
                <w:rFonts w:cs="Arial"/>
              </w:rPr>
              <w:t>Obrigações sociais e estatutárias</w:t>
            </w:r>
          </w:p>
        </w:tc>
        <w:tc>
          <w:tcPr>
            <w:tcW w:w="1189" w:type="dxa"/>
            <w:shd w:val="clear" w:color="auto" w:fill="auto"/>
            <w:vAlign w:val="center"/>
          </w:tcPr>
          <w:p w14:paraId="28D4131E" w14:textId="77777777" w:rsidR="00AD77F2" w:rsidRPr="00130452" w:rsidRDefault="00AD77F2" w:rsidP="004D716E">
            <w:pPr>
              <w:pStyle w:val="08-Tabelageral"/>
              <w:rPr>
                <w:rFonts w:cs="Arial"/>
              </w:rPr>
            </w:pPr>
            <w:r w:rsidRPr="00130452">
              <w:rPr>
                <w:rFonts w:cs="Arial"/>
              </w:rPr>
              <w:t>628.377</w:t>
            </w:r>
          </w:p>
        </w:tc>
        <w:tc>
          <w:tcPr>
            <w:tcW w:w="1127" w:type="dxa"/>
            <w:shd w:val="clear" w:color="auto" w:fill="auto"/>
            <w:vAlign w:val="center"/>
          </w:tcPr>
          <w:p w14:paraId="6AEE27E8" w14:textId="77777777" w:rsidR="00AD77F2" w:rsidRPr="00130452" w:rsidRDefault="00AD77F2" w:rsidP="004D716E">
            <w:pPr>
              <w:pStyle w:val="08-Tabelageral"/>
              <w:rPr>
                <w:rFonts w:cs="Arial"/>
              </w:rPr>
            </w:pPr>
            <w:r w:rsidRPr="00130452">
              <w:rPr>
                <w:rFonts w:cs="Arial"/>
              </w:rPr>
              <w:t>--</w:t>
            </w:r>
          </w:p>
        </w:tc>
        <w:tc>
          <w:tcPr>
            <w:tcW w:w="1400" w:type="dxa"/>
            <w:gridSpan w:val="2"/>
            <w:shd w:val="clear" w:color="auto" w:fill="auto"/>
            <w:vAlign w:val="center"/>
          </w:tcPr>
          <w:p w14:paraId="4D7DF075" w14:textId="77777777" w:rsidR="00AD77F2" w:rsidRPr="00130452" w:rsidRDefault="00AD77F2" w:rsidP="004D716E">
            <w:pPr>
              <w:pStyle w:val="08-Tabelageral"/>
              <w:rPr>
                <w:rFonts w:cs="Arial"/>
                <w:lang w:eastAsia="en-US"/>
              </w:rPr>
            </w:pPr>
            <w:r w:rsidRPr="00130452">
              <w:rPr>
                <w:rFonts w:cs="Arial"/>
                <w:lang w:eastAsia="en-US"/>
              </w:rPr>
              <w:t>--</w:t>
            </w:r>
          </w:p>
        </w:tc>
        <w:tc>
          <w:tcPr>
            <w:tcW w:w="1274" w:type="dxa"/>
            <w:gridSpan w:val="2"/>
            <w:shd w:val="clear" w:color="auto" w:fill="auto"/>
            <w:vAlign w:val="center"/>
          </w:tcPr>
          <w:p w14:paraId="737E9809" w14:textId="77777777" w:rsidR="00AD77F2" w:rsidRPr="00130452" w:rsidRDefault="00AD77F2" w:rsidP="004D716E">
            <w:pPr>
              <w:pStyle w:val="08-Tabelageral"/>
              <w:rPr>
                <w:rFonts w:cs="Arial"/>
              </w:rPr>
            </w:pPr>
            <w:r w:rsidRPr="00130452">
              <w:rPr>
                <w:rFonts w:cs="Arial"/>
                <w:lang w:eastAsia="en-US"/>
              </w:rPr>
              <w:t>4.300.051</w:t>
            </w:r>
          </w:p>
        </w:tc>
        <w:tc>
          <w:tcPr>
            <w:tcW w:w="1127" w:type="dxa"/>
            <w:shd w:val="clear" w:color="auto" w:fill="auto"/>
            <w:vAlign w:val="center"/>
          </w:tcPr>
          <w:p w14:paraId="5A9B81CF" w14:textId="77777777" w:rsidR="00AD77F2" w:rsidRPr="00130452" w:rsidRDefault="00AD77F2" w:rsidP="004D716E">
            <w:pPr>
              <w:pStyle w:val="08-Tabelageral"/>
              <w:rPr>
                <w:rFonts w:cs="Arial"/>
              </w:rPr>
            </w:pPr>
            <w:r w:rsidRPr="00130452">
              <w:rPr>
                <w:rFonts w:cs="Arial"/>
                <w:lang w:eastAsia="en-US"/>
              </w:rPr>
              <w:t>--</w:t>
            </w:r>
          </w:p>
        </w:tc>
        <w:tc>
          <w:tcPr>
            <w:tcW w:w="1400" w:type="dxa"/>
            <w:shd w:val="clear" w:color="auto" w:fill="auto"/>
            <w:vAlign w:val="center"/>
          </w:tcPr>
          <w:p w14:paraId="1ACFDBCF" w14:textId="77777777" w:rsidR="00AD77F2" w:rsidRPr="00130452" w:rsidRDefault="00AD77F2" w:rsidP="004D716E">
            <w:pPr>
              <w:pStyle w:val="08-Tabelageral"/>
              <w:rPr>
                <w:rFonts w:cs="Arial"/>
                <w:lang w:eastAsia="en-US"/>
              </w:rPr>
            </w:pPr>
            <w:r w:rsidRPr="00130452">
              <w:rPr>
                <w:rFonts w:cs="Arial"/>
                <w:lang w:eastAsia="en-US"/>
              </w:rPr>
              <w:t>--</w:t>
            </w:r>
          </w:p>
        </w:tc>
      </w:tr>
      <w:tr w:rsidR="00AD77F2" w:rsidRPr="00130452" w14:paraId="45722906" w14:textId="77777777" w:rsidTr="004D716E">
        <w:trPr>
          <w:trHeight w:val="238"/>
          <w:jc w:val="center"/>
        </w:trPr>
        <w:tc>
          <w:tcPr>
            <w:tcW w:w="2134" w:type="dxa"/>
            <w:gridSpan w:val="3"/>
            <w:shd w:val="clear" w:color="auto" w:fill="D9E2F3" w:themeFill="accent5" w:themeFillTint="33"/>
          </w:tcPr>
          <w:p w14:paraId="62D7F45D" w14:textId="77777777" w:rsidR="00AD77F2" w:rsidRPr="00130452" w:rsidRDefault="00AD77F2" w:rsidP="004D716E">
            <w:pPr>
              <w:pStyle w:val="08-Tabelageral"/>
              <w:ind w:left="113"/>
              <w:jc w:val="left"/>
              <w:rPr>
                <w:rFonts w:cs="Arial"/>
              </w:rPr>
            </w:pPr>
            <w:r w:rsidRPr="00130452">
              <w:rPr>
                <w:rFonts w:cs="Arial"/>
              </w:rPr>
              <w:t>Valores a pagar a sociedades ligadas</w:t>
            </w:r>
          </w:p>
        </w:tc>
        <w:tc>
          <w:tcPr>
            <w:tcW w:w="1189" w:type="dxa"/>
            <w:shd w:val="clear" w:color="auto" w:fill="D9E2F3" w:themeFill="accent5" w:themeFillTint="33"/>
            <w:vAlign w:val="center"/>
          </w:tcPr>
          <w:p w14:paraId="11C68DC6" w14:textId="77777777" w:rsidR="00AD77F2" w:rsidRPr="00130452" w:rsidRDefault="00AD77F2" w:rsidP="004D716E">
            <w:pPr>
              <w:pStyle w:val="08-Tabelageral"/>
              <w:rPr>
                <w:rFonts w:cs="Arial"/>
              </w:rPr>
            </w:pPr>
            <w:r w:rsidRPr="00130452">
              <w:rPr>
                <w:rFonts w:cs="Arial"/>
              </w:rPr>
              <w:t>20.746</w:t>
            </w:r>
          </w:p>
        </w:tc>
        <w:tc>
          <w:tcPr>
            <w:tcW w:w="1127" w:type="dxa"/>
            <w:shd w:val="clear" w:color="auto" w:fill="D9E2F3" w:themeFill="accent5" w:themeFillTint="33"/>
            <w:vAlign w:val="center"/>
          </w:tcPr>
          <w:p w14:paraId="09398D52" w14:textId="77777777" w:rsidR="00AD77F2" w:rsidRPr="00130452" w:rsidRDefault="00AD77F2" w:rsidP="004D716E">
            <w:pPr>
              <w:pStyle w:val="08-Tabelageral"/>
              <w:rPr>
                <w:rFonts w:cs="Arial"/>
              </w:rPr>
            </w:pPr>
            <w:r w:rsidRPr="00130452">
              <w:rPr>
                <w:rFonts w:cs="Arial"/>
              </w:rPr>
              <w:t>63.769</w:t>
            </w:r>
          </w:p>
        </w:tc>
        <w:tc>
          <w:tcPr>
            <w:tcW w:w="1400" w:type="dxa"/>
            <w:gridSpan w:val="2"/>
            <w:shd w:val="clear" w:color="auto" w:fill="D9E2F3" w:themeFill="accent5" w:themeFillTint="33"/>
            <w:vAlign w:val="center"/>
          </w:tcPr>
          <w:p w14:paraId="7FEF3297" w14:textId="77777777" w:rsidR="00AD77F2" w:rsidRPr="00130452" w:rsidRDefault="00AD77F2" w:rsidP="004D716E">
            <w:pPr>
              <w:pStyle w:val="08-Tabelageral"/>
              <w:rPr>
                <w:rFonts w:cs="Arial"/>
                <w:lang w:eastAsia="en-US"/>
              </w:rPr>
            </w:pPr>
            <w:r w:rsidRPr="00130452">
              <w:rPr>
                <w:rFonts w:cs="Arial"/>
                <w:lang w:eastAsia="en-US"/>
              </w:rPr>
              <w:t>--</w:t>
            </w:r>
          </w:p>
        </w:tc>
        <w:tc>
          <w:tcPr>
            <w:tcW w:w="1274" w:type="dxa"/>
            <w:gridSpan w:val="2"/>
            <w:shd w:val="clear" w:color="auto" w:fill="D9E2F3" w:themeFill="accent5" w:themeFillTint="33"/>
            <w:vAlign w:val="center"/>
          </w:tcPr>
          <w:p w14:paraId="1674C6B7" w14:textId="77777777" w:rsidR="00AD77F2" w:rsidRPr="00130452" w:rsidRDefault="00AD77F2" w:rsidP="004D716E">
            <w:pPr>
              <w:pStyle w:val="08-Tabelageral"/>
              <w:rPr>
                <w:rFonts w:cs="Arial"/>
              </w:rPr>
            </w:pPr>
            <w:r w:rsidRPr="00130452">
              <w:rPr>
                <w:rFonts w:cs="Arial"/>
                <w:lang w:eastAsia="en-US"/>
              </w:rPr>
              <w:t>20.979</w:t>
            </w:r>
          </w:p>
        </w:tc>
        <w:tc>
          <w:tcPr>
            <w:tcW w:w="1127" w:type="dxa"/>
            <w:shd w:val="clear" w:color="auto" w:fill="D9E2F3" w:themeFill="accent5" w:themeFillTint="33"/>
            <w:vAlign w:val="center"/>
          </w:tcPr>
          <w:p w14:paraId="18F817B3" w14:textId="77777777" w:rsidR="00AD77F2" w:rsidRPr="00130452" w:rsidRDefault="00AD77F2" w:rsidP="004D716E">
            <w:pPr>
              <w:pStyle w:val="08-Tabelageral"/>
              <w:rPr>
                <w:rFonts w:cs="Arial"/>
              </w:rPr>
            </w:pPr>
            <w:r w:rsidRPr="00130452">
              <w:rPr>
                <w:rFonts w:cs="Arial"/>
                <w:lang w:eastAsia="en-US"/>
              </w:rPr>
              <w:t>41.029</w:t>
            </w:r>
          </w:p>
        </w:tc>
        <w:tc>
          <w:tcPr>
            <w:tcW w:w="1400" w:type="dxa"/>
            <w:shd w:val="clear" w:color="auto" w:fill="D9E2F3" w:themeFill="accent5" w:themeFillTint="33"/>
            <w:vAlign w:val="center"/>
          </w:tcPr>
          <w:p w14:paraId="00B1F0DE" w14:textId="77777777" w:rsidR="00AD77F2" w:rsidRPr="00130452" w:rsidRDefault="00AD77F2" w:rsidP="004D716E">
            <w:pPr>
              <w:pStyle w:val="08-Tabelageral"/>
              <w:rPr>
                <w:rFonts w:cs="Arial"/>
                <w:lang w:eastAsia="en-US"/>
              </w:rPr>
            </w:pPr>
            <w:r w:rsidRPr="00130452">
              <w:rPr>
                <w:rFonts w:cs="Arial"/>
                <w:lang w:eastAsia="en-US"/>
              </w:rPr>
              <w:t>--</w:t>
            </w:r>
          </w:p>
        </w:tc>
      </w:tr>
      <w:tr w:rsidR="00AD77F2" w:rsidRPr="00130452" w14:paraId="73929DC1" w14:textId="77777777" w:rsidTr="004D716E">
        <w:trPr>
          <w:trHeight w:val="238"/>
          <w:jc w:val="center"/>
        </w:trPr>
        <w:tc>
          <w:tcPr>
            <w:tcW w:w="2134" w:type="dxa"/>
            <w:gridSpan w:val="3"/>
            <w:shd w:val="clear" w:color="auto" w:fill="auto"/>
          </w:tcPr>
          <w:p w14:paraId="479CA3BF" w14:textId="77777777" w:rsidR="00AD77F2" w:rsidRPr="00130452" w:rsidRDefault="00AD77F2" w:rsidP="004D716E">
            <w:pPr>
              <w:pStyle w:val="08-Tabelageral"/>
              <w:ind w:left="113"/>
              <w:jc w:val="left"/>
              <w:rPr>
                <w:rFonts w:cs="Arial"/>
              </w:rPr>
            </w:pPr>
            <w:r w:rsidRPr="00130452">
              <w:rPr>
                <w:rFonts w:cs="Arial"/>
              </w:rPr>
              <w:t>Comissões a apropriar</w:t>
            </w:r>
          </w:p>
        </w:tc>
        <w:tc>
          <w:tcPr>
            <w:tcW w:w="1189" w:type="dxa"/>
            <w:shd w:val="clear" w:color="auto" w:fill="auto"/>
            <w:vAlign w:val="center"/>
          </w:tcPr>
          <w:p w14:paraId="5F42B026" w14:textId="77777777" w:rsidR="00AD77F2" w:rsidRPr="00130452" w:rsidRDefault="00AD77F2" w:rsidP="004D716E">
            <w:pPr>
              <w:pStyle w:val="08-Tabelageral"/>
              <w:rPr>
                <w:rFonts w:cs="Arial"/>
              </w:rPr>
            </w:pPr>
            <w:r w:rsidRPr="00130452">
              <w:rPr>
                <w:rFonts w:cs="Arial"/>
              </w:rPr>
              <w:t>--</w:t>
            </w:r>
          </w:p>
        </w:tc>
        <w:tc>
          <w:tcPr>
            <w:tcW w:w="1127" w:type="dxa"/>
            <w:shd w:val="clear" w:color="auto" w:fill="auto"/>
            <w:vAlign w:val="center"/>
          </w:tcPr>
          <w:p w14:paraId="1C6C92E0" w14:textId="77777777" w:rsidR="00AD77F2" w:rsidRPr="00130452" w:rsidRDefault="00AD77F2" w:rsidP="004D716E">
            <w:pPr>
              <w:pStyle w:val="08-Tabelageral"/>
              <w:rPr>
                <w:rFonts w:cs="Arial"/>
              </w:rPr>
            </w:pPr>
            <w:r w:rsidRPr="00130452">
              <w:rPr>
                <w:rFonts w:cs="Arial"/>
              </w:rPr>
              <w:t>2.544.608</w:t>
            </w:r>
          </w:p>
        </w:tc>
        <w:tc>
          <w:tcPr>
            <w:tcW w:w="1400" w:type="dxa"/>
            <w:gridSpan w:val="2"/>
            <w:shd w:val="clear" w:color="auto" w:fill="auto"/>
            <w:vAlign w:val="center"/>
          </w:tcPr>
          <w:p w14:paraId="0C4B5287" w14:textId="77777777" w:rsidR="00AD77F2" w:rsidRPr="00130452" w:rsidRDefault="00AD77F2" w:rsidP="004D716E">
            <w:pPr>
              <w:pStyle w:val="08-Tabelageral"/>
              <w:rPr>
                <w:rFonts w:cs="Arial"/>
                <w:lang w:eastAsia="en-US"/>
              </w:rPr>
            </w:pPr>
            <w:r w:rsidRPr="00130452">
              <w:rPr>
                <w:rFonts w:cs="Arial"/>
                <w:lang w:eastAsia="en-US"/>
              </w:rPr>
              <w:t>--</w:t>
            </w:r>
          </w:p>
        </w:tc>
        <w:tc>
          <w:tcPr>
            <w:tcW w:w="1274" w:type="dxa"/>
            <w:gridSpan w:val="2"/>
            <w:shd w:val="clear" w:color="auto" w:fill="auto"/>
            <w:vAlign w:val="center"/>
          </w:tcPr>
          <w:p w14:paraId="40A9AC88" w14:textId="77777777" w:rsidR="00AD77F2" w:rsidRPr="00130452" w:rsidRDefault="00AD77F2" w:rsidP="004D716E">
            <w:pPr>
              <w:pStyle w:val="08-Tabelageral"/>
              <w:rPr>
                <w:rFonts w:cs="Arial"/>
              </w:rPr>
            </w:pPr>
            <w:r w:rsidRPr="00130452">
              <w:rPr>
                <w:rFonts w:cs="Arial"/>
                <w:lang w:eastAsia="en-US"/>
              </w:rPr>
              <w:t>--</w:t>
            </w:r>
          </w:p>
        </w:tc>
        <w:tc>
          <w:tcPr>
            <w:tcW w:w="1127" w:type="dxa"/>
            <w:shd w:val="clear" w:color="auto" w:fill="auto"/>
            <w:vAlign w:val="center"/>
          </w:tcPr>
          <w:p w14:paraId="484CACAE" w14:textId="77777777" w:rsidR="00AD77F2" w:rsidRPr="00130452" w:rsidRDefault="00AD77F2" w:rsidP="004D716E">
            <w:pPr>
              <w:pStyle w:val="08-Tabelageral"/>
              <w:rPr>
                <w:rFonts w:cs="Arial"/>
              </w:rPr>
            </w:pPr>
            <w:r w:rsidRPr="00130452">
              <w:rPr>
                <w:rFonts w:cs="Arial"/>
                <w:lang w:eastAsia="en-US"/>
              </w:rPr>
              <w:t>2.220.012</w:t>
            </w:r>
          </w:p>
        </w:tc>
        <w:tc>
          <w:tcPr>
            <w:tcW w:w="1400" w:type="dxa"/>
            <w:shd w:val="clear" w:color="auto" w:fill="auto"/>
            <w:vAlign w:val="center"/>
          </w:tcPr>
          <w:p w14:paraId="40896FCB" w14:textId="77777777" w:rsidR="00AD77F2" w:rsidRPr="00130452" w:rsidRDefault="00AD77F2" w:rsidP="004D716E">
            <w:pPr>
              <w:pStyle w:val="08-Tabelageral"/>
              <w:rPr>
                <w:rFonts w:cs="Arial"/>
                <w:lang w:eastAsia="en-US"/>
              </w:rPr>
            </w:pPr>
            <w:r w:rsidRPr="00130452">
              <w:rPr>
                <w:rFonts w:cs="Arial"/>
                <w:lang w:eastAsia="en-US"/>
              </w:rPr>
              <w:t>--</w:t>
            </w:r>
          </w:p>
        </w:tc>
      </w:tr>
    </w:tbl>
    <w:p w14:paraId="5ABADB3D" w14:textId="77777777" w:rsidR="00AD77F2" w:rsidRPr="00130452" w:rsidRDefault="00AD77F2" w:rsidP="004D716E">
      <w:pPr>
        <w:pStyle w:val="01-TtulodeNota"/>
        <w:spacing w:before="0" w:after="0"/>
        <w:rPr>
          <w:rFonts w:cs="Arial"/>
          <w:sz w:val="14"/>
          <w:szCs w:val="14"/>
        </w:rPr>
      </w:pPr>
    </w:p>
    <w:p w14:paraId="4D79A32D" w14:textId="77777777" w:rsidR="00AD77F2" w:rsidRPr="00130452" w:rsidRDefault="00AD77F2" w:rsidP="004D716E">
      <w:pPr>
        <w:pStyle w:val="01-TtulodeNota"/>
        <w:keepNext/>
        <w:spacing w:before="0" w:after="0"/>
        <w:jc w:val="right"/>
        <w:rPr>
          <w:rFonts w:cs="Arial"/>
          <w:sz w:val="14"/>
          <w:szCs w:val="14"/>
        </w:rPr>
      </w:pPr>
      <w:r w:rsidRPr="00130452">
        <w:rPr>
          <w:rFonts w:cs="Arial"/>
          <w:sz w:val="14"/>
          <w:szCs w:val="14"/>
        </w:rPr>
        <w:t>R$ mil</w:t>
      </w:r>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65"/>
        <w:gridCol w:w="1273"/>
        <w:gridCol w:w="1148"/>
        <w:gridCol w:w="1170"/>
        <w:gridCol w:w="1325"/>
        <w:gridCol w:w="1323"/>
        <w:gridCol w:w="1112"/>
        <w:gridCol w:w="1230"/>
      </w:tblGrid>
      <w:tr w:rsidR="00AD77F2" w:rsidRPr="00130452" w14:paraId="66ACDA4F" w14:textId="77777777" w:rsidTr="004D716E">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4E75E464" w14:textId="77777777" w:rsidR="00AD77F2" w:rsidRPr="00130452" w:rsidRDefault="00AD77F2" w:rsidP="004D716E">
            <w:pPr>
              <w:pStyle w:val="08-Tabelageral"/>
              <w:rPr>
                <w:rFonts w:cs="Arial"/>
                <w:b/>
                <w:szCs w:val="14"/>
              </w:rPr>
            </w:pPr>
          </w:p>
        </w:tc>
        <w:tc>
          <w:tcPr>
            <w:tcW w:w="1273" w:type="dxa"/>
            <w:tcBorders>
              <w:top w:val="single" w:sz="2" w:space="0" w:color="8EAADB" w:themeColor="accent5" w:themeTint="99"/>
              <w:bottom w:val="nil"/>
            </w:tcBorders>
            <w:shd w:val="clear" w:color="auto" w:fill="D9E2F3" w:themeFill="accent5" w:themeFillTint="33"/>
          </w:tcPr>
          <w:p w14:paraId="1BC7B183" w14:textId="77777777" w:rsidR="00AD77F2" w:rsidRPr="00130452" w:rsidRDefault="00AD77F2" w:rsidP="004D716E">
            <w:pPr>
              <w:pStyle w:val="08-Tabelageral"/>
              <w:rPr>
                <w:rFonts w:cs="Arial"/>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56F1B89E" w14:textId="77777777" w:rsidR="00AD77F2" w:rsidRPr="00130452" w:rsidRDefault="00AD77F2" w:rsidP="004D716E">
            <w:pPr>
              <w:pStyle w:val="08-Tabelageral"/>
              <w:jc w:val="center"/>
              <w:rPr>
                <w:rFonts w:cs="Arial"/>
                <w:b/>
                <w:szCs w:val="14"/>
              </w:rPr>
            </w:pPr>
            <w:r w:rsidRPr="00130452">
              <w:rPr>
                <w:rFonts w:cs="Arial"/>
                <w:b/>
                <w:bCs/>
                <w:szCs w:val="14"/>
              </w:rPr>
              <w:t>Exercício/2020</w:t>
            </w:r>
          </w:p>
        </w:tc>
        <w:tc>
          <w:tcPr>
            <w:tcW w:w="3665" w:type="dxa"/>
            <w:gridSpan w:val="3"/>
            <w:tcBorders>
              <w:top w:val="single" w:sz="2" w:space="0" w:color="8EAADB" w:themeColor="accent5" w:themeTint="99"/>
              <w:bottom w:val="nil"/>
            </w:tcBorders>
            <w:shd w:val="clear" w:color="auto" w:fill="D9E2F3" w:themeFill="accent5" w:themeFillTint="33"/>
            <w:vAlign w:val="center"/>
          </w:tcPr>
          <w:p w14:paraId="124470EC" w14:textId="77777777" w:rsidR="00AD77F2" w:rsidRPr="00130452" w:rsidRDefault="00AD77F2" w:rsidP="004D716E">
            <w:pPr>
              <w:pStyle w:val="08-Tabelageral"/>
              <w:jc w:val="center"/>
              <w:rPr>
                <w:rFonts w:cs="Arial"/>
                <w:b/>
                <w:szCs w:val="14"/>
              </w:rPr>
            </w:pPr>
            <w:r w:rsidRPr="00130452">
              <w:rPr>
                <w:rFonts w:cs="Arial"/>
                <w:b/>
                <w:szCs w:val="14"/>
              </w:rPr>
              <w:t>Exercício/2019</w:t>
            </w:r>
          </w:p>
        </w:tc>
      </w:tr>
      <w:tr w:rsidR="00AD77F2" w:rsidRPr="00130452" w14:paraId="30355077" w14:textId="77777777" w:rsidTr="004D716E">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103FFAF8" w14:textId="77777777" w:rsidR="00AD77F2" w:rsidRPr="00130452" w:rsidRDefault="00AD77F2" w:rsidP="004D716E">
            <w:pPr>
              <w:pStyle w:val="08-Tabelageral"/>
              <w:rPr>
                <w:rFonts w:cs="Arial"/>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8BAFA6" w14:textId="00A290E4" w:rsidR="00AD77F2" w:rsidRPr="00130452" w:rsidRDefault="00AD77F2" w:rsidP="004D716E">
            <w:pPr>
              <w:pStyle w:val="08-Tabelageral"/>
              <w:rPr>
                <w:rFonts w:cs="Arial"/>
                <w:b/>
                <w:szCs w:val="14"/>
              </w:rPr>
            </w:pPr>
            <w:r w:rsidRPr="00130452">
              <w:rPr>
                <w:rFonts w:cs="Arial"/>
                <w:b/>
                <w:szCs w:val="14"/>
              </w:rPr>
              <w:t xml:space="preserve">Controlador </w:t>
            </w:r>
            <w:r w:rsidRPr="00130452">
              <w:rPr>
                <w:rFonts w:cs="Arial"/>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DE2594" w14:textId="77777777" w:rsidR="00AD77F2" w:rsidRPr="00130452" w:rsidRDefault="00AD77F2" w:rsidP="004D716E">
            <w:pPr>
              <w:pStyle w:val="08-Tabelageral"/>
              <w:rPr>
                <w:rFonts w:cs="Arial"/>
                <w:b/>
                <w:szCs w:val="14"/>
              </w:rPr>
            </w:pPr>
            <w:r w:rsidRPr="00130452">
              <w:rPr>
                <w:rFonts w:cs="Arial"/>
                <w:b/>
                <w:szCs w:val="14"/>
              </w:rPr>
              <w:t xml:space="preserve">Empresas Investidas </w:t>
            </w:r>
            <w:r w:rsidRPr="00130452">
              <w:rPr>
                <w:rFonts w:cs="Arial"/>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549A65" w14:textId="77777777" w:rsidR="00AD77F2" w:rsidRPr="00130452" w:rsidRDefault="00AD77F2" w:rsidP="004D716E">
            <w:pPr>
              <w:pStyle w:val="08-Tabelageral"/>
              <w:rPr>
                <w:rFonts w:cs="Arial"/>
                <w:b/>
                <w:szCs w:val="14"/>
              </w:rPr>
            </w:pPr>
            <w:r w:rsidRPr="00130452">
              <w:rPr>
                <w:rFonts w:cs="Arial"/>
                <w:b/>
                <w:szCs w:val="14"/>
              </w:rPr>
              <w:t>Outras Partes Relacionadas</w:t>
            </w: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B4151F" w14:textId="77777777" w:rsidR="00AD77F2" w:rsidRPr="00130452" w:rsidRDefault="00AD77F2" w:rsidP="004D716E">
            <w:pPr>
              <w:pStyle w:val="08-Tabelageral"/>
              <w:rPr>
                <w:rFonts w:cs="Arial"/>
                <w:b/>
                <w:szCs w:val="14"/>
              </w:rPr>
            </w:pPr>
            <w:r w:rsidRPr="00130452">
              <w:rPr>
                <w:rFonts w:cs="Arial"/>
                <w:b/>
                <w:szCs w:val="14"/>
              </w:rPr>
              <w:t xml:space="preserve">Controlador </w:t>
            </w:r>
            <w:r w:rsidRPr="00130452">
              <w:rPr>
                <w:rFonts w:cs="Arial"/>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9B06A1" w14:textId="77777777" w:rsidR="00AD77F2" w:rsidRPr="00130452" w:rsidRDefault="00AD77F2" w:rsidP="004D716E">
            <w:pPr>
              <w:pStyle w:val="08-Tabelageral"/>
              <w:rPr>
                <w:rFonts w:cs="Arial"/>
                <w:b/>
                <w:szCs w:val="14"/>
              </w:rPr>
            </w:pPr>
            <w:r w:rsidRPr="00130452">
              <w:rPr>
                <w:rFonts w:cs="Arial"/>
                <w:b/>
                <w:szCs w:val="14"/>
              </w:rPr>
              <w:t xml:space="preserve">Empresas Investidas </w:t>
            </w:r>
            <w:r w:rsidRPr="00130452">
              <w:rPr>
                <w:rFonts w:cs="Arial"/>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5A0316" w14:textId="77777777" w:rsidR="00AD77F2" w:rsidRPr="00130452" w:rsidRDefault="00AD77F2" w:rsidP="004D716E">
            <w:pPr>
              <w:pStyle w:val="08-Tabelageral"/>
              <w:rPr>
                <w:rFonts w:cs="Arial"/>
                <w:b/>
                <w:szCs w:val="14"/>
              </w:rPr>
            </w:pPr>
            <w:r w:rsidRPr="00130452">
              <w:rPr>
                <w:rFonts w:cs="Arial"/>
                <w:b/>
                <w:szCs w:val="14"/>
              </w:rPr>
              <w:t>Outras Partes Relacionadas</w:t>
            </w:r>
          </w:p>
        </w:tc>
      </w:tr>
      <w:tr w:rsidR="00AD77F2" w:rsidRPr="00130452" w14:paraId="56099A56" w14:textId="77777777" w:rsidTr="004D716E">
        <w:trPr>
          <w:trHeight w:val="238"/>
          <w:jc w:val="center"/>
        </w:trPr>
        <w:tc>
          <w:tcPr>
            <w:tcW w:w="2438" w:type="dxa"/>
            <w:gridSpan w:val="2"/>
            <w:tcBorders>
              <w:top w:val="single" w:sz="2" w:space="0" w:color="8EAADB" w:themeColor="accent5" w:themeTint="99"/>
            </w:tcBorders>
            <w:shd w:val="clear" w:color="auto" w:fill="FFFFFF" w:themeFill="background1"/>
          </w:tcPr>
          <w:p w14:paraId="085CA73F" w14:textId="77777777" w:rsidR="00AD77F2" w:rsidRPr="00130452" w:rsidRDefault="00AD77F2" w:rsidP="004D716E">
            <w:pPr>
              <w:pStyle w:val="08-Tabelageral"/>
              <w:jc w:val="left"/>
              <w:rPr>
                <w:rFonts w:cs="Arial"/>
                <w:b/>
              </w:rPr>
            </w:pPr>
            <w:r w:rsidRPr="00130452">
              <w:rPr>
                <w:rFonts w:cs="Arial"/>
                <w:b/>
              </w:rPr>
              <w:t>Resultado</w:t>
            </w:r>
          </w:p>
        </w:tc>
        <w:tc>
          <w:tcPr>
            <w:tcW w:w="1148" w:type="dxa"/>
            <w:tcBorders>
              <w:top w:val="single" w:sz="2" w:space="0" w:color="8EAADB" w:themeColor="accent5" w:themeTint="99"/>
            </w:tcBorders>
            <w:shd w:val="clear" w:color="auto" w:fill="FFFFFF" w:themeFill="background1"/>
            <w:vAlign w:val="center"/>
          </w:tcPr>
          <w:p w14:paraId="6588D056" w14:textId="77777777" w:rsidR="00AD77F2" w:rsidRPr="00130452" w:rsidRDefault="00AD77F2" w:rsidP="004D716E">
            <w:pPr>
              <w:pStyle w:val="08-Tabelageral"/>
              <w:rPr>
                <w:rFonts w:cs="Arial"/>
                <w:b/>
                <w:szCs w:val="14"/>
              </w:rPr>
            </w:pPr>
          </w:p>
        </w:tc>
        <w:tc>
          <w:tcPr>
            <w:tcW w:w="1170" w:type="dxa"/>
            <w:tcBorders>
              <w:top w:val="single" w:sz="2" w:space="0" w:color="8EAADB" w:themeColor="accent5" w:themeTint="99"/>
            </w:tcBorders>
            <w:shd w:val="clear" w:color="auto" w:fill="FFFFFF" w:themeFill="background1"/>
            <w:vAlign w:val="center"/>
          </w:tcPr>
          <w:p w14:paraId="4CAD52C6" w14:textId="77777777" w:rsidR="00AD77F2" w:rsidRPr="00130452" w:rsidRDefault="00AD77F2" w:rsidP="004D716E">
            <w:pPr>
              <w:pStyle w:val="08-Tabelageral"/>
              <w:rPr>
                <w:rFonts w:cs="Arial"/>
                <w:b/>
                <w:szCs w:val="14"/>
              </w:rPr>
            </w:pPr>
            <w:r w:rsidRPr="00130452">
              <w:rPr>
                <w:rFonts w:cs="Arial"/>
                <w:b/>
                <w:szCs w:val="14"/>
              </w:rPr>
              <w:t xml:space="preserve"> </w:t>
            </w:r>
          </w:p>
        </w:tc>
        <w:tc>
          <w:tcPr>
            <w:tcW w:w="1325" w:type="dxa"/>
            <w:tcBorders>
              <w:top w:val="single" w:sz="2" w:space="0" w:color="8EAADB" w:themeColor="accent5" w:themeTint="99"/>
            </w:tcBorders>
            <w:shd w:val="clear" w:color="auto" w:fill="FFFFFF" w:themeFill="background1"/>
          </w:tcPr>
          <w:p w14:paraId="304D6679" w14:textId="77777777" w:rsidR="00AD77F2" w:rsidRPr="00130452" w:rsidRDefault="00AD77F2" w:rsidP="004D716E">
            <w:pPr>
              <w:pStyle w:val="08-Tabelageral"/>
              <w:rPr>
                <w:rFonts w:cs="Arial"/>
                <w:b/>
              </w:rPr>
            </w:pPr>
          </w:p>
        </w:tc>
        <w:tc>
          <w:tcPr>
            <w:tcW w:w="1323" w:type="dxa"/>
            <w:tcBorders>
              <w:top w:val="single" w:sz="2" w:space="0" w:color="8EAADB" w:themeColor="accent5" w:themeTint="99"/>
            </w:tcBorders>
            <w:shd w:val="clear" w:color="auto" w:fill="FFFFFF" w:themeFill="background1"/>
            <w:vAlign w:val="center"/>
          </w:tcPr>
          <w:p w14:paraId="2461030E" w14:textId="77777777" w:rsidR="00AD77F2" w:rsidRPr="00130452" w:rsidRDefault="00AD77F2" w:rsidP="004D716E">
            <w:pPr>
              <w:pStyle w:val="08-Tabelageral"/>
              <w:rPr>
                <w:rFonts w:cs="Arial"/>
                <w:b/>
              </w:rPr>
            </w:pPr>
          </w:p>
        </w:tc>
        <w:tc>
          <w:tcPr>
            <w:tcW w:w="1112" w:type="dxa"/>
            <w:tcBorders>
              <w:top w:val="single" w:sz="2" w:space="0" w:color="8EAADB" w:themeColor="accent5" w:themeTint="99"/>
            </w:tcBorders>
            <w:shd w:val="clear" w:color="auto" w:fill="FFFFFF" w:themeFill="background1"/>
            <w:vAlign w:val="center"/>
          </w:tcPr>
          <w:p w14:paraId="38BEF46C" w14:textId="77777777" w:rsidR="00AD77F2" w:rsidRPr="00130452" w:rsidRDefault="00AD77F2" w:rsidP="004D716E">
            <w:pPr>
              <w:pStyle w:val="08-Tabelageral"/>
              <w:rPr>
                <w:rFonts w:cs="Arial"/>
                <w:b/>
              </w:rPr>
            </w:pPr>
          </w:p>
        </w:tc>
        <w:tc>
          <w:tcPr>
            <w:tcW w:w="1230" w:type="dxa"/>
            <w:tcBorders>
              <w:top w:val="single" w:sz="2" w:space="0" w:color="8EAADB" w:themeColor="accent5" w:themeTint="99"/>
            </w:tcBorders>
            <w:shd w:val="clear" w:color="auto" w:fill="FFFFFF" w:themeFill="background1"/>
          </w:tcPr>
          <w:p w14:paraId="10B39FE4" w14:textId="77777777" w:rsidR="00AD77F2" w:rsidRPr="00130452" w:rsidRDefault="00AD77F2" w:rsidP="004D716E">
            <w:pPr>
              <w:pStyle w:val="08-Tabelageral"/>
              <w:rPr>
                <w:rFonts w:cs="Arial"/>
                <w:b/>
              </w:rPr>
            </w:pPr>
          </w:p>
        </w:tc>
      </w:tr>
      <w:tr w:rsidR="00AD77F2" w:rsidRPr="00130452" w14:paraId="4B709594" w14:textId="77777777" w:rsidTr="004D716E">
        <w:trPr>
          <w:trHeight w:val="238"/>
          <w:jc w:val="center"/>
        </w:trPr>
        <w:tc>
          <w:tcPr>
            <w:tcW w:w="2438" w:type="dxa"/>
            <w:gridSpan w:val="2"/>
            <w:shd w:val="clear" w:color="auto" w:fill="D9E2F3" w:themeFill="accent5" w:themeFillTint="33"/>
            <w:vAlign w:val="center"/>
          </w:tcPr>
          <w:p w14:paraId="4972AB09" w14:textId="77777777" w:rsidR="00AD77F2" w:rsidRPr="00130452" w:rsidRDefault="00AD77F2" w:rsidP="004D716E">
            <w:pPr>
              <w:pStyle w:val="08-Tabelageral"/>
              <w:ind w:left="113"/>
              <w:jc w:val="left"/>
              <w:rPr>
                <w:rFonts w:cs="Arial"/>
              </w:rPr>
            </w:pPr>
            <w:r w:rsidRPr="00130452">
              <w:rPr>
                <w:rFonts w:cs="Arial"/>
              </w:rPr>
              <w:t>Receita de juros de instrumentos financeiros</w:t>
            </w:r>
          </w:p>
        </w:tc>
        <w:tc>
          <w:tcPr>
            <w:tcW w:w="1148" w:type="dxa"/>
            <w:shd w:val="clear" w:color="auto" w:fill="D9E2F3" w:themeFill="accent5" w:themeFillTint="33"/>
            <w:vAlign w:val="center"/>
          </w:tcPr>
          <w:p w14:paraId="4F185149" w14:textId="77777777" w:rsidR="00AD77F2" w:rsidRPr="00130452" w:rsidRDefault="00AD77F2" w:rsidP="004D716E">
            <w:pPr>
              <w:pStyle w:val="08-Tabelageral"/>
              <w:rPr>
                <w:rFonts w:cs="Arial"/>
              </w:rPr>
            </w:pPr>
            <w:r w:rsidRPr="00130452">
              <w:rPr>
                <w:rFonts w:cs="Arial"/>
              </w:rPr>
              <w:t>115.558</w:t>
            </w:r>
          </w:p>
        </w:tc>
        <w:tc>
          <w:tcPr>
            <w:tcW w:w="1170" w:type="dxa"/>
            <w:shd w:val="clear" w:color="auto" w:fill="D9E2F3" w:themeFill="accent5" w:themeFillTint="33"/>
            <w:vAlign w:val="center"/>
          </w:tcPr>
          <w:p w14:paraId="72F32F43" w14:textId="77777777" w:rsidR="00AD77F2" w:rsidRPr="00130452" w:rsidRDefault="00AD77F2" w:rsidP="004D716E">
            <w:pPr>
              <w:pStyle w:val="08-Tabelageral"/>
              <w:rPr>
                <w:rFonts w:cs="Arial"/>
              </w:rPr>
            </w:pPr>
            <w:r w:rsidRPr="00130452">
              <w:rPr>
                <w:rFonts w:cs="Arial"/>
              </w:rPr>
              <w:t>--</w:t>
            </w:r>
          </w:p>
        </w:tc>
        <w:tc>
          <w:tcPr>
            <w:tcW w:w="1325" w:type="dxa"/>
            <w:shd w:val="clear" w:color="auto" w:fill="D9E2F3" w:themeFill="accent5" w:themeFillTint="33"/>
            <w:vAlign w:val="center"/>
          </w:tcPr>
          <w:p w14:paraId="7669240F" w14:textId="77777777" w:rsidR="00AD77F2" w:rsidRPr="00130452" w:rsidRDefault="00AD77F2" w:rsidP="004D716E">
            <w:pPr>
              <w:pStyle w:val="08-Tabelageral"/>
              <w:rPr>
                <w:rFonts w:cs="Arial"/>
              </w:rPr>
            </w:pPr>
            <w:r w:rsidRPr="00130452">
              <w:rPr>
                <w:rFonts w:cs="Arial"/>
              </w:rPr>
              <w:t>4.449</w:t>
            </w:r>
          </w:p>
        </w:tc>
        <w:tc>
          <w:tcPr>
            <w:tcW w:w="1323" w:type="dxa"/>
            <w:shd w:val="clear" w:color="auto" w:fill="D9E2F3" w:themeFill="accent5" w:themeFillTint="33"/>
            <w:vAlign w:val="center"/>
          </w:tcPr>
          <w:p w14:paraId="3A994411" w14:textId="77777777" w:rsidR="00AD77F2" w:rsidRPr="00130452" w:rsidRDefault="00AD77F2" w:rsidP="004D716E">
            <w:pPr>
              <w:pStyle w:val="08-Tabelageral"/>
              <w:rPr>
                <w:rFonts w:cs="Arial"/>
                <w:szCs w:val="14"/>
              </w:rPr>
            </w:pPr>
            <w:r w:rsidRPr="00130452">
              <w:rPr>
                <w:rFonts w:cs="Arial"/>
              </w:rPr>
              <w:t>300.182</w:t>
            </w:r>
          </w:p>
        </w:tc>
        <w:tc>
          <w:tcPr>
            <w:tcW w:w="1112" w:type="dxa"/>
            <w:shd w:val="clear" w:color="auto" w:fill="D9E2F3" w:themeFill="accent5" w:themeFillTint="33"/>
            <w:vAlign w:val="center"/>
          </w:tcPr>
          <w:p w14:paraId="24D51A51" w14:textId="77777777" w:rsidR="00AD77F2" w:rsidRPr="00130452" w:rsidRDefault="00AD77F2" w:rsidP="004D716E">
            <w:pPr>
              <w:pStyle w:val="08-Tabelageral"/>
              <w:rPr>
                <w:rFonts w:cs="Arial"/>
                <w:szCs w:val="14"/>
              </w:rPr>
            </w:pPr>
            <w:r w:rsidRPr="00130452">
              <w:rPr>
                <w:rFonts w:cs="Arial"/>
              </w:rPr>
              <w:t>--</w:t>
            </w:r>
          </w:p>
        </w:tc>
        <w:tc>
          <w:tcPr>
            <w:tcW w:w="1230" w:type="dxa"/>
            <w:shd w:val="clear" w:color="auto" w:fill="D9E2F3" w:themeFill="accent5" w:themeFillTint="33"/>
            <w:vAlign w:val="center"/>
          </w:tcPr>
          <w:p w14:paraId="1E5F5C9C" w14:textId="77777777" w:rsidR="00AD77F2" w:rsidRPr="00130452" w:rsidRDefault="00AD77F2" w:rsidP="004D716E">
            <w:pPr>
              <w:pStyle w:val="08-Tabelageral"/>
              <w:rPr>
                <w:rFonts w:cs="Arial"/>
              </w:rPr>
            </w:pPr>
            <w:r w:rsidRPr="00130452">
              <w:rPr>
                <w:rFonts w:cs="Arial"/>
              </w:rPr>
              <w:t>4.324</w:t>
            </w:r>
          </w:p>
        </w:tc>
      </w:tr>
      <w:tr w:rsidR="00AD77F2" w:rsidRPr="00130452" w14:paraId="2AED0660" w14:textId="77777777" w:rsidTr="004D716E">
        <w:trPr>
          <w:trHeight w:val="238"/>
          <w:jc w:val="center"/>
        </w:trPr>
        <w:tc>
          <w:tcPr>
            <w:tcW w:w="2438" w:type="dxa"/>
            <w:gridSpan w:val="2"/>
            <w:shd w:val="clear" w:color="auto" w:fill="FFFFFF" w:themeFill="background1"/>
            <w:vAlign w:val="center"/>
          </w:tcPr>
          <w:p w14:paraId="39271E7D" w14:textId="77777777" w:rsidR="00AD77F2" w:rsidRPr="00130452" w:rsidRDefault="00AD77F2" w:rsidP="004D716E">
            <w:pPr>
              <w:pStyle w:val="08-Tabelageral"/>
              <w:ind w:left="113"/>
              <w:jc w:val="left"/>
              <w:rPr>
                <w:rFonts w:cs="Arial"/>
              </w:rPr>
            </w:pPr>
            <w:r w:rsidRPr="00130452">
              <w:rPr>
                <w:rFonts w:cs="Arial"/>
              </w:rPr>
              <w:t>Receita de comissões</w:t>
            </w:r>
          </w:p>
        </w:tc>
        <w:tc>
          <w:tcPr>
            <w:tcW w:w="1148" w:type="dxa"/>
            <w:shd w:val="clear" w:color="auto" w:fill="FFFFFF" w:themeFill="background1"/>
            <w:vAlign w:val="center"/>
          </w:tcPr>
          <w:p w14:paraId="2CC98571" w14:textId="77777777" w:rsidR="00AD77F2" w:rsidRPr="00130452" w:rsidRDefault="00AD77F2" w:rsidP="004D716E">
            <w:pPr>
              <w:pStyle w:val="08-Tabelageral"/>
              <w:rPr>
                <w:rFonts w:cs="Arial"/>
              </w:rPr>
            </w:pPr>
            <w:r w:rsidRPr="00130452">
              <w:rPr>
                <w:rFonts w:cs="Arial"/>
              </w:rPr>
              <w:t>--</w:t>
            </w:r>
          </w:p>
        </w:tc>
        <w:tc>
          <w:tcPr>
            <w:tcW w:w="1170" w:type="dxa"/>
            <w:shd w:val="clear" w:color="auto" w:fill="FFFFFF" w:themeFill="background1"/>
            <w:vAlign w:val="center"/>
          </w:tcPr>
          <w:p w14:paraId="4A110655" w14:textId="77777777" w:rsidR="00AD77F2" w:rsidRPr="00130452" w:rsidRDefault="00AD77F2" w:rsidP="004D716E">
            <w:pPr>
              <w:pStyle w:val="08-Tabelageral"/>
              <w:rPr>
                <w:rFonts w:cs="Arial"/>
              </w:rPr>
            </w:pPr>
            <w:r w:rsidRPr="00130452">
              <w:rPr>
                <w:rFonts w:cs="Arial"/>
              </w:rPr>
              <w:t>3.532.176</w:t>
            </w:r>
          </w:p>
        </w:tc>
        <w:tc>
          <w:tcPr>
            <w:tcW w:w="1325" w:type="dxa"/>
            <w:shd w:val="clear" w:color="auto" w:fill="FFFFFF" w:themeFill="background1"/>
            <w:vAlign w:val="center"/>
          </w:tcPr>
          <w:p w14:paraId="0A2CD342" w14:textId="77777777" w:rsidR="00AD77F2" w:rsidRPr="00130452" w:rsidRDefault="00AD77F2" w:rsidP="004D716E">
            <w:pPr>
              <w:pStyle w:val="08-Tabelageral"/>
              <w:rPr>
                <w:rFonts w:cs="Arial"/>
              </w:rPr>
            </w:pPr>
            <w:r w:rsidRPr="00130452">
              <w:rPr>
                <w:rFonts w:cs="Arial"/>
              </w:rPr>
              <w:t>--</w:t>
            </w:r>
          </w:p>
        </w:tc>
        <w:tc>
          <w:tcPr>
            <w:tcW w:w="1323" w:type="dxa"/>
            <w:shd w:val="clear" w:color="auto" w:fill="FFFFFF" w:themeFill="background1"/>
            <w:vAlign w:val="center"/>
          </w:tcPr>
          <w:p w14:paraId="74B13F6C" w14:textId="77777777" w:rsidR="00AD77F2" w:rsidRPr="00130452" w:rsidRDefault="00AD77F2" w:rsidP="004D716E">
            <w:pPr>
              <w:pStyle w:val="08-Tabelageral"/>
              <w:rPr>
                <w:rFonts w:cs="Arial"/>
                <w:szCs w:val="14"/>
              </w:rPr>
            </w:pPr>
            <w:r w:rsidRPr="00130452">
              <w:rPr>
                <w:rFonts w:cs="Arial"/>
              </w:rPr>
              <w:t>--</w:t>
            </w:r>
          </w:p>
        </w:tc>
        <w:tc>
          <w:tcPr>
            <w:tcW w:w="1112" w:type="dxa"/>
            <w:shd w:val="clear" w:color="auto" w:fill="FFFFFF" w:themeFill="background1"/>
            <w:vAlign w:val="center"/>
          </w:tcPr>
          <w:p w14:paraId="4EDB1821" w14:textId="77777777" w:rsidR="00AD77F2" w:rsidRPr="00130452" w:rsidRDefault="00AD77F2" w:rsidP="004D716E">
            <w:pPr>
              <w:pStyle w:val="08-Tabelageral"/>
              <w:rPr>
                <w:rFonts w:cs="Arial"/>
                <w:szCs w:val="14"/>
              </w:rPr>
            </w:pPr>
            <w:r w:rsidRPr="00130452">
              <w:rPr>
                <w:rFonts w:cs="Arial"/>
              </w:rPr>
              <w:t>3.307.907</w:t>
            </w:r>
          </w:p>
        </w:tc>
        <w:tc>
          <w:tcPr>
            <w:tcW w:w="1230" w:type="dxa"/>
            <w:shd w:val="clear" w:color="auto" w:fill="FFFFFF" w:themeFill="background1"/>
          </w:tcPr>
          <w:p w14:paraId="46399A9B" w14:textId="77777777" w:rsidR="00AD77F2" w:rsidRPr="00130452" w:rsidRDefault="00AD77F2" w:rsidP="004D716E">
            <w:pPr>
              <w:pStyle w:val="08-Tabelageral"/>
              <w:rPr>
                <w:rFonts w:cs="Arial"/>
              </w:rPr>
            </w:pPr>
            <w:r w:rsidRPr="00130452">
              <w:rPr>
                <w:rFonts w:cs="Arial"/>
              </w:rPr>
              <w:t>--</w:t>
            </w:r>
          </w:p>
        </w:tc>
      </w:tr>
      <w:tr w:rsidR="00AD77F2" w:rsidRPr="00130452" w14:paraId="709863B7" w14:textId="77777777" w:rsidTr="004D716E">
        <w:trPr>
          <w:trHeight w:val="238"/>
          <w:jc w:val="center"/>
        </w:trPr>
        <w:tc>
          <w:tcPr>
            <w:tcW w:w="2438" w:type="dxa"/>
            <w:gridSpan w:val="2"/>
            <w:shd w:val="clear" w:color="auto" w:fill="D9E2F3" w:themeFill="accent5" w:themeFillTint="33"/>
            <w:vAlign w:val="center"/>
          </w:tcPr>
          <w:p w14:paraId="621A5116" w14:textId="77777777" w:rsidR="00AD77F2" w:rsidRPr="00130452" w:rsidRDefault="00AD77F2" w:rsidP="004D716E">
            <w:pPr>
              <w:pStyle w:val="08-Tabelageral"/>
              <w:ind w:left="113"/>
              <w:jc w:val="left"/>
              <w:rPr>
                <w:rFonts w:cs="Arial"/>
              </w:rPr>
            </w:pPr>
            <w:r w:rsidRPr="00130452">
              <w:rPr>
                <w:rFonts w:cs="Arial"/>
              </w:rPr>
              <w:t>Despesas com pessoal</w:t>
            </w:r>
          </w:p>
        </w:tc>
        <w:tc>
          <w:tcPr>
            <w:tcW w:w="1148" w:type="dxa"/>
            <w:shd w:val="clear" w:color="auto" w:fill="D9E2F3" w:themeFill="accent5" w:themeFillTint="33"/>
            <w:vAlign w:val="center"/>
          </w:tcPr>
          <w:p w14:paraId="26A5AC62" w14:textId="77777777" w:rsidR="00AD77F2" w:rsidRPr="00130452" w:rsidRDefault="00AD77F2" w:rsidP="004D716E">
            <w:pPr>
              <w:pStyle w:val="08-Tabelageral"/>
              <w:rPr>
                <w:rFonts w:cs="Arial"/>
              </w:rPr>
            </w:pPr>
            <w:r w:rsidRPr="00130452">
              <w:rPr>
                <w:rFonts w:cs="Arial"/>
              </w:rPr>
              <w:t>(63.893)</w:t>
            </w:r>
          </w:p>
        </w:tc>
        <w:tc>
          <w:tcPr>
            <w:tcW w:w="1170" w:type="dxa"/>
            <w:shd w:val="clear" w:color="auto" w:fill="D9E2F3" w:themeFill="accent5" w:themeFillTint="33"/>
            <w:vAlign w:val="center"/>
          </w:tcPr>
          <w:p w14:paraId="3CD2FAF3" w14:textId="77777777" w:rsidR="00AD77F2" w:rsidRPr="00130452" w:rsidRDefault="00AD77F2" w:rsidP="004D716E">
            <w:pPr>
              <w:pStyle w:val="08-Tabelageral"/>
              <w:rPr>
                <w:rFonts w:cs="Arial"/>
              </w:rPr>
            </w:pPr>
            <w:r w:rsidRPr="00130452">
              <w:rPr>
                <w:rFonts w:cs="Arial"/>
              </w:rPr>
              <w:t>--</w:t>
            </w:r>
          </w:p>
        </w:tc>
        <w:tc>
          <w:tcPr>
            <w:tcW w:w="1325" w:type="dxa"/>
            <w:shd w:val="clear" w:color="auto" w:fill="D9E2F3" w:themeFill="accent5" w:themeFillTint="33"/>
            <w:vAlign w:val="center"/>
          </w:tcPr>
          <w:p w14:paraId="04F223D5" w14:textId="77777777" w:rsidR="00AD77F2" w:rsidRPr="00130452" w:rsidRDefault="00AD77F2" w:rsidP="004D716E">
            <w:pPr>
              <w:pStyle w:val="08-Tabelageral"/>
              <w:rPr>
                <w:rFonts w:cs="Arial"/>
              </w:rPr>
            </w:pPr>
            <w:r w:rsidRPr="00130452">
              <w:rPr>
                <w:rFonts w:cs="Arial"/>
              </w:rPr>
              <w:t>--</w:t>
            </w:r>
          </w:p>
        </w:tc>
        <w:tc>
          <w:tcPr>
            <w:tcW w:w="1323" w:type="dxa"/>
            <w:shd w:val="clear" w:color="auto" w:fill="D9E2F3" w:themeFill="accent5" w:themeFillTint="33"/>
            <w:vAlign w:val="center"/>
          </w:tcPr>
          <w:p w14:paraId="585556E7" w14:textId="77777777" w:rsidR="00AD77F2" w:rsidRPr="00130452" w:rsidRDefault="00AD77F2" w:rsidP="004D716E">
            <w:pPr>
              <w:pStyle w:val="08-Tabelageral"/>
              <w:rPr>
                <w:rFonts w:cs="Arial"/>
                <w:szCs w:val="14"/>
              </w:rPr>
            </w:pPr>
            <w:r w:rsidRPr="00130452">
              <w:rPr>
                <w:rFonts w:cs="Arial"/>
              </w:rPr>
              <w:t>(58.438)</w:t>
            </w:r>
          </w:p>
        </w:tc>
        <w:tc>
          <w:tcPr>
            <w:tcW w:w="1112" w:type="dxa"/>
            <w:shd w:val="clear" w:color="auto" w:fill="D9E2F3" w:themeFill="accent5" w:themeFillTint="33"/>
            <w:vAlign w:val="center"/>
          </w:tcPr>
          <w:p w14:paraId="5CF3C26B" w14:textId="77777777" w:rsidR="00AD77F2" w:rsidRPr="00130452" w:rsidRDefault="00AD77F2" w:rsidP="004D716E">
            <w:pPr>
              <w:pStyle w:val="08-Tabelageral"/>
              <w:rPr>
                <w:rFonts w:cs="Arial"/>
                <w:szCs w:val="14"/>
              </w:rPr>
            </w:pPr>
            <w:r w:rsidRPr="00130452">
              <w:rPr>
                <w:rFonts w:cs="Arial"/>
              </w:rPr>
              <w:t>--</w:t>
            </w:r>
          </w:p>
        </w:tc>
        <w:tc>
          <w:tcPr>
            <w:tcW w:w="1230" w:type="dxa"/>
            <w:shd w:val="clear" w:color="auto" w:fill="D9E2F3" w:themeFill="accent5" w:themeFillTint="33"/>
          </w:tcPr>
          <w:p w14:paraId="0E766F4C" w14:textId="77777777" w:rsidR="00AD77F2" w:rsidRPr="00130452" w:rsidRDefault="00AD77F2" w:rsidP="004D716E">
            <w:pPr>
              <w:pStyle w:val="08-Tabelageral"/>
              <w:rPr>
                <w:rFonts w:cs="Arial"/>
              </w:rPr>
            </w:pPr>
            <w:r w:rsidRPr="00130452">
              <w:rPr>
                <w:rFonts w:cs="Arial"/>
              </w:rPr>
              <w:t>--</w:t>
            </w:r>
          </w:p>
        </w:tc>
      </w:tr>
      <w:tr w:rsidR="00AD77F2" w:rsidRPr="00130452" w14:paraId="38DD39B2" w14:textId="77777777" w:rsidTr="004D716E">
        <w:trPr>
          <w:trHeight w:val="238"/>
          <w:jc w:val="center"/>
        </w:trPr>
        <w:tc>
          <w:tcPr>
            <w:tcW w:w="2438" w:type="dxa"/>
            <w:gridSpan w:val="2"/>
            <w:shd w:val="clear" w:color="auto" w:fill="FFFFFF" w:themeFill="background1"/>
            <w:vAlign w:val="center"/>
          </w:tcPr>
          <w:p w14:paraId="21364AA9" w14:textId="77777777" w:rsidR="00AD77F2" w:rsidRPr="00130452" w:rsidRDefault="00AD77F2" w:rsidP="004D716E">
            <w:pPr>
              <w:pStyle w:val="08-Tabelageral"/>
              <w:ind w:left="113"/>
              <w:jc w:val="left"/>
              <w:rPr>
                <w:rFonts w:cs="Arial"/>
              </w:rPr>
            </w:pPr>
            <w:r w:rsidRPr="00130452">
              <w:rPr>
                <w:rFonts w:cs="Arial"/>
              </w:rPr>
              <w:t xml:space="preserve">Despesas administrativas diversas/Custos dos serviços prestados </w:t>
            </w:r>
            <w:r w:rsidRPr="00130452">
              <w:rPr>
                <w:rFonts w:cs="Arial"/>
                <w:vertAlign w:val="superscript"/>
              </w:rPr>
              <w:t>(3)</w:t>
            </w:r>
          </w:p>
        </w:tc>
        <w:tc>
          <w:tcPr>
            <w:tcW w:w="1148" w:type="dxa"/>
            <w:shd w:val="clear" w:color="auto" w:fill="FFFFFF" w:themeFill="background1"/>
            <w:vAlign w:val="center"/>
          </w:tcPr>
          <w:p w14:paraId="3ADAED84" w14:textId="77777777" w:rsidR="00AD77F2" w:rsidRPr="00130452" w:rsidRDefault="00AD77F2" w:rsidP="004D716E">
            <w:pPr>
              <w:pStyle w:val="08-Tabelageral"/>
              <w:rPr>
                <w:rFonts w:cs="Arial"/>
              </w:rPr>
            </w:pPr>
            <w:r w:rsidRPr="00130452">
              <w:rPr>
                <w:rFonts w:cs="Arial"/>
              </w:rPr>
              <w:t>(186.105)</w:t>
            </w:r>
          </w:p>
        </w:tc>
        <w:tc>
          <w:tcPr>
            <w:tcW w:w="1170" w:type="dxa"/>
            <w:shd w:val="clear" w:color="auto" w:fill="FFFFFF" w:themeFill="background1"/>
            <w:vAlign w:val="center"/>
          </w:tcPr>
          <w:p w14:paraId="7BD6BCA9" w14:textId="77777777" w:rsidR="00AD77F2" w:rsidRPr="00130452" w:rsidRDefault="00AD77F2" w:rsidP="004D716E">
            <w:pPr>
              <w:pStyle w:val="08-Tabelageral"/>
              <w:rPr>
                <w:rFonts w:cs="Arial"/>
              </w:rPr>
            </w:pPr>
            <w:r w:rsidRPr="00130452">
              <w:rPr>
                <w:rFonts w:cs="Arial"/>
              </w:rPr>
              <w:t>--</w:t>
            </w:r>
          </w:p>
        </w:tc>
        <w:tc>
          <w:tcPr>
            <w:tcW w:w="1325" w:type="dxa"/>
            <w:shd w:val="clear" w:color="auto" w:fill="FFFFFF" w:themeFill="background1"/>
            <w:vAlign w:val="center"/>
          </w:tcPr>
          <w:p w14:paraId="7810AC2F" w14:textId="77777777" w:rsidR="00AD77F2" w:rsidRPr="00130452" w:rsidRDefault="00AD77F2" w:rsidP="004D716E">
            <w:pPr>
              <w:pStyle w:val="08-Tabelageral"/>
              <w:rPr>
                <w:rFonts w:cs="Arial"/>
              </w:rPr>
            </w:pPr>
            <w:r w:rsidRPr="00130452">
              <w:rPr>
                <w:rFonts w:cs="Arial"/>
              </w:rPr>
              <w:t>--</w:t>
            </w:r>
          </w:p>
        </w:tc>
        <w:tc>
          <w:tcPr>
            <w:tcW w:w="1323" w:type="dxa"/>
            <w:shd w:val="clear" w:color="auto" w:fill="FFFFFF" w:themeFill="background1"/>
            <w:vAlign w:val="center"/>
          </w:tcPr>
          <w:p w14:paraId="32AA6C9A" w14:textId="77777777" w:rsidR="00AD77F2" w:rsidRPr="00130452" w:rsidRDefault="00AD77F2" w:rsidP="004D716E">
            <w:pPr>
              <w:pStyle w:val="08-Tabelageral"/>
              <w:rPr>
                <w:rFonts w:cs="Arial"/>
                <w:szCs w:val="14"/>
              </w:rPr>
            </w:pPr>
            <w:r w:rsidRPr="00130452">
              <w:rPr>
                <w:rFonts w:cs="Arial"/>
              </w:rPr>
              <w:t>(196.709)</w:t>
            </w:r>
          </w:p>
        </w:tc>
        <w:tc>
          <w:tcPr>
            <w:tcW w:w="1112" w:type="dxa"/>
            <w:shd w:val="clear" w:color="auto" w:fill="FFFFFF" w:themeFill="background1"/>
            <w:vAlign w:val="center"/>
          </w:tcPr>
          <w:p w14:paraId="4F152E94" w14:textId="77777777" w:rsidR="00AD77F2" w:rsidRPr="00130452" w:rsidRDefault="00AD77F2" w:rsidP="004D716E">
            <w:pPr>
              <w:pStyle w:val="08-Tabelageral"/>
              <w:rPr>
                <w:rFonts w:cs="Arial"/>
                <w:szCs w:val="14"/>
              </w:rPr>
            </w:pPr>
            <w:r w:rsidRPr="00130452">
              <w:rPr>
                <w:rFonts w:cs="Arial"/>
              </w:rPr>
              <w:t>--</w:t>
            </w:r>
          </w:p>
        </w:tc>
        <w:tc>
          <w:tcPr>
            <w:tcW w:w="1230" w:type="dxa"/>
            <w:shd w:val="clear" w:color="auto" w:fill="FFFFFF" w:themeFill="background1"/>
            <w:vAlign w:val="center"/>
          </w:tcPr>
          <w:p w14:paraId="7AA8CD69" w14:textId="77777777" w:rsidR="00AD77F2" w:rsidRPr="00130452" w:rsidRDefault="00AD77F2" w:rsidP="004D716E">
            <w:pPr>
              <w:pStyle w:val="08-Tabelageral"/>
              <w:rPr>
                <w:rFonts w:cs="Arial"/>
              </w:rPr>
            </w:pPr>
            <w:r w:rsidRPr="00130452">
              <w:rPr>
                <w:rFonts w:cs="Arial"/>
              </w:rPr>
              <w:t>---</w:t>
            </w:r>
          </w:p>
        </w:tc>
      </w:tr>
      <w:tr w:rsidR="00AD77F2" w:rsidRPr="00130452" w14:paraId="79392697" w14:textId="77777777" w:rsidTr="004D716E">
        <w:trPr>
          <w:trHeight w:val="238"/>
          <w:jc w:val="center"/>
        </w:trPr>
        <w:tc>
          <w:tcPr>
            <w:tcW w:w="2438" w:type="dxa"/>
            <w:gridSpan w:val="2"/>
            <w:shd w:val="clear" w:color="auto" w:fill="D9E2F3" w:themeFill="accent5" w:themeFillTint="33"/>
            <w:vAlign w:val="center"/>
          </w:tcPr>
          <w:p w14:paraId="19FB2195" w14:textId="77777777" w:rsidR="00AD77F2" w:rsidRPr="00130452" w:rsidRDefault="00AD77F2" w:rsidP="004D716E">
            <w:pPr>
              <w:pStyle w:val="08-Tabelageral"/>
              <w:ind w:left="113"/>
              <w:jc w:val="left"/>
              <w:rPr>
                <w:rFonts w:cs="Arial"/>
              </w:rPr>
            </w:pPr>
            <w:r w:rsidRPr="00130452">
              <w:rPr>
                <w:rFonts w:cs="Arial"/>
              </w:rPr>
              <w:t>Variações monetárias ativas</w:t>
            </w:r>
          </w:p>
        </w:tc>
        <w:tc>
          <w:tcPr>
            <w:tcW w:w="1148" w:type="dxa"/>
            <w:shd w:val="clear" w:color="auto" w:fill="D9E2F3" w:themeFill="accent5" w:themeFillTint="33"/>
            <w:vAlign w:val="center"/>
          </w:tcPr>
          <w:p w14:paraId="52440248" w14:textId="77777777" w:rsidR="00AD77F2" w:rsidRPr="00130452" w:rsidRDefault="00AD77F2" w:rsidP="004D716E">
            <w:pPr>
              <w:pStyle w:val="08-Tabelageral"/>
              <w:rPr>
                <w:rFonts w:cs="Arial"/>
              </w:rPr>
            </w:pPr>
            <w:r w:rsidRPr="00130452">
              <w:rPr>
                <w:rFonts w:cs="Arial"/>
              </w:rPr>
              <w:t>--</w:t>
            </w:r>
          </w:p>
        </w:tc>
        <w:tc>
          <w:tcPr>
            <w:tcW w:w="1170" w:type="dxa"/>
            <w:shd w:val="clear" w:color="auto" w:fill="D9E2F3" w:themeFill="accent5" w:themeFillTint="33"/>
            <w:vAlign w:val="center"/>
          </w:tcPr>
          <w:p w14:paraId="161863FE" w14:textId="77777777" w:rsidR="00AD77F2" w:rsidRPr="00130452" w:rsidRDefault="00AD77F2" w:rsidP="004D716E">
            <w:pPr>
              <w:pStyle w:val="08-Tabelageral"/>
              <w:rPr>
                <w:rFonts w:cs="Arial"/>
              </w:rPr>
            </w:pPr>
            <w:r w:rsidRPr="00130452">
              <w:rPr>
                <w:rFonts w:cs="Arial"/>
              </w:rPr>
              <w:t>--</w:t>
            </w:r>
          </w:p>
        </w:tc>
        <w:tc>
          <w:tcPr>
            <w:tcW w:w="1325" w:type="dxa"/>
            <w:shd w:val="clear" w:color="auto" w:fill="D9E2F3" w:themeFill="accent5" w:themeFillTint="33"/>
            <w:vAlign w:val="center"/>
          </w:tcPr>
          <w:p w14:paraId="40C0C6F6" w14:textId="77777777" w:rsidR="00AD77F2" w:rsidRPr="00130452" w:rsidRDefault="00AD77F2" w:rsidP="004D716E">
            <w:pPr>
              <w:pStyle w:val="08-Tabelageral"/>
              <w:rPr>
                <w:rFonts w:cs="Arial"/>
              </w:rPr>
            </w:pPr>
            <w:r w:rsidRPr="00130452">
              <w:rPr>
                <w:rFonts w:cs="Arial"/>
              </w:rPr>
              <w:t>--</w:t>
            </w:r>
          </w:p>
        </w:tc>
        <w:tc>
          <w:tcPr>
            <w:tcW w:w="1323" w:type="dxa"/>
            <w:shd w:val="clear" w:color="auto" w:fill="D9E2F3" w:themeFill="accent5" w:themeFillTint="33"/>
            <w:vAlign w:val="center"/>
          </w:tcPr>
          <w:p w14:paraId="3E9DB458" w14:textId="77777777" w:rsidR="00AD77F2" w:rsidRPr="00130452" w:rsidRDefault="00AD77F2" w:rsidP="004D716E">
            <w:pPr>
              <w:pStyle w:val="08-Tabelageral"/>
              <w:rPr>
                <w:rFonts w:cs="Arial"/>
              </w:rPr>
            </w:pPr>
            <w:r w:rsidRPr="00130452">
              <w:rPr>
                <w:rFonts w:cs="Arial"/>
              </w:rPr>
              <w:t>--</w:t>
            </w:r>
          </w:p>
        </w:tc>
        <w:tc>
          <w:tcPr>
            <w:tcW w:w="1112" w:type="dxa"/>
            <w:shd w:val="clear" w:color="auto" w:fill="D9E2F3" w:themeFill="accent5" w:themeFillTint="33"/>
            <w:vAlign w:val="center"/>
          </w:tcPr>
          <w:p w14:paraId="431C59CD" w14:textId="77777777" w:rsidR="00AD77F2" w:rsidRPr="00130452" w:rsidRDefault="00AD77F2" w:rsidP="004D716E">
            <w:pPr>
              <w:pStyle w:val="08-Tabelageral"/>
              <w:rPr>
                <w:rFonts w:cs="Arial"/>
              </w:rPr>
            </w:pPr>
            <w:r w:rsidRPr="00130452">
              <w:rPr>
                <w:rFonts w:cs="Arial"/>
              </w:rPr>
              <w:t>2.225</w:t>
            </w:r>
          </w:p>
        </w:tc>
        <w:tc>
          <w:tcPr>
            <w:tcW w:w="1230" w:type="dxa"/>
            <w:shd w:val="clear" w:color="auto" w:fill="D9E2F3" w:themeFill="accent5" w:themeFillTint="33"/>
          </w:tcPr>
          <w:p w14:paraId="31ADF267" w14:textId="77777777" w:rsidR="00AD77F2" w:rsidRPr="00130452" w:rsidRDefault="00AD77F2" w:rsidP="004D716E">
            <w:pPr>
              <w:pStyle w:val="08-Tabelageral"/>
              <w:rPr>
                <w:rFonts w:cs="Arial"/>
              </w:rPr>
            </w:pPr>
            <w:r w:rsidRPr="00130452">
              <w:rPr>
                <w:rFonts w:cs="Arial"/>
              </w:rPr>
              <w:t>--</w:t>
            </w:r>
          </w:p>
        </w:tc>
      </w:tr>
      <w:tr w:rsidR="00AD77F2" w:rsidRPr="00130452" w14:paraId="23F6BD41" w14:textId="77777777" w:rsidTr="004D716E">
        <w:trPr>
          <w:trHeight w:val="238"/>
          <w:jc w:val="center"/>
        </w:trPr>
        <w:tc>
          <w:tcPr>
            <w:tcW w:w="2438" w:type="dxa"/>
            <w:gridSpan w:val="2"/>
            <w:shd w:val="clear" w:color="auto" w:fill="FFFFFF" w:themeFill="background1"/>
            <w:vAlign w:val="center"/>
          </w:tcPr>
          <w:p w14:paraId="208A7282" w14:textId="77777777" w:rsidR="00AD77F2" w:rsidRPr="00130452" w:rsidRDefault="00AD77F2" w:rsidP="004D716E">
            <w:pPr>
              <w:pStyle w:val="08-Tabelageral"/>
              <w:ind w:left="113"/>
              <w:jc w:val="left"/>
              <w:rPr>
                <w:rFonts w:cs="Arial"/>
              </w:rPr>
            </w:pPr>
            <w:r w:rsidRPr="00130452">
              <w:rPr>
                <w:rFonts w:cs="Arial"/>
              </w:rPr>
              <w:t>Variações monetárias passivas</w:t>
            </w:r>
          </w:p>
        </w:tc>
        <w:tc>
          <w:tcPr>
            <w:tcW w:w="1148" w:type="dxa"/>
            <w:shd w:val="clear" w:color="auto" w:fill="FFFFFF" w:themeFill="background1"/>
            <w:vAlign w:val="center"/>
          </w:tcPr>
          <w:p w14:paraId="7A579E3E" w14:textId="77777777" w:rsidR="00AD77F2" w:rsidRPr="00130452" w:rsidRDefault="00AD77F2" w:rsidP="004D716E">
            <w:pPr>
              <w:pStyle w:val="08-Tabelageral"/>
              <w:rPr>
                <w:rFonts w:cs="Arial"/>
              </w:rPr>
            </w:pPr>
            <w:r w:rsidRPr="00130452">
              <w:rPr>
                <w:rFonts w:cs="Arial"/>
              </w:rPr>
              <w:t>(16.477)</w:t>
            </w:r>
          </w:p>
        </w:tc>
        <w:tc>
          <w:tcPr>
            <w:tcW w:w="1170" w:type="dxa"/>
            <w:shd w:val="clear" w:color="auto" w:fill="FFFFFF" w:themeFill="background1"/>
            <w:vAlign w:val="center"/>
          </w:tcPr>
          <w:p w14:paraId="0E5EB97F" w14:textId="77777777" w:rsidR="00AD77F2" w:rsidRPr="00130452" w:rsidRDefault="00AD77F2" w:rsidP="004D716E">
            <w:pPr>
              <w:pStyle w:val="08-Tabelageral"/>
              <w:rPr>
                <w:rFonts w:cs="Arial"/>
              </w:rPr>
            </w:pPr>
            <w:r w:rsidRPr="00130452">
              <w:rPr>
                <w:rFonts w:cs="Arial"/>
              </w:rPr>
              <w:t>--</w:t>
            </w:r>
          </w:p>
        </w:tc>
        <w:tc>
          <w:tcPr>
            <w:tcW w:w="1325" w:type="dxa"/>
            <w:shd w:val="clear" w:color="auto" w:fill="FFFFFF" w:themeFill="background1"/>
            <w:vAlign w:val="center"/>
          </w:tcPr>
          <w:p w14:paraId="62FEF21C" w14:textId="77777777" w:rsidR="00AD77F2" w:rsidRPr="00130452" w:rsidRDefault="00AD77F2" w:rsidP="004D716E">
            <w:pPr>
              <w:pStyle w:val="08-Tabelageral"/>
              <w:rPr>
                <w:rFonts w:cs="Arial"/>
              </w:rPr>
            </w:pPr>
            <w:r w:rsidRPr="00130452">
              <w:rPr>
                <w:rFonts w:cs="Arial"/>
              </w:rPr>
              <w:t>--</w:t>
            </w:r>
          </w:p>
        </w:tc>
        <w:tc>
          <w:tcPr>
            <w:tcW w:w="1323" w:type="dxa"/>
            <w:shd w:val="clear" w:color="auto" w:fill="FFFFFF" w:themeFill="background1"/>
            <w:vAlign w:val="center"/>
          </w:tcPr>
          <w:p w14:paraId="699B061E" w14:textId="77777777" w:rsidR="00AD77F2" w:rsidRPr="00130452" w:rsidRDefault="00AD77F2" w:rsidP="004D716E">
            <w:pPr>
              <w:pStyle w:val="08-Tabelageral"/>
              <w:rPr>
                <w:rFonts w:cs="Arial"/>
                <w:szCs w:val="14"/>
              </w:rPr>
            </w:pPr>
            <w:r w:rsidRPr="00130452">
              <w:rPr>
                <w:rFonts w:cs="Arial"/>
              </w:rPr>
              <w:t>(19.625)</w:t>
            </w:r>
          </w:p>
        </w:tc>
        <w:tc>
          <w:tcPr>
            <w:tcW w:w="1112" w:type="dxa"/>
            <w:shd w:val="clear" w:color="auto" w:fill="FFFFFF" w:themeFill="background1"/>
            <w:vAlign w:val="center"/>
          </w:tcPr>
          <w:p w14:paraId="7B46A6F4" w14:textId="77777777" w:rsidR="00AD77F2" w:rsidRPr="00130452" w:rsidRDefault="00AD77F2" w:rsidP="004D716E">
            <w:pPr>
              <w:pStyle w:val="08-Tabelageral"/>
              <w:rPr>
                <w:rFonts w:cs="Arial"/>
                <w:szCs w:val="14"/>
              </w:rPr>
            </w:pPr>
            <w:r w:rsidRPr="00130452">
              <w:rPr>
                <w:rFonts w:cs="Arial"/>
              </w:rPr>
              <w:t>--</w:t>
            </w:r>
          </w:p>
        </w:tc>
        <w:tc>
          <w:tcPr>
            <w:tcW w:w="1230" w:type="dxa"/>
            <w:shd w:val="clear" w:color="auto" w:fill="FFFFFF" w:themeFill="background1"/>
          </w:tcPr>
          <w:p w14:paraId="607FDAB8" w14:textId="77777777" w:rsidR="00AD77F2" w:rsidRPr="00130452" w:rsidRDefault="00AD77F2" w:rsidP="004D716E">
            <w:pPr>
              <w:pStyle w:val="08-Tabelageral"/>
              <w:rPr>
                <w:rFonts w:cs="Arial"/>
              </w:rPr>
            </w:pPr>
            <w:r w:rsidRPr="00130452">
              <w:rPr>
                <w:rFonts w:cs="Arial"/>
              </w:rPr>
              <w:t>--</w:t>
            </w:r>
          </w:p>
        </w:tc>
      </w:tr>
    </w:tbl>
    <w:p w14:paraId="4BC73C7B" w14:textId="77777777" w:rsidR="00AD77F2" w:rsidRPr="00130452" w:rsidRDefault="00AD77F2" w:rsidP="00AD77F2">
      <w:pPr>
        <w:pStyle w:val="07-Legenda"/>
        <w:keepNext/>
        <w:numPr>
          <w:ilvl w:val="0"/>
          <w:numId w:val="8"/>
        </w:numPr>
        <w:tabs>
          <w:tab w:val="clear" w:pos="284"/>
          <w:tab w:val="left" w:pos="142"/>
        </w:tabs>
        <w:spacing w:before="0"/>
        <w:ind w:left="284" w:hanging="284"/>
        <w:rPr>
          <w:rFonts w:cs="Arial"/>
        </w:rPr>
      </w:pPr>
      <w:r w:rsidRPr="00130452">
        <w:rPr>
          <w:rFonts w:cs="Arial"/>
        </w:rPr>
        <w:t>Banco do Brasil S.A.</w:t>
      </w:r>
    </w:p>
    <w:p w14:paraId="35681AAB" w14:textId="77777777" w:rsidR="00AD77F2" w:rsidRPr="00130452" w:rsidRDefault="00AD77F2" w:rsidP="00AD77F2">
      <w:pPr>
        <w:pStyle w:val="07-Legenda"/>
        <w:keepNext/>
        <w:numPr>
          <w:ilvl w:val="0"/>
          <w:numId w:val="8"/>
        </w:numPr>
        <w:tabs>
          <w:tab w:val="clear" w:pos="284"/>
          <w:tab w:val="left" w:pos="142"/>
        </w:tabs>
        <w:spacing w:before="0"/>
        <w:ind w:left="284" w:hanging="284"/>
        <w:rPr>
          <w:rFonts w:cs="Arial"/>
        </w:rPr>
      </w:pPr>
      <w:r w:rsidRPr="00130452">
        <w:rPr>
          <w:rFonts w:cs="Arial"/>
        </w:rPr>
        <w:t xml:space="preserve">Empresas relacionadas BB MAPFRE Participações S.A. e suas controladas, </w:t>
      </w:r>
      <w:proofErr w:type="spellStart"/>
      <w:r w:rsidRPr="00130452">
        <w:rPr>
          <w:rFonts w:cs="Arial"/>
        </w:rPr>
        <w:t>Brasilprev</w:t>
      </w:r>
      <w:proofErr w:type="spellEnd"/>
      <w:r w:rsidRPr="00130452">
        <w:rPr>
          <w:rFonts w:cs="Arial"/>
        </w:rPr>
        <w:t xml:space="preserve"> Seguros e Previdência S.A., </w:t>
      </w:r>
      <w:proofErr w:type="spellStart"/>
      <w:r w:rsidRPr="00130452">
        <w:rPr>
          <w:rFonts w:cs="Arial"/>
        </w:rPr>
        <w:t>Brasilcap</w:t>
      </w:r>
      <w:proofErr w:type="spellEnd"/>
      <w:r w:rsidRPr="00130452">
        <w:rPr>
          <w:rFonts w:cs="Arial"/>
        </w:rPr>
        <w:t xml:space="preserve"> Capitalização S.A., IRB-Brasil (até 23.07.2019 conforme nota explicativa 2) e a </w:t>
      </w:r>
      <w:proofErr w:type="spellStart"/>
      <w:r w:rsidRPr="00130452">
        <w:rPr>
          <w:rFonts w:cs="Arial"/>
        </w:rPr>
        <w:t>Brasildental</w:t>
      </w:r>
      <w:proofErr w:type="spellEnd"/>
      <w:r w:rsidRPr="00130452">
        <w:rPr>
          <w:rFonts w:cs="Arial"/>
        </w:rPr>
        <w:t xml:space="preserve"> S.A.</w:t>
      </w:r>
    </w:p>
    <w:p w14:paraId="75D3DFBE" w14:textId="77777777" w:rsidR="00AD77F2" w:rsidRPr="00130452" w:rsidRDefault="00AD77F2" w:rsidP="00AD77F2">
      <w:pPr>
        <w:pStyle w:val="07-Legenda"/>
        <w:numPr>
          <w:ilvl w:val="0"/>
          <w:numId w:val="8"/>
        </w:numPr>
        <w:tabs>
          <w:tab w:val="clear" w:pos="284"/>
          <w:tab w:val="left" w:pos="142"/>
        </w:tabs>
        <w:spacing w:before="0"/>
        <w:ind w:left="284" w:hanging="284"/>
        <w:rPr>
          <w:rFonts w:cs="Arial"/>
        </w:rPr>
      </w:pPr>
      <w:r w:rsidRPr="00130452">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5C3B831E" w14:textId="77777777" w:rsidR="00AD77F2" w:rsidRPr="00130452" w:rsidRDefault="00AD77F2" w:rsidP="00AD77F2">
      <w:pPr>
        <w:pStyle w:val="03-SubttulodeNota"/>
        <w:numPr>
          <w:ilvl w:val="0"/>
          <w:numId w:val="31"/>
        </w:numPr>
        <w:ind w:left="284" w:hanging="284"/>
        <w:rPr>
          <w:rFonts w:cs="Arial"/>
          <w:color w:val="1F4E79" w:themeColor="accent1" w:themeShade="80"/>
        </w:rPr>
      </w:pPr>
      <w:r w:rsidRPr="00130452">
        <w:rPr>
          <w:rFonts w:cs="Arial"/>
          <w:color w:val="1F4E79" w:themeColor="accent1" w:themeShade="80"/>
        </w:rPr>
        <w:t>Convênio de Cessão de Funcionários</w:t>
      </w:r>
    </w:p>
    <w:p w14:paraId="722202EB" w14:textId="77777777" w:rsidR="00AD77F2" w:rsidRPr="00130452" w:rsidRDefault="00AD77F2" w:rsidP="004D716E">
      <w:pPr>
        <w:pStyle w:val="05-Textonormal"/>
        <w:rPr>
          <w:rFonts w:cs="Arial"/>
        </w:rPr>
      </w:pPr>
      <w:r w:rsidRPr="00130452">
        <w:rPr>
          <w:rFonts w:cs="Arial"/>
        </w:rPr>
        <w:t>Em 15.04.2016, foi assinada nova versão do convênio de cessão de funcionários do Banco do Brasil S.A. para a BB Seguridade Participações S.A., para o exercício de funções dos níveis Diretivo, Gerencial e outros cargos de confiança. A cessão dá-se na forma de disponibilidade sem ônus. O Banco do Brasil S.A. continua processando a folha de pagamento dos funcionários cedidos, mediante ressarcimento mensal pela BB Seguridade de todos os custos correntes.</w:t>
      </w:r>
    </w:p>
    <w:p w14:paraId="1DD6D63A" w14:textId="77777777" w:rsidR="00AD77F2" w:rsidRPr="00130452" w:rsidRDefault="00AD77F2" w:rsidP="00AD77F2">
      <w:pPr>
        <w:pStyle w:val="03-SubttulodeNota"/>
        <w:keepNext/>
        <w:numPr>
          <w:ilvl w:val="0"/>
          <w:numId w:val="31"/>
        </w:numPr>
        <w:ind w:left="284" w:hanging="284"/>
        <w:rPr>
          <w:rFonts w:cs="Arial"/>
          <w:color w:val="1F4E79" w:themeColor="accent1" w:themeShade="80"/>
        </w:rPr>
      </w:pPr>
      <w:r w:rsidRPr="00130452">
        <w:rPr>
          <w:rFonts w:cs="Arial"/>
          <w:color w:val="1F4E79" w:themeColor="accent1" w:themeShade="80"/>
        </w:rPr>
        <w:lastRenderedPageBreak/>
        <w:t xml:space="preserve">Remuneração paga a Empregados e Administradores </w:t>
      </w:r>
    </w:p>
    <w:p w14:paraId="55E5356D" w14:textId="77777777" w:rsidR="00AD77F2" w:rsidRPr="00130452" w:rsidRDefault="00AD77F2" w:rsidP="004D716E">
      <w:pPr>
        <w:pStyle w:val="05-Textonormal"/>
        <w:keepNext/>
        <w:spacing w:before="0" w:line="240" w:lineRule="auto"/>
        <w:rPr>
          <w:rFonts w:cs="Arial"/>
          <w:lang w:eastAsia="zh-CN"/>
        </w:rPr>
      </w:pPr>
      <w:r w:rsidRPr="00130452">
        <w:rPr>
          <w:rFonts w:cs="Arial"/>
          <w:lang w:eastAsia="zh-CN"/>
        </w:rPr>
        <w:t>Remuneração mensal paga aos funcionários e à Administração da BB Seguridade S.A.</w:t>
      </w:r>
    </w:p>
    <w:p w14:paraId="553F85F1" w14:textId="77777777" w:rsidR="00AD77F2" w:rsidRPr="00130452" w:rsidRDefault="00AD77F2" w:rsidP="004D716E">
      <w:pPr>
        <w:pStyle w:val="05-Textonormal"/>
        <w:keepNext/>
        <w:keepLines/>
        <w:spacing w:before="0" w:after="0" w:line="240" w:lineRule="auto"/>
        <w:jc w:val="right"/>
        <w:rPr>
          <w:rFonts w:cs="Arial"/>
          <w:b/>
          <w:sz w:val="14"/>
          <w:szCs w:val="14"/>
        </w:rPr>
      </w:pPr>
      <w:r w:rsidRPr="00130452">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AD77F2" w:rsidRPr="00130452" w14:paraId="68261B0D" w14:textId="77777777" w:rsidTr="004D716E">
        <w:trPr>
          <w:trHeight w:val="227"/>
          <w:jc w:val="center"/>
        </w:trPr>
        <w:tc>
          <w:tcPr>
            <w:tcW w:w="64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02453F" w14:textId="77777777" w:rsidR="00AD77F2" w:rsidRPr="00130452" w:rsidRDefault="00AD77F2" w:rsidP="004D716E">
            <w:pPr>
              <w:keepNext/>
              <w:keepLines/>
              <w:spacing w:before="40" w:after="40"/>
              <w:jc w:val="right"/>
              <w:rPr>
                <w:rFonts w:cs="Arial"/>
                <w:b/>
                <w:spacing w:val="-2"/>
                <w:sz w:val="14"/>
                <w:szCs w:val="18"/>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273B6E" w14:textId="77777777" w:rsidR="00AD77F2" w:rsidRPr="00130452" w:rsidRDefault="00AD77F2" w:rsidP="004D716E">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1FD7FC" w14:textId="77777777" w:rsidR="00AD77F2" w:rsidRPr="00130452" w:rsidRDefault="00AD77F2" w:rsidP="004D716E">
            <w:pPr>
              <w:keepNext/>
              <w:keepLines/>
              <w:spacing w:before="40" w:after="40"/>
              <w:jc w:val="right"/>
              <w:rPr>
                <w:rFonts w:cs="Arial"/>
                <w:b/>
                <w:spacing w:val="-2"/>
                <w:sz w:val="14"/>
                <w:szCs w:val="18"/>
              </w:rPr>
            </w:pPr>
            <w:r w:rsidRPr="00130452">
              <w:rPr>
                <w:rFonts w:cs="Arial"/>
                <w:b/>
                <w:spacing w:val="-2"/>
                <w:sz w:val="14"/>
                <w:szCs w:val="18"/>
              </w:rPr>
              <w:t>31.12.2020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ADA880" w14:textId="77777777" w:rsidR="00AD77F2" w:rsidRPr="00130452" w:rsidRDefault="00AD77F2" w:rsidP="004D716E">
            <w:pPr>
              <w:keepNext/>
              <w:keepLines/>
              <w:spacing w:before="40" w:after="40"/>
              <w:jc w:val="right"/>
              <w:rPr>
                <w:rFonts w:cs="Arial"/>
                <w:b/>
                <w:spacing w:val="-2"/>
                <w:sz w:val="14"/>
                <w:szCs w:val="18"/>
              </w:rPr>
            </w:pPr>
            <w:r w:rsidRPr="00130452">
              <w:rPr>
                <w:rFonts w:cs="Arial"/>
                <w:b/>
                <w:spacing w:val="-2"/>
                <w:sz w:val="14"/>
                <w:szCs w:val="18"/>
              </w:rPr>
              <w:t>31.12.2019</w:t>
            </w:r>
          </w:p>
        </w:tc>
      </w:tr>
      <w:tr w:rsidR="00AD77F2" w:rsidRPr="00130452" w14:paraId="750CE9D0" w14:textId="77777777" w:rsidTr="004D716E">
        <w:trPr>
          <w:trHeight w:val="227"/>
          <w:jc w:val="center"/>
        </w:trPr>
        <w:tc>
          <w:tcPr>
            <w:tcW w:w="2986" w:type="dxa"/>
            <w:tcBorders>
              <w:top w:val="single" w:sz="2" w:space="0" w:color="8EAADB" w:themeColor="accent5" w:themeTint="99"/>
            </w:tcBorders>
            <w:shd w:val="clear" w:color="auto" w:fill="FFFFFF" w:themeFill="background1"/>
          </w:tcPr>
          <w:p w14:paraId="18E8B8F0" w14:textId="77777777" w:rsidR="00AD77F2" w:rsidRPr="00130452" w:rsidRDefault="00AD77F2" w:rsidP="004D716E">
            <w:pPr>
              <w:pStyle w:val="08-Tabelageral"/>
              <w:ind w:left="113"/>
              <w:jc w:val="left"/>
              <w:rPr>
                <w:rFonts w:cs="Arial"/>
                <w:b/>
              </w:rPr>
            </w:pPr>
            <w:r w:rsidRPr="00130452">
              <w:rPr>
                <w:rFonts w:cs="Arial"/>
              </w:rPr>
              <w:t xml:space="preserve">Menor salário </w:t>
            </w:r>
          </w:p>
        </w:tc>
        <w:tc>
          <w:tcPr>
            <w:tcW w:w="604" w:type="dxa"/>
            <w:tcBorders>
              <w:top w:val="single" w:sz="2" w:space="0" w:color="8EAADB" w:themeColor="accent5" w:themeTint="99"/>
            </w:tcBorders>
            <w:shd w:val="clear" w:color="auto" w:fill="FFFFFF" w:themeFill="background1"/>
          </w:tcPr>
          <w:p w14:paraId="330B824A" w14:textId="77777777" w:rsidR="00AD77F2" w:rsidRPr="00130452" w:rsidRDefault="00AD77F2" w:rsidP="004D716E">
            <w:pPr>
              <w:pStyle w:val="08-Tabelageral"/>
              <w:rPr>
                <w:rFonts w:cs="Arial"/>
                <w:b/>
              </w:rPr>
            </w:pPr>
          </w:p>
        </w:tc>
        <w:tc>
          <w:tcPr>
            <w:tcW w:w="1411" w:type="dxa"/>
            <w:tcBorders>
              <w:top w:val="single" w:sz="2" w:space="0" w:color="8EAADB" w:themeColor="accent5" w:themeTint="99"/>
            </w:tcBorders>
            <w:shd w:val="clear" w:color="auto" w:fill="FFFFFF" w:themeFill="background1"/>
          </w:tcPr>
          <w:p w14:paraId="5B922613" w14:textId="77777777" w:rsidR="00AD77F2" w:rsidRPr="00130452" w:rsidRDefault="00AD77F2" w:rsidP="004D716E">
            <w:pPr>
              <w:pStyle w:val="08-Tabelageral"/>
              <w:rPr>
                <w:rFonts w:cs="Arial"/>
                <w:b/>
              </w:rPr>
            </w:pPr>
          </w:p>
        </w:tc>
        <w:tc>
          <w:tcPr>
            <w:tcW w:w="1412" w:type="dxa"/>
            <w:tcBorders>
              <w:top w:val="single" w:sz="2" w:space="0" w:color="8EAADB" w:themeColor="accent5" w:themeTint="99"/>
            </w:tcBorders>
            <w:shd w:val="clear" w:color="auto" w:fill="FFFFFF" w:themeFill="background1"/>
          </w:tcPr>
          <w:p w14:paraId="10CB94E6" w14:textId="77777777" w:rsidR="00AD77F2" w:rsidRPr="00130452" w:rsidRDefault="00AD77F2" w:rsidP="004D716E">
            <w:pPr>
              <w:pStyle w:val="08-Tabelageral"/>
              <w:rPr>
                <w:rFonts w:cs="Arial"/>
                <w:b/>
              </w:rPr>
            </w:pPr>
          </w:p>
        </w:tc>
        <w:tc>
          <w:tcPr>
            <w:tcW w:w="283" w:type="dxa"/>
            <w:tcBorders>
              <w:top w:val="single" w:sz="2" w:space="0" w:color="8EAADB" w:themeColor="accent5" w:themeTint="99"/>
            </w:tcBorders>
            <w:shd w:val="clear" w:color="auto" w:fill="FFFFFF" w:themeFill="background1"/>
          </w:tcPr>
          <w:p w14:paraId="6D1C07E7" w14:textId="77777777" w:rsidR="00AD77F2" w:rsidRPr="00130452" w:rsidRDefault="00AD77F2" w:rsidP="004D716E">
            <w:pPr>
              <w:pStyle w:val="08-Tabelageral"/>
              <w:rPr>
                <w:rFonts w:cs="Arial"/>
                <w:b/>
              </w:rPr>
            </w:pPr>
          </w:p>
        </w:tc>
        <w:tc>
          <w:tcPr>
            <w:tcW w:w="1417" w:type="dxa"/>
            <w:tcBorders>
              <w:top w:val="single" w:sz="2" w:space="0" w:color="8EAADB" w:themeColor="accent5" w:themeTint="99"/>
            </w:tcBorders>
            <w:shd w:val="clear" w:color="auto" w:fill="FFFFFF" w:themeFill="background1"/>
            <w:vAlign w:val="center"/>
          </w:tcPr>
          <w:p w14:paraId="67682CA4" w14:textId="77777777" w:rsidR="00AD77F2" w:rsidRPr="00130452" w:rsidRDefault="00AD77F2" w:rsidP="004D716E">
            <w:pPr>
              <w:pStyle w:val="08-Tabelageral"/>
              <w:rPr>
                <w:rFonts w:cs="Arial"/>
              </w:rPr>
            </w:pPr>
            <w:r w:rsidRPr="00130452">
              <w:rPr>
                <w:rFonts w:cs="Arial"/>
              </w:rPr>
              <w:t>7.378,28</w:t>
            </w:r>
          </w:p>
        </w:tc>
        <w:tc>
          <w:tcPr>
            <w:tcW w:w="1526" w:type="dxa"/>
            <w:tcBorders>
              <w:top w:val="single" w:sz="2" w:space="0" w:color="8EAADB" w:themeColor="accent5" w:themeTint="99"/>
            </w:tcBorders>
            <w:shd w:val="clear" w:color="auto" w:fill="FFFFFF" w:themeFill="background1"/>
          </w:tcPr>
          <w:p w14:paraId="22857602" w14:textId="77777777" w:rsidR="00AD77F2" w:rsidRPr="00130452" w:rsidRDefault="00AD77F2" w:rsidP="004D716E">
            <w:pPr>
              <w:pStyle w:val="08-Tabelageral"/>
              <w:rPr>
                <w:rFonts w:cs="Arial"/>
              </w:rPr>
            </w:pPr>
            <w:r w:rsidRPr="00130452">
              <w:rPr>
                <w:rFonts w:cs="Arial"/>
              </w:rPr>
              <w:t>7.269,24</w:t>
            </w:r>
          </w:p>
        </w:tc>
      </w:tr>
      <w:tr w:rsidR="00AD77F2" w:rsidRPr="00130452" w14:paraId="2E0645F2" w14:textId="77777777" w:rsidTr="004D716E">
        <w:trPr>
          <w:trHeight w:val="227"/>
          <w:jc w:val="center"/>
        </w:trPr>
        <w:tc>
          <w:tcPr>
            <w:tcW w:w="2986" w:type="dxa"/>
            <w:shd w:val="clear" w:color="auto" w:fill="D9E2F3" w:themeFill="accent5" w:themeFillTint="33"/>
          </w:tcPr>
          <w:p w14:paraId="0B72CE85" w14:textId="77777777" w:rsidR="00AD77F2" w:rsidRPr="00130452" w:rsidRDefault="00AD77F2" w:rsidP="004D716E">
            <w:pPr>
              <w:pStyle w:val="08-Tabelageral"/>
              <w:ind w:left="113"/>
              <w:jc w:val="left"/>
              <w:rPr>
                <w:rFonts w:cs="Arial"/>
                <w:b/>
              </w:rPr>
            </w:pPr>
            <w:r w:rsidRPr="00130452">
              <w:rPr>
                <w:rFonts w:cs="Arial"/>
              </w:rPr>
              <w:t>Maior salário</w:t>
            </w:r>
          </w:p>
        </w:tc>
        <w:tc>
          <w:tcPr>
            <w:tcW w:w="604" w:type="dxa"/>
            <w:shd w:val="clear" w:color="auto" w:fill="D9E2F3" w:themeFill="accent5" w:themeFillTint="33"/>
          </w:tcPr>
          <w:p w14:paraId="4E6984D4" w14:textId="77777777" w:rsidR="00AD77F2" w:rsidRPr="00130452" w:rsidRDefault="00AD77F2" w:rsidP="004D716E">
            <w:pPr>
              <w:pStyle w:val="08-Tabelageral"/>
              <w:rPr>
                <w:rFonts w:cs="Arial"/>
              </w:rPr>
            </w:pPr>
          </w:p>
        </w:tc>
        <w:tc>
          <w:tcPr>
            <w:tcW w:w="1411" w:type="dxa"/>
            <w:shd w:val="clear" w:color="auto" w:fill="D9E2F3" w:themeFill="accent5" w:themeFillTint="33"/>
          </w:tcPr>
          <w:p w14:paraId="4119A1EA" w14:textId="77777777" w:rsidR="00AD77F2" w:rsidRPr="00130452" w:rsidRDefault="00AD77F2" w:rsidP="004D716E">
            <w:pPr>
              <w:pStyle w:val="08-Tabelageral"/>
              <w:rPr>
                <w:rFonts w:cs="Arial"/>
              </w:rPr>
            </w:pPr>
          </w:p>
        </w:tc>
        <w:tc>
          <w:tcPr>
            <w:tcW w:w="1412" w:type="dxa"/>
            <w:shd w:val="clear" w:color="auto" w:fill="D9E2F3" w:themeFill="accent5" w:themeFillTint="33"/>
          </w:tcPr>
          <w:p w14:paraId="0F65733D" w14:textId="77777777" w:rsidR="00AD77F2" w:rsidRPr="00130452" w:rsidRDefault="00AD77F2" w:rsidP="004D716E">
            <w:pPr>
              <w:pStyle w:val="08-Tabelageral"/>
              <w:rPr>
                <w:rFonts w:cs="Arial"/>
              </w:rPr>
            </w:pPr>
          </w:p>
        </w:tc>
        <w:tc>
          <w:tcPr>
            <w:tcW w:w="283" w:type="dxa"/>
            <w:shd w:val="clear" w:color="auto" w:fill="D9E2F3" w:themeFill="accent5" w:themeFillTint="33"/>
          </w:tcPr>
          <w:p w14:paraId="4202ADD9" w14:textId="77777777" w:rsidR="00AD77F2" w:rsidRPr="00130452" w:rsidRDefault="00AD77F2" w:rsidP="004D716E">
            <w:pPr>
              <w:pStyle w:val="08-Tabelageral"/>
              <w:rPr>
                <w:rFonts w:cs="Arial"/>
              </w:rPr>
            </w:pPr>
          </w:p>
        </w:tc>
        <w:tc>
          <w:tcPr>
            <w:tcW w:w="1417" w:type="dxa"/>
            <w:shd w:val="clear" w:color="auto" w:fill="D9E2F3" w:themeFill="accent5" w:themeFillTint="33"/>
            <w:vAlign w:val="center"/>
          </w:tcPr>
          <w:p w14:paraId="7BD42AA1" w14:textId="77777777" w:rsidR="00AD77F2" w:rsidRPr="00130452" w:rsidRDefault="00AD77F2" w:rsidP="004D716E">
            <w:pPr>
              <w:pStyle w:val="08-Tabelageral"/>
              <w:rPr>
                <w:rFonts w:cs="Arial"/>
              </w:rPr>
            </w:pPr>
            <w:r w:rsidRPr="00130452">
              <w:rPr>
                <w:rFonts w:cs="Arial"/>
              </w:rPr>
              <w:t>38.499,07</w:t>
            </w:r>
          </w:p>
        </w:tc>
        <w:tc>
          <w:tcPr>
            <w:tcW w:w="1526" w:type="dxa"/>
            <w:shd w:val="clear" w:color="auto" w:fill="D9E2F3" w:themeFill="accent5" w:themeFillTint="33"/>
          </w:tcPr>
          <w:p w14:paraId="157469A9" w14:textId="77777777" w:rsidR="00AD77F2" w:rsidRPr="00130452" w:rsidRDefault="00AD77F2" w:rsidP="004D716E">
            <w:pPr>
              <w:pStyle w:val="08-Tabelageral"/>
              <w:rPr>
                <w:rFonts w:cs="Arial"/>
              </w:rPr>
            </w:pPr>
            <w:r w:rsidRPr="00130452">
              <w:rPr>
                <w:rFonts w:cs="Arial"/>
              </w:rPr>
              <w:t>37.930,12</w:t>
            </w:r>
          </w:p>
        </w:tc>
      </w:tr>
      <w:tr w:rsidR="00AD77F2" w:rsidRPr="00130452" w14:paraId="74BFE550" w14:textId="77777777" w:rsidTr="004D716E">
        <w:trPr>
          <w:trHeight w:val="227"/>
          <w:jc w:val="center"/>
        </w:trPr>
        <w:tc>
          <w:tcPr>
            <w:tcW w:w="2986" w:type="dxa"/>
            <w:shd w:val="clear" w:color="auto" w:fill="FFFFFF" w:themeFill="background1"/>
          </w:tcPr>
          <w:p w14:paraId="41B62EAE" w14:textId="77777777" w:rsidR="00AD77F2" w:rsidRPr="00130452" w:rsidRDefault="00AD77F2" w:rsidP="004D716E">
            <w:pPr>
              <w:pStyle w:val="08-Tabelageral"/>
              <w:ind w:left="113"/>
              <w:jc w:val="left"/>
              <w:rPr>
                <w:rFonts w:cs="Arial"/>
                <w:b/>
              </w:rPr>
            </w:pPr>
            <w:r w:rsidRPr="00130452">
              <w:rPr>
                <w:rFonts w:cs="Arial"/>
              </w:rPr>
              <w:t>Salário médio</w:t>
            </w:r>
          </w:p>
        </w:tc>
        <w:tc>
          <w:tcPr>
            <w:tcW w:w="604" w:type="dxa"/>
            <w:shd w:val="clear" w:color="auto" w:fill="FFFFFF" w:themeFill="background1"/>
          </w:tcPr>
          <w:p w14:paraId="052993EB" w14:textId="77777777" w:rsidR="00AD77F2" w:rsidRPr="00130452" w:rsidRDefault="00AD77F2" w:rsidP="004D716E">
            <w:pPr>
              <w:pStyle w:val="08-Tabelageral"/>
              <w:rPr>
                <w:rFonts w:cs="Arial"/>
              </w:rPr>
            </w:pPr>
          </w:p>
        </w:tc>
        <w:tc>
          <w:tcPr>
            <w:tcW w:w="1411" w:type="dxa"/>
            <w:shd w:val="clear" w:color="auto" w:fill="FFFFFF" w:themeFill="background1"/>
          </w:tcPr>
          <w:p w14:paraId="271C5585" w14:textId="77777777" w:rsidR="00AD77F2" w:rsidRPr="00130452" w:rsidRDefault="00AD77F2" w:rsidP="004D716E">
            <w:pPr>
              <w:pStyle w:val="08-Tabelageral"/>
              <w:rPr>
                <w:rFonts w:cs="Arial"/>
              </w:rPr>
            </w:pPr>
          </w:p>
        </w:tc>
        <w:tc>
          <w:tcPr>
            <w:tcW w:w="1412" w:type="dxa"/>
            <w:shd w:val="clear" w:color="auto" w:fill="FFFFFF" w:themeFill="background1"/>
          </w:tcPr>
          <w:p w14:paraId="05099D2C" w14:textId="77777777" w:rsidR="00AD77F2" w:rsidRPr="00130452" w:rsidRDefault="00AD77F2" w:rsidP="004D716E">
            <w:pPr>
              <w:pStyle w:val="08-Tabelageral"/>
              <w:rPr>
                <w:rFonts w:cs="Arial"/>
              </w:rPr>
            </w:pPr>
          </w:p>
        </w:tc>
        <w:tc>
          <w:tcPr>
            <w:tcW w:w="283" w:type="dxa"/>
            <w:shd w:val="clear" w:color="auto" w:fill="FFFFFF" w:themeFill="background1"/>
          </w:tcPr>
          <w:p w14:paraId="5CDF49E5" w14:textId="77777777" w:rsidR="00AD77F2" w:rsidRPr="00130452" w:rsidRDefault="00AD77F2" w:rsidP="004D716E">
            <w:pPr>
              <w:pStyle w:val="08-Tabelageral"/>
              <w:rPr>
                <w:rFonts w:cs="Arial"/>
              </w:rPr>
            </w:pPr>
          </w:p>
        </w:tc>
        <w:tc>
          <w:tcPr>
            <w:tcW w:w="1417" w:type="dxa"/>
            <w:shd w:val="clear" w:color="auto" w:fill="FFFFFF" w:themeFill="background1"/>
            <w:vAlign w:val="center"/>
          </w:tcPr>
          <w:p w14:paraId="7D22B6C5" w14:textId="77777777" w:rsidR="00AD77F2" w:rsidRPr="00130452" w:rsidRDefault="00AD77F2" w:rsidP="004D716E">
            <w:pPr>
              <w:pStyle w:val="08-Tabelageral"/>
              <w:rPr>
                <w:rFonts w:cs="Arial"/>
              </w:rPr>
            </w:pPr>
            <w:r w:rsidRPr="00130452">
              <w:rPr>
                <w:rFonts w:cs="Arial"/>
              </w:rPr>
              <w:t>15.252,91</w:t>
            </w:r>
          </w:p>
        </w:tc>
        <w:tc>
          <w:tcPr>
            <w:tcW w:w="1526" w:type="dxa"/>
            <w:shd w:val="clear" w:color="auto" w:fill="FFFFFF" w:themeFill="background1"/>
          </w:tcPr>
          <w:p w14:paraId="37CAA8F1" w14:textId="77777777" w:rsidR="00AD77F2" w:rsidRPr="00130452" w:rsidRDefault="00AD77F2" w:rsidP="004D716E">
            <w:pPr>
              <w:pStyle w:val="08-Tabelageral"/>
              <w:rPr>
                <w:rFonts w:cs="Arial"/>
              </w:rPr>
            </w:pPr>
            <w:r w:rsidRPr="00130452">
              <w:rPr>
                <w:rFonts w:cs="Arial"/>
              </w:rPr>
              <w:t>14.979,54</w:t>
            </w:r>
          </w:p>
        </w:tc>
      </w:tr>
      <w:tr w:rsidR="00AD77F2" w:rsidRPr="00130452" w14:paraId="0E0C9870" w14:textId="77777777" w:rsidTr="004D716E">
        <w:trPr>
          <w:trHeight w:val="227"/>
          <w:jc w:val="center"/>
        </w:trPr>
        <w:tc>
          <w:tcPr>
            <w:tcW w:w="2986" w:type="dxa"/>
            <w:shd w:val="clear" w:color="auto" w:fill="D9E2F3" w:themeFill="accent5" w:themeFillTint="33"/>
          </w:tcPr>
          <w:p w14:paraId="00CD1E02" w14:textId="77777777" w:rsidR="00AD77F2" w:rsidRPr="00130452" w:rsidRDefault="00AD77F2" w:rsidP="004D716E">
            <w:pPr>
              <w:pStyle w:val="08-Tabelageral"/>
              <w:jc w:val="left"/>
              <w:rPr>
                <w:rFonts w:cs="Arial"/>
                <w:b/>
              </w:rPr>
            </w:pPr>
          </w:p>
        </w:tc>
        <w:tc>
          <w:tcPr>
            <w:tcW w:w="604" w:type="dxa"/>
            <w:shd w:val="clear" w:color="auto" w:fill="D9E2F3" w:themeFill="accent5" w:themeFillTint="33"/>
          </w:tcPr>
          <w:p w14:paraId="5804F496" w14:textId="77777777" w:rsidR="00AD77F2" w:rsidRPr="00130452" w:rsidRDefault="00AD77F2" w:rsidP="004D716E">
            <w:pPr>
              <w:pStyle w:val="08-Tabelageral"/>
              <w:rPr>
                <w:rFonts w:cs="Arial"/>
              </w:rPr>
            </w:pPr>
          </w:p>
        </w:tc>
        <w:tc>
          <w:tcPr>
            <w:tcW w:w="1411" w:type="dxa"/>
            <w:shd w:val="clear" w:color="auto" w:fill="D9E2F3" w:themeFill="accent5" w:themeFillTint="33"/>
          </w:tcPr>
          <w:p w14:paraId="512811BB" w14:textId="77777777" w:rsidR="00AD77F2" w:rsidRPr="00130452" w:rsidRDefault="00AD77F2" w:rsidP="004D716E">
            <w:pPr>
              <w:pStyle w:val="08-Tabelageral"/>
              <w:rPr>
                <w:rFonts w:cs="Arial"/>
              </w:rPr>
            </w:pPr>
          </w:p>
        </w:tc>
        <w:tc>
          <w:tcPr>
            <w:tcW w:w="1412" w:type="dxa"/>
            <w:shd w:val="clear" w:color="auto" w:fill="D9E2F3" w:themeFill="accent5" w:themeFillTint="33"/>
          </w:tcPr>
          <w:p w14:paraId="093D262D" w14:textId="77777777" w:rsidR="00AD77F2" w:rsidRPr="00130452" w:rsidRDefault="00AD77F2" w:rsidP="004D716E">
            <w:pPr>
              <w:pStyle w:val="08-Tabelageral"/>
              <w:rPr>
                <w:rFonts w:cs="Arial"/>
              </w:rPr>
            </w:pPr>
          </w:p>
        </w:tc>
        <w:tc>
          <w:tcPr>
            <w:tcW w:w="283" w:type="dxa"/>
            <w:shd w:val="clear" w:color="auto" w:fill="D9E2F3" w:themeFill="accent5" w:themeFillTint="33"/>
          </w:tcPr>
          <w:p w14:paraId="09EE4DC4" w14:textId="77777777" w:rsidR="00AD77F2" w:rsidRPr="00130452" w:rsidRDefault="00AD77F2" w:rsidP="004D716E">
            <w:pPr>
              <w:pStyle w:val="08-Tabelageral"/>
              <w:rPr>
                <w:rFonts w:cs="Arial"/>
              </w:rPr>
            </w:pPr>
          </w:p>
        </w:tc>
        <w:tc>
          <w:tcPr>
            <w:tcW w:w="1417" w:type="dxa"/>
            <w:shd w:val="clear" w:color="auto" w:fill="D9E2F3" w:themeFill="accent5" w:themeFillTint="33"/>
            <w:vAlign w:val="center"/>
          </w:tcPr>
          <w:p w14:paraId="1629FB46" w14:textId="77777777" w:rsidR="00AD77F2" w:rsidRPr="00130452" w:rsidRDefault="00AD77F2" w:rsidP="004D716E">
            <w:pPr>
              <w:pStyle w:val="08-Tabelageral"/>
              <w:rPr>
                <w:rFonts w:cs="Arial"/>
              </w:rPr>
            </w:pPr>
          </w:p>
        </w:tc>
        <w:tc>
          <w:tcPr>
            <w:tcW w:w="1526" w:type="dxa"/>
            <w:shd w:val="clear" w:color="auto" w:fill="D9E2F3" w:themeFill="accent5" w:themeFillTint="33"/>
          </w:tcPr>
          <w:p w14:paraId="63996034" w14:textId="77777777" w:rsidR="00AD77F2" w:rsidRPr="00130452" w:rsidRDefault="00AD77F2" w:rsidP="004D716E">
            <w:pPr>
              <w:pStyle w:val="08-Tabelageral"/>
              <w:rPr>
                <w:rFonts w:cs="Arial"/>
              </w:rPr>
            </w:pPr>
          </w:p>
        </w:tc>
      </w:tr>
      <w:tr w:rsidR="00AD77F2" w:rsidRPr="00130452" w14:paraId="1A3A2528" w14:textId="77777777" w:rsidTr="004D716E">
        <w:trPr>
          <w:trHeight w:val="227"/>
          <w:jc w:val="center"/>
        </w:trPr>
        <w:tc>
          <w:tcPr>
            <w:tcW w:w="2986" w:type="dxa"/>
            <w:shd w:val="clear" w:color="auto" w:fill="FFFFFF" w:themeFill="background1"/>
          </w:tcPr>
          <w:p w14:paraId="1440C999" w14:textId="77777777" w:rsidR="00AD77F2" w:rsidRPr="00130452" w:rsidRDefault="00AD77F2" w:rsidP="004D716E">
            <w:pPr>
              <w:pStyle w:val="08-Tabelageral"/>
              <w:jc w:val="left"/>
              <w:rPr>
                <w:rFonts w:cs="Arial"/>
                <w:b/>
              </w:rPr>
            </w:pPr>
            <w:r w:rsidRPr="00130452">
              <w:rPr>
                <w:rFonts w:cs="Arial"/>
                <w:b/>
              </w:rPr>
              <w:t xml:space="preserve">Dirigentes </w:t>
            </w:r>
          </w:p>
        </w:tc>
        <w:tc>
          <w:tcPr>
            <w:tcW w:w="604" w:type="dxa"/>
            <w:shd w:val="clear" w:color="auto" w:fill="FFFFFF" w:themeFill="background1"/>
          </w:tcPr>
          <w:p w14:paraId="14829BF2" w14:textId="77777777" w:rsidR="00AD77F2" w:rsidRPr="00130452" w:rsidRDefault="00AD77F2" w:rsidP="004D716E">
            <w:pPr>
              <w:pStyle w:val="08-Tabelageral"/>
              <w:rPr>
                <w:rFonts w:cs="Arial"/>
                <w:b/>
              </w:rPr>
            </w:pPr>
          </w:p>
        </w:tc>
        <w:tc>
          <w:tcPr>
            <w:tcW w:w="1411" w:type="dxa"/>
            <w:shd w:val="clear" w:color="auto" w:fill="FFFFFF" w:themeFill="background1"/>
          </w:tcPr>
          <w:p w14:paraId="71A55094" w14:textId="77777777" w:rsidR="00AD77F2" w:rsidRPr="00130452" w:rsidRDefault="00AD77F2" w:rsidP="004D716E">
            <w:pPr>
              <w:pStyle w:val="08-Tabelageral"/>
              <w:rPr>
                <w:rFonts w:cs="Arial"/>
                <w:b/>
              </w:rPr>
            </w:pPr>
          </w:p>
        </w:tc>
        <w:tc>
          <w:tcPr>
            <w:tcW w:w="1412" w:type="dxa"/>
            <w:shd w:val="clear" w:color="auto" w:fill="FFFFFF" w:themeFill="background1"/>
          </w:tcPr>
          <w:p w14:paraId="6E112A69" w14:textId="77777777" w:rsidR="00AD77F2" w:rsidRPr="00130452" w:rsidRDefault="00AD77F2" w:rsidP="004D716E">
            <w:pPr>
              <w:pStyle w:val="08-Tabelageral"/>
              <w:rPr>
                <w:rFonts w:cs="Arial"/>
                <w:b/>
              </w:rPr>
            </w:pPr>
          </w:p>
        </w:tc>
        <w:tc>
          <w:tcPr>
            <w:tcW w:w="283" w:type="dxa"/>
            <w:shd w:val="clear" w:color="auto" w:fill="FFFFFF" w:themeFill="background1"/>
          </w:tcPr>
          <w:p w14:paraId="2394E6AC" w14:textId="77777777" w:rsidR="00AD77F2" w:rsidRPr="00130452" w:rsidRDefault="00AD77F2" w:rsidP="004D716E">
            <w:pPr>
              <w:pStyle w:val="08-Tabelageral"/>
              <w:rPr>
                <w:rFonts w:cs="Arial"/>
                <w:b/>
              </w:rPr>
            </w:pPr>
          </w:p>
        </w:tc>
        <w:tc>
          <w:tcPr>
            <w:tcW w:w="1417" w:type="dxa"/>
            <w:shd w:val="clear" w:color="auto" w:fill="FFFFFF" w:themeFill="background1"/>
            <w:vAlign w:val="center"/>
          </w:tcPr>
          <w:p w14:paraId="226216F3" w14:textId="77777777" w:rsidR="00AD77F2" w:rsidRPr="00130452" w:rsidRDefault="00AD77F2" w:rsidP="004D716E">
            <w:pPr>
              <w:pStyle w:val="08-Tabelageral"/>
              <w:rPr>
                <w:rFonts w:cs="Arial"/>
                <w:b/>
              </w:rPr>
            </w:pPr>
          </w:p>
        </w:tc>
        <w:tc>
          <w:tcPr>
            <w:tcW w:w="1526" w:type="dxa"/>
            <w:shd w:val="clear" w:color="auto" w:fill="FFFFFF" w:themeFill="background1"/>
          </w:tcPr>
          <w:p w14:paraId="2817202D" w14:textId="77777777" w:rsidR="00AD77F2" w:rsidRPr="00130452" w:rsidRDefault="00AD77F2" w:rsidP="004D716E">
            <w:pPr>
              <w:pStyle w:val="08-Tabelageral"/>
              <w:rPr>
                <w:rFonts w:cs="Arial"/>
                <w:b/>
              </w:rPr>
            </w:pPr>
          </w:p>
        </w:tc>
      </w:tr>
      <w:tr w:rsidR="00AD77F2" w:rsidRPr="00130452" w14:paraId="3A5225EB" w14:textId="77777777" w:rsidTr="004D716E">
        <w:trPr>
          <w:trHeight w:val="227"/>
          <w:jc w:val="center"/>
        </w:trPr>
        <w:tc>
          <w:tcPr>
            <w:tcW w:w="2986" w:type="dxa"/>
            <w:shd w:val="clear" w:color="auto" w:fill="D9E2F3" w:themeFill="accent5" w:themeFillTint="33"/>
          </w:tcPr>
          <w:p w14:paraId="43B03BF5" w14:textId="77777777" w:rsidR="00AD77F2" w:rsidRPr="00130452" w:rsidRDefault="00AD77F2" w:rsidP="004D716E">
            <w:pPr>
              <w:pStyle w:val="08-Tabelageral"/>
              <w:ind w:left="113"/>
              <w:jc w:val="left"/>
              <w:rPr>
                <w:rFonts w:cs="Arial"/>
                <w:b/>
              </w:rPr>
            </w:pPr>
            <w:r w:rsidRPr="00130452">
              <w:rPr>
                <w:rFonts w:cs="Arial"/>
              </w:rPr>
              <w:t>Diretor Presidente</w:t>
            </w:r>
          </w:p>
        </w:tc>
        <w:tc>
          <w:tcPr>
            <w:tcW w:w="604" w:type="dxa"/>
            <w:shd w:val="clear" w:color="auto" w:fill="D9E2F3" w:themeFill="accent5" w:themeFillTint="33"/>
          </w:tcPr>
          <w:p w14:paraId="5AF90A55" w14:textId="77777777" w:rsidR="00AD77F2" w:rsidRPr="00130452" w:rsidRDefault="00AD77F2" w:rsidP="004D716E">
            <w:pPr>
              <w:pStyle w:val="08-Tabelageral"/>
              <w:rPr>
                <w:rFonts w:cs="Arial"/>
              </w:rPr>
            </w:pPr>
          </w:p>
        </w:tc>
        <w:tc>
          <w:tcPr>
            <w:tcW w:w="1411" w:type="dxa"/>
            <w:shd w:val="clear" w:color="auto" w:fill="D9E2F3" w:themeFill="accent5" w:themeFillTint="33"/>
          </w:tcPr>
          <w:p w14:paraId="1F0E410A" w14:textId="77777777" w:rsidR="00AD77F2" w:rsidRPr="00130452" w:rsidRDefault="00AD77F2" w:rsidP="004D716E">
            <w:pPr>
              <w:pStyle w:val="08-Tabelageral"/>
              <w:rPr>
                <w:rFonts w:cs="Arial"/>
              </w:rPr>
            </w:pPr>
          </w:p>
        </w:tc>
        <w:tc>
          <w:tcPr>
            <w:tcW w:w="1412" w:type="dxa"/>
            <w:shd w:val="clear" w:color="auto" w:fill="D9E2F3" w:themeFill="accent5" w:themeFillTint="33"/>
          </w:tcPr>
          <w:p w14:paraId="00E1CE2A" w14:textId="77777777" w:rsidR="00AD77F2" w:rsidRPr="00130452" w:rsidRDefault="00AD77F2" w:rsidP="004D716E">
            <w:pPr>
              <w:pStyle w:val="08-Tabelageral"/>
              <w:rPr>
                <w:rFonts w:cs="Arial"/>
              </w:rPr>
            </w:pPr>
          </w:p>
        </w:tc>
        <w:tc>
          <w:tcPr>
            <w:tcW w:w="283" w:type="dxa"/>
            <w:shd w:val="clear" w:color="auto" w:fill="D9E2F3" w:themeFill="accent5" w:themeFillTint="33"/>
          </w:tcPr>
          <w:p w14:paraId="71AED734" w14:textId="77777777" w:rsidR="00AD77F2" w:rsidRPr="00130452" w:rsidRDefault="00AD77F2" w:rsidP="004D716E">
            <w:pPr>
              <w:pStyle w:val="08-Tabelageral"/>
              <w:rPr>
                <w:rFonts w:cs="Arial"/>
              </w:rPr>
            </w:pPr>
          </w:p>
        </w:tc>
        <w:tc>
          <w:tcPr>
            <w:tcW w:w="1417" w:type="dxa"/>
            <w:shd w:val="clear" w:color="auto" w:fill="D9E2F3" w:themeFill="accent5" w:themeFillTint="33"/>
            <w:vAlign w:val="center"/>
          </w:tcPr>
          <w:p w14:paraId="5B82DDB3" w14:textId="77777777" w:rsidR="00AD77F2" w:rsidRPr="00130452" w:rsidRDefault="00AD77F2" w:rsidP="004D716E">
            <w:pPr>
              <w:pStyle w:val="08-Tabelageral"/>
              <w:rPr>
                <w:rFonts w:cs="Arial"/>
              </w:rPr>
            </w:pPr>
            <w:r w:rsidRPr="00130452">
              <w:rPr>
                <w:rFonts w:cs="Arial"/>
              </w:rPr>
              <w:t>61.564,83</w:t>
            </w:r>
          </w:p>
        </w:tc>
        <w:tc>
          <w:tcPr>
            <w:tcW w:w="1526" w:type="dxa"/>
            <w:shd w:val="clear" w:color="auto" w:fill="D9E2F3" w:themeFill="accent5" w:themeFillTint="33"/>
          </w:tcPr>
          <w:p w14:paraId="4680127D" w14:textId="77777777" w:rsidR="00AD77F2" w:rsidRPr="00130452" w:rsidRDefault="00AD77F2" w:rsidP="004D716E">
            <w:pPr>
              <w:pStyle w:val="08-Tabelageral"/>
              <w:rPr>
                <w:rFonts w:cs="Arial"/>
              </w:rPr>
            </w:pPr>
            <w:r w:rsidRPr="00130452">
              <w:rPr>
                <w:rFonts w:cs="Arial"/>
              </w:rPr>
              <w:t>61.564,83</w:t>
            </w:r>
          </w:p>
        </w:tc>
      </w:tr>
      <w:tr w:rsidR="00AD77F2" w:rsidRPr="00130452" w14:paraId="0C66D57F" w14:textId="77777777" w:rsidTr="004D716E">
        <w:trPr>
          <w:trHeight w:val="227"/>
          <w:jc w:val="center"/>
        </w:trPr>
        <w:tc>
          <w:tcPr>
            <w:tcW w:w="2986" w:type="dxa"/>
            <w:shd w:val="clear" w:color="auto" w:fill="FFFFFF" w:themeFill="background1"/>
          </w:tcPr>
          <w:p w14:paraId="7C858069" w14:textId="77777777" w:rsidR="00AD77F2" w:rsidRPr="00130452" w:rsidRDefault="00AD77F2" w:rsidP="004D716E">
            <w:pPr>
              <w:pStyle w:val="08-Tabelageral"/>
              <w:ind w:left="113"/>
              <w:jc w:val="left"/>
              <w:rPr>
                <w:rFonts w:cs="Arial"/>
                <w:b/>
              </w:rPr>
            </w:pPr>
            <w:r w:rsidRPr="00130452">
              <w:rPr>
                <w:rFonts w:cs="Arial"/>
              </w:rPr>
              <w:t>Diretores</w:t>
            </w:r>
          </w:p>
        </w:tc>
        <w:tc>
          <w:tcPr>
            <w:tcW w:w="604" w:type="dxa"/>
            <w:shd w:val="clear" w:color="auto" w:fill="FFFFFF" w:themeFill="background1"/>
          </w:tcPr>
          <w:p w14:paraId="289C2665" w14:textId="77777777" w:rsidR="00AD77F2" w:rsidRPr="00130452" w:rsidRDefault="00AD77F2" w:rsidP="004D716E">
            <w:pPr>
              <w:pStyle w:val="08-Tabelageral"/>
              <w:rPr>
                <w:rFonts w:cs="Arial"/>
              </w:rPr>
            </w:pPr>
          </w:p>
        </w:tc>
        <w:tc>
          <w:tcPr>
            <w:tcW w:w="1411" w:type="dxa"/>
            <w:shd w:val="clear" w:color="auto" w:fill="FFFFFF" w:themeFill="background1"/>
          </w:tcPr>
          <w:p w14:paraId="0979BA0D" w14:textId="77777777" w:rsidR="00AD77F2" w:rsidRPr="00130452" w:rsidRDefault="00AD77F2" w:rsidP="004D716E">
            <w:pPr>
              <w:pStyle w:val="08-Tabelageral"/>
              <w:rPr>
                <w:rFonts w:cs="Arial"/>
              </w:rPr>
            </w:pPr>
          </w:p>
        </w:tc>
        <w:tc>
          <w:tcPr>
            <w:tcW w:w="1412" w:type="dxa"/>
            <w:shd w:val="clear" w:color="auto" w:fill="FFFFFF" w:themeFill="background1"/>
          </w:tcPr>
          <w:p w14:paraId="1DE33188" w14:textId="77777777" w:rsidR="00AD77F2" w:rsidRPr="00130452" w:rsidRDefault="00AD77F2" w:rsidP="004D716E">
            <w:pPr>
              <w:pStyle w:val="08-Tabelageral"/>
              <w:rPr>
                <w:rFonts w:cs="Arial"/>
              </w:rPr>
            </w:pPr>
          </w:p>
        </w:tc>
        <w:tc>
          <w:tcPr>
            <w:tcW w:w="283" w:type="dxa"/>
            <w:shd w:val="clear" w:color="auto" w:fill="FFFFFF" w:themeFill="background1"/>
          </w:tcPr>
          <w:p w14:paraId="2FEFF9B6" w14:textId="77777777" w:rsidR="00AD77F2" w:rsidRPr="00130452" w:rsidRDefault="00AD77F2" w:rsidP="004D716E">
            <w:pPr>
              <w:pStyle w:val="08-Tabelageral"/>
              <w:rPr>
                <w:rFonts w:cs="Arial"/>
              </w:rPr>
            </w:pPr>
          </w:p>
        </w:tc>
        <w:tc>
          <w:tcPr>
            <w:tcW w:w="1417" w:type="dxa"/>
            <w:shd w:val="clear" w:color="auto" w:fill="FFFFFF" w:themeFill="background1"/>
            <w:vAlign w:val="center"/>
          </w:tcPr>
          <w:p w14:paraId="244B83A6" w14:textId="77777777" w:rsidR="00AD77F2" w:rsidRPr="00130452" w:rsidRDefault="00AD77F2" w:rsidP="004D716E">
            <w:pPr>
              <w:pStyle w:val="08-Tabelageral"/>
              <w:rPr>
                <w:rFonts w:cs="Arial"/>
              </w:rPr>
            </w:pPr>
            <w:r w:rsidRPr="00130452">
              <w:rPr>
                <w:rFonts w:cs="Arial"/>
              </w:rPr>
              <w:t>52.177,45</w:t>
            </w:r>
          </w:p>
        </w:tc>
        <w:tc>
          <w:tcPr>
            <w:tcW w:w="1526" w:type="dxa"/>
            <w:shd w:val="clear" w:color="auto" w:fill="FFFFFF" w:themeFill="background1"/>
          </w:tcPr>
          <w:p w14:paraId="00064A8E" w14:textId="77777777" w:rsidR="00AD77F2" w:rsidRPr="00130452" w:rsidRDefault="00AD77F2" w:rsidP="004D716E">
            <w:pPr>
              <w:pStyle w:val="08-Tabelageral"/>
              <w:rPr>
                <w:rFonts w:cs="Arial"/>
              </w:rPr>
            </w:pPr>
            <w:r w:rsidRPr="00130452">
              <w:rPr>
                <w:rFonts w:cs="Arial"/>
              </w:rPr>
              <w:t>52.177,45</w:t>
            </w:r>
          </w:p>
        </w:tc>
      </w:tr>
      <w:tr w:rsidR="00AD77F2" w:rsidRPr="00130452" w14:paraId="0096E8CC" w14:textId="77777777" w:rsidTr="004D716E">
        <w:trPr>
          <w:trHeight w:val="227"/>
          <w:jc w:val="center"/>
        </w:trPr>
        <w:tc>
          <w:tcPr>
            <w:tcW w:w="2986" w:type="dxa"/>
            <w:shd w:val="clear" w:color="auto" w:fill="D9E2F3" w:themeFill="accent5" w:themeFillTint="33"/>
          </w:tcPr>
          <w:p w14:paraId="60192D8C" w14:textId="77777777" w:rsidR="00AD77F2" w:rsidRPr="00130452" w:rsidRDefault="00AD77F2" w:rsidP="004D716E">
            <w:pPr>
              <w:pStyle w:val="08-Tabelageral"/>
              <w:jc w:val="left"/>
              <w:rPr>
                <w:rFonts w:cs="Arial"/>
                <w:b/>
              </w:rPr>
            </w:pPr>
          </w:p>
        </w:tc>
        <w:tc>
          <w:tcPr>
            <w:tcW w:w="604" w:type="dxa"/>
            <w:shd w:val="clear" w:color="auto" w:fill="D9E2F3" w:themeFill="accent5" w:themeFillTint="33"/>
          </w:tcPr>
          <w:p w14:paraId="40F53523" w14:textId="77777777" w:rsidR="00AD77F2" w:rsidRPr="00130452" w:rsidRDefault="00AD77F2" w:rsidP="004D716E">
            <w:pPr>
              <w:pStyle w:val="08-Tabelageral"/>
              <w:rPr>
                <w:rFonts w:cs="Arial"/>
              </w:rPr>
            </w:pPr>
          </w:p>
        </w:tc>
        <w:tc>
          <w:tcPr>
            <w:tcW w:w="1411" w:type="dxa"/>
            <w:shd w:val="clear" w:color="auto" w:fill="D9E2F3" w:themeFill="accent5" w:themeFillTint="33"/>
          </w:tcPr>
          <w:p w14:paraId="1A0448D9" w14:textId="77777777" w:rsidR="00AD77F2" w:rsidRPr="00130452" w:rsidRDefault="00AD77F2" w:rsidP="004D716E">
            <w:pPr>
              <w:pStyle w:val="08-Tabelageral"/>
              <w:rPr>
                <w:rFonts w:cs="Arial"/>
              </w:rPr>
            </w:pPr>
          </w:p>
        </w:tc>
        <w:tc>
          <w:tcPr>
            <w:tcW w:w="1412" w:type="dxa"/>
            <w:shd w:val="clear" w:color="auto" w:fill="D9E2F3" w:themeFill="accent5" w:themeFillTint="33"/>
          </w:tcPr>
          <w:p w14:paraId="316B6B19" w14:textId="77777777" w:rsidR="00AD77F2" w:rsidRPr="00130452" w:rsidRDefault="00AD77F2" w:rsidP="004D716E">
            <w:pPr>
              <w:pStyle w:val="08-Tabelageral"/>
              <w:rPr>
                <w:rFonts w:cs="Arial"/>
              </w:rPr>
            </w:pPr>
          </w:p>
        </w:tc>
        <w:tc>
          <w:tcPr>
            <w:tcW w:w="283" w:type="dxa"/>
            <w:shd w:val="clear" w:color="auto" w:fill="D9E2F3" w:themeFill="accent5" w:themeFillTint="33"/>
          </w:tcPr>
          <w:p w14:paraId="00F875C1" w14:textId="77777777" w:rsidR="00AD77F2" w:rsidRPr="00130452" w:rsidRDefault="00AD77F2" w:rsidP="004D716E">
            <w:pPr>
              <w:pStyle w:val="08-Tabelageral"/>
              <w:rPr>
                <w:rFonts w:cs="Arial"/>
              </w:rPr>
            </w:pPr>
          </w:p>
        </w:tc>
        <w:tc>
          <w:tcPr>
            <w:tcW w:w="1417" w:type="dxa"/>
            <w:shd w:val="clear" w:color="auto" w:fill="D9E2F3" w:themeFill="accent5" w:themeFillTint="33"/>
            <w:vAlign w:val="center"/>
          </w:tcPr>
          <w:p w14:paraId="56CA0E28" w14:textId="77777777" w:rsidR="00AD77F2" w:rsidRPr="00130452" w:rsidRDefault="00AD77F2" w:rsidP="004D716E">
            <w:pPr>
              <w:pStyle w:val="08-Tabelageral"/>
              <w:rPr>
                <w:rFonts w:cs="Arial"/>
              </w:rPr>
            </w:pPr>
          </w:p>
        </w:tc>
        <w:tc>
          <w:tcPr>
            <w:tcW w:w="1526" w:type="dxa"/>
            <w:shd w:val="clear" w:color="auto" w:fill="D9E2F3" w:themeFill="accent5" w:themeFillTint="33"/>
          </w:tcPr>
          <w:p w14:paraId="208DF258" w14:textId="77777777" w:rsidR="00AD77F2" w:rsidRPr="00130452" w:rsidRDefault="00AD77F2" w:rsidP="004D716E">
            <w:pPr>
              <w:pStyle w:val="08-Tabelageral"/>
              <w:rPr>
                <w:rFonts w:cs="Arial"/>
              </w:rPr>
            </w:pPr>
          </w:p>
        </w:tc>
      </w:tr>
      <w:tr w:rsidR="00AD77F2" w:rsidRPr="00130452" w14:paraId="466DCA03" w14:textId="77777777" w:rsidTr="004D716E">
        <w:trPr>
          <w:trHeight w:val="227"/>
          <w:jc w:val="center"/>
        </w:trPr>
        <w:tc>
          <w:tcPr>
            <w:tcW w:w="2986" w:type="dxa"/>
            <w:shd w:val="clear" w:color="auto" w:fill="FFFFFF" w:themeFill="background1"/>
          </w:tcPr>
          <w:p w14:paraId="386D90E2" w14:textId="77777777" w:rsidR="00AD77F2" w:rsidRPr="00130452" w:rsidRDefault="00AD77F2" w:rsidP="004D716E">
            <w:pPr>
              <w:pStyle w:val="08-Tabelageral"/>
              <w:jc w:val="left"/>
              <w:rPr>
                <w:rFonts w:cs="Arial"/>
                <w:b/>
              </w:rPr>
            </w:pPr>
            <w:r w:rsidRPr="00130452">
              <w:rPr>
                <w:rFonts w:cs="Arial"/>
                <w:b/>
              </w:rPr>
              <w:t>Conselheiros</w:t>
            </w:r>
          </w:p>
        </w:tc>
        <w:tc>
          <w:tcPr>
            <w:tcW w:w="604" w:type="dxa"/>
            <w:shd w:val="clear" w:color="auto" w:fill="FFFFFF" w:themeFill="background1"/>
          </w:tcPr>
          <w:p w14:paraId="5E5BFF79" w14:textId="77777777" w:rsidR="00AD77F2" w:rsidRPr="00130452" w:rsidRDefault="00AD77F2" w:rsidP="004D716E">
            <w:pPr>
              <w:pStyle w:val="08-Tabelageral"/>
              <w:rPr>
                <w:rFonts w:cs="Arial"/>
                <w:b/>
              </w:rPr>
            </w:pPr>
          </w:p>
        </w:tc>
        <w:tc>
          <w:tcPr>
            <w:tcW w:w="1411" w:type="dxa"/>
            <w:shd w:val="clear" w:color="auto" w:fill="FFFFFF" w:themeFill="background1"/>
          </w:tcPr>
          <w:p w14:paraId="0A64B44E" w14:textId="77777777" w:rsidR="00AD77F2" w:rsidRPr="00130452" w:rsidRDefault="00AD77F2" w:rsidP="004D716E">
            <w:pPr>
              <w:pStyle w:val="08-Tabelageral"/>
              <w:rPr>
                <w:rFonts w:cs="Arial"/>
                <w:b/>
              </w:rPr>
            </w:pPr>
          </w:p>
        </w:tc>
        <w:tc>
          <w:tcPr>
            <w:tcW w:w="1412" w:type="dxa"/>
            <w:shd w:val="clear" w:color="auto" w:fill="FFFFFF" w:themeFill="background1"/>
          </w:tcPr>
          <w:p w14:paraId="5465C4AA" w14:textId="77777777" w:rsidR="00AD77F2" w:rsidRPr="00130452" w:rsidRDefault="00AD77F2" w:rsidP="004D716E">
            <w:pPr>
              <w:pStyle w:val="08-Tabelageral"/>
              <w:rPr>
                <w:rFonts w:cs="Arial"/>
                <w:b/>
              </w:rPr>
            </w:pPr>
          </w:p>
        </w:tc>
        <w:tc>
          <w:tcPr>
            <w:tcW w:w="283" w:type="dxa"/>
            <w:shd w:val="clear" w:color="auto" w:fill="FFFFFF" w:themeFill="background1"/>
          </w:tcPr>
          <w:p w14:paraId="5F368DAA" w14:textId="77777777" w:rsidR="00AD77F2" w:rsidRPr="00130452" w:rsidRDefault="00AD77F2" w:rsidP="004D716E">
            <w:pPr>
              <w:pStyle w:val="08-Tabelageral"/>
              <w:rPr>
                <w:rFonts w:cs="Arial"/>
                <w:b/>
              </w:rPr>
            </w:pPr>
          </w:p>
        </w:tc>
        <w:tc>
          <w:tcPr>
            <w:tcW w:w="1417" w:type="dxa"/>
            <w:shd w:val="clear" w:color="auto" w:fill="FFFFFF" w:themeFill="background1"/>
            <w:vAlign w:val="center"/>
          </w:tcPr>
          <w:p w14:paraId="4AE59FC7" w14:textId="77777777" w:rsidR="00AD77F2" w:rsidRPr="00130452" w:rsidRDefault="00AD77F2" w:rsidP="004D716E">
            <w:pPr>
              <w:pStyle w:val="08-Tabelageral"/>
              <w:rPr>
                <w:rFonts w:cs="Arial"/>
                <w:b/>
              </w:rPr>
            </w:pPr>
          </w:p>
        </w:tc>
        <w:tc>
          <w:tcPr>
            <w:tcW w:w="1526" w:type="dxa"/>
            <w:shd w:val="clear" w:color="auto" w:fill="FFFFFF" w:themeFill="background1"/>
          </w:tcPr>
          <w:p w14:paraId="662F7A25" w14:textId="77777777" w:rsidR="00AD77F2" w:rsidRPr="00130452" w:rsidRDefault="00AD77F2" w:rsidP="004D716E">
            <w:pPr>
              <w:pStyle w:val="08-Tabelageral"/>
              <w:rPr>
                <w:rFonts w:cs="Arial"/>
                <w:b/>
              </w:rPr>
            </w:pPr>
          </w:p>
        </w:tc>
      </w:tr>
      <w:tr w:rsidR="00AD77F2" w:rsidRPr="00130452" w14:paraId="55774C70" w14:textId="77777777" w:rsidTr="004D716E">
        <w:trPr>
          <w:trHeight w:val="227"/>
          <w:jc w:val="center"/>
        </w:trPr>
        <w:tc>
          <w:tcPr>
            <w:tcW w:w="2986" w:type="dxa"/>
            <w:shd w:val="clear" w:color="auto" w:fill="D9E2F3" w:themeFill="accent5" w:themeFillTint="33"/>
          </w:tcPr>
          <w:p w14:paraId="7CEBB67E" w14:textId="77777777" w:rsidR="00AD77F2" w:rsidRPr="00130452" w:rsidRDefault="00AD77F2" w:rsidP="004D716E">
            <w:pPr>
              <w:pStyle w:val="08-Tabelageral"/>
              <w:ind w:left="113"/>
              <w:jc w:val="left"/>
              <w:rPr>
                <w:rFonts w:cs="Arial"/>
                <w:b/>
              </w:rPr>
            </w:pPr>
            <w:r w:rsidRPr="00130452">
              <w:rPr>
                <w:rFonts w:cs="Arial"/>
              </w:rPr>
              <w:t>Conselho de Administração</w:t>
            </w:r>
          </w:p>
        </w:tc>
        <w:tc>
          <w:tcPr>
            <w:tcW w:w="604" w:type="dxa"/>
            <w:shd w:val="clear" w:color="auto" w:fill="D9E2F3" w:themeFill="accent5" w:themeFillTint="33"/>
          </w:tcPr>
          <w:p w14:paraId="79C50511" w14:textId="77777777" w:rsidR="00AD77F2" w:rsidRPr="00130452" w:rsidRDefault="00AD77F2" w:rsidP="004D716E">
            <w:pPr>
              <w:pStyle w:val="08-Tabelageral"/>
              <w:rPr>
                <w:rFonts w:cs="Arial"/>
              </w:rPr>
            </w:pPr>
          </w:p>
        </w:tc>
        <w:tc>
          <w:tcPr>
            <w:tcW w:w="1411" w:type="dxa"/>
            <w:shd w:val="clear" w:color="auto" w:fill="D9E2F3" w:themeFill="accent5" w:themeFillTint="33"/>
          </w:tcPr>
          <w:p w14:paraId="166062C7" w14:textId="77777777" w:rsidR="00AD77F2" w:rsidRPr="00130452" w:rsidRDefault="00AD77F2" w:rsidP="004D716E">
            <w:pPr>
              <w:pStyle w:val="08-Tabelageral"/>
              <w:rPr>
                <w:rFonts w:cs="Arial"/>
              </w:rPr>
            </w:pPr>
          </w:p>
        </w:tc>
        <w:tc>
          <w:tcPr>
            <w:tcW w:w="1412" w:type="dxa"/>
            <w:shd w:val="clear" w:color="auto" w:fill="D9E2F3" w:themeFill="accent5" w:themeFillTint="33"/>
          </w:tcPr>
          <w:p w14:paraId="0ABA1AAD" w14:textId="77777777" w:rsidR="00AD77F2" w:rsidRPr="00130452" w:rsidRDefault="00AD77F2" w:rsidP="004D716E">
            <w:pPr>
              <w:pStyle w:val="08-Tabelageral"/>
              <w:rPr>
                <w:rFonts w:cs="Arial"/>
              </w:rPr>
            </w:pPr>
          </w:p>
        </w:tc>
        <w:tc>
          <w:tcPr>
            <w:tcW w:w="283" w:type="dxa"/>
            <w:shd w:val="clear" w:color="auto" w:fill="D9E2F3" w:themeFill="accent5" w:themeFillTint="33"/>
          </w:tcPr>
          <w:p w14:paraId="209E2309" w14:textId="77777777" w:rsidR="00AD77F2" w:rsidRPr="00130452" w:rsidRDefault="00AD77F2" w:rsidP="004D716E">
            <w:pPr>
              <w:pStyle w:val="08-Tabelageral"/>
              <w:rPr>
                <w:rFonts w:cs="Arial"/>
              </w:rPr>
            </w:pPr>
          </w:p>
        </w:tc>
        <w:tc>
          <w:tcPr>
            <w:tcW w:w="1417" w:type="dxa"/>
            <w:shd w:val="clear" w:color="auto" w:fill="D9E2F3" w:themeFill="accent5" w:themeFillTint="33"/>
            <w:vAlign w:val="center"/>
          </w:tcPr>
          <w:p w14:paraId="6DB2CEFB" w14:textId="77777777" w:rsidR="00AD77F2" w:rsidRPr="00130452" w:rsidRDefault="00AD77F2" w:rsidP="004D716E">
            <w:pPr>
              <w:pStyle w:val="08-Tabelageral"/>
              <w:rPr>
                <w:rFonts w:cs="Arial"/>
              </w:rPr>
            </w:pPr>
            <w:r w:rsidRPr="00130452">
              <w:rPr>
                <w:rFonts w:cs="Arial"/>
              </w:rPr>
              <w:t>5.906,80</w:t>
            </w:r>
          </w:p>
        </w:tc>
        <w:tc>
          <w:tcPr>
            <w:tcW w:w="1526" w:type="dxa"/>
            <w:shd w:val="clear" w:color="auto" w:fill="D9E2F3" w:themeFill="accent5" w:themeFillTint="33"/>
          </w:tcPr>
          <w:p w14:paraId="7FBB74A8" w14:textId="77777777" w:rsidR="00AD77F2" w:rsidRPr="00130452" w:rsidRDefault="00AD77F2" w:rsidP="004D716E">
            <w:pPr>
              <w:pStyle w:val="08-Tabelageral"/>
              <w:rPr>
                <w:rFonts w:cs="Arial"/>
              </w:rPr>
            </w:pPr>
            <w:r w:rsidRPr="00130452">
              <w:rPr>
                <w:rFonts w:cs="Arial"/>
              </w:rPr>
              <w:t>5.906,80</w:t>
            </w:r>
          </w:p>
        </w:tc>
      </w:tr>
      <w:tr w:rsidR="00AD77F2" w:rsidRPr="00130452" w14:paraId="105774D7" w14:textId="77777777" w:rsidTr="004D716E">
        <w:trPr>
          <w:trHeight w:val="227"/>
          <w:jc w:val="center"/>
        </w:trPr>
        <w:tc>
          <w:tcPr>
            <w:tcW w:w="2986" w:type="dxa"/>
            <w:shd w:val="clear" w:color="auto" w:fill="FFFFFF" w:themeFill="background1"/>
          </w:tcPr>
          <w:p w14:paraId="5CBC44D2" w14:textId="77777777" w:rsidR="00AD77F2" w:rsidRPr="00130452" w:rsidRDefault="00AD77F2" w:rsidP="004D716E">
            <w:pPr>
              <w:pStyle w:val="08-Tabelageral"/>
              <w:ind w:left="113"/>
              <w:jc w:val="left"/>
              <w:rPr>
                <w:rFonts w:cs="Arial"/>
                <w:b/>
              </w:rPr>
            </w:pPr>
            <w:r w:rsidRPr="00130452">
              <w:rPr>
                <w:rFonts w:cs="Arial"/>
              </w:rPr>
              <w:t>Conselho Fiscal</w:t>
            </w:r>
          </w:p>
        </w:tc>
        <w:tc>
          <w:tcPr>
            <w:tcW w:w="604" w:type="dxa"/>
            <w:shd w:val="clear" w:color="auto" w:fill="FFFFFF" w:themeFill="background1"/>
          </w:tcPr>
          <w:p w14:paraId="3DA907DA" w14:textId="77777777" w:rsidR="00AD77F2" w:rsidRPr="00130452" w:rsidRDefault="00AD77F2" w:rsidP="004D716E">
            <w:pPr>
              <w:pStyle w:val="08-Tabelageral"/>
              <w:rPr>
                <w:rFonts w:cs="Arial"/>
                <w:b/>
              </w:rPr>
            </w:pPr>
          </w:p>
        </w:tc>
        <w:tc>
          <w:tcPr>
            <w:tcW w:w="1411" w:type="dxa"/>
            <w:shd w:val="clear" w:color="auto" w:fill="FFFFFF" w:themeFill="background1"/>
          </w:tcPr>
          <w:p w14:paraId="189F0EB0" w14:textId="77777777" w:rsidR="00AD77F2" w:rsidRPr="00130452" w:rsidRDefault="00AD77F2" w:rsidP="004D716E">
            <w:pPr>
              <w:pStyle w:val="08-Tabelageral"/>
              <w:rPr>
                <w:rFonts w:cs="Arial"/>
                <w:b/>
              </w:rPr>
            </w:pPr>
          </w:p>
        </w:tc>
        <w:tc>
          <w:tcPr>
            <w:tcW w:w="1412" w:type="dxa"/>
            <w:shd w:val="clear" w:color="auto" w:fill="FFFFFF" w:themeFill="background1"/>
          </w:tcPr>
          <w:p w14:paraId="29033D45" w14:textId="77777777" w:rsidR="00AD77F2" w:rsidRPr="00130452" w:rsidRDefault="00AD77F2" w:rsidP="004D716E">
            <w:pPr>
              <w:pStyle w:val="08-Tabelageral"/>
              <w:rPr>
                <w:rFonts w:cs="Arial"/>
                <w:b/>
              </w:rPr>
            </w:pPr>
          </w:p>
        </w:tc>
        <w:tc>
          <w:tcPr>
            <w:tcW w:w="283" w:type="dxa"/>
            <w:shd w:val="clear" w:color="auto" w:fill="FFFFFF" w:themeFill="background1"/>
          </w:tcPr>
          <w:p w14:paraId="7C5256E8" w14:textId="77777777" w:rsidR="00AD77F2" w:rsidRPr="00130452" w:rsidRDefault="00AD77F2" w:rsidP="004D716E">
            <w:pPr>
              <w:pStyle w:val="08-Tabelageral"/>
              <w:rPr>
                <w:rFonts w:cs="Arial"/>
                <w:b/>
              </w:rPr>
            </w:pPr>
          </w:p>
        </w:tc>
        <w:tc>
          <w:tcPr>
            <w:tcW w:w="1417" w:type="dxa"/>
            <w:shd w:val="clear" w:color="auto" w:fill="FFFFFF" w:themeFill="background1"/>
            <w:vAlign w:val="center"/>
          </w:tcPr>
          <w:p w14:paraId="7DDCF01F" w14:textId="77777777" w:rsidR="00AD77F2" w:rsidRPr="00130452" w:rsidRDefault="00AD77F2" w:rsidP="004D716E">
            <w:pPr>
              <w:pStyle w:val="08-Tabelageral"/>
              <w:rPr>
                <w:rFonts w:cs="Arial"/>
              </w:rPr>
            </w:pPr>
            <w:r w:rsidRPr="00130452">
              <w:rPr>
                <w:rFonts w:cs="Arial"/>
              </w:rPr>
              <w:t>5.906,80</w:t>
            </w:r>
          </w:p>
        </w:tc>
        <w:tc>
          <w:tcPr>
            <w:tcW w:w="1526" w:type="dxa"/>
            <w:shd w:val="clear" w:color="auto" w:fill="FFFFFF" w:themeFill="background1"/>
          </w:tcPr>
          <w:p w14:paraId="1FF4E08E" w14:textId="77777777" w:rsidR="00AD77F2" w:rsidRPr="00130452" w:rsidRDefault="00AD77F2" w:rsidP="004D716E">
            <w:pPr>
              <w:pStyle w:val="08-Tabelageral"/>
              <w:rPr>
                <w:rFonts w:cs="Arial"/>
              </w:rPr>
            </w:pPr>
            <w:r w:rsidRPr="00130452">
              <w:rPr>
                <w:rFonts w:cs="Arial"/>
              </w:rPr>
              <w:t>5.906,80</w:t>
            </w:r>
          </w:p>
        </w:tc>
      </w:tr>
      <w:tr w:rsidR="00AD77F2" w:rsidRPr="00130452" w14:paraId="1BC227B9" w14:textId="77777777" w:rsidTr="004D716E">
        <w:trPr>
          <w:trHeight w:val="227"/>
          <w:jc w:val="center"/>
        </w:trPr>
        <w:tc>
          <w:tcPr>
            <w:tcW w:w="2986" w:type="dxa"/>
            <w:shd w:val="clear" w:color="auto" w:fill="D9E2F3" w:themeFill="accent5" w:themeFillTint="33"/>
          </w:tcPr>
          <w:p w14:paraId="062A1A00" w14:textId="77777777" w:rsidR="00AD77F2" w:rsidRPr="00130452" w:rsidRDefault="00AD77F2" w:rsidP="004D716E">
            <w:pPr>
              <w:pStyle w:val="08-Tabelageral"/>
              <w:ind w:left="113"/>
              <w:jc w:val="left"/>
              <w:rPr>
                <w:rFonts w:cs="Arial"/>
                <w:b/>
              </w:rPr>
            </w:pPr>
            <w:r w:rsidRPr="00130452">
              <w:rPr>
                <w:rFonts w:cs="Arial"/>
              </w:rPr>
              <w:t>Comitê de Auditoria - Titular</w:t>
            </w:r>
          </w:p>
        </w:tc>
        <w:tc>
          <w:tcPr>
            <w:tcW w:w="604" w:type="dxa"/>
            <w:shd w:val="clear" w:color="auto" w:fill="D9E2F3" w:themeFill="accent5" w:themeFillTint="33"/>
          </w:tcPr>
          <w:p w14:paraId="183426D4" w14:textId="77777777" w:rsidR="00AD77F2" w:rsidRPr="00130452" w:rsidRDefault="00AD77F2" w:rsidP="004D716E">
            <w:pPr>
              <w:pStyle w:val="08-Tabelageral"/>
              <w:rPr>
                <w:rFonts w:cs="Arial"/>
                <w:b/>
                <w:szCs w:val="14"/>
              </w:rPr>
            </w:pPr>
          </w:p>
        </w:tc>
        <w:tc>
          <w:tcPr>
            <w:tcW w:w="1411" w:type="dxa"/>
            <w:shd w:val="clear" w:color="auto" w:fill="D9E2F3" w:themeFill="accent5" w:themeFillTint="33"/>
          </w:tcPr>
          <w:p w14:paraId="23C248AB" w14:textId="77777777" w:rsidR="00AD77F2" w:rsidRPr="00130452" w:rsidRDefault="00AD77F2" w:rsidP="004D716E">
            <w:pPr>
              <w:pStyle w:val="08-Tabelageral"/>
              <w:rPr>
                <w:rFonts w:cs="Arial"/>
                <w:b/>
              </w:rPr>
            </w:pPr>
          </w:p>
        </w:tc>
        <w:tc>
          <w:tcPr>
            <w:tcW w:w="1412" w:type="dxa"/>
            <w:shd w:val="clear" w:color="auto" w:fill="D9E2F3" w:themeFill="accent5" w:themeFillTint="33"/>
          </w:tcPr>
          <w:p w14:paraId="6F6A7DB1" w14:textId="77777777" w:rsidR="00AD77F2" w:rsidRPr="00130452" w:rsidRDefault="00AD77F2" w:rsidP="004D716E">
            <w:pPr>
              <w:pStyle w:val="08-Tabelageral"/>
              <w:rPr>
                <w:rFonts w:cs="Arial"/>
                <w:b/>
              </w:rPr>
            </w:pPr>
          </w:p>
        </w:tc>
        <w:tc>
          <w:tcPr>
            <w:tcW w:w="283" w:type="dxa"/>
            <w:shd w:val="clear" w:color="auto" w:fill="D9E2F3" w:themeFill="accent5" w:themeFillTint="33"/>
          </w:tcPr>
          <w:p w14:paraId="6364EAA2" w14:textId="77777777" w:rsidR="00AD77F2" w:rsidRPr="00130452" w:rsidRDefault="00AD77F2" w:rsidP="004D716E">
            <w:pPr>
              <w:pStyle w:val="08-Tabelageral"/>
              <w:rPr>
                <w:rFonts w:cs="Arial"/>
                <w:b/>
                <w:szCs w:val="14"/>
              </w:rPr>
            </w:pPr>
          </w:p>
        </w:tc>
        <w:tc>
          <w:tcPr>
            <w:tcW w:w="1417" w:type="dxa"/>
            <w:shd w:val="clear" w:color="auto" w:fill="D9E2F3" w:themeFill="accent5" w:themeFillTint="33"/>
            <w:vAlign w:val="center"/>
          </w:tcPr>
          <w:p w14:paraId="318A2218" w14:textId="77777777" w:rsidR="00AD77F2" w:rsidRPr="00130452" w:rsidRDefault="00AD77F2" w:rsidP="004D716E">
            <w:pPr>
              <w:pStyle w:val="08-Tabelageral"/>
              <w:rPr>
                <w:rFonts w:cs="Arial"/>
              </w:rPr>
            </w:pPr>
            <w:r w:rsidRPr="00130452">
              <w:rPr>
                <w:rFonts w:cs="Arial"/>
              </w:rPr>
              <w:t>9.868,90</w:t>
            </w:r>
          </w:p>
        </w:tc>
        <w:tc>
          <w:tcPr>
            <w:tcW w:w="1526" w:type="dxa"/>
            <w:shd w:val="clear" w:color="auto" w:fill="D9E2F3" w:themeFill="accent5" w:themeFillTint="33"/>
          </w:tcPr>
          <w:p w14:paraId="1B4AB303" w14:textId="77777777" w:rsidR="00AD77F2" w:rsidRPr="00130452" w:rsidRDefault="00AD77F2" w:rsidP="004D716E">
            <w:pPr>
              <w:pStyle w:val="08-Tabelageral"/>
              <w:rPr>
                <w:rFonts w:cs="Arial"/>
              </w:rPr>
            </w:pPr>
            <w:r w:rsidRPr="00130452">
              <w:rPr>
                <w:rFonts w:cs="Arial"/>
              </w:rPr>
              <w:t>9.868,90</w:t>
            </w:r>
          </w:p>
        </w:tc>
      </w:tr>
      <w:bookmarkEnd w:id="84"/>
    </w:tbl>
    <w:p w14:paraId="027AAF70" w14:textId="77777777" w:rsidR="00AD77F2" w:rsidRPr="00130452" w:rsidRDefault="00AD77F2" w:rsidP="004D716E">
      <w:pPr>
        <w:pStyle w:val="05-Textonormal2"/>
        <w:spacing w:before="0" w:line="240" w:lineRule="auto"/>
        <w:rPr>
          <w:rFonts w:cs="Arial"/>
        </w:rPr>
      </w:pPr>
    </w:p>
    <w:p w14:paraId="50B63C82" w14:textId="4CD9E561" w:rsidR="00514B04" w:rsidRPr="00130452" w:rsidRDefault="00514B04" w:rsidP="00514B04">
      <w:pPr>
        <w:pStyle w:val="02-TtulodeNota"/>
        <w:rPr>
          <w:rFonts w:cs="Arial"/>
          <w:color w:val="1F4E79" w:themeColor="accent1" w:themeShade="80"/>
        </w:rPr>
      </w:pPr>
      <w:bookmarkStart w:id="86" w:name="_Toc63351607"/>
      <w:bookmarkStart w:id="87" w:name="OLE_LINK27"/>
      <w:r w:rsidRPr="00130452">
        <w:rPr>
          <w:rFonts w:cs="Arial"/>
          <w:color w:val="1F4E79" w:themeColor="accent1" w:themeShade="80"/>
        </w:rPr>
        <w:t>27 – OUTRAS INFORMAÇÕES</w:t>
      </w:r>
      <w:bookmarkEnd w:id="86"/>
    </w:p>
    <w:p w14:paraId="7A3C3152" w14:textId="77777777" w:rsidR="00514B04" w:rsidRPr="00130452" w:rsidRDefault="00514B04" w:rsidP="00DC2CAB">
      <w:pPr>
        <w:pStyle w:val="05-Textonormal"/>
        <w:rPr>
          <w:rFonts w:cs="Arial"/>
        </w:rPr>
      </w:pPr>
      <w:r w:rsidRPr="00130452">
        <w:rPr>
          <w:rFonts w:cs="Arial"/>
        </w:rPr>
        <w:t>Durante o ano de 2020, por conta do surto da Covid-19 e suas implicações sanitárias e sociais, foi dada especial atenção aos eventos que pudessem afetar a mensuração do valor justo e a recuperabilidade dos ativos. Neste sentido, foram realizadas avaliações em ao menos três ocasiões em 2020 que buscaram incorporar os impactos trazidos pela Covid-19 e em nenhuma delas se identificou ativos com indícios de desvalorização. Da mesma forma, para os ativos sujeitos ao teste de imparidade, observou-se que o valor recuperável obtido foi superior ao saldo contábil dos investimentos e ativos intangíveis, quando existente, não havendo necessidade de registro de perda por desvalorização de ativos.</w:t>
      </w:r>
    </w:p>
    <w:p w14:paraId="723D1EC8" w14:textId="77777777" w:rsidR="00514B04" w:rsidRPr="00130452" w:rsidRDefault="00514B04" w:rsidP="00DC2CAB">
      <w:pPr>
        <w:pStyle w:val="05-Textonormal"/>
        <w:rPr>
          <w:rFonts w:cs="Arial"/>
        </w:rPr>
      </w:pPr>
      <w:r w:rsidRPr="00130452">
        <w:rPr>
          <w:rFonts w:cs="Arial"/>
        </w:rPr>
        <w:t xml:space="preserve">A metodologia utilizada consistiu em uma avaliação em duas etapas. Na primeira houve o levantamento de indícios de perda para os ativos não estratégicos do Grupo BB Seguros. Estes ativos, dos quais os mais representativos são caixa e equivalentes seguidos por recebíveis da BB Corretora. O resultado da avaliação apontou para inexistência de indícios de perdas. A segunda etapa consistiu na elaboração do teste de imparidade para os ativos relativos aos investimentos em participações, que representam mais de 50% dos ativos do Grupo. </w:t>
      </w:r>
    </w:p>
    <w:p w14:paraId="2DD2D292" w14:textId="77777777" w:rsidR="00514B04" w:rsidRPr="00130452" w:rsidRDefault="00514B04" w:rsidP="00DC2CAB">
      <w:pPr>
        <w:pStyle w:val="05-Textonormal"/>
        <w:rPr>
          <w:rFonts w:cs="Arial"/>
        </w:rPr>
      </w:pPr>
      <w:r w:rsidRPr="00130452">
        <w:rPr>
          <w:rFonts w:cs="Arial"/>
        </w:rPr>
        <w:t xml:space="preserve">Para realização do teste de imparidade foi utilizado o método de Fluxo de Dividendos Descontados, portanto, uma avaliação por valor em uso, em que se estimou o valor a ser recebido de dividendos das empresas investidas. Foi estimado um fluxo de caixa para o prazo de cinco anos mais o valor residual na perpetuidade. Cabe citar que o teste considerou três cenários, base, otimista e adverso, com pesos de 60%, 10% e 30%, respetivamente. Tendo em vista que as empresas não possuem endividamento financeiro, a taxa de desconto utilizada foi equivalente a Taxa Mínima de Atratividade adotada pelo grupo BB Seguros. </w:t>
      </w:r>
    </w:p>
    <w:p w14:paraId="0BE504E2" w14:textId="77777777" w:rsidR="00514B04" w:rsidRPr="00130452" w:rsidRDefault="00514B04" w:rsidP="00DC2CAB">
      <w:pPr>
        <w:pStyle w:val="05-Textonormal"/>
        <w:rPr>
          <w:rFonts w:cs="Arial"/>
        </w:rPr>
      </w:pPr>
      <w:r w:rsidRPr="00130452">
        <w:rPr>
          <w:rFonts w:cs="Arial"/>
        </w:rPr>
        <w:t xml:space="preserve">Para o teste do valor recuperável do exercício de 2020, foi considerado no valor contábil o ágio de R$ 110.749 mil da aquisição da totalidade das ações de propriedade da Sulacap na </w:t>
      </w:r>
      <w:proofErr w:type="spellStart"/>
      <w:r w:rsidRPr="00130452">
        <w:rPr>
          <w:rFonts w:cs="Arial"/>
        </w:rPr>
        <w:t>Brasilcap</w:t>
      </w:r>
      <w:proofErr w:type="spellEnd"/>
      <w:r w:rsidRPr="00130452">
        <w:rPr>
          <w:rFonts w:cs="Arial"/>
        </w:rPr>
        <w:t xml:space="preserve"> e R$ 528.595 mil referentes ao ganho de parceria e intangíveis do acordo de parceria com a Mapfre na SH1.</w:t>
      </w:r>
    </w:p>
    <w:p w14:paraId="6BF8FD68" w14:textId="77777777" w:rsidR="00514B04" w:rsidRPr="00130452" w:rsidRDefault="00514B04" w:rsidP="00DC2CAB">
      <w:pPr>
        <w:pStyle w:val="05-Textonormal"/>
        <w:rPr>
          <w:rFonts w:cs="Arial"/>
        </w:rPr>
      </w:pPr>
      <w:r w:rsidRPr="00130452">
        <w:rPr>
          <w:rFonts w:cs="Arial"/>
        </w:rPr>
        <w:t>Principais premissas utilizadas no cenário base do teste de imparidade:</w:t>
      </w:r>
    </w:p>
    <w:p w14:paraId="4A1E7E89" w14:textId="77777777" w:rsidR="00514B04" w:rsidRPr="00130452" w:rsidRDefault="00514B04" w:rsidP="00514B04">
      <w:pPr>
        <w:pStyle w:val="05-Textonormal"/>
        <w:numPr>
          <w:ilvl w:val="0"/>
          <w:numId w:val="38"/>
        </w:numPr>
        <w:rPr>
          <w:rFonts w:cs="Arial"/>
        </w:rPr>
      </w:pPr>
      <w:r w:rsidRPr="00130452">
        <w:rPr>
          <w:rFonts w:cs="Arial"/>
        </w:rPr>
        <w:t>Receitas e Custos: foi utilizada base histórica, refletindo assim a experiência passada, e expectativas de crescimento do mercado, do segmento onde atuam e do desempenho de cada negócio;</w:t>
      </w:r>
    </w:p>
    <w:p w14:paraId="0EE91C13" w14:textId="77777777" w:rsidR="00514B04" w:rsidRPr="00130452" w:rsidRDefault="00514B04" w:rsidP="00514B04">
      <w:pPr>
        <w:pStyle w:val="05-Textonormal"/>
        <w:numPr>
          <w:ilvl w:val="0"/>
          <w:numId w:val="38"/>
        </w:numPr>
        <w:rPr>
          <w:rFonts w:cs="Arial"/>
        </w:rPr>
      </w:pPr>
      <w:r w:rsidRPr="00130452">
        <w:rPr>
          <w:rFonts w:cs="Arial"/>
        </w:rPr>
        <w:t>Resultado Financeiro: projeção da rentabilidade média condizente com os níveis atuais de remuneração no mercado financeiro;</w:t>
      </w:r>
    </w:p>
    <w:p w14:paraId="1FE6B143" w14:textId="77777777" w:rsidR="00514B04" w:rsidRPr="00130452" w:rsidRDefault="00514B04" w:rsidP="00514B04">
      <w:pPr>
        <w:pStyle w:val="05-Textonormal"/>
        <w:numPr>
          <w:ilvl w:val="0"/>
          <w:numId w:val="38"/>
        </w:numPr>
        <w:rPr>
          <w:rFonts w:cs="Arial"/>
        </w:rPr>
      </w:pPr>
      <w:r w:rsidRPr="00130452">
        <w:rPr>
          <w:rFonts w:cs="Arial"/>
        </w:rPr>
        <w:t>Capital Mínimo Requerido: considerado o capital regulatório vigente na data da avaliação, conforme estabelecido pelo Conselho Nacional Seguros Privados e Agência Nacional de Saúde Suplementar.</w:t>
      </w:r>
    </w:p>
    <w:p w14:paraId="702B1F32" w14:textId="77777777" w:rsidR="00514B04" w:rsidRPr="00130452" w:rsidRDefault="00514B04" w:rsidP="00514B04">
      <w:pPr>
        <w:pStyle w:val="05-Textonormal"/>
        <w:numPr>
          <w:ilvl w:val="0"/>
          <w:numId w:val="38"/>
        </w:numPr>
        <w:rPr>
          <w:rFonts w:cs="Arial"/>
        </w:rPr>
      </w:pPr>
      <w:r w:rsidRPr="00130452">
        <w:rPr>
          <w:rFonts w:cs="Arial"/>
        </w:rPr>
        <w:t>Imposto de Renda e Contribuição Social: consideradas as alíquotas previstas na legislação vigente.</w:t>
      </w:r>
    </w:p>
    <w:p w14:paraId="4158A26C" w14:textId="77777777" w:rsidR="00514B04" w:rsidRPr="00130452" w:rsidRDefault="00514B04" w:rsidP="00514B04">
      <w:pPr>
        <w:pStyle w:val="05-Textonormal"/>
        <w:numPr>
          <w:ilvl w:val="0"/>
          <w:numId w:val="38"/>
        </w:numPr>
        <w:rPr>
          <w:rFonts w:cs="Arial"/>
        </w:rPr>
      </w:pPr>
      <w:r w:rsidRPr="00130452">
        <w:rPr>
          <w:rFonts w:cs="Arial"/>
        </w:rPr>
        <w:t>Perpetuidade: foi considerada taxa condizente com investimentos de longo prazo.</w:t>
      </w:r>
    </w:p>
    <w:p w14:paraId="005BDA63" w14:textId="77777777" w:rsidR="00514B04" w:rsidRPr="00130452" w:rsidRDefault="00514B04" w:rsidP="00514B04">
      <w:pPr>
        <w:pStyle w:val="05-Textonormal"/>
        <w:numPr>
          <w:ilvl w:val="0"/>
          <w:numId w:val="38"/>
        </w:numPr>
        <w:rPr>
          <w:rFonts w:cs="Arial"/>
        </w:rPr>
      </w:pPr>
      <w:r w:rsidRPr="00130452">
        <w:rPr>
          <w:rFonts w:cs="Arial"/>
        </w:rPr>
        <w:t>Taxa de Desconto: para a determinação da taxa de desconto, utilizou-se de metodologia para apuração do custo do capital próprio, uma vez que as empresas investidas não apresentam endividamento. A taxa foi obtida pelo modelo CAPM (</w:t>
      </w:r>
      <w:r w:rsidRPr="00130452">
        <w:rPr>
          <w:rFonts w:cs="Arial"/>
          <w:i/>
        </w:rPr>
        <w:t xml:space="preserve">Capital </w:t>
      </w:r>
      <w:proofErr w:type="spellStart"/>
      <w:r w:rsidRPr="00130452">
        <w:rPr>
          <w:rFonts w:cs="Arial"/>
          <w:i/>
        </w:rPr>
        <w:t>Asset</w:t>
      </w:r>
      <w:proofErr w:type="spellEnd"/>
      <w:r w:rsidRPr="00130452">
        <w:rPr>
          <w:rFonts w:cs="Arial"/>
          <w:i/>
        </w:rPr>
        <w:t xml:space="preserve"> </w:t>
      </w:r>
      <w:proofErr w:type="spellStart"/>
      <w:r w:rsidRPr="00130452">
        <w:rPr>
          <w:rFonts w:cs="Arial"/>
          <w:i/>
        </w:rPr>
        <w:t>Pricing</w:t>
      </w:r>
      <w:proofErr w:type="spellEnd"/>
      <w:r w:rsidRPr="00130452">
        <w:rPr>
          <w:rFonts w:cs="Arial"/>
          <w:i/>
        </w:rPr>
        <w:t xml:space="preserve"> Model</w:t>
      </w:r>
      <w:r w:rsidRPr="00130452">
        <w:rPr>
          <w:rFonts w:cs="Arial"/>
        </w:rPr>
        <w:t xml:space="preserve">), que considera o custo de capital correspondente à rentabilidade exigida pelos acionistas como compensação pelo risco de mercado ao qual estão expostos. </w:t>
      </w:r>
    </w:p>
    <w:bookmarkEnd w:id="87"/>
    <w:p w14:paraId="5ED5B093" w14:textId="77777777" w:rsidR="00514B04" w:rsidRPr="00130452" w:rsidRDefault="00514B04" w:rsidP="00DC2CAB">
      <w:pPr>
        <w:jc w:val="both"/>
        <w:rPr>
          <w:rFonts w:eastAsia="Times New Roman" w:cs="Arial"/>
          <w:spacing w:val="-2"/>
          <w:szCs w:val="18"/>
          <w:lang w:eastAsia="pt-BR"/>
        </w:rPr>
      </w:pPr>
    </w:p>
    <w:p w14:paraId="5FA49FA8" w14:textId="3F8BE4A4" w:rsidR="00514B04" w:rsidRPr="00130452" w:rsidRDefault="00514B04" w:rsidP="00514B04">
      <w:pPr>
        <w:pStyle w:val="02-TtulodeNota"/>
        <w:keepNext/>
        <w:keepLines/>
        <w:pageBreakBefore/>
        <w:rPr>
          <w:rFonts w:cs="Arial"/>
          <w:color w:val="1F4E79" w:themeColor="accent1" w:themeShade="80"/>
        </w:rPr>
      </w:pPr>
      <w:bookmarkStart w:id="88" w:name="_Toc63351608"/>
      <w:r w:rsidRPr="00130452">
        <w:rPr>
          <w:rFonts w:cs="Arial"/>
          <w:color w:val="1F4E79" w:themeColor="accent1" w:themeShade="80"/>
        </w:rPr>
        <w:lastRenderedPageBreak/>
        <w:t>28 – EVENTO SUBSEQUENTE</w:t>
      </w:r>
      <w:bookmarkEnd w:id="88"/>
    </w:p>
    <w:p w14:paraId="498DE179" w14:textId="77777777" w:rsidR="00514B04" w:rsidRPr="00130452" w:rsidRDefault="00514B04" w:rsidP="003422F1">
      <w:pPr>
        <w:pStyle w:val="01-TtulodeNota"/>
        <w:rPr>
          <w:rFonts w:cs="Arial"/>
          <w:color w:val="1F4E79" w:themeColor="accent1" w:themeShade="80"/>
        </w:rPr>
      </w:pPr>
      <w:r w:rsidRPr="00130452">
        <w:rPr>
          <w:rFonts w:cs="Arial"/>
          <w:color w:val="1F4E79" w:themeColor="accent1" w:themeShade="80"/>
        </w:rPr>
        <w:t xml:space="preserve">Integralização de capital na </w:t>
      </w:r>
      <w:proofErr w:type="spellStart"/>
      <w:r w:rsidRPr="00130452">
        <w:rPr>
          <w:rFonts w:cs="Arial"/>
          <w:color w:val="1F4E79" w:themeColor="accent1" w:themeShade="80"/>
        </w:rPr>
        <w:t>Brasilprev</w:t>
      </w:r>
      <w:proofErr w:type="spellEnd"/>
    </w:p>
    <w:p w14:paraId="630FB8F2" w14:textId="77777777" w:rsidR="00514B04" w:rsidRPr="00130452" w:rsidRDefault="00514B04" w:rsidP="00F113EA">
      <w:pPr>
        <w:pStyle w:val="05-Textonormal"/>
        <w:rPr>
          <w:rFonts w:cs="Arial"/>
        </w:rPr>
      </w:pPr>
      <w:r w:rsidRPr="00130452">
        <w:rPr>
          <w:rFonts w:cs="Arial"/>
        </w:rPr>
        <w:t xml:space="preserve">Em 07.01.2021, houve integralização de capital social pela Principal Financial </w:t>
      </w:r>
      <w:proofErr w:type="spellStart"/>
      <w:r w:rsidRPr="00130452">
        <w:rPr>
          <w:rFonts w:cs="Arial"/>
        </w:rPr>
        <w:t>Group</w:t>
      </w:r>
      <w:proofErr w:type="spellEnd"/>
      <w:r w:rsidRPr="00130452">
        <w:rPr>
          <w:rFonts w:cs="Arial"/>
        </w:rPr>
        <w:t xml:space="preserve"> na </w:t>
      </w:r>
      <w:proofErr w:type="spellStart"/>
      <w:r w:rsidRPr="00130452">
        <w:rPr>
          <w:rFonts w:cs="Arial"/>
        </w:rPr>
        <w:t>Brasilprev</w:t>
      </w:r>
      <w:proofErr w:type="spellEnd"/>
      <w:r w:rsidRPr="00130452">
        <w:rPr>
          <w:rFonts w:cs="Arial"/>
        </w:rPr>
        <w:t xml:space="preserve"> Seguros e Previdência, no valor de R$ 150.030 mil.</w:t>
      </w:r>
    </w:p>
    <w:p w14:paraId="6D36FB85" w14:textId="77777777" w:rsidR="00514B04" w:rsidRPr="00130452" w:rsidRDefault="00514B04" w:rsidP="00F113EA">
      <w:pPr>
        <w:pStyle w:val="05-Textonormal"/>
        <w:rPr>
          <w:rFonts w:cs="Arial"/>
        </w:rPr>
      </w:pPr>
      <w:r w:rsidRPr="00130452">
        <w:rPr>
          <w:rFonts w:cs="Arial"/>
        </w:rPr>
        <w:t xml:space="preserve">Referida integralização refere-se ao aumento de capital social na </w:t>
      </w:r>
      <w:proofErr w:type="spellStart"/>
      <w:r w:rsidRPr="00130452">
        <w:rPr>
          <w:rFonts w:cs="Arial"/>
        </w:rPr>
        <w:t>Brasilprev</w:t>
      </w:r>
      <w:proofErr w:type="spellEnd"/>
      <w:r w:rsidRPr="00130452">
        <w:rPr>
          <w:rFonts w:cs="Arial"/>
        </w:rPr>
        <w:t xml:space="preserve"> Seguros e Previdência realizado em 30.12.2020, no valor de R$ 1.199.999 mil, conforme descrito na Nota 2 – Aquisições, Vendas e Reestruturações Societárias, em que a BB Seguros subscreveu e integralizou, ainda em 30.12.2020, o montante de R$ 899.939 mil, enquanto a Principal subscreveu ações equivalentes a R$ 300.059 mil e integralizou parcialmente, na mesma data, o valor de R$ 150.030 mil.</w:t>
      </w:r>
    </w:p>
    <w:p w14:paraId="5D020166" w14:textId="5523B1CF" w:rsidR="00635801" w:rsidRDefault="00635801" w:rsidP="00514B04">
      <w:pPr>
        <w:pStyle w:val="01-TtulodeNota"/>
        <w:rPr>
          <w:rFonts w:cs="Arial"/>
        </w:rPr>
      </w:pPr>
    </w:p>
    <w:p w14:paraId="7C691F50" w14:textId="77777777" w:rsidR="00635801" w:rsidRDefault="00635801">
      <w:pPr>
        <w:rPr>
          <w:rFonts w:eastAsia="Times New Roman" w:cs="Arial"/>
          <w:b/>
          <w:spacing w:val="-2"/>
          <w:sz w:val="20"/>
          <w:szCs w:val="20"/>
          <w:lang w:eastAsia="pt-BR"/>
        </w:rPr>
      </w:pPr>
      <w:r>
        <w:rPr>
          <w:rFonts w:cs="Arial"/>
        </w:rPr>
        <w:br w:type="page"/>
      </w:r>
    </w:p>
    <w:p w14:paraId="5EC124EB" w14:textId="77777777" w:rsidR="00635801" w:rsidRDefault="00635801" w:rsidP="00514B04">
      <w:pPr>
        <w:pStyle w:val="01-TtulodeNota"/>
        <w:rPr>
          <w:rFonts w:cs="Arial"/>
        </w:rPr>
        <w:sectPr w:rsidR="00635801" w:rsidSect="00FA447F">
          <w:headerReference w:type="default" r:id="rId25"/>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635801" w:rsidRPr="00E365CA" w14:paraId="635985D2" w14:textId="77777777" w:rsidTr="0066474F">
        <w:trPr>
          <w:cantSplit/>
          <w:trHeight w:val="3969"/>
        </w:trPr>
        <w:tc>
          <w:tcPr>
            <w:tcW w:w="5385" w:type="dxa"/>
          </w:tcPr>
          <w:p w14:paraId="62193D0A" w14:textId="2F4E6400" w:rsidR="00635801" w:rsidRPr="00E365CA" w:rsidRDefault="00635801" w:rsidP="0066474F">
            <w:pPr>
              <w:pStyle w:val="Normal1"/>
              <w:widowControl w:val="0"/>
              <w:spacing w:after="200"/>
              <w:jc w:val="left"/>
              <w:rPr>
                <w:rFonts w:asciiTheme="minorHAnsi" w:hAnsiTheme="minorHAnsi" w:cstheme="minorHAnsi"/>
                <w:b/>
                <w:sz w:val="36"/>
                <w:szCs w:val="38"/>
              </w:rPr>
            </w:pPr>
            <w:r w:rsidRPr="00E365CA">
              <w:rPr>
                <w:rFonts w:asciiTheme="minorHAnsi" w:hAnsiTheme="minorHAnsi" w:cstheme="minorHAnsi"/>
                <w:b/>
                <w:sz w:val="36"/>
                <w:szCs w:val="38"/>
              </w:rPr>
              <w:lastRenderedPageBreak/>
              <w:t>BB Seguridade Participações S.A.</w:t>
            </w:r>
          </w:p>
          <w:p w14:paraId="7D479400" w14:textId="77777777" w:rsidR="00635801" w:rsidRPr="00E365CA" w:rsidRDefault="00635801" w:rsidP="0066474F">
            <w:pPr>
              <w:spacing w:after="0" w:line="240" w:lineRule="auto"/>
              <w:rPr>
                <w:rFonts w:asciiTheme="minorHAnsi" w:hAnsiTheme="minorHAnsi" w:cstheme="minorHAnsi"/>
              </w:rPr>
            </w:pPr>
            <w:r w:rsidRPr="00E365CA">
              <w:rPr>
                <w:rFonts w:asciiTheme="minorHAnsi" w:hAnsiTheme="minorHAnsi" w:cstheme="minorHAnsi"/>
              </w:rPr>
              <w:t xml:space="preserve">Demonstrações Contábeis </w:t>
            </w:r>
            <w:r w:rsidRPr="00E365CA">
              <w:rPr>
                <w:rFonts w:asciiTheme="minorHAnsi" w:hAnsiTheme="minorHAnsi" w:cstheme="minorHAnsi"/>
              </w:rPr>
              <w:br/>
              <w:t xml:space="preserve">Individuais e Consolidadas </w:t>
            </w:r>
            <w:r w:rsidRPr="00E365CA">
              <w:rPr>
                <w:rFonts w:asciiTheme="minorHAnsi" w:hAnsiTheme="minorHAnsi" w:cstheme="minorHAnsi"/>
              </w:rPr>
              <w:br/>
              <w:t xml:space="preserve">Referentes ao Exercício Findo </w:t>
            </w:r>
            <w:r w:rsidRPr="00E365CA">
              <w:rPr>
                <w:rFonts w:asciiTheme="minorHAnsi" w:hAnsiTheme="minorHAnsi" w:cstheme="minorHAnsi"/>
              </w:rPr>
              <w:br/>
              <w:t xml:space="preserve">em 31 de </w:t>
            </w:r>
            <w:proofErr w:type="gramStart"/>
            <w:r>
              <w:rPr>
                <w:rFonts w:asciiTheme="minorHAnsi" w:hAnsiTheme="minorHAnsi" w:cstheme="minorHAnsi"/>
              </w:rPr>
              <w:t>D</w:t>
            </w:r>
            <w:r w:rsidRPr="00E365CA">
              <w:rPr>
                <w:rFonts w:asciiTheme="minorHAnsi" w:hAnsiTheme="minorHAnsi" w:cstheme="minorHAnsi"/>
              </w:rPr>
              <w:t>ezembro</w:t>
            </w:r>
            <w:proofErr w:type="gramEnd"/>
            <w:r w:rsidRPr="00E365CA">
              <w:rPr>
                <w:rFonts w:asciiTheme="minorHAnsi" w:hAnsiTheme="minorHAnsi" w:cstheme="minorHAnsi"/>
              </w:rPr>
              <w:t xml:space="preserve"> de 2020 e </w:t>
            </w:r>
            <w:r w:rsidRPr="00E365CA">
              <w:rPr>
                <w:rFonts w:asciiTheme="minorHAnsi" w:hAnsiTheme="minorHAnsi" w:cstheme="minorHAnsi"/>
              </w:rPr>
              <w:br/>
              <w:t>Relatório do Auditor Independente</w:t>
            </w:r>
          </w:p>
          <w:p w14:paraId="3E05CF5E" w14:textId="77777777" w:rsidR="00635801" w:rsidRPr="00E365CA" w:rsidRDefault="00635801" w:rsidP="0066474F">
            <w:pPr>
              <w:pStyle w:val="DTT"/>
              <w:widowControl w:val="0"/>
              <w:rPr>
                <w:rFonts w:asciiTheme="minorHAnsi" w:hAnsiTheme="minorHAnsi" w:cstheme="minorHAnsi"/>
                <w:sz w:val="22"/>
                <w:szCs w:val="22"/>
                <w:lang w:val="pt-BR"/>
              </w:rPr>
            </w:pPr>
          </w:p>
          <w:p w14:paraId="7FF11D4A" w14:textId="77777777" w:rsidR="00635801" w:rsidRPr="00E365CA" w:rsidRDefault="00635801" w:rsidP="0066474F">
            <w:pPr>
              <w:pStyle w:val="DTT"/>
              <w:widowControl w:val="0"/>
              <w:rPr>
                <w:rFonts w:asciiTheme="minorHAnsi" w:hAnsiTheme="minorHAnsi" w:cstheme="minorHAnsi"/>
                <w:sz w:val="22"/>
                <w:szCs w:val="22"/>
                <w:lang w:val="pt-BR"/>
              </w:rPr>
            </w:pPr>
          </w:p>
          <w:p w14:paraId="5FFD9F69" w14:textId="77777777" w:rsidR="00635801" w:rsidRPr="00E365CA" w:rsidRDefault="00635801" w:rsidP="0066474F">
            <w:pPr>
              <w:pStyle w:val="DTT"/>
              <w:widowControl w:val="0"/>
              <w:rPr>
                <w:rFonts w:asciiTheme="minorHAnsi" w:hAnsiTheme="minorHAnsi" w:cstheme="minorHAnsi"/>
                <w:sz w:val="22"/>
                <w:szCs w:val="22"/>
                <w:lang w:val="pt-BR"/>
              </w:rPr>
            </w:pPr>
          </w:p>
          <w:p w14:paraId="1FD95EFB" w14:textId="77777777" w:rsidR="00635801" w:rsidRPr="00E365CA" w:rsidRDefault="00635801" w:rsidP="0066474F">
            <w:pPr>
              <w:pStyle w:val="DTT"/>
              <w:widowControl w:val="0"/>
              <w:rPr>
                <w:rFonts w:asciiTheme="minorHAnsi" w:hAnsiTheme="minorHAnsi" w:cstheme="minorHAnsi"/>
                <w:sz w:val="22"/>
                <w:szCs w:val="22"/>
                <w:lang w:val="pt-BR"/>
              </w:rPr>
            </w:pPr>
          </w:p>
          <w:p w14:paraId="711D82DF" w14:textId="77777777" w:rsidR="00635801" w:rsidRPr="00E365CA" w:rsidRDefault="00635801" w:rsidP="0066474F">
            <w:pPr>
              <w:pStyle w:val="DTT"/>
              <w:widowControl w:val="0"/>
              <w:rPr>
                <w:rFonts w:asciiTheme="minorHAnsi" w:hAnsiTheme="minorHAnsi" w:cstheme="minorHAnsi"/>
                <w:sz w:val="22"/>
                <w:szCs w:val="22"/>
                <w:lang w:val="pt-BR"/>
              </w:rPr>
            </w:pPr>
          </w:p>
          <w:p w14:paraId="14328DFD" w14:textId="77777777" w:rsidR="00635801" w:rsidRPr="00E365CA" w:rsidRDefault="00635801" w:rsidP="0066474F">
            <w:pPr>
              <w:pStyle w:val="DTT"/>
              <w:widowControl w:val="0"/>
              <w:rPr>
                <w:rFonts w:asciiTheme="minorHAnsi" w:hAnsiTheme="minorHAnsi" w:cstheme="minorHAnsi"/>
                <w:sz w:val="22"/>
                <w:szCs w:val="22"/>
                <w:lang w:val="pt-BR"/>
              </w:rPr>
            </w:pPr>
          </w:p>
          <w:p w14:paraId="25AB4A4F" w14:textId="77777777" w:rsidR="00635801" w:rsidRDefault="00635801" w:rsidP="0066474F">
            <w:pPr>
              <w:pStyle w:val="DTT"/>
              <w:widowControl w:val="0"/>
              <w:rPr>
                <w:rFonts w:asciiTheme="minorHAnsi" w:hAnsiTheme="minorHAnsi" w:cstheme="minorHAnsi"/>
                <w:szCs w:val="22"/>
                <w:lang w:val="pt-BR"/>
              </w:rPr>
            </w:pPr>
            <w:r w:rsidRPr="00E365CA">
              <w:rPr>
                <w:rFonts w:asciiTheme="minorHAnsi" w:hAnsiTheme="minorHAnsi" w:cstheme="minorHAnsi"/>
                <w:szCs w:val="22"/>
                <w:lang w:val="pt-BR"/>
              </w:rPr>
              <w:t xml:space="preserve">Deloitte Touche </w:t>
            </w:r>
            <w:proofErr w:type="spellStart"/>
            <w:r w:rsidRPr="00E365CA">
              <w:rPr>
                <w:rFonts w:asciiTheme="minorHAnsi" w:hAnsiTheme="minorHAnsi" w:cstheme="minorHAnsi"/>
                <w:szCs w:val="22"/>
                <w:lang w:val="pt-BR"/>
              </w:rPr>
              <w:t>Tohmatsu</w:t>
            </w:r>
            <w:proofErr w:type="spellEnd"/>
            <w:r w:rsidRPr="00E365CA">
              <w:rPr>
                <w:rFonts w:asciiTheme="minorHAnsi" w:hAnsiTheme="minorHAnsi" w:cstheme="minorHAnsi"/>
                <w:szCs w:val="22"/>
                <w:lang w:val="pt-BR"/>
              </w:rPr>
              <w:t xml:space="preserve"> Auditores Independentes</w:t>
            </w:r>
          </w:p>
          <w:p w14:paraId="727DE8D1" w14:textId="706BE527" w:rsidR="008444C6" w:rsidRPr="008444C6" w:rsidRDefault="008444C6" w:rsidP="008444C6">
            <w:pPr>
              <w:tabs>
                <w:tab w:val="left" w:pos="1211"/>
              </w:tabs>
            </w:pPr>
            <w:r>
              <w:tab/>
            </w:r>
          </w:p>
        </w:tc>
      </w:tr>
    </w:tbl>
    <w:p w14:paraId="7C6FB8B4" w14:textId="77777777" w:rsidR="00635801" w:rsidRPr="00E365CA" w:rsidRDefault="00635801" w:rsidP="00635801">
      <w:pPr>
        <w:spacing w:line="240" w:lineRule="auto"/>
        <w:rPr>
          <w:rFonts w:asciiTheme="minorHAnsi" w:eastAsia="Arial" w:hAnsiTheme="minorHAnsi" w:cstheme="minorHAnsi"/>
          <w:bCs/>
        </w:rPr>
        <w:sectPr w:rsidR="00635801" w:rsidRPr="00E365CA" w:rsidSect="00606290">
          <w:headerReference w:type="even" r:id="rId26"/>
          <w:headerReference w:type="default" r:id="rId27"/>
          <w:footerReference w:type="even" r:id="rId28"/>
          <w:footerReference w:type="default" r:id="rId29"/>
          <w:type w:val="continuous"/>
          <w:pgSz w:w="11907" w:h="16840" w:code="9"/>
          <w:pgMar w:top="3402" w:right="1134" w:bottom="1134" w:left="1134" w:header="851" w:footer="567" w:gutter="0"/>
          <w:pgNumType w:start="1"/>
          <w:cols w:space="720"/>
          <w:titlePg/>
          <w:docGrid w:linePitch="299"/>
        </w:sectPr>
      </w:pPr>
    </w:p>
    <w:p w14:paraId="650DD56A" w14:textId="77777777" w:rsidR="00635801" w:rsidRPr="00E365CA" w:rsidRDefault="00635801" w:rsidP="00635801">
      <w:pPr>
        <w:spacing w:before="1200" w:line="240" w:lineRule="auto"/>
        <w:rPr>
          <w:rFonts w:asciiTheme="minorHAnsi" w:hAnsiTheme="minorHAnsi" w:cstheme="minorHAnsi"/>
        </w:rPr>
      </w:pPr>
      <w:r w:rsidRPr="00E365CA">
        <w:rPr>
          <w:rFonts w:asciiTheme="minorHAnsi" w:eastAsia="Arial" w:hAnsiTheme="minorHAnsi" w:cstheme="minorHAnsi"/>
          <w:bCs/>
        </w:rPr>
        <w:lastRenderedPageBreak/>
        <w:t xml:space="preserve">RELATÓRIO DO AUDITOR INDEPENDENTE SOBRE AS </w:t>
      </w:r>
      <w:r w:rsidRPr="00E365CA">
        <w:rPr>
          <w:rFonts w:asciiTheme="minorHAnsi" w:eastAsia="Arial" w:hAnsiTheme="minorHAnsi" w:cstheme="minorHAnsi"/>
          <w:bCs/>
        </w:rPr>
        <w:br/>
      </w:r>
      <w:r w:rsidRPr="00E365CA">
        <w:rPr>
          <w:rFonts w:asciiTheme="minorHAnsi" w:eastAsia="Arial" w:hAnsiTheme="minorHAnsi" w:cstheme="minorHAnsi"/>
          <w:bCs/>
          <w:u w:val="single"/>
        </w:rPr>
        <w:t>DEMONSTRAÇÕES CONTÁBEIS INDIVIDUAIS E CONSOLIDADAS</w:t>
      </w:r>
    </w:p>
    <w:p w14:paraId="5EC11F71" w14:textId="77777777" w:rsidR="00635801" w:rsidRPr="00E365CA" w:rsidRDefault="00635801" w:rsidP="00635801">
      <w:pPr>
        <w:spacing w:after="0" w:line="240" w:lineRule="auto"/>
        <w:rPr>
          <w:rFonts w:asciiTheme="minorHAnsi" w:hAnsiTheme="minorHAnsi" w:cstheme="minorHAnsi"/>
          <w:color w:val="000000"/>
        </w:rPr>
      </w:pPr>
      <w:r w:rsidRPr="00E365CA">
        <w:rPr>
          <w:rFonts w:asciiTheme="minorHAnsi" w:hAnsiTheme="minorHAnsi" w:cstheme="minorHAnsi"/>
          <w:color w:val="000000"/>
        </w:rPr>
        <w:t>Ao Conselho de Administração, aos Administradores e aos Acionistas da</w:t>
      </w:r>
    </w:p>
    <w:p w14:paraId="31E02D62" w14:textId="77777777" w:rsidR="00635801" w:rsidRPr="00E365CA" w:rsidRDefault="00635801" w:rsidP="00635801">
      <w:pPr>
        <w:pStyle w:val="17TEXTOcorpojustificado"/>
        <w:widowControl w:val="0"/>
        <w:spacing w:line="240" w:lineRule="auto"/>
        <w:jc w:val="left"/>
        <w:rPr>
          <w:rFonts w:asciiTheme="minorHAnsi" w:hAnsiTheme="minorHAnsi" w:cstheme="minorHAnsi"/>
          <w:szCs w:val="22"/>
        </w:rPr>
      </w:pPr>
      <w:r w:rsidRPr="00E365CA">
        <w:rPr>
          <w:rFonts w:asciiTheme="minorHAnsi" w:hAnsiTheme="minorHAnsi" w:cstheme="minorHAnsi"/>
          <w:szCs w:val="22"/>
        </w:rPr>
        <w:t>BB Seguridade Participações S.A.</w:t>
      </w:r>
    </w:p>
    <w:p w14:paraId="0039E1B2" w14:textId="77777777" w:rsidR="00635801" w:rsidRPr="00E365CA" w:rsidRDefault="00635801" w:rsidP="00635801">
      <w:pPr>
        <w:pStyle w:val="17TEXTOcorpojustificado"/>
        <w:widowControl w:val="0"/>
        <w:spacing w:after="200" w:line="240" w:lineRule="auto"/>
        <w:jc w:val="left"/>
        <w:rPr>
          <w:rFonts w:asciiTheme="minorHAnsi" w:hAnsiTheme="minorHAnsi" w:cstheme="minorHAnsi"/>
          <w:szCs w:val="22"/>
          <w:u w:val="single"/>
        </w:rPr>
      </w:pPr>
      <w:r w:rsidRPr="00E365CA">
        <w:rPr>
          <w:rFonts w:asciiTheme="minorHAnsi" w:hAnsiTheme="minorHAnsi" w:cstheme="minorHAnsi"/>
          <w:szCs w:val="22"/>
          <w:u w:val="single"/>
        </w:rPr>
        <w:t>Brasília - DF</w:t>
      </w:r>
    </w:p>
    <w:p w14:paraId="47941C04" w14:textId="77777777" w:rsidR="00635801" w:rsidRPr="00E365CA" w:rsidRDefault="00635801" w:rsidP="00635801">
      <w:pPr>
        <w:spacing w:line="240" w:lineRule="auto"/>
        <w:rPr>
          <w:rFonts w:asciiTheme="minorHAnsi" w:eastAsia="Arial" w:hAnsiTheme="minorHAnsi" w:cstheme="minorHAnsi"/>
        </w:rPr>
      </w:pPr>
      <w:r w:rsidRPr="00E365CA">
        <w:rPr>
          <w:rFonts w:asciiTheme="minorHAnsi" w:hAnsiTheme="minorHAnsi" w:cstheme="minorHAnsi"/>
          <w:b/>
        </w:rPr>
        <w:t>Opinião</w:t>
      </w:r>
    </w:p>
    <w:p w14:paraId="1803A1B2" w14:textId="77777777" w:rsidR="00635801" w:rsidRPr="00E365CA" w:rsidRDefault="00635801" w:rsidP="00635801">
      <w:pPr>
        <w:pStyle w:val="17TEXTOcorpojustificado"/>
        <w:widowControl w:val="0"/>
        <w:spacing w:after="200" w:line="240" w:lineRule="auto"/>
        <w:jc w:val="left"/>
        <w:rPr>
          <w:rFonts w:asciiTheme="minorHAnsi" w:eastAsia="Calibri" w:hAnsiTheme="minorHAnsi" w:cstheme="minorHAnsi"/>
          <w:color w:val="000000"/>
          <w:szCs w:val="22"/>
        </w:rPr>
      </w:pPr>
      <w:r w:rsidRPr="00E365CA">
        <w:rPr>
          <w:rFonts w:asciiTheme="minorHAnsi" w:hAnsiTheme="minorHAnsi" w:cstheme="minorHAnsi"/>
          <w:szCs w:val="22"/>
        </w:rPr>
        <w:t xml:space="preserve">Examinamos as demonstrações contábeis individuais e </w:t>
      </w:r>
      <w:r w:rsidRPr="00E365CA">
        <w:rPr>
          <w:rFonts w:asciiTheme="minorHAnsi" w:eastAsia="Calibri" w:hAnsiTheme="minorHAnsi" w:cstheme="minorHAnsi"/>
          <w:color w:val="000000"/>
          <w:szCs w:val="22"/>
        </w:rPr>
        <w:t>consolidadas da BB Seguridade Participações S.A. (“Companhia”), identificadas como controlador</w:t>
      </w:r>
      <w:r>
        <w:rPr>
          <w:rFonts w:asciiTheme="minorHAnsi" w:eastAsia="Calibri" w:hAnsiTheme="minorHAnsi" w:cstheme="minorHAnsi"/>
          <w:color w:val="000000"/>
          <w:szCs w:val="22"/>
        </w:rPr>
        <w:t>a</w:t>
      </w:r>
      <w:r w:rsidRPr="00E365CA">
        <w:rPr>
          <w:rFonts w:asciiTheme="minorHAnsi" w:eastAsia="Calibri" w:hAnsiTheme="minorHAnsi" w:cstheme="minorHAnsi"/>
          <w:color w:val="000000"/>
          <w:szCs w:val="22"/>
        </w:rPr>
        <w:t xml:space="preserve"> e consolidado, respectivamente, que compreendem o balanço patrimonial em 31 de dezembro de 2020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14:paraId="5E5EDC2A" w14:textId="77777777" w:rsidR="00635801" w:rsidRPr="00635801" w:rsidRDefault="00635801" w:rsidP="00635801">
      <w:pPr>
        <w:pStyle w:val="Corpodetexto"/>
        <w:spacing w:after="200"/>
        <w:rPr>
          <w:rFonts w:asciiTheme="minorHAnsi" w:hAnsiTheme="minorHAnsi" w:cstheme="minorHAnsi"/>
          <w:sz w:val="22"/>
          <w:szCs w:val="22"/>
        </w:rPr>
      </w:pPr>
      <w:r w:rsidRPr="00635801">
        <w:rPr>
          <w:rFonts w:asciiTheme="minorHAnsi" w:hAnsiTheme="minorHAnsi" w:cstheme="minorHAnsi"/>
          <w:sz w:val="22"/>
          <w:szCs w:val="22"/>
        </w:rPr>
        <w:t xml:space="preserve">Em nossa opinião, as demonstrações contábeis individuais e consolidadas acima referidas apresentam adequadamente, em todos os aspectos relevantes, a posição patrimonial e financeira, individual e consolidada, da </w:t>
      </w:r>
      <w:r w:rsidRPr="00635801">
        <w:rPr>
          <w:rFonts w:asciiTheme="minorHAnsi" w:eastAsia="Calibri" w:hAnsiTheme="minorHAnsi" w:cstheme="minorHAnsi"/>
          <w:color w:val="000000"/>
          <w:sz w:val="22"/>
          <w:szCs w:val="22"/>
        </w:rPr>
        <w:t>BB Seguridade Participações S.A.</w:t>
      </w:r>
      <w:r w:rsidRPr="00635801">
        <w:rPr>
          <w:rFonts w:asciiTheme="minorHAnsi" w:hAnsiTheme="minorHAnsi" w:cstheme="minorHAnsi"/>
          <w:sz w:val="22"/>
          <w:szCs w:val="22"/>
        </w:rPr>
        <w:t xml:space="preserve"> em 31 de dezembro de 2020, o desempenho individual e consolidado de suas operações e os seus respectivos fluxos de caixa individuais e consolidados para o exercício findo nessa data, de acordo com as práticas contábeis adotadas no Brasil e com as normas internacionais de relatório financeiro </w:t>
      </w:r>
      <w:r w:rsidRPr="00635801">
        <w:rPr>
          <w:rFonts w:asciiTheme="minorHAnsi" w:eastAsia="Calibri" w:hAnsiTheme="minorHAnsi" w:cstheme="minorHAnsi"/>
          <w:sz w:val="22"/>
          <w:szCs w:val="22"/>
        </w:rPr>
        <w:t>(“</w:t>
      </w:r>
      <w:proofErr w:type="spellStart"/>
      <w:r w:rsidRPr="00635801">
        <w:rPr>
          <w:rFonts w:asciiTheme="minorHAnsi" w:eastAsia="Calibri" w:hAnsiTheme="minorHAnsi" w:cstheme="minorHAnsi"/>
          <w:sz w:val="22"/>
          <w:szCs w:val="22"/>
        </w:rPr>
        <w:t>International</w:t>
      </w:r>
      <w:proofErr w:type="spellEnd"/>
      <w:r w:rsidRPr="00635801">
        <w:rPr>
          <w:rFonts w:asciiTheme="minorHAnsi" w:eastAsia="Calibri" w:hAnsiTheme="minorHAnsi" w:cstheme="minorHAnsi"/>
          <w:sz w:val="22"/>
          <w:szCs w:val="22"/>
        </w:rPr>
        <w:t xml:space="preserve"> Financial </w:t>
      </w:r>
      <w:proofErr w:type="spellStart"/>
      <w:r w:rsidRPr="00635801">
        <w:rPr>
          <w:rFonts w:asciiTheme="minorHAnsi" w:eastAsia="Calibri" w:hAnsiTheme="minorHAnsi" w:cstheme="minorHAnsi"/>
          <w:sz w:val="22"/>
          <w:szCs w:val="22"/>
        </w:rPr>
        <w:t>Reporting</w:t>
      </w:r>
      <w:proofErr w:type="spellEnd"/>
      <w:r w:rsidRPr="00635801">
        <w:rPr>
          <w:rFonts w:asciiTheme="minorHAnsi" w:eastAsia="Calibri" w:hAnsiTheme="minorHAnsi" w:cstheme="minorHAnsi"/>
          <w:sz w:val="22"/>
          <w:szCs w:val="22"/>
        </w:rPr>
        <w:t xml:space="preserve"> Standards - IFRS”), </w:t>
      </w:r>
      <w:r w:rsidRPr="00635801">
        <w:rPr>
          <w:rFonts w:asciiTheme="minorHAnsi" w:hAnsiTheme="minorHAnsi" w:cstheme="minorHAnsi"/>
          <w:sz w:val="22"/>
          <w:szCs w:val="22"/>
        </w:rPr>
        <w:t>emitidas pelo “</w:t>
      </w:r>
      <w:proofErr w:type="spellStart"/>
      <w:r w:rsidRPr="00635801">
        <w:rPr>
          <w:rFonts w:asciiTheme="minorHAnsi" w:hAnsiTheme="minorHAnsi" w:cstheme="minorHAnsi"/>
          <w:sz w:val="22"/>
          <w:szCs w:val="22"/>
        </w:rPr>
        <w:t>International</w:t>
      </w:r>
      <w:proofErr w:type="spellEnd"/>
      <w:r w:rsidRPr="00635801">
        <w:rPr>
          <w:rFonts w:asciiTheme="minorHAnsi" w:hAnsiTheme="minorHAnsi" w:cstheme="minorHAnsi"/>
          <w:sz w:val="22"/>
          <w:szCs w:val="22"/>
        </w:rPr>
        <w:t xml:space="preserve"> </w:t>
      </w:r>
      <w:proofErr w:type="spellStart"/>
      <w:r w:rsidRPr="00635801">
        <w:rPr>
          <w:rFonts w:asciiTheme="minorHAnsi" w:hAnsiTheme="minorHAnsi" w:cstheme="minorHAnsi"/>
          <w:sz w:val="22"/>
          <w:szCs w:val="22"/>
        </w:rPr>
        <w:t>Accounting</w:t>
      </w:r>
      <w:proofErr w:type="spellEnd"/>
      <w:r w:rsidRPr="00635801">
        <w:rPr>
          <w:rFonts w:asciiTheme="minorHAnsi" w:hAnsiTheme="minorHAnsi" w:cstheme="minorHAnsi"/>
          <w:sz w:val="22"/>
          <w:szCs w:val="22"/>
        </w:rPr>
        <w:t xml:space="preserve"> Standards Board - IASB”.</w:t>
      </w:r>
    </w:p>
    <w:p w14:paraId="7831216E" w14:textId="77777777" w:rsidR="00635801" w:rsidRPr="00635801" w:rsidRDefault="00635801" w:rsidP="00635801">
      <w:pPr>
        <w:spacing w:line="240" w:lineRule="auto"/>
        <w:rPr>
          <w:rFonts w:asciiTheme="minorHAnsi" w:eastAsia="Arial" w:hAnsiTheme="minorHAnsi" w:cstheme="minorHAnsi"/>
          <w:sz w:val="22"/>
        </w:rPr>
      </w:pPr>
      <w:r w:rsidRPr="00635801">
        <w:rPr>
          <w:rFonts w:asciiTheme="minorHAnsi" w:hAnsiTheme="minorHAnsi" w:cstheme="minorHAnsi"/>
          <w:b/>
          <w:sz w:val="22"/>
        </w:rPr>
        <w:t>Base para opinião</w:t>
      </w:r>
    </w:p>
    <w:p w14:paraId="0FDC6190" w14:textId="77777777" w:rsidR="00635801" w:rsidRPr="00635801" w:rsidRDefault="00635801" w:rsidP="00635801">
      <w:pPr>
        <w:spacing w:line="240" w:lineRule="auto"/>
        <w:rPr>
          <w:rFonts w:asciiTheme="minorHAnsi" w:eastAsia="Arial" w:hAnsiTheme="minorHAnsi" w:cstheme="minorHAnsi"/>
          <w:sz w:val="22"/>
        </w:rPr>
      </w:pPr>
      <w:bookmarkStart w:id="101" w:name="_bookmark36"/>
      <w:bookmarkEnd w:id="101"/>
      <w:r w:rsidRPr="00635801">
        <w:rPr>
          <w:rFonts w:asciiTheme="minorHAnsi" w:eastAsia="Arial" w:hAnsiTheme="minorHAnsi" w:cstheme="minorHAnsi"/>
          <w:sz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individuais e consolidadas”. Somos independentes em relação à Companhia e a suas controladas,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14979AAC" w14:textId="77777777" w:rsidR="00635801" w:rsidRPr="00635801" w:rsidRDefault="00635801" w:rsidP="00635801">
      <w:pPr>
        <w:spacing w:line="240" w:lineRule="auto"/>
        <w:rPr>
          <w:rFonts w:asciiTheme="minorHAnsi" w:eastAsia="Arial" w:hAnsiTheme="minorHAnsi" w:cstheme="minorHAnsi"/>
          <w:sz w:val="22"/>
        </w:rPr>
      </w:pPr>
      <w:r w:rsidRPr="00635801">
        <w:rPr>
          <w:rFonts w:asciiTheme="minorHAnsi" w:hAnsiTheme="minorHAnsi" w:cstheme="minorHAnsi"/>
          <w:b/>
          <w:sz w:val="22"/>
        </w:rPr>
        <w:t>Principais assuntos de auditoria</w:t>
      </w:r>
    </w:p>
    <w:p w14:paraId="1715654B" w14:textId="77777777" w:rsidR="00635801" w:rsidRPr="00635801" w:rsidRDefault="00635801" w:rsidP="00635801">
      <w:pPr>
        <w:spacing w:line="240" w:lineRule="auto"/>
        <w:rPr>
          <w:rFonts w:asciiTheme="minorHAnsi" w:eastAsia="Arial" w:hAnsiTheme="minorHAnsi" w:cstheme="minorHAnsi"/>
          <w:sz w:val="22"/>
        </w:rPr>
      </w:pPr>
      <w:r w:rsidRPr="00635801">
        <w:rPr>
          <w:rFonts w:asciiTheme="minorHAnsi" w:eastAsia="Arial" w:hAnsiTheme="minorHAnsi" w:cstheme="minorHAnsi"/>
          <w:sz w:val="22"/>
        </w:rPr>
        <w:t>Principais assuntos de auditoria são aqueles que, em nosso julgamento profissional, foram os mais significativos em nossa auditoria do exercício corrente. Esses assuntos foram tratados no contexto de nossa auditoria das demonstrações contábeis individuais e consolidadas como um todo e na formação de nossa opinião sobre essas demonstrações contábeis individuais e consolidadas, e, portanto, não expressamos uma opinião separada sobre esses assuntos.</w:t>
      </w:r>
    </w:p>
    <w:p w14:paraId="2ADBB98D" w14:textId="77777777" w:rsidR="00635801" w:rsidRPr="00635801" w:rsidRDefault="00635801" w:rsidP="00635801">
      <w:pPr>
        <w:spacing w:after="0" w:line="240" w:lineRule="auto"/>
        <w:rPr>
          <w:rFonts w:asciiTheme="minorHAnsi" w:eastAsia="Arial" w:hAnsiTheme="minorHAnsi" w:cstheme="minorHAnsi"/>
          <w:iCs/>
          <w:sz w:val="22"/>
        </w:rPr>
        <w:sectPr w:rsidR="00635801" w:rsidRPr="00635801" w:rsidSect="00E365CA">
          <w:headerReference w:type="default" r:id="rId30"/>
          <w:footerReference w:type="default" r:id="rId31"/>
          <w:headerReference w:type="first" r:id="rId32"/>
          <w:footerReference w:type="first" r:id="rId33"/>
          <w:pgSz w:w="11907" w:h="16840" w:code="9"/>
          <w:pgMar w:top="1701" w:right="1134" w:bottom="1134" w:left="1134" w:header="851" w:footer="567" w:gutter="0"/>
          <w:pgNumType w:start="1"/>
          <w:cols w:space="720"/>
          <w:titlePg/>
          <w:docGrid w:linePitch="299"/>
        </w:sectPr>
      </w:pPr>
    </w:p>
    <w:p w14:paraId="4A6A1EC1" w14:textId="77777777" w:rsidR="00635801" w:rsidRPr="00635801" w:rsidRDefault="00635801" w:rsidP="00635801">
      <w:pPr>
        <w:spacing w:after="180" w:line="240" w:lineRule="auto"/>
        <w:rPr>
          <w:rFonts w:asciiTheme="minorHAnsi" w:eastAsia="Arial" w:hAnsiTheme="minorHAnsi" w:cstheme="minorHAnsi"/>
          <w:i/>
          <w:iCs/>
          <w:sz w:val="22"/>
        </w:rPr>
      </w:pPr>
      <w:bookmarkStart w:id="102" w:name="_Hlk31902243"/>
      <w:r w:rsidRPr="00635801">
        <w:rPr>
          <w:rFonts w:asciiTheme="minorHAnsi" w:eastAsia="Arial" w:hAnsiTheme="minorHAnsi" w:cstheme="minorHAnsi"/>
          <w:i/>
          <w:iCs/>
          <w:sz w:val="22"/>
        </w:rPr>
        <w:lastRenderedPageBreak/>
        <w:t xml:space="preserve">Receitas de comissões </w:t>
      </w:r>
    </w:p>
    <w:p w14:paraId="642AA55B" w14:textId="77777777" w:rsidR="00635801" w:rsidRPr="00635801" w:rsidRDefault="00635801" w:rsidP="00635801">
      <w:pPr>
        <w:autoSpaceDE w:val="0"/>
        <w:autoSpaceDN w:val="0"/>
        <w:adjustRightInd w:val="0"/>
        <w:spacing w:after="180" w:line="240" w:lineRule="auto"/>
        <w:rPr>
          <w:rFonts w:asciiTheme="minorHAnsi" w:eastAsia="Arial" w:hAnsiTheme="minorHAnsi" w:cstheme="minorHAnsi"/>
          <w:sz w:val="22"/>
        </w:rPr>
      </w:pPr>
      <w:r w:rsidRPr="00635801">
        <w:rPr>
          <w:rFonts w:asciiTheme="minorHAnsi" w:eastAsia="Arial" w:hAnsiTheme="minorHAnsi" w:cstheme="minorHAnsi"/>
          <w:sz w:val="22"/>
        </w:rPr>
        <w:t xml:space="preserve">Conforme mencionado na nota explicativa nº 4 às demonstrações contábeis individuais e consolidadas, a BB Corretora, controlada direta da Companhia, contabiliza as receitas oriundas de comissões de acordo com o pronunciamento técnico CPC 47 - Receita de contrato com cliente (equivalente à IFRS 15), considerando as seguintes etapas: i) identificação do contrato; </w:t>
      </w:r>
      <w:proofErr w:type="spellStart"/>
      <w:r w:rsidRPr="00635801">
        <w:rPr>
          <w:rFonts w:asciiTheme="minorHAnsi" w:eastAsia="Arial" w:hAnsiTheme="minorHAnsi" w:cstheme="minorHAnsi"/>
          <w:sz w:val="22"/>
        </w:rPr>
        <w:t>ii</w:t>
      </w:r>
      <w:proofErr w:type="spellEnd"/>
      <w:r w:rsidRPr="00635801">
        <w:rPr>
          <w:rFonts w:asciiTheme="minorHAnsi" w:eastAsia="Arial" w:hAnsiTheme="minorHAnsi" w:cstheme="minorHAnsi"/>
          <w:sz w:val="22"/>
        </w:rPr>
        <w:t xml:space="preserve">) identificação das obrigações de desempenho; </w:t>
      </w:r>
      <w:proofErr w:type="spellStart"/>
      <w:r w:rsidRPr="00635801">
        <w:rPr>
          <w:rFonts w:asciiTheme="minorHAnsi" w:eastAsia="Arial" w:hAnsiTheme="minorHAnsi" w:cstheme="minorHAnsi"/>
          <w:sz w:val="22"/>
        </w:rPr>
        <w:t>iii</w:t>
      </w:r>
      <w:proofErr w:type="spellEnd"/>
      <w:r w:rsidRPr="00635801">
        <w:rPr>
          <w:rFonts w:asciiTheme="minorHAnsi" w:eastAsia="Arial" w:hAnsiTheme="minorHAnsi" w:cstheme="minorHAnsi"/>
          <w:sz w:val="22"/>
        </w:rPr>
        <w:t xml:space="preserve">) determinação do preço da transação; </w:t>
      </w:r>
      <w:proofErr w:type="spellStart"/>
      <w:r w:rsidRPr="00635801">
        <w:rPr>
          <w:rFonts w:asciiTheme="minorHAnsi" w:eastAsia="Arial" w:hAnsiTheme="minorHAnsi" w:cstheme="minorHAnsi"/>
          <w:sz w:val="22"/>
        </w:rPr>
        <w:t>iv</w:t>
      </w:r>
      <w:proofErr w:type="spellEnd"/>
      <w:r w:rsidRPr="00635801">
        <w:rPr>
          <w:rFonts w:asciiTheme="minorHAnsi" w:eastAsia="Arial" w:hAnsiTheme="minorHAnsi" w:cstheme="minorHAnsi"/>
          <w:sz w:val="22"/>
        </w:rPr>
        <w:t xml:space="preserve">) alocação do preço da transação; e v) reconhecimento da receita. Assim, as receitas de comissões são reconhecidas quando (ou à medida que) a BB Corretora satisfaz a obrigação de desempenho ao transferir o serviço prometido ao cliente. </w:t>
      </w:r>
    </w:p>
    <w:p w14:paraId="53168CB1" w14:textId="77777777" w:rsidR="00635801" w:rsidRPr="00635801" w:rsidRDefault="00635801" w:rsidP="00635801">
      <w:pPr>
        <w:autoSpaceDE w:val="0"/>
        <w:autoSpaceDN w:val="0"/>
        <w:adjustRightInd w:val="0"/>
        <w:spacing w:after="180" w:line="240" w:lineRule="auto"/>
        <w:rPr>
          <w:rFonts w:asciiTheme="minorHAnsi" w:eastAsia="Arial" w:hAnsiTheme="minorHAnsi" w:cstheme="minorHAnsi"/>
          <w:sz w:val="22"/>
        </w:rPr>
      </w:pPr>
      <w:r w:rsidRPr="00635801">
        <w:rPr>
          <w:rFonts w:asciiTheme="minorHAnsi" w:eastAsia="Arial" w:hAnsiTheme="minorHAnsi" w:cstheme="minorHAnsi"/>
          <w:sz w:val="22"/>
        </w:rPr>
        <w:t>Devido à relevância das receitas de comissões para as demonstrações contábeis individuais e consolidadas, consideramos esse assunto como um principal assunto de auditoria.</w:t>
      </w:r>
    </w:p>
    <w:p w14:paraId="23204D13" w14:textId="77777777" w:rsidR="00635801" w:rsidRPr="00635801" w:rsidRDefault="00635801" w:rsidP="00635801">
      <w:pPr>
        <w:autoSpaceDE w:val="0"/>
        <w:autoSpaceDN w:val="0"/>
        <w:adjustRightInd w:val="0"/>
        <w:spacing w:after="180" w:line="240" w:lineRule="auto"/>
        <w:rPr>
          <w:rFonts w:asciiTheme="minorHAnsi" w:eastAsia="Arial" w:hAnsiTheme="minorHAnsi" w:cstheme="minorHAnsi"/>
          <w:sz w:val="22"/>
        </w:rPr>
      </w:pPr>
      <w:r w:rsidRPr="00635801">
        <w:rPr>
          <w:rFonts w:asciiTheme="minorHAnsi" w:eastAsia="Arial" w:hAnsiTheme="minorHAnsi" w:cstheme="minorHAnsi"/>
          <w:sz w:val="22"/>
        </w:rPr>
        <w:t>Avaliamos o desenho dos principais controles internos relacionados ao processo de reconhecimento das receitas de comissões e efetuamos os seguintes principais procedimentos de auditoria substantivos para uma amostra de transações selecionada aleatoriamente: (i) verificação da ocorrência das transações por meio da realização de consultas aos sistemas legados do Banco do Brasil e da verificação da sua liquidação financeira; (</w:t>
      </w:r>
      <w:proofErr w:type="spellStart"/>
      <w:r w:rsidRPr="00635801">
        <w:rPr>
          <w:rFonts w:asciiTheme="minorHAnsi" w:eastAsia="Arial" w:hAnsiTheme="minorHAnsi" w:cstheme="minorHAnsi"/>
          <w:sz w:val="22"/>
        </w:rPr>
        <w:t>ii</w:t>
      </w:r>
      <w:proofErr w:type="spellEnd"/>
      <w:r w:rsidRPr="00635801">
        <w:rPr>
          <w:rFonts w:asciiTheme="minorHAnsi" w:eastAsia="Arial" w:hAnsiTheme="minorHAnsi" w:cstheme="minorHAnsi"/>
          <w:sz w:val="22"/>
        </w:rPr>
        <w:t>) leitura dos acordos operacionais pactuados entre a BB Corretora, o Banco do Brasil e as empresas operacionais, investidas indiretas da Companhia, para avaliar se as taxas de corretagem praticadas para as transações selecionadas foram as taxas pactuadas entre as partes; (</w:t>
      </w:r>
      <w:proofErr w:type="spellStart"/>
      <w:r w:rsidRPr="00635801">
        <w:rPr>
          <w:rFonts w:asciiTheme="minorHAnsi" w:eastAsia="Arial" w:hAnsiTheme="minorHAnsi" w:cstheme="minorHAnsi"/>
          <w:sz w:val="22"/>
        </w:rPr>
        <w:t>iii</w:t>
      </w:r>
      <w:proofErr w:type="spellEnd"/>
      <w:r w:rsidRPr="00635801">
        <w:rPr>
          <w:rFonts w:asciiTheme="minorHAnsi" w:eastAsia="Arial" w:hAnsiTheme="minorHAnsi" w:cstheme="minorHAnsi"/>
          <w:sz w:val="22"/>
        </w:rPr>
        <w:t xml:space="preserve">) verificação do cálculo da apropriação da receita de comissões em conformidade com os conceitos do pronunciamento técnico CPC 47 (IFRS 15). Adicionalmente, efetuamos a circularização </w:t>
      </w:r>
      <w:r w:rsidRPr="00635801">
        <w:rPr>
          <w:rFonts w:asciiTheme="minorHAnsi" w:hAnsiTheme="minorHAnsi" w:cstheme="minorHAnsi"/>
          <w:sz w:val="22"/>
        </w:rPr>
        <w:t>das principais empresas operacionais, investidas indiretas da Companhia, para a confirmação das receitas de comissões referentes ao exercício findo em 31 de dezembro de 2020.</w:t>
      </w:r>
    </w:p>
    <w:p w14:paraId="2939A586" w14:textId="77777777" w:rsidR="00635801" w:rsidRPr="00635801" w:rsidRDefault="00635801" w:rsidP="00635801">
      <w:pPr>
        <w:autoSpaceDE w:val="0"/>
        <w:autoSpaceDN w:val="0"/>
        <w:adjustRightInd w:val="0"/>
        <w:spacing w:after="180" w:line="240" w:lineRule="auto"/>
        <w:rPr>
          <w:rFonts w:asciiTheme="minorHAnsi" w:eastAsia="Arial" w:hAnsiTheme="minorHAnsi" w:cstheme="minorHAnsi"/>
          <w:sz w:val="22"/>
        </w:rPr>
      </w:pPr>
      <w:r w:rsidRPr="00635801">
        <w:rPr>
          <w:rFonts w:asciiTheme="minorHAnsi" w:hAnsiTheme="minorHAnsi" w:cstheme="minorHAnsi"/>
          <w:sz w:val="22"/>
        </w:rPr>
        <w:t>Como resultado dos procedimentos de auditoria efetuados, identificamos deficiência de controle no processo de reconhecimento das receitas de comissões, que resultaram em ajustes não registrados, por serem considerados imateriais.  Consideramos os valores contabilizados relativos às receitas de comissões aceitáveis no contexto das demonstrações contábeis individuais e consolidadas tomadas em conjunto, referentes ao exercício findo em 31 de dezembro de 2020</w:t>
      </w:r>
      <w:r w:rsidRPr="00635801">
        <w:rPr>
          <w:rFonts w:asciiTheme="minorHAnsi" w:eastAsia="Arial" w:hAnsiTheme="minorHAnsi" w:cstheme="minorHAnsi"/>
          <w:sz w:val="22"/>
        </w:rPr>
        <w:t>.</w:t>
      </w:r>
      <w:bookmarkEnd w:id="102"/>
    </w:p>
    <w:p w14:paraId="238FD46E" w14:textId="77777777" w:rsidR="00635801" w:rsidRPr="00635801" w:rsidRDefault="00635801" w:rsidP="00635801">
      <w:pPr>
        <w:spacing w:after="180" w:line="240" w:lineRule="auto"/>
        <w:rPr>
          <w:rFonts w:asciiTheme="minorHAnsi" w:hAnsiTheme="minorHAnsi" w:cstheme="minorHAnsi"/>
          <w:b/>
          <w:sz w:val="22"/>
        </w:rPr>
      </w:pPr>
      <w:r w:rsidRPr="00635801">
        <w:rPr>
          <w:rFonts w:asciiTheme="minorHAnsi" w:hAnsiTheme="minorHAnsi" w:cstheme="minorHAnsi"/>
          <w:b/>
          <w:bCs/>
          <w:sz w:val="22"/>
        </w:rPr>
        <w:t>Outros assuntos</w:t>
      </w:r>
    </w:p>
    <w:p w14:paraId="5FD55620" w14:textId="77777777" w:rsidR="00635801" w:rsidRPr="00635801" w:rsidRDefault="00635801" w:rsidP="00635801">
      <w:pPr>
        <w:spacing w:after="180" w:line="240" w:lineRule="auto"/>
        <w:rPr>
          <w:rFonts w:asciiTheme="minorHAnsi" w:hAnsiTheme="minorHAnsi" w:cstheme="minorHAnsi"/>
          <w:i/>
          <w:iCs/>
          <w:color w:val="000000"/>
          <w:sz w:val="22"/>
          <w:lang w:eastAsia="pt-BR"/>
        </w:rPr>
      </w:pPr>
      <w:r w:rsidRPr="00635801">
        <w:rPr>
          <w:rFonts w:asciiTheme="minorHAnsi" w:hAnsiTheme="minorHAnsi" w:cstheme="minorHAnsi"/>
          <w:i/>
          <w:iCs/>
          <w:color w:val="000000"/>
          <w:sz w:val="22"/>
          <w:lang w:eastAsia="pt-BR"/>
        </w:rPr>
        <w:t>Demonstrações do valor adicionado</w:t>
      </w:r>
    </w:p>
    <w:p w14:paraId="1656057C" w14:textId="77777777" w:rsidR="00635801" w:rsidRPr="00635801" w:rsidRDefault="00635801" w:rsidP="00635801">
      <w:pPr>
        <w:spacing w:after="180" w:line="240" w:lineRule="auto"/>
        <w:rPr>
          <w:rFonts w:asciiTheme="minorHAnsi" w:hAnsiTheme="minorHAnsi" w:cstheme="minorHAnsi"/>
          <w:color w:val="000000"/>
          <w:sz w:val="22"/>
          <w:lang w:eastAsia="pt-BR"/>
        </w:rPr>
      </w:pPr>
      <w:r w:rsidRPr="00635801">
        <w:rPr>
          <w:rFonts w:asciiTheme="minorHAnsi" w:hAnsiTheme="minorHAnsi" w:cstheme="minorHAnsi"/>
          <w:color w:val="000000"/>
          <w:sz w:val="22"/>
          <w:lang w:eastAsia="pt-BR"/>
        </w:rPr>
        <w:t>As demonstrações individual e consolidada do valor adicionado (“DVA”), referentes ao exercício findo em 31 de dezembro de 2020, elaboradas sob a responsabilidade da Administração da Companhia e apresentadas como informação suplementar para fins de IFRS, foram submetidas a procedimentos de auditoria executados em conjunto com a auditoria das demonstrações contábeis da Companhia. Para a formação de nossa opinião, avaliamos se essas demonstrações estão conciliadas com as demais demonstrações contábeis e os registros contábeis, conforme aplicável, e se a sua forma e o seu conteúdo estão de acordo com os critérios definidos no pronunciamento técnico CPC 09 - Demonstração do Valor Adicionado. Em nossa opinião, essas demonstrações do valor adicionado foram adequadamente elaboradas, em todos os aspectos relevantes, segundo os critérios definidos nesse pronunciamento técnico e são consistentes em relação às demonstrações contábeis individuais e consolidadas tomadas em conjunto.</w:t>
      </w:r>
    </w:p>
    <w:p w14:paraId="7D1D232F" w14:textId="77777777" w:rsidR="00635801" w:rsidRPr="00635801" w:rsidRDefault="00635801" w:rsidP="00635801">
      <w:pPr>
        <w:spacing w:after="180" w:line="240" w:lineRule="auto"/>
        <w:rPr>
          <w:rFonts w:asciiTheme="minorHAnsi" w:hAnsiTheme="minorHAnsi" w:cstheme="minorHAnsi"/>
          <w:b/>
          <w:bCs/>
          <w:sz w:val="22"/>
        </w:rPr>
      </w:pPr>
      <w:r w:rsidRPr="00635801">
        <w:rPr>
          <w:rFonts w:asciiTheme="minorHAnsi" w:hAnsiTheme="minorHAnsi" w:cstheme="minorHAnsi"/>
          <w:b/>
          <w:bCs/>
          <w:sz w:val="22"/>
        </w:rPr>
        <w:t>Outras informações que acompanham as demonstrações contábeis individuais e consolidadas e o relatório do auditor</w:t>
      </w:r>
    </w:p>
    <w:p w14:paraId="61DBCAAB" w14:textId="77777777" w:rsidR="00635801" w:rsidRPr="00635801" w:rsidRDefault="00635801" w:rsidP="00635801">
      <w:pPr>
        <w:spacing w:after="180" w:line="240" w:lineRule="auto"/>
        <w:rPr>
          <w:rFonts w:asciiTheme="minorHAnsi" w:eastAsia="Arial" w:hAnsiTheme="minorHAnsi" w:cstheme="minorHAnsi"/>
          <w:sz w:val="22"/>
        </w:rPr>
      </w:pPr>
      <w:r w:rsidRPr="00635801">
        <w:rPr>
          <w:rFonts w:asciiTheme="minorHAnsi" w:eastAsia="Arial" w:hAnsiTheme="minorHAnsi" w:cstheme="minorHAnsi"/>
          <w:sz w:val="22"/>
        </w:rPr>
        <w:t>A Administração da Companhia é responsável por essas outras informações que compreendem o Relatório da Administração.</w:t>
      </w:r>
    </w:p>
    <w:p w14:paraId="47FAE10E" w14:textId="77777777" w:rsidR="00635801" w:rsidRPr="00635801" w:rsidRDefault="00635801" w:rsidP="00635801">
      <w:pPr>
        <w:spacing w:after="180" w:line="240" w:lineRule="auto"/>
        <w:rPr>
          <w:rFonts w:asciiTheme="minorHAnsi" w:eastAsia="Arial" w:hAnsiTheme="minorHAnsi" w:cstheme="minorHAnsi"/>
          <w:sz w:val="22"/>
        </w:rPr>
      </w:pPr>
      <w:r w:rsidRPr="00635801">
        <w:rPr>
          <w:rFonts w:asciiTheme="minorHAnsi" w:eastAsia="Arial" w:hAnsiTheme="minorHAnsi" w:cstheme="minorHAnsi"/>
          <w:sz w:val="22"/>
        </w:rPr>
        <w:t>Nossa opinião sobre as demonstrações contábeis individuais e consolidadas não abrange o Relatório da Administração, e não expressamos qualquer forma de conclusão de auditoria sobre esse relatório.</w:t>
      </w:r>
    </w:p>
    <w:p w14:paraId="7E98B53E" w14:textId="77777777" w:rsidR="00635801" w:rsidRPr="00635801" w:rsidRDefault="00635801" w:rsidP="00635801">
      <w:pPr>
        <w:spacing w:line="240" w:lineRule="auto"/>
        <w:rPr>
          <w:rFonts w:asciiTheme="minorHAnsi" w:eastAsia="Arial" w:hAnsiTheme="minorHAnsi" w:cstheme="minorHAnsi"/>
          <w:sz w:val="22"/>
        </w:rPr>
      </w:pPr>
      <w:r w:rsidRPr="00635801">
        <w:rPr>
          <w:rFonts w:asciiTheme="minorHAnsi" w:eastAsia="Arial" w:hAnsiTheme="minorHAnsi" w:cstheme="minorHAnsi"/>
          <w:sz w:val="22"/>
        </w:rPr>
        <w:lastRenderedPageBreak/>
        <w:t>Em conexão com a auditoria das demonstrações contábeis individuais e consolidadas,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esse respeito.</w:t>
      </w:r>
    </w:p>
    <w:p w14:paraId="436DFF96" w14:textId="77777777" w:rsidR="00635801" w:rsidRPr="00635801" w:rsidRDefault="00635801" w:rsidP="00635801">
      <w:pPr>
        <w:spacing w:line="240" w:lineRule="auto"/>
        <w:rPr>
          <w:rFonts w:asciiTheme="minorHAnsi" w:hAnsiTheme="minorHAnsi" w:cstheme="minorHAnsi"/>
          <w:b/>
          <w:sz w:val="22"/>
        </w:rPr>
      </w:pPr>
      <w:r w:rsidRPr="00635801">
        <w:rPr>
          <w:rFonts w:asciiTheme="minorHAnsi" w:hAnsiTheme="minorHAnsi" w:cstheme="minorHAnsi"/>
          <w:b/>
          <w:bCs/>
          <w:sz w:val="22"/>
        </w:rPr>
        <w:t xml:space="preserve">Responsabilidades da Administração e da governança pelas demonstrações contábeis </w:t>
      </w:r>
      <w:r w:rsidRPr="00635801">
        <w:rPr>
          <w:rFonts w:asciiTheme="minorHAnsi" w:hAnsiTheme="minorHAnsi" w:cstheme="minorHAnsi"/>
          <w:b/>
          <w:bCs/>
          <w:sz w:val="22"/>
        </w:rPr>
        <w:br/>
        <w:t>individuais e consolidadas</w:t>
      </w:r>
    </w:p>
    <w:p w14:paraId="6DF30544" w14:textId="77777777" w:rsidR="00635801" w:rsidRPr="00635801" w:rsidRDefault="00635801" w:rsidP="00635801">
      <w:pPr>
        <w:spacing w:line="240" w:lineRule="auto"/>
        <w:rPr>
          <w:rFonts w:asciiTheme="minorHAnsi" w:hAnsiTheme="minorHAnsi" w:cstheme="minorHAnsi"/>
          <w:sz w:val="22"/>
        </w:rPr>
      </w:pPr>
      <w:r w:rsidRPr="00635801">
        <w:rPr>
          <w:rFonts w:asciiTheme="minorHAnsi" w:hAnsiTheme="minorHAnsi" w:cstheme="minorHAnsi"/>
          <w:sz w:val="22"/>
        </w:rPr>
        <w:t>A Administração é responsável pela elaboração e adequada apresentação das demonstrações contábeis individuais e consolidadas de acordo com as práticas contábeis adotadas no Brasil</w:t>
      </w:r>
      <w:r w:rsidRPr="00635801">
        <w:rPr>
          <w:rFonts w:asciiTheme="minorHAnsi" w:hAnsiTheme="minorHAnsi" w:cstheme="minorHAnsi"/>
          <w:sz w:val="22"/>
          <w:vertAlign w:val="superscript"/>
        </w:rPr>
        <w:t xml:space="preserve"> </w:t>
      </w:r>
      <w:r w:rsidRPr="00635801">
        <w:rPr>
          <w:rFonts w:asciiTheme="minorHAnsi" w:hAnsiTheme="minorHAnsi" w:cstheme="minorHAnsi"/>
          <w:sz w:val="22"/>
        </w:rPr>
        <w:t>e com as normas internacionais de relatório financeiro (IFRS), emitidas pelo IASB, e pelos controles internos que ela determinou como necessários para permitir a elaboração de demonstrações contábeis livres de distorção relevante, independentemente se causada por fraude ou erro.</w:t>
      </w:r>
    </w:p>
    <w:p w14:paraId="1F1DF180" w14:textId="77777777" w:rsidR="00635801" w:rsidRPr="00635801" w:rsidRDefault="00635801" w:rsidP="00635801">
      <w:pPr>
        <w:spacing w:line="240" w:lineRule="auto"/>
        <w:rPr>
          <w:rFonts w:asciiTheme="minorHAnsi" w:hAnsiTheme="minorHAnsi" w:cstheme="minorHAnsi"/>
          <w:sz w:val="22"/>
        </w:rPr>
      </w:pPr>
      <w:r w:rsidRPr="00635801">
        <w:rPr>
          <w:rFonts w:asciiTheme="minorHAnsi" w:hAnsiTheme="minorHAnsi" w:cstheme="minorHAnsi"/>
          <w:sz w:val="22"/>
        </w:rPr>
        <w:t>Na elaboração das demonstrações contábeis individuais e consolidadas, a Administração é responsável pela avaliação da capacidade de a Companhia continuar operando e divulgando, quando aplicável, os assuntos relacionados com a sua continuidade operacional e o uso dessa base contábil na elaboração das demonstrações contábeis, a não ser que a Administração pretenda liquidar a Companhia e suas controladas ou cessar suas operações, ou não tenha nenhuma alternativa realista para evitar o encerramento das operações.</w:t>
      </w:r>
    </w:p>
    <w:p w14:paraId="5AC66F46" w14:textId="77777777" w:rsidR="00635801" w:rsidRPr="00635801" w:rsidRDefault="00635801" w:rsidP="00635801">
      <w:pPr>
        <w:spacing w:line="240" w:lineRule="auto"/>
        <w:rPr>
          <w:rFonts w:asciiTheme="minorHAnsi" w:hAnsiTheme="minorHAnsi" w:cstheme="minorHAnsi"/>
          <w:sz w:val="22"/>
        </w:rPr>
      </w:pPr>
      <w:r w:rsidRPr="00635801">
        <w:rPr>
          <w:rFonts w:asciiTheme="minorHAnsi" w:hAnsiTheme="minorHAnsi" w:cstheme="minorHAnsi"/>
          <w:sz w:val="22"/>
        </w:rPr>
        <w:t>Os responsáveis pela governança da Companhia e de suas controladas são aqueles com responsabilidade pela supervisão do processo de elaboração das demonstrações contábeis.</w:t>
      </w:r>
    </w:p>
    <w:p w14:paraId="09A7BDFA" w14:textId="77777777" w:rsidR="00635801" w:rsidRPr="00635801" w:rsidRDefault="00635801" w:rsidP="00635801">
      <w:pPr>
        <w:spacing w:line="240" w:lineRule="auto"/>
        <w:rPr>
          <w:rFonts w:asciiTheme="minorHAnsi" w:eastAsia="Arial" w:hAnsiTheme="minorHAnsi" w:cstheme="minorHAnsi"/>
          <w:b/>
          <w:bCs/>
          <w:sz w:val="22"/>
        </w:rPr>
      </w:pPr>
      <w:r w:rsidRPr="00635801">
        <w:rPr>
          <w:rFonts w:asciiTheme="minorHAnsi" w:eastAsia="Arial" w:hAnsiTheme="minorHAnsi" w:cstheme="minorHAnsi"/>
          <w:b/>
          <w:bCs/>
          <w:sz w:val="22"/>
        </w:rPr>
        <w:t>Responsabilidades do auditor pela auditoria das demonstrações contábeis individuais e consolidadas</w:t>
      </w:r>
    </w:p>
    <w:p w14:paraId="032FE8BB" w14:textId="77777777" w:rsidR="00635801" w:rsidRPr="00635801" w:rsidRDefault="00635801" w:rsidP="00635801">
      <w:pPr>
        <w:spacing w:line="240" w:lineRule="auto"/>
        <w:rPr>
          <w:rFonts w:asciiTheme="minorHAnsi" w:eastAsia="Arial" w:hAnsiTheme="minorHAnsi" w:cstheme="minorHAnsi"/>
          <w:bCs/>
          <w:sz w:val="22"/>
        </w:rPr>
      </w:pPr>
      <w:r w:rsidRPr="00635801">
        <w:rPr>
          <w:rFonts w:asciiTheme="minorHAnsi" w:eastAsia="Arial" w:hAnsiTheme="minorHAnsi" w:cstheme="minorHAnsi"/>
          <w:bCs/>
          <w:sz w:val="22"/>
        </w:rPr>
        <w:t>Nossos objetivos são obter segurança razoável de que as demonstrações contábeis individuais e consolidadas,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5FFFF74B" w14:textId="77777777" w:rsidR="00635801" w:rsidRPr="00635801" w:rsidRDefault="00635801" w:rsidP="00635801">
      <w:pPr>
        <w:spacing w:line="240" w:lineRule="auto"/>
        <w:rPr>
          <w:rFonts w:asciiTheme="minorHAnsi" w:eastAsia="Arial" w:hAnsiTheme="minorHAnsi" w:cstheme="minorHAnsi"/>
          <w:bCs/>
          <w:iCs/>
          <w:sz w:val="22"/>
        </w:rPr>
      </w:pPr>
      <w:r w:rsidRPr="00635801">
        <w:rPr>
          <w:rFonts w:asciiTheme="minorHAnsi" w:eastAsia="Arial" w:hAnsiTheme="minorHAnsi" w:cstheme="minorHAnsi"/>
          <w:bCs/>
          <w:iCs/>
          <w:sz w:val="22"/>
        </w:rPr>
        <w:t>Como parte de uma auditoria realizada de acordo com as normas brasileiras e internacionais de auditoria, exercemos julgamento profissional e mantemos ceticismo profissional ao longo da auditoria. Além disso:</w:t>
      </w:r>
    </w:p>
    <w:p w14:paraId="79BEDC46" w14:textId="77777777" w:rsidR="00635801" w:rsidRPr="00635801" w:rsidRDefault="00635801" w:rsidP="00635801">
      <w:pPr>
        <w:pStyle w:val="PargrafodaLista"/>
        <w:widowControl w:val="0"/>
        <w:numPr>
          <w:ilvl w:val="0"/>
          <w:numId w:val="52"/>
        </w:numPr>
        <w:spacing w:line="240" w:lineRule="auto"/>
        <w:ind w:left="284" w:hanging="284"/>
        <w:contextualSpacing w:val="0"/>
        <w:rPr>
          <w:rFonts w:cstheme="minorHAnsi"/>
          <w:iCs/>
        </w:rPr>
      </w:pPr>
      <w:r w:rsidRPr="00635801">
        <w:rPr>
          <w:rFonts w:cstheme="minorHAnsi"/>
          <w:iCs/>
        </w:rPr>
        <w:t>Identificamos e avaliamos os riscos de distorção relevante nas demonstrações contábeis individuais e consolidadas</w:t>
      </w:r>
      <w:r w:rsidRPr="00635801">
        <w:rPr>
          <w:rFonts w:cstheme="minorHAnsi"/>
        </w:rPr>
        <w:t>,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2A156D15" w14:textId="77777777" w:rsidR="00635801" w:rsidRPr="00635801" w:rsidRDefault="00635801" w:rsidP="00635801">
      <w:pPr>
        <w:pStyle w:val="PargrafodaLista"/>
        <w:widowControl w:val="0"/>
        <w:numPr>
          <w:ilvl w:val="0"/>
          <w:numId w:val="52"/>
        </w:numPr>
        <w:spacing w:line="240" w:lineRule="auto"/>
        <w:ind w:left="284" w:hanging="284"/>
        <w:contextualSpacing w:val="0"/>
        <w:rPr>
          <w:rFonts w:cstheme="minorHAnsi"/>
          <w:iCs/>
        </w:rPr>
      </w:pPr>
      <w:r w:rsidRPr="00635801">
        <w:rPr>
          <w:rFonts w:cstheme="minorHAnsi"/>
        </w:rPr>
        <w:t>Obtemos entendimento dos controles internos relevantes para a auditoria para planejarmos procedimentos de auditoria apropriados às circunstâncias, mas não com o objetivo de expressarmos opinião sobre a eficácia dos controles internos da Companhia e de suas controladas.</w:t>
      </w:r>
    </w:p>
    <w:p w14:paraId="130677A7" w14:textId="77777777" w:rsidR="00635801" w:rsidRPr="00635801" w:rsidRDefault="00635801" w:rsidP="00635801">
      <w:pPr>
        <w:pStyle w:val="PargrafodaLista"/>
        <w:widowControl w:val="0"/>
        <w:numPr>
          <w:ilvl w:val="0"/>
          <w:numId w:val="52"/>
        </w:numPr>
        <w:spacing w:line="240" w:lineRule="auto"/>
        <w:ind w:left="284" w:hanging="284"/>
        <w:contextualSpacing w:val="0"/>
        <w:rPr>
          <w:rFonts w:cstheme="minorHAnsi"/>
        </w:rPr>
      </w:pPr>
      <w:r w:rsidRPr="00635801">
        <w:rPr>
          <w:rFonts w:cstheme="minorHAnsi"/>
        </w:rPr>
        <w:t>Avaliamos a adequação das políticas contábeis utilizadas e a razoabilidade das estimativas contábeis e respectivas divulgações feitas pela Administração.</w:t>
      </w:r>
    </w:p>
    <w:p w14:paraId="7A28FDE8" w14:textId="77777777" w:rsidR="00635801" w:rsidRPr="00635801" w:rsidRDefault="00635801" w:rsidP="00635801">
      <w:pPr>
        <w:pStyle w:val="PargrafodaLista"/>
        <w:widowControl w:val="0"/>
        <w:numPr>
          <w:ilvl w:val="0"/>
          <w:numId w:val="52"/>
        </w:numPr>
        <w:spacing w:line="240" w:lineRule="auto"/>
        <w:ind w:left="284" w:hanging="284"/>
        <w:contextualSpacing w:val="0"/>
        <w:rPr>
          <w:rFonts w:cstheme="minorHAnsi"/>
          <w:iCs/>
        </w:rPr>
      </w:pPr>
      <w:r w:rsidRPr="00635801">
        <w:rPr>
          <w:rFonts w:cstheme="minorHAnsi"/>
          <w:iCs/>
        </w:rPr>
        <w:t xml:space="preserve">Concluímos sobre a adequação do </w:t>
      </w:r>
      <w:r w:rsidRPr="00635801">
        <w:rPr>
          <w:rFonts w:cstheme="minorHAnsi"/>
        </w:rPr>
        <w:t xml:space="preserve">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Companhia e de suas controladas. Se concluirmos que existe incerteza </w:t>
      </w:r>
      <w:r w:rsidRPr="00635801">
        <w:rPr>
          <w:rFonts w:cstheme="minorHAnsi"/>
        </w:rPr>
        <w:lastRenderedPageBreak/>
        <w:t xml:space="preserve">relevante, devemos chamar a atenção em nosso relatório de auditoria para as respectivas divulgações nas demonstrações contábeis individuais e consolidadas ou incluir modificação em nossa opinião, se as divulgações forem inadequadas. </w:t>
      </w:r>
      <w:r w:rsidRPr="00635801">
        <w:rPr>
          <w:rFonts w:cstheme="minorHAnsi"/>
          <w:kern w:val="8"/>
        </w:rPr>
        <w:t xml:space="preserve">Nossas conclusões estão fundamentadas nas evidências de auditoria obtidas até a data de nosso relatório. Todavia, eventos ou condições futuras podem levar </w:t>
      </w:r>
      <w:r w:rsidRPr="00635801">
        <w:rPr>
          <w:rFonts w:cstheme="minorHAnsi"/>
        </w:rPr>
        <w:t>a Companhia e suas controladas</w:t>
      </w:r>
      <w:r w:rsidRPr="00635801">
        <w:rPr>
          <w:rFonts w:cstheme="minorHAnsi"/>
          <w:kern w:val="8"/>
        </w:rPr>
        <w:t xml:space="preserve"> a não mais se manterem em continuidade operacional.</w:t>
      </w:r>
    </w:p>
    <w:p w14:paraId="11A1AEFC" w14:textId="77777777" w:rsidR="00635801" w:rsidRPr="00635801" w:rsidRDefault="00635801" w:rsidP="00635801">
      <w:pPr>
        <w:pStyle w:val="PargrafodaLista"/>
        <w:widowControl w:val="0"/>
        <w:numPr>
          <w:ilvl w:val="0"/>
          <w:numId w:val="52"/>
        </w:numPr>
        <w:spacing w:line="240" w:lineRule="auto"/>
        <w:ind w:left="284" w:hanging="284"/>
        <w:contextualSpacing w:val="0"/>
        <w:rPr>
          <w:rFonts w:cstheme="minorHAnsi"/>
        </w:rPr>
      </w:pPr>
      <w:r w:rsidRPr="00635801">
        <w:rPr>
          <w:rFonts w:cstheme="minorHAnsi"/>
        </w:rPr>
        <w:t>Avaliamos a apresentação geral, a estrutura e o conteúdo das demonstrações contábeis, inclusive as divulgações e se as demonstrações contábeis individuais e consolidadas representam as correspondentes transações e os eventos de maneira compatível com o objetivo de apresentação adequada.</w:t>
      </w:r>
    </w:p>
    <w:p w14:paraId="02C2BD36" w14:textId="77777777" w:rsidR="00635801" w:rsidRPr="00635801" w:rsidRDefault="00635801" w:rsidP="00635801">
      <w:pPr>
        <w:pStyle w:val="PargrafodaLista"/>
        <w:widowControl w:val="0"/>
        <w:numPr>
          <w:ilvl w:val="0"/>
          <w:numId w:val="52"/>
        </w:numPr>
        <w:spacing w:line="240" w:lineRule="auto"/>
        <w:ind w:left="284" w:hanging="284"/>
        <w:contextualSpacing w:val="0"/>
        <w:rPr>
          <w:rFonts w:cstheme="minorHAnsi"/>
        </w:rPr>
      </w:pPr>
      <w:r w:rsidRPr="00635801">
        <w:rPr>
          <w:rFonts w:cstheme="minorHAnsi"/>
        </w:rPr>
        <w:t>Obtemos evidência de auditoria apropriada e suficiente referente às informações financeiras das entidades ou atividades de negócio do Grupo para expressar uma opinião sobre as demonstrações contábeis consolidadas. Somos responsáveis pela direção, pela supervisão e pelo desempenho da auditoria do Grupo e, consequentemente, pela opinião de auditoria.</w:t>
      </w:r>
    </w:p>
    <w:p w14:paraId="03E174EC" w14:textId="77777777" w:rsidR="00635801" w:rsidRPr="00635801" w:rsidRDefault="00635801" w:rsidP="00635801">
      <w:pPr>
        <w:spacing w:line="240" w:lineRule="auto"/>
        <w:rPr>
          <w:rFonts w:asciiTheme="minorHAnsi" w:hAnsiTheme="minorHAnsi" w:cstheme="minorHAnsi"/>
          <w:sz w:val="22"/>
        </w:rPr>
      </w:pPr>
      <w:r w:rsidRPr="00635801">
        <w:rPr>
          <w:rFonts w:asciiTheme="minorHAnsi" w:hAnsiTheme="minorHAnsi" w:cstheme="minorHAnsi"/>
          <w:sz w:val="22"/>
        </w:rPr>
        <w:t>Comunicamo-nos com os responsáveis pela governança a respeito,</w:t>
      </w:r>
      <w:r w:rsidRPr="00635801" w:rsidDel="005630F4">
        <w:rPr>
          <w:rFonts w:asciiTheme="minorHAnsi" w:hAnsiTheme="minorHAnsi" w:cstheme="minorHAnsi"/>
          <w:sz w:val="22"/>
        </w:rPr>
        <w:t xml:space="preserve"> </w:t>
      </w:r>
      <w:r w:rsidRPr="00635801">
        <w:rPr>
          <w:rFonts w:asciiTheme="minorHAnsi" w:hAnsiTheme="minorHAnsi" w:cstheme="minorHAnsi"/>
          <w:sz w:val="22"/>
        </w:rPr>
        <w:t>entre outros aspectos, do alcance planejado, da época da auditoria e das constatações significativas de auditoria, inclusive as eventuais deficiências significativas nos controles internos que identificamos durante nossos trabalhos.</w:t>
      </w:r>
    </w:p>
    <w:p w14:paraId="7B4F2CF8" w14:textId="77777777" w:rsidR="00635801" w:rsidRPr="00635801" w:rsidRDefault="00635801" w:rsidP="00635801">
      <w:pPr>
        <w:spacing w:line="240" w:lineRule="auto"/>
        <w:rPr>
          <w:rFonts w:asciiTheme="minorHAnsi" w:hAnsiTheme="minorHAnsi" w:cstheme="minorHAnsi"/>
          <w:kern w:val="8"/>
          <w:sz w:val="22"/>
        </w:rPr>
      </w:pPr>
      <w:r w:rsidRPr="00635801">
        <w:rPr>
          <w:rFonts w:asciiTheme="minorHAnsi" w:hAnsiTheme="minorHAnsi" w:cstheme="minorHAnsi"/>
          <w:sz w:val="22"/>
        </w:rPr>
        <w:t>Fornecemos também aos responsáveis pela governança declaração de que cumprimos com as exigências éticas relevantes, incluindo os requisitos aplicáveis de independência, e comunicamos todos os eventuais relacionamentos ou assuntos que poderiam afetar, consideravelmente, nossa independência, incluindo, quando aplicável, as respectivas salvaguardas</w:t>
      </w:r>
      <w:r w:rsidRPr="00635801">
        <w:rPr>
          <w:rFonts w:asciiTheme="minorHAnsi" w:hAnsiTheme="minorHAnsi" w:cstheme="minorHAnsi"/>
          <w:kern w:val="8"/>
          <w:sz w:val="22"/>
        </w:rPr>
        <w:t>.</w:t>
      </w:r>
    </w:p>
    <w:p w14:paraId="277D0F83" w14:textId="77777777" w:rsidR="00635801" w:rsidRPr="00635801" w:rsidRDefault="00635801" w:rsidP="00635801">
      <w:pPr>
        <w:spacing w:line="240" w:lineRule="auto"/>
        <w:rPr>
          <w:rFonts w:asciiTheme="minorHAnsi" w:hAnsiTheme="minorHAnsi" w:cstheme="minorHAnsi"/>
          <w:sz w:val="22"/>
        </w:rPr>
      </w:pPr>
      <w:r w:rsidRPr="00635801">
        <w:rPr>
          <w:rFonts w:asciiTheme="minorHAnsi" w:hAnsiTheme="minorHAnsi" w:cstheme="minorHAnsi"/>
          <w:sz w:val="22"/>
        </w:rPr>
        <w:t>Dos assuntos que foram objeto de comunicação com os responsáveis pela governança, determinamos aqueles que foram considerados como mais significativos na auditoria das demonstrações contábeis do exercício corrente e que, dessa maneira, constituem os principais assuntos de auditoria. Descrevemos esses assuntos em nosso relatório de auditoria, a menos que lei ou regulamento tenha proibido divulgação pública do assunto, ou quando, em circunstâncias extremamente raras, determinarmos que o assunto não deve ser comunicado em nosso relatório, porque as consequências adversas de tal comunicação podem, dentro de uma perspectiva razoável, superar os benefícios da comunicação para o interesse público.</w:t>
      </w:r>
      <w:bookmarkStart w:id="103" w:name="_bookmark37"/>
      <w:bookmarkStart w:id="104" w:name="_bookmark38"/>
      <w:bookmarkEnd w:id="103"/>
      <w:bookmarkEnd w:id="104"/>
    </w:p>
    <w:p w14:paraId="03C8CEAA" w14:textId="77777777" w:rsidR="00635801" w:rsidRPr="00635801" w:rsidRDefault="00635801" w:rsidP="00635801">
      <w:pPr>
        <w:spacing w:after="600" w:line="240" w:lineRule="auto"/>
        <w:rPr>
          <w:rFonts w:asciiTheme="minorHAnsi" w:hAnsiTheme="minorHAnsi" w:cstheme="minorHAnsi"/>
          <w:sz w:val="22"/>
        </w:rPr>
      </w:pPr>
      <w:r w:rsidRPr="00635801">
        <w:rPr>
          <w:rFonts w:asciiTheme="minorHAnsi" w:hAnsiTheme="minorHAnsi" w:cstheme="minorHAnsi"/>
          <w:sz w:val="22"/>
        </w:rPr>
        <w:t>Brasília, 5 de fevereiro de 2021</w:t>
      </w:r>
    </w:p>
    <w:tbl>
      <w:tblPr>
        <w:tblW w:w="9713" w:type="dxa"/>
        <w:tblInd w:w="-113" w:type="dxa"/>
        <w:tblLayout w:type="fixed"/>
        <w:tblCellMar>
          <w:left w:w="113" w:type="dxa"/>
          <w:right w:w="113" w:type="dxa"/>
        </w:tblCellMar>
        <w:tblLook w:val="04A0" w:firstRow="1" w:lastRow="0" w:firstColumn="1" w:lastColumn="0" w:noHBand="0" w:noVBand="1"/>
      </w:tblPr>
      <w:tblGrid>
        <w:gridCol w:w="6917"/>
        <w:gridCol w:w="2796"/>
      </w:tblGrid>
      <w:tr w:rsidR="00635801" w:rsidRPr="00635801" w14:paraId="19A4FDC7" w14:textId="77777777" w:rsidTr="0066474F">
        <w:tc>
          <w:tcPr>
            <w:tcW w:w="6917" w:type="dxa"/>
            <w:shd w:val="clear" w:color="auto" w:fill="auto"/>
          </w:tcPr>
          <w:p w14:paraId="49ACFA77" w14:textId="77777777" w:rsidR="00635801" w:rsidRPr="00635801" w:rsidRDefault="00635801" w:rsidP="0066474F">
            <w:pPr>
              <w:spacing w:after="0" w:line="240" w:lineRule="auto"/>
              <w:rPr>
                <w:rFonts w:asciiTheme="minorHAnsi" w:hAnsiTheme="minorHAnsi" w:cstheme="minorHAnsi"/>
                <w:sz w:val="22"/>
              </w:rPr>
            </w:pPr>
            <w:r w:rsidRPr="00635801">
              <w:rPr>
                <w:rFonts w:asciiTheme="minorHAnsi" w:hAnsiTheme="minorHAnsi" w:cstheme="minorHAnsi"/>
                <w:sz w:val="22"/>
              </w:rPr>
              <w:t>DELOITTE TOUCHE TOHMATSU</w:t>
            </w:r>
          </w:p>
        </w:tc>
        <w:tc>
          <w:tcPr>
            <w:tcW w:w="2796" w:type="dxa"/>
            <w:shd w:val="clear" w:color="auto" w:fill="auto"/>
          </w:tcPr>
          <w:p w14:paraId="0C11959A" w14:textId="77777777" w:rsidR="00635801" w:rsidRPr="00635801" w:rsidRDefault="00635801" w:rsidP="0066474F">
            <w:pPr>
              <w:spacing w:after="0" w:line="240" w:lineRule="auto"/>
              <w:rPr>
                <w:rFonts w:asciiTheme="minorHAnsi" w:hAnsiTheme="minorHAnsi" w:cstheme="minorHAnsi"/>
                <w:sz w:val="22"/>
              </w:rPr>
            </w:pPr>
            <w:r w:rsidRPr="00635801">
              <w:rPr>
                <w:rFonts w:asciiTheme="minorHAnsi" w:hAnsiTheme="minorHAnsi" w:cstheme="minorHAnsi"/>
                <w:color w:val="000000"/>
                <w:sz w:val="22"/>
              </w:rPr>
              <w:t xml:space="preserve">Roberto Paulo </w:t>
            </w:r>
            <w:proofErr w:type="spellStart"/>
            <w:r w:rsidRPr="00635801">
              <w:rPr>
                <w:rFonts w:asciiTheme="minorHAnsi" w:hAnsiTheme="minorHAnsi" w:cstheme="minorHAnsi"/>
                <w:color w:val="000000"/>
                <w:sz w:val="22"/>
              </w:rPr>
              <w:t>Kenedi</w:t>
            </w:r>
            <w:proofErr w:type="spellEnd"/>
          </w:p>
        </w:tc>
      </w:tr>
      <w:tr w:rsidR="00635801" w:rsidRPr="00635801" w14:paraId="78F36F7F" w14:textId="77777777" w:rsidTr="0066474F">
        <w:tc>
          <w:tcPr>
            <w:tcW w:w="6917" w:type="dxa"/>
            <w:shd w:val="clear" w:color="auto" w:fill="auto"/>
          </w:tcPr>
          <w:p w14:paraId="69A8840C" w14:textId="77777777" w:rsidR="00635801" w:rsidRPr="00635801" w:rsidRDefault="00635801" w:rsidP="0066474F">
            <w:pPr>
              <w:spacing w:after="0" w:line="240" w:lineRule="auto"/>
              <w:rPr>
                <w:rFonts w:asciiTheme="minorHAnsi" w:hAnsiTheme="minorHAnsi" w:cstheme="minorHAnsi"/>
                <w:sz w:val="22"/>
              </w:rPr>
            </w:pPr>
            <w:r w:rsidRPr="00635801">
              <w:rPr>
                <w:rFonts w:asciiTheme="minorHAnsi" w:hAnsiTheme="minorHAnsi" w:cstheme="minorHAnsi"/>
                <w:sz w:val="22"/>
              </w:rPr>
              <w:t>Auditores Independentes</w:t>
            </w:r>
          </w:p>
        </w:tc>
        <w:tc>
          <w:tcPr>
            <w:tcW w:w="2796" w:type="dxa"/>
            <w:shd w:val="clear" w:color="auto" w:fill="auto"/>
          </w:tcPr>
          <w:p w14:paraId="00DEA884" w14:textId="77777777" w:rsidR="00635801" w:rsidRPr="00635801" w:rsidRDefault="00635801" w:rsidP="0066474F">
            <w:pPr>
              <w:spacing w:after="0" w:line="240" w:lineRule="auto"/>
              <w:rPr>
                <w:rFonts w:asciiTheme="minorHAnsi" w:hAnsiTheme="minorHAnsi" w:cstheme="minorHAnsi"/>
                <w:sz w:val="22"/>
              </w:rPr>
            </w:pPr>
            <w:r w:rsidRPr="00635801">
              <w:rPr>
                <w:rFonts w:asciiTheme="minorHAnsi" w:hAnsiTheme="minorHAnsi" w:cstheme="minorHAnsi"/>
                <w:sz w:val="22"/>
              </w:rPr>
              <w:t>Contador</w:t>
            </w:r>
          </w:p>
        </w:tc>
      </w:tr>
      <w:tr w:rsidR="00635801" w:rsidRPr="00635801" w14:paraId="01B612E7" w14:textId="77777777" w:rsidTr="0066474F">
        <w:tc>
          <w:tcPr>
            <w:tcW w:w="6917" w:type="dxa"/>
            <w:shd w:val="clear" w:color="auto" w:fill="auto"/>
          </w:tcPr>
          <w:p w14:paraId="2E094709" w14:textId="77777777" w:rsidR="00635801" w:rsidRPr="00635801" w:rsidRDefault="00635801" w:rsidP="0066474F">
            <w:pPr>
              <w:spacing w:after="0" w:line="240" w:lineRule="auto"/>
              <w:rPr>
                <w:rFonts w:asciiTheme="minorHAnsi" w:hAnsiTheme="minorHAnsi" w:cstheme="minorHAnsi"/>
                <w:sz w:val="22"/>
              </w:rPr>
            </w:pPr>
            <w:r w:rsidRPr="00635801">
              <w:rPr>
                <w:rFonts w:asciiTheme="minorHAnsi" w:hAnsiTheme="minorHAnsi" w:cstheme="minorHAnsi"/>
                <w:sz w:val="22"/>
              </w:rPr>
              <w:t>CRC nº 2 SP 011609/O-8 “F” DF</w:t>
            </w:r>
          </w:p>
        </w:tc>
        <w:tc>
          <w:tcPr>
            <w:tcW w:w="2796" w:type="dxa"/>
            <w:shd w:val="clear" w:color="auto" w:fill="auto"/>
          </w:tcPr>
          <w:p w14:paraId="34F6F8DD" w14:textId="77777777" w:rsidR="00635801" w:rsidRPr="00635801" w:rsidRDefault="00635801" w:rsidP="0066474F">
            <w:pPr>
              <w:spacing w:after="0" w:line="240" w:lineRule="auto"/>
              <w:rPr>
                <w:rFonts w:asciiTheme="minorHAnsi" w:hAnsiTheme="minorHAnsi" w:cstheme="minorHAnsi"/>
                <w:sz w:val="22"/>
              </w:rPr>
            </w:pPr>
            <w:r w:rsidRPr="00635801">
              <w:rPr>
                <w:rFonts w:asciiTheme="minorHAnsi" w:hAnsiTheme="minorHAnsi" w:cstheme="minorHAnsi"/>
                <w:color w:val="000000"/>
                <w:sz w:val="22"/>
              </w:rPr>
              <w:t>CRC nº 1 RJ 081401/O-5</w:t>
            </w:r>
          </w:p>
        </w:tc>
      </w:tr>
    </w:tbl>
    <w:p w14:paraId="3518235E" w14:textId="77777777" w:rsidR="00606290" w:rsidRDefault="00606290" w:rsidP="008444C6">
      <w:pPr>
        <w:spacing w:before="120" w:after="120" w:line="276" w:lineRule="auto"/>
        <w:jc w:val="both"/>
        <w:rPr>
          <w:rFonts w:eastAsia="MS Mincho" w:cs="Arial"/>
          <w:b/>
          <w:bCs/>
          <w:color w:val="1F3864" w:themeColor="accent5" w:themeShade="80"/>
          <w:sz w:val="20"/>
          <w:szCs w:val="20"/>
        </w:rPr>
        <w:sectPr w:rsidR="00606290" w:rsidSect="008444C6">
          <w:headerReference w:type="default" r:id="rId34"/>
          <w:type w:val="continuous"/>
          <w:pgSz w:w="11906" w:h="16838" w:code="9"/>
          <w:pgMar w:top="1134" w:right="1134" w:bottom="1134" w:left="1134" w:header="709" w:footer="284" w:gutter="0"/>
          <w:cols w:space="708"/>
          <w:docGrid w:linePitch="360"/>
        </w:sectPr>
      </w:pPr>
    </w:p>
    <w:p w14:paraId="78F93C62" w14:textId="77777777" w:rsidR="00711010" w:rsidRDefault="00711010" w:rsidP="008444C6">
      <w:pPr>
        <w:spacing w:before="120" w:after="120" w:line="276" w:lineRule="auto"/>
        <w:jc w:val="both"/>
        <w:rPr>
          <w:rFonts w:eastAsia="MS Mincho" w:cs="Arial"/>
          <w:b/>
          <w:bCs/>
          <w:color w:val="1F3864" w:themeColor="accent5" w:themeShade="80"/>
          <w:sz w:val="20"/>
          <w:szCs w:val="20"/>
        </w:rPr>
        <w:sectPr w:rsidR="00711010" w:rsidSect="00606290">
          <w:type w:val="continuous"/>
          <w:pgSz w:w="11906" w:h="16838" w:code="9"/>
          <w:pgMar w:top="1134" w:right="1134" w:bottom="1134" w:left="1134" w:header="709" w:footer="284" w:gutter="0"/>
          <w:cols w:space="708"/>
          <w:docGrid w:linePitch="360"/>
        </w:sectPr>
      </w:pPr>
    </w:p>
    <w:p w14:paraId="5653E516" w14:textId="0BC3FE23" w:rsidR="008444C6" w:rsidRPr="008444C6" w:rsidRDefault="008444C6" w:rsidP="008444C6">
      <w:pPr>
        <w:spacing w:before="120" w:after="120" w:line="276" w:lineRule="auto"/>
        <w:jc w:val="both"/>
        <w:rPr>
          <w:rFonts w:eastAsia="MS Mincho" w:cs="Arial"/>
          <w:b/>
          <w:bCs/>
          <w:color w:val="1F3864" w:themeColor="accent5" w:themeShade="80"/>
          <w:sz w:val="20"/>
          <w:szCs w:val="20"/>
        </w:rPr>
      </w:pPr>
      <w:r w:rsidRPr="008444C6">
        <w:rPr>
          <w:rFonts w:eastAsia="MS Mincho" w:cs="Arial"/>
          <w:b/>
          <w:bCs/>
          <w:color w:val="1F3864" w:themeColor="accent5" w:themeShade="80"/>
          <w:sz w:val="20"/>
          <w:szCs w:val="20"/>
        </w:rPr>
        <w:lastRenderedPageBreak/>
        <w:t>Resumo do Relatório do Comitê de Auditoria – Exercício 2020</w:t>
      </w:r>
    </w:p>
    <w:p w14:paraId="6B886E82" w14:textId="77777777" w:rsidR="008444C6" w:rsidRPr="008444C6" w:rsidRDefault="008444C6" w:rsidP="008444C6">
      <w:pPr>
        <w:spacing w:before="120" w:after="120" w:line="276" w:lineRule="auto"/>
        <w:jc w:val="both"/>
        <w:rPr>
          <w:rFonts w:eastAsia="MS Mincho" w:cs="Arial"/>
          <w:b/>
          <w:bCs/>
          <w:color w:val="1F3864" w:themeColor="accent5" w:themeShade="80"/>
          <w:sz w:val="20"/>
          <w:szCs w:val="20"/>
        </w:rPr>
      </w:pPr>
    </w:p>
    <w:p w14:paraId="6C04522E" w14:textId="77777777" w:rsidR="008444C6" w:rsidRPr="008444C6" w:rsidRDefault="008444C6" w:rsidP="008444C6">
      <w:pPr>
        <w:spacing w:before="120" w:after="120" w:line="276" w:lineRule="auto"/>
        <w:jc w:val="both"/>
        <w:rPr>
          <w:rFonts w:eastAsia="MS Mincho" w:cs="Arial"/>
          <w:b/>
          <w:bCs/>
          <w:color w:val="1F3864" w:themeColor="accent5" w:themeShade="80"/>
          <w:sz w:val="20"/>
          <w:szCs w:val="20"/>
        </w:rPr>
      </w:pPr>
    </w:p>
    <w:p w14:paraId="7CD1B0B5" w14:textId="77777777" w:rsidR="008444C6" w:rsidRPr="008444C6" w:rsidRDefault="008444C6" w:rsidP="008444C6">
      <w:pPr>
        <w:spacing w:before="240" w:after="240" w:line="276" w:lineRule="auto"/>
        <w:jc w:val="both"/>
        <w:rPr>
          <w:rFonts w:eastAsia="MS Mincho" w:cs="Arial"/>
          <w:b/>
          <w:bCs/>
          <w:color w:val="1F3864" w:themeColor="accent5" w:themeShade="80"/>
          <w:sz w:val="20"/>
          <w:szCs w:val="20"/>
        </w:rPr>
      </w:pPr>
      <w:r w:rsidRPr="008444C6">
        <w:rPr>
          <w:rFonts w:eastAsia="MS Mincho" w:cs="Arial"/>
          <w:b/>
          <w:bCs/>
          <w:color w:val="1F3864" w:themeColor="accent5" w:themeShade="80"/>
          <w:sz w:val="20"/>
          <w:szCs w:val="20"/>
        </w:rPr>
        <w:t xml:space="preserve">Introdução </w:t>
      </w:r>
    </w:p>
    <w:p w14:paraId="137515A7" w14:textId="361B6CA4"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 xml:space="preserve">O Comitê de Auditoria foi instalado na BB Seguridade Participações S.A. em 2015. É um órgão estatutário de assessoramento ao Conselho de Administração, atuando de forma permanente e independente, com a finalidade precípua de avaliar e manifestar-se sobre a qualidade e integridade das demonstrações financeiras da Companhia; a efetividade do sistema de controles internos e da Auditoria Interna; a atuação do Auditor Externo; as exposições de risco da Companhia e a adequação das transações com partes relacionadas. O Regimento Interno do Comitê, aprovado pelo Conselho de Administração, encontra-se disponível no endereço eletrônico </w:t>
      </w:r>
      <w:r w:rsidRPr="008444C6">
        <w:rPr>
          <w:rFonts w:eastAsia="MS Mincho" w:cs="Arial"/>
          <w:bCs/>
          <w:color w:val="1F3864" w:themeColor="accent5" w:themeShade="80"/>
          <w:szCs w:val="18"/>
          <w:u w:val="single"/>
        </w:rPr>
        <w:t>http://www.bbseguridaderi.com.br/pt/governanca-corporativa/comite-de-auditoria</w:t>
      </w:r>
      <w:r w:rsidRPr="008444C6">
        <w:rPr>
          <w:rFonts w:eastAsia="MS Mincho" w:cs="Arial"/>
          <w:bCs/>
          <w:color w:val="1F3864" w:themeColor="accent5" w:themeShade="80"/>
          <w:szCs w:val="18"/>
        </w:rPr>
        <w:t>.</w:t>
      </w:r>
    </w:p>
    <w:p w14:paraId="0DCC71ED"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Conforme previsto no Regimento Interno, a partir da adesão das sociedades controladas ao Comitê de Auditoria único, a composição passou a ser de até 05 (cinco) membros, sendo 01 (um) indicado pelos representantes dos minoritários, 01 (um) membro independente do Conselho de Administração e os demais titulares, 03 (três), indicados pelos outros membros do Conselho de Administração.</w:t>
      </w:r>
    </w:p>
    <w:p w14:paraId="773B44CC"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 xml:space="preserve">A Administração é responsável por elaborar e garantir a integridade das demonstrações contábeis, gerir os riscos, definir, testar e manter sistema de controles internos efetivo e zelar pela conformidade às normas legais e regulamentares. </w:t>
      </w:r>
    </w:p>
    <w:p w14:paraId="37CB2CB0"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A Auditoria Interna responde pela realização de trabalhos periódicos, com foco nos principais riscos, avaliando, com independência, as ações de gerenciamento desses riscos e a adequação da governança e dos controles internos.</w:t>
      </w:r>
    </w:p>
    <w:p w14:paraId="087E290B"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A Auditoria Externa é responsável pela auditoria das demonstrações contábeis. Avalia, também, no contexto do trabalho de auditor externo, a qualidade e adequação do sistema de controles internos e o cumprimento de dispositivos legais e regulamentares.</w:t>
      </w:r>
    </w:p>
    <w:p w14:paraId="6AF93AF3" w14:textId="77777777" w:rsidR="008444C6" w:rsidRPr="008444C6" w:rsidRDefault="008444C6" w:rsidP="008444C6">
      <w:pPr>
        <w:spacing w:before="240" w:after="240" w:line="276" w:lineRule="auto"/>
        <w:jc w:val="both"/>
        <w:rPr>
          <w:rFonts w:eastAsia="MS Mincho" w:cs="Arial"/>
          <w:b/>
          <w:bCs/>
          <w:color w:val="1F3864" w:themeColor="accent5" w:themeShade="80"/>
          <w:sz w:val="20"/>
          <w:szCs w:val="20"/>
        </w:rPr>
      </w:pPr>
      <w:r w:rsidRPr="008444C6">
        <w:rPr>
          <w:rFonts w:eastAsia="MS Mincho" w:cs="Arial"/>
          <w:b/>
          <w:bCs/>
          <w:color w:val="1F3864" w:themeColor="accent5" w:themeShade="80"/>
          <w:sz w:val="20"/>
          <w:szCs w:val="20"/>
        </w:rPr>
        <w:t xml:space="preserve">Principais Atividades </w:t>
      </w:r>
    </w:p>
    <w:p w14:paraId="76575FB4"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No período de 01 de janeiro a 31 de dezembro de 2020, o Comitê realizou um total de 102 (cento e duas) reuniões, fez diligências e requisições de documentos e informações junto à Administração da BB Seguridade, da BB Corretora e da BB Seguros, gestor de riscos e controles, e aos auditores interno e externo. As atividades desenvolvidas em 2020, registradas em atas, cobriram o conjunto de responsabilidades atribuídas ao órgão e estão adiante sintetizadas.</w:t>
      </w:r>
    </w:p>
    <w:p w14:paraId="10FF7E18"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Nessas reuniões abordou, em especial, assuntos relacionados às demonstrações contábeis, aos sistemas de controles internos, processos contábeis, fisco-tributários e de gestão de riscos e relativos a transações com partes relacionadas. Nas situações em que identificou necessidade de melhoria, recomendou aprimoramentos.</w:t>
      </w:r>
    </w:p>
    <w:p w14:paraId="34952261"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Em março, após a declaração de pandemia de Covid-19 pela Organização Mundial da Saúde (“OMS”), discutiu o assunto e fez recomendações à Administração da Companhia relacionadas à continuidade dos negócios; aos colaboradores, diretoria, comitês e conselhos; e às divulgações ao mercado, clientes, fornecedores e reguladores.</w:t>
      </w:r>
    </w:p>
    <w:p w14:paraId="5854BDE6"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Também foi objeto de especial atenção o monitoramento e acompanhamento das providências adotadas pela Companhia para adaptação aos requerimentos da Lei Geral de Proteção de Dados Pessoais (LGPD).</w:t>
      </w:r>
    </w:p>
    <w:p w14:paraId="46061884"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Manteve diálogo com as auditorias interna e externa, oportunidades em que apreciou os seus planejamentos e conheceu os resultados dos principais trabalhos, suas conclusões e recomendações.</w:t>
      </w:r>
    </w:p>
    <w:p w14:paraId="72E7525F"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Revisou as demonstrações contábeis, previamente à divulgação, da BB Seguridade, BB Corretora e BB Seguros, assim como as notas explicativas e o relatório da Administração, e discutiu com o auditor externo seus relatórios e apontamentos.</w:t>
      </w:r>
    </w:p>
    <w:p w14:paraId="2F4FFF39" w14:textId="77777777" w:rsidR="008444C6" w:rsidRPr="008444C6" w:rsidRDefault="008444C6" w:rsidP="008444C6">
      <w:pPr>
        <w:keepNext/>
        <w:keepLines/>
        <w:pageBreakBefore/>
        <w:spacing w:before="240" w:after="240" w:line="276" w:lineRule="auto"/>
        <w:jc w:val="both"/>
        <w:rPr>
          <w:rFonts w:eastAsia="MS Mincho" w:cs="Arial"/>
          <w:b/>
          <w:bCs/>
          <w:color w:val="1F3864" w:themeColor="accent5" w:themeShade="80"/>
          <w:sz w:val="20"/>
          <w:szCs w:val="20"/>
        </w:rPr>
      </w:pPr>
      <w:r w:rsidRPr="008444C6">
        <w:rPr>
          <w:rFonts w:eastAsia="MS Mincho" w:cs="Arial"/>
          <w:b/>
          <w:bCs/>
          <w:color w:val="1F3864" w:themeColor="accent5" w:themeShade="80"/>
          <w:sz w:val="20"/>
          <w:szCs w:val="20"/>
        </w:rPr>
        <w:lastRenderedPageBreak/>
        <w:t>Conclusões</w:t>
      </w:r>
    </w:p>
    <w:p w14:paraId="2AFEF929" w14:textId="77777777" w:rsidR="008444C6" w:rsidRPr="008444C6" w:rsidRDefault="008444C6" w:rsidP="008444C6">
      <w:pPr>
        <w:spacing w:before="80" w:after="80" w:line="276" w:lineRule="auto"/>
        <w:ind w:firstLine="851"/>
        <w:jc w:val="both"/>
        <w:rPr>
          <w:rFonts w:eastAsia="MS Mincho" w:cs="Arial"/>
          <w:bCs/>
          <w:szCs w:val="18"/>
        </w:rPr>
      </w:pPr>
      <w:r w:rsidRPr="008444C6">
        <w:rPr>
          <w:rFonts w:eastAsia="MS Mincho" w:cs="Arial"/>
          <w:bCs/>
          <w:szCs w:val="18"/>
        </w:rPr>
        <w:t xml:space="preserve">Com base nas atividades desenvolvidas e tendo presente as atribuições e limitações inerentes ao escopo de sua atuação, o Comitê de Auditoria considera que: </w:t>
      </w:r>
    </w:p>
    <w:p w14:paraId="12A9705D" w14:textId="77777777" w:rsidR="008444C6" w:rsidRPr="008444C6" w:rsidRDefault="008444C6" w:rsidP="008444C6">
      <w:pPr>
        <w:numPr>
          <w:ilvl w:val="0"/>
          <w:numId w:val="53"/>
        </w:numPr>
        <w:spacing w:before="80" w:after="80" w:line="276" w:lineRule="auto"/>
        <w:ind w:left="1135" w:hanging="284"/>
        <w:contextualSpacing/>
        <w:jc w:val="both"/>
        <w:rPr>
          <w:rFonts w:eastAsia="MS Mincho" w:cs="Arial"/>
          <w:bCs/>
          <w:szCs w:val="18"/>
        </w:rPr>
      </w:pPr>
      <w:r w:rsidRPr="008444C6">
        <w:rPr>
          <w:rFonts w:eastAsia="MS Mincho" w:cs="Arial"/>
          <w:bCs/>
          <w:szCs w:val="18"/>
        </w:rPr>
        <w:t>Os controles internos das Companhias evoluíram em 2020 e se mostraram adequados ao porte e à complexidade dos negócios e objeto de permanente atenção por parte da Administração;</w:t>
      </w:r>
    </w:p>
    <w:p w14:paraId="09486ACB" w14:textId="77777777" w:rsidR="008444C6" w:rsidRPr="008444C6" w:rsidRDefault="008444C6" w:rsidP="008444C6">
      <w:pPr>
        <w:numPr>
          <w:ilvl w:val="0"/>
          <w:numId w:val="53"/>
        </w:numPr>
        <w:spacing w:before="80" w:after="80" w:line="276" w:lineRule="auto"/>
        <w:ind w:left="1134" w:hanging="283"/>
        <w:contextualSpacing/>
        <w:jc w:val="both"/>
        <w:rPr>
          <w:rFonts w:eastAsia="MS Mincho" w:cs="Arial"/>
          <w:bCs/>
          <w:szCs w:val="18"/>
        </w:rPr>
      </w:pPr>
      <w:r w:rsidRPr="008444C6">
        <w:rPr>
          <w:rFonts w:eastAsia="MS Mincho" w:cs="Arial"/>
          <w:bCs/>
          <w:szCs w:val="18"/>
        </w:rPr>
        <w:t>A Auditoria Interna, com orçamento e estrutura própria e adequada, desempenhou suas funções com independência, objetividade e qualidade;</w:t>
      </w:r>
    </w:p>
    <w:p w14:paraId="3A359A67" w14:textId="77777777" w:rsidR="008444C6" w:rsidRPr="008444C6" w:rsidRDefault="008444C6" w:rsidP="008444C6">
      <w:pPr>
        <w:numPr>
          <w:ilvl w:val="0"/>
          <w:numId w:val="53"/>
        </w:numPr>
        <w:spacing w:before="80" w:after="80" w:line="276" w:lineRule="auto"/>
        <w:ind w:left="1134" w:hanging="283"/>
        <w:contextualSpacing/>
        <w:jc w:val="both"/>
        <w:rPr>
          <w:rFonts w:eastAsia="MS Mincho" w:cs="Arial"/>
          <w:bCs/>
          <w:szCs w:val="18"/>
        </w:rPr>
      </w:pPr>
      <w:r w:rsidRPr="008444C6">
        <w:rPr>
          <w:rFonts w:eastAsia="MS Mincho" w:cs="Arial"/>
          <w:bCs/>
          <w:szCs w:val="18"/>
        </w:rPr>
        <w:t xml:space="preserve">A qualidade dos trabalhos e das informações fornecidas pelo Auditor Externo foram adequadas e apoiaram a opinião do Comitê acerca da integridade das demonstrações financeiras. Não foram identificadas ocorrências que pudessem comprometer sua independência; </w:t>
      </w:r>
    </w:p>
    <w:p w14:paraId="35714526" w14:textId="77777777" w:rsidR="008444C6" w:rsidRPr="008444C6" w:rsidRDefault="008444C6" w:rsidP="008444C6">
      <w:pPr>
        <w:numPr>
          <w:ilvl w:val="0"/>
          <w:numId w:val="53"/>
        </w:numPr>
        <w:spacing w:before="80" w:after="80" w:line="276" w:lineRule="auto"/>
        <w:ind w:left="1134" w:hanging="283"/>
        <w:contextualSpacing/>
        <w:jc w:val="both"/>
        <w:rPr>
          <w:rFonts w:eastAsia="MS Mincho" w:cs="Arial"/>
          <w:bCs/>
          <w:szCs w:val="18"/>
        </w:rPr>
      </w:pPr>
      <w:r w:rsidRPr="008444C6">
        <w:rPr>
          <w:rFonts w:eastAsia="MS Mincho" w:cs="Arial"/>
          <w:bCs/>
          <w:szCs w:val="18"/>
        </w:rPr>
        <w:t>Os processos internos de gestão de riscos evoluíram em relação ao período anterior, embora ainda careçam de melhorias, como ferramentas e informações que permitam à Companhia ampliar sua visão e capacidade de ação sobre os processos de gestão de riscos e de capital, inclusive no âmbito de empresas participadas;</w:t>
      </w:r>
    </w:p>
    <w:p w14:paraId="55769394" w14:textId="77777777" w:rsidR="008444C6" w:rsidRPr="008444C6" w:rsidRDefault="008444C6" w:rsidP="008444C6">
      <w:pPr>
        <w:numPr>
          <w:ilvl w:val="0"/>
          <w:numId w:val="53"/>
        </w:numPr>
        <w:spacing w:before="80" w:after="80" w:line="276" w:lineRule="auto"/>
        <w:ind w:left="1134" w:hanging="283"/>
        <w:contextualSpacing/>
        <w:jc w:val="both"/>
        <w:rPr>
          <w:rFonts w:eastAsia="MS Mincho" w:cs="Arial"/>
          <w:bCs/>
          <w:szCs w:val="18"/>
        </w:rPr>
      </w:pPr>
      <w:r w:rsidRPr="008444C6">
        <w:rPr>
          <w:rFonts w:eastAsia="MS Mincho" w:cs="Arial"/>
          <w:bCs/>
          <w:szCs w:val="18"/>
        </w:rPr>
        <w:t>As transações com partes relacionadas da Companhia foram avaliadas e monitoradas pela Administração e por comitê próprio estatutário, não tendo sido reportadas distorções significativas. Dado o volume de transações, é mantido um acompanhamento contínuo objetivando conferir maior transparência aos processos;</w:t>
      </w:r>
    </w:p>
    <w:p w14:paraId="41086743" w14:textId="77777777" w:rsidR="008444C6" w:rsidRPr="008444C6" w:rsidRDefault="008444C6" w:rsidP="008444C6">
      <w:pPr>
        <w:numPr>
          <w:ilvl w:val="0"/>
          <w:numId w:val="53"/>
        </w:numPr>
        <w:spacing w:before="80" w:after="80" w:line="276" w:lineRule="auto"/>
        <w:ind w:left="1134" w:hanging="283"/>
        <w:contextualSpacing/>
        <w:jc w:val="both"/>
        <w:rPr>
          <w:rFonts w:eastAsia="MS Mincho" w:cs="Arial"/>
          <w:bCs/>
          <w:szCs w:val="18"/>
        </w:rPr>
      </w:pPr>
      <w:r w:rsidRPr="008444C6">
        <w:rPr>
          <w:rFonts w:eastAsia="MS Mincho" w:cs="Arial"/>
          <w:bCs/>
          <w:szCs w:val="18"/>
        </w:rPr>
        <w:t>Com base nos trabalhos e entrevistas realizadas ao longo do exercício, o Comitê de Auditoria não encontrou nenhum indício ou evidência de que as demonstrações contábeis individual e consolidada não representem, adequadamente, em todos os aspectos relevantes, a posição patrimonial e financeira da BB Seguridade Participações S.A. e de suas Controladas em 31 de dezembro de 2020, e os resultados de suas operações para o exercício findo naquela data, de acordo com as Normas Internacionais de Relatório Financeiro (IFRS) e as práticas contábeis adotadas no Brasil. Por esta razão, recomenda a aprovação pelo Conselho de Administração das respectivas demonstrações financeiras, na forma como elaboradas e aprovadas pela Diretoria Executiva.</w:t>
      </w:r>
    </w:p>
    <w:p w14:paraId="7A6E4EA7" w14:textId="77777777" w:rsidR="008444C6" w:rsidRPr="008444C6" w:rsidRDefault="008444C6" w:rsidP="008444C6">
      <w:pPr>
        <w:spacing w:before="120" w:after="120" w:line="276" w:lineRule="auto"/>
        <w:ind w:firstLine="851"/>
        <w:jc w:val="center"/>
        <w:rPr>
          <w:rFonts w:eastAsia="MS Mincho" w:cs="Arial"/>
          <w:bCs/>
          <w:szCs w:val="18"/>
        </w:rPr>
      </w:pPr>
    </w:p>
    <w:p w14:paraId="74CC4A49" w14:textId="77777777" w:rsidR="008444C6" w:rsidRPr="008444C6" w:rsidRDefault="008444C6" w:rsidP="008444C6">
      <w:pPr>
        <w:spacing w:before="120" w:after="120" w:line="276" w:lineRule="auto"/>
        <w:ind w:firstLine="851"/>
        <w:jc w:val="center"/>
        <w:rPr>
          <w:rFonts w:eastAsia="MS Mincho" w:cs="Arial"/>
          <w:bCs/>
          <w:szCs w:val="18"/>
        </w:rPr>
      </w:pPr>
      <w:r w:rsidRPr="008444C6">
        <w:rPr>
          <w:rFonts w:eastAsia="MS Mincho" w:cs="Arial"/>
          <w:bCs/>
          <w:szCs w:val="18"/>
        </w:rPr>
        <w:t>Brasília (DF), 05 de fevereiro de 2021.</w:t>
      </w:r>
    </w:p>
    <w:p w14:paraId="5C4AC8D4" w14:textId="77777777" w:rsidR="008444C6" w:rsidRPr="008444C6" w:rsidRDefault="008444C6" w:rsidP="008444C6">
      <w:pPr>
        <w:spacing w:before="120" w:after="120" w:line="276" w:lineRule="auto"/>
        <w:ind w:firstLine="851"/>
        <w:jc w:val="center"/>
        <w:rPr>
          <w:rFonts w:eastAsia="MS Mincho" w:cs="Arial"/>
          <w:bCs/>
          <w:szCs w:val="18"/>
        </w:rPr>
      </w:pPr>
    </w:p>
    <w:p w14:paraId="3C076606" w14:textId="77777777" w:rsidR="008444C6" w:rsidRPr="008444C6" w:rsidRDefault="008444C6" w:rsidP="008444C6">
      <w:pPr>
        <w:spacing w:before="120" w:after="120" w:line="276" w:lineRule="auto"/>
        <w:ind w:firstLine="851"/>
        <w:jc w:val="center"/>
        <w:rPr>
          <w:rFonts w:eastAsia="MS Mincho" w:cs="Arial"/>
          <w:bCs/>
          <w:szCs w:val="18"/>
        </w:rPr>
      </w:pPr>
      <w:r w:rsidRPr="008444C6">
        <w:rPr>
          <w:rFonts w:eastAsia="MS Mincho" w:cs="Arial"/>
          <w:bCs/>
          <w:szCs w:val="18"/>
        </w:rPr>
        <w:t xml:space="preserve">Luiz Claudio Moraes   </w:t>
      </w:r>
      <w:r w:rsidRPr="008444C6">
        <w:rPr>
          <w:rFonts w:eastAsia="MS Mincho" w:cs="Arial"/>
          <w:bCs/>
          <w:szCs w:val="18"/>
        </w:rPr>
        <w:tab/>
      </w:r>
      <w:r w:rsidRPr="008444C6">
        <w:rPr>
          <w:rFonts w:eastAsia="MS Mincho" w:cs="Arial"/>
          <w:bCs/>
          <w:szCs w:val="18"/>
        </w:rPr>
        <w:tab/>
      </w:r>
      <w:r w:rsidRPr="008444C6">
        <w:rPr>
          <w:rFonts w:eastAsia="MS Mincho" w:cs="Arial"/>
          <w:bCs/>
          <w:szCs w:val="18"/>
        </w:rPr>
        <w:tab/>
        <w:t xml:space="preserve">Arnaldo José </w:t>
      </w:r>
      <w:proofErr w:type="spellStart"/>
      <w:r w:rsidRPr="008444C6">
        <w:rPr>
          <w:rFonts w:eastAsia="MS Mincho" w:cs="Arial"/>
          <w:bCs/>
          <w:szCs w:val="18"/>
        </w:rPr>
        <w:t>Vollet</w:t>
      </w:r>
      <w:proofErr w:type="spellEnd"/>
    </w:p>
    <w:p w14:paraId="02E1DB6F" w14:textId="77777777" w:rsidR="008444C6" w:rsidRPr="008444C6" w:rsidRDefault="008444C6" w:rsidP="008444C6">
      <w:pPr>
        <w:spacing w:before="120" w:after="120" w:line="276" w:lineRule="auto"/>
        <w:rPr>
          <w:rFonts w:eastAsia="MS Mincho" w:cs="Arial"/>
          <w:bCs/>
          <w:szCs w:val="18"/>
        </w:rPr>
      </w:pPr>
    </w:p>
    <w:p w14:paraId="2DABF057" w14:textId="77777777" w:rsidR="008444C6" w:rsidRPr="008444C6" w:rsidRDefault="008444C6" w:rsidP="008444C6">
      <w:pPr>
        <w:spacing w:before="120" w:after="120" w:line="276" w:lineRule="auto"/>
        <w:ind w:firstLine="851"/>
        <w:jc w:val="center"/>
        <w:rPr>
          <w:rFonts w:eastAsia="MS Mincho" w:cs="Arial"/>
          <w:bCs/>
          <w:szCs w:val="18"/>
        </w:rPr>
      </w:pPr>
      <w:r w:rsidRPr="008444C6">
        <w:rPr>
          <w:rFonts w:eastAsia="MS Mincho" w:cs="Arial"/>
          <w:bCs/>
          <w:szCs w:val="18"/>
        </w:rPr>
        <w:t xml:space="preserve">    </w:t>
      </w:r>
      <w:proofErr w:type="spellStart"/>
      <w:r w:rsidRPr="008444C6">
        <w:rPr>
          <w:rFonts w:eastAsia="MS Mincho" w:cs="Arial"/>
          <w:bCs/>
          <w:szCs w:val="18"/>
        </w:rPr>
        <w:t>Artemio</w:t>
      </w:r>
      <w:proofErr w:type="spellEnd"/>
      <w:r w:rsidRPr="008444C6">
        <w:rPr>
          <w:rFonts w:eastAsia="MS Mincho" w:cs="Arial"/>
          <w:bCs/>
          <w:szCs w:val="18"/>
        </w:rPr>
        <w:t xml:space="preserve"> </w:t>
      </w:r>
      <w:proofErr w:type="spellStart"/>
      <w:r w:rsidRPr="008444C6">
        <w:rPr>
          <w:rFonts w:eastAsia="MS Mincho" w:cs="Arial"/>
          <w:bCs/>
          <w:szCs w:val="18"/>
        </w:rPr>
        <w:t>Bertholini</w:t>
      </w:r>
      <w:proofErr w:type="spellEnd"/>
      <w:r w:rsidRPr="008444C6">
        <w:rPr>
          <w:rFonts w:eastAsia="MS Mincho" w:cs="Arial"/>
          <w:bCs/>
          <w:szCs w:val="18"/>
        </w:rPr>
        <w:t xml:space="preserve">                                   Manoel Gimenes Ruy</w:t>
      </w:r>
    </w:p>
    <w:p w14:paraId="38300A3B" w14:textId="77777777" w:rsidR="008444C6" w:rsidRPr="008444C6" w:rsidRDefault="008444C6" w:rsidP="008444C6">
      <w:pPr>
        <w:spacing w:before="120" w:after="120" w:line="276" w:lineRule="auto"/>
        <w:rPr>
          <w:rFonts w:eastAsia="MS Mincho" w:cs="Arial"/>
          <w:bCs/>
          <w:szCs w:val="18"/>
        </w:rPr>
      </w:pPr>
    </w:p>
    <w:p w14:paraId="260554FF" w14:textId="77777777" w:rsidR="008444C6" w:rsidRPr="008444C6" w:rsidRDefault="008444C6" w:rsidP="008444C6">
      <w:pPr>
        <w:spacing w:before="120" w:after="120" w:line="276" w:lineRule="auto"/>
        <w:ind w:firstLine="851"/>
        <w:jc w:val="center"/>
        <w:rPr>
          <w:rFonts w:eastAsia="MS Mincho" w:cs="Arial"/>
          <w:bCs/>
          <w:szCs w:val="18"/>
        </w:rPr>
      </w:pPr>
      <w:r w:rsidRPr="008444C6">
        <w:rPr>
          <w:rFonts w:eastAsia="MS Mincho" w:cs="Arial"/>
          <w:bCs/>
          <w:szCs w:val="18"/>
        </w:rPr>
        <w:t>Roberto Lamb</w:t>
      </w:r>
    </w:p>
    <w:p w14:paraId="359A9321" w14:textId="77777777" w:rsidR="008444C6" w:rsidRPr="008444C6" w:rsidRDefault="008444C6" w:rsidP="008444C6">
      <w:pPr>
        <w:spacing w:after="200" w:line="276" w:lineRule="auto"/>
        <w:rPr>
          <w:rFonts w:eastAsia="MS Mincho" w:cs="Arial"/>
          <w:szCs w:val="18"/>
        </w:rPr>
      </w:pPr>
    </w:p>
    <w:p w14:paraId="5F0447F2" w14:textId="77777777" w:rsidR="00DC42E6" w:rsidRDefault="00DC42E6">
      <w:pPr>
        <w:rPr>
          <w:rFonts w:eastAsia="MS Mincho" w:cs="Arial"/>
          <w:b/>
          <w:color w:val="1F3864" w:themeColor="accent5" w:themeShade="80"/>
          <w:szCs w:val="18"/>
          <w:u w:val="single"/>
        </w:rPr>
      </w:pPr>
      <w:r>
        <w:rPr>
          <w:rFonts w:eastAsia="MS Mincho" w:cs="Arial"/>
          <w:b/>
          <w:color w:val="1F3864" w:themeColor="accent5" w:themeShade="80"/>
          <w:szCs w:val="18"/>
          <w:u w:val="single"/>
        </w:rPr>
        <w:br w:type="page"/>
      </w:r>
    </w:p>
    <w:p w14:paraId="1EF4AD22" w14:textId="22A2EA53" w:rsidR="00A67D40" w:rsidRPr="00A67D40" w:rsidRDefault="00A67D40" w:rsidP="00A67D40">
      <w:pPr>
        <w:spacing w:after="200" w:line="276" w:lineRule="auto"/>
        <w:jc w:val="center"/>
        <w:rPr>
          <w:rFonts w:eastAsia="MS Mincho" w:cs="Arial"/>
          <w:b/>
          <w:color w:val="1F3864" w:themeColor="accent5" w:themeShade="80"/>
          <w:szCs w:val="18"/>
          <w:u w:val="single"/>
        </w:rPr>
      </w:pPr>
      <w:r w:rsidRPr="00A67D40">
        <w:rPr>
          <w:rFonts w:eastAsia="MS Mincho" w:cs="Arial"/>
          <w:b/>
          <w:color w:val="1F3864" w:themeColor="accent5" w:themeShade="80"/>
          <w:szCs w:val="18"/>
          <w:u w:val="single"/>
        </w:rPr>
        <w:lastRenderedPageBreak/>
        <w:t>PARECER DO CONSELHO FISCAL</w:t>
      </w:r>
    </w:p>
    <w:p w14:paraId="2BA2BD7B" w14:textId="77777777" w:rsidR="00A67D40" w:rsidRPr="00A67D40" w:rsidRDefault="00A67D40" w:rsidP="00A67D40">
      <w:pPr>
        <w:spacing w:after="200" w:line="276" w:lineRule="auto"/>
        <w:jc w:val="center"/>
        <w:rPr>
          <w:rFonts w:eastAsia="Times New Roman" w:cs="Arial"/>
          <w:b/>
          <w:color w:val="1F3864" w:themeColor="accent5" w:themeShade="80"/>
          <w:szCs w:val="18"/>
          <w:u w:val="single"/>
        </w:rPr>
      </w:pPr>
    </w:p>
    <w:p w14:paraId="1D4BE024" w14:textId="77777777" w:rsidR="00A67D40" w:rsidRPr="00A67D40" w:rsidRDefault="00A67D40" w:rsidP="00A67D40">
      <w:pPr>
        <w:spacing w:after="200" w:line="276" w:lineRule="auto"/>
        <w:jc w:val="center"/>
        <w:rPr>
          <w:rFonts w:eastAsia="MS Mincho" w:cs="Arial"/>
          <w:b/>
          <w:szCs w:val="18"/>
          <w:u w:val="single"/>
        </w:rPr>
      </w:pPr>
    </w:p>
    <w:p w14:paraId="02E2915C" w14:textId="77777777" w:rsidR="00A67D40" w:rsidRPr="00A67D40" w:rsidRDefault="00A67D40" w:rsidP="00A67D40">
      <w:pPr>
        <w:spacing w:before="120" w:after="120" w:line="360" w:lineRule="auto"/>
        <w:ind w:firstLine="1416"/>
        <w:jc w:val="both"/>
        <w:rPr>
          <w:rFonts w:eastAsia="Times New Roman" w:cs="Arial"/>
          <w:szCs w:val="18"/>
          <w:lang w:eastAsia="pt-BR"/>
        </w:rPr>
      </w:pPr>
      <w:r w:rsidRPr="00A67D40">
        <w:rPr>
          <w:rFonts w:eastAsia="Times New Roman" w:cs="Arial"/>
          <w:b/>
          <w:szCs w:val="18"/>
          <w:lang w:eastAsia="pt-BR"/>
        </w:rPr>
        <w:t>O CONSELHO FISCAL DA BB SEGURIDADE PARTICIPAÇÕES S.A.</w:t>
      </w:r>
      <w:r w:rsidRPr="00A67D40">
        <w:rPr>
          <w:rFonts w:eastAsia="Times New Roman" w:cs="Arial"/>
          <w:szCs w:val="18"/>
          <w:lang w:eastAsia="pt-BR"/>
        </w:rPr>
        <w:t>, no uso de suas atribuições legais e estatutárias, em reunião realizada nesta data, examinou o Relatório Anual da Administração, as Demonstrações Financeiras individuais e consolidadas que o acompanham, quais sejam, o Balanço Patrimonial, as Demonstrações do Resultado, do Resultado  Abrangente, das Mutações do Patrimônio Líquido, dos Fluxos de Caixa e do Valor Adicionado, bem como as Notas Explicativas relacionadas, o correspondente Relatório emitido pelos Auditores Independentes e a Proposta de Destinação do Resultado, todos relativos ao exercício findo em 31 de dezembro de 2020.</w:t>
      </w:r>
    </w:p>
    <w:p w14:paraId="48EF2673" w14:textId="77777777" w:rsidR="00A67D40" w:rsidRPr="00A67D40" w:rsidRDefault="00A67D40" w:rsidP="00A67D40">
      <w:pPr>
        <w:spacing w:before="120" w:after="120" w:line="360" w:lineRule="auto"/>
        <w:ind w:firstLine="1416"/>
        <w:jc w:val="both"/>
        <w:rPr>
          <w:rFonts w:eastAsia="Times New Roman" w:cs="Arial"/>
          <w:szCs w:val="18"/>
          <w:lang w:eastAsia="pt-BR"/>
        </w:rPr>
      </w:pPr>
      <w:r w:rsidRPr="00A67D40">
        <w:rPr>
          <w:rFonts w:eastAsia="Times New Roman" w:cs="Arial"/>
          <w:szCs w:val="18"/>
          <w:lang w:eastAsia="pt-BR"/>
        </w:rPr>
        <w:t>Nossos exames das demonstrações citadas no parágrafo anterior foram complementados, ainda, por análises, documentos e, substancialmente, por informações e esclarecimentos prestados aos membros do Conselho Fiscal pelos Auditores Independentes e pela Administração da Companhia.</w:t>
      </w:r>
    </w:p>
    <w:p w14:paraId="19A2F42E" w14:textId="77777777" w:rsidR="00A67D40" w:rsidRPr="00A67D40" w:rsidRDefault="00A67D40" w:rsidP="00A67D40">
      <w:pPr>
        <w:spacing w:before="120" w:after="120" w:line="360" w:lineRule="auto"/>
        <w:ind w:firstLine="1416"/>
        <w:jc w:val="both"/>
        <w:rPr>
          <w:rFonts w:eastAsia="Times New Roman" w:cs="Arial"/>
          <w:szCs w:val="18"/>
          <w:lang w:eastAsia="pt-BR"/>
        </w:rPr>
      </w:pPr>
      <w:r w:rsidRPr="00A67D40">
        <w:rPr>
          <w:rFonts w:eastAsia="Times New Roman" w:cs="Arial"/>
          <w:szCs w:val="18"/>
          <w:lang w:eastAsia="pt-BR"/>
        </w:rPr>
        <w:t xml:space="preserve">Desta forma, com base nos trabalhos e esclarecimentos prestados pela Deloitte Touche </w:t>
      </w:r>
      <w:proofErr w:type="spellStart"/>
      <w:r w:rsidRPr="00A67D40">
        <w:rPr>
          <w:rFonts w:eastAsia="Times New Roman" w:cs="Arial"/>
          <w:szCs w:val="18"/>
          <w:lang w:eastAsia="pt-BR"/>
        </w:rPr>
        <w:t>Tohmatsu</w:t>
      </w:r>
      <w:proofErr w:type="spellEnd"/>
      <w:r w:rsidRPr="00A67D40">
        <w:rPr>
          <w:rFonts w:eastAsia="Times New Roman" w:cs="Arial"/>
          <w:szCs w:val="18"/>
          <w:lang w:eastAsia="pt-BR"/>
        </w:rPr>
        <w:t xml:space="preserve"> Consultores e no seu relatório, emitido em 05 de fevereiro de 2021, sem ressalvas e, ainda, nos esclarecimentos prestados pela Administração da Companhia, este Conselho Fiscal, por unanimidade de seus membros, concluiu que as Demonstrações Financeiras, acima mencionadas, acompanhadas do Relatório Anual da Administração, e a proposta de destinação do resultado estão adequadamente apresentadas e opina favoravelmente ao seu encaminhamento para deliberação da </w:t>
      </w:r>
      <w:r w:rsidRPr="00A67D40">
        <w:rPr>
          <w:rFonts w:eastAsia="Times New Roman" w:cs="Arial"/>
          <w:szCs w:val="18"/>
          <w:lang w:val="pt-PT" w:eastAsia="pt-BR"/>
        </w:rPr>
        <w:t>Assembléia Geral dos Acionistas.</w:t>
      </w:r>
    </w:p>
    <w:p w14:paraId="1B7E507F" w14:textId="77777777" w:rsidR="00A67D40" w:rsidRPr="00A67D40" w:rsidRDefault="00A67D40" w:rsidP="00A67D40">
      <w:pPr>
        <w:spacing w:before="120" w:after="120" w:line="360" w:lineRule="auto"/>
        <w:jc w:val="both"/>
        <w:rPr>
          <w:rFonts w:eastAsia="MS Mincho" w:cs="Arial"/>
          <w:szCs w:val="18"/>
        </w:rPr>
      </w:pPr>
    </w:p>
    <w:p w14:paraId="57E2CC10" w14:textId="77777777" w:rsidR="00A67D40" w:rsidRPr="00A67D40" w:rsidRDefault="00A67D40" w:rsidP="00A67D40">
      <w:pPr>
        <w:spacing w:after="200" w:line="276" w:lineRule="auto"/>
        <w:jc w:val="both"/>
        <w:rPr>
          <w:rFonts w:eastAsia="MS Mincho" w:cs="Arial"/>
          <w:szCs w:val="18"/>
        </w:rPr>
      </w:pPr>
      <w:r w:rsidRPr="00A67D40">
        <w:rPr>
          <w:rFonts w:eastAsia="MS Mincho" w:cs="Arial"/>
          <w:szCs w:val="18"/>
        </w:rPr>
        <w:t>Brasília (DF), 05 de fevereiro de 2021.</w:t>
      </w:r>
    </w:p>
    <w:p w14:paraId="32BB56EF" w14:textId="77777777" w:rsidR="00A67D40" w:rsidRPr="00A67D40" w:rsidRDefault="00A67D40" w:rsidP="00A67D40">
      <w:pPr>
        <w:spacing w:after="200" w:line="276" w:lineRule="auto"/>
        <w:jc w:val="both"/>
        <w:rPr>
          <w:rFonts w:eastAsia="MS Mincho" w:cs="Arial"/>
          <w:szCs w:val="18"/>
        </w:rPr>
      </w:pPr>
    </w:p>
    <w:p w14:paraId="5802CF7C" w14:textId="77777777" w:rsidR="00A67D40" w:rsidRPr="00A67D40" w:rsidRDefault="00A67D40" w:rsidP="00A67D40">
      <w:pPr>
        <w:spacing w:after="200" w:line="276" w:lineRule="auto"/>
        <w:jc w:val="both"/>
        <w:rPr>
          <w:rFonts w:eastAsia="MS Mincho" w:cs="Arial"/>
          <w:szCs w:val="18"/>
          <w:lang w:val="pt-PT"/>
        </w:rPr>
      </w:pPr>
    </w:p>
    <w:tbl>
      <w:tblPr>
        <w:tblW w:w="9645" w:type="dxa"/>
        <w:jc w:val="center"/>
        <w:tblLayout w:type="fixed"/>
        <w:tblCellMar>
          <w:left w:w="113" w:type="dxa"/>
          <w:right w:w="113" w:type="dxa"/>
        </w:tblCellMar>
        <w:tblLook w:val="04A0" w:firstRow="1" w:lastRow="0" w:firstColumn="1" w:lastColumn="0" w:noHBand="0" w:noVBand="1"/>
      </w:tblPr>
      <w:tblGrid>
        <w:gridCol w:w="4822"/>
        <w:gridCol w:w="4823"/>
      </w:tblGrid>
      <w:tr w:rsidR="00A67D40" w:rsidRPr="00A67D40" w14:paraId="25181FF9" w14:textId="77777777" w:rsidTr="0066474F">
        <w:trPr>
          <w:cantSplit/>
          <w:trHeight w:val="188"/>
          <w:jc w:val="center"/>
        </w:trPr>
        <w:tc>
          <w:tcPr>
            <w:tcW w:w="4822" w:type="dxa"/>
          </w:tcPr>
          <w:p w14:paraId="7EDEBEE1" w14:textId="77777777" w:rsidR="00A67D40" w:rsidRPr="00A67D40" w:rsidRDefault="00A67D40" w:rsidP="00A67D40">
            <w:pPr>
              <w:spacing w:after="200" w:line="276" w:lineRule="auto"/>
              <w:jc w:val="center"/>
              <w:rPr>
                <w:rFonts w:eastAsia="MS Mincho" w:cs="Arial"/>
                <w:szCs w:val="18"/>
              </w:rPr>
            </w:pPr>
          </w:p>
          <w:p w14:paraId="424DC116"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r w:rsidRPr="00A67D40">
              <w:rPr>
                <w:rFonts w:eastAsiaTheme="majorEastAsia" w:cs="Arial"/>
                <w:szCs w:val="18"/>
              </w:rPr>
              <w:t>Francisco Olinto Velo Schmitt</w:t>
            </w:r>
          </w:p>
          <w:p w14:paraId="3BF552DE"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r w:rsidRPr="00A67D40">
              <w:rPr>
                <w:rFonts w:eastAsiaTheme="majorEastAsia" w:cs="Arial"/>
                <w:szCs w:val="18"/>
              </w:rPr>
              <w:t>Conselheiro</w:t>
            </w:r>
          </w:p>
          <w:p w14:paraId="4D78DB60"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p>
        </w:tc>
        <w:tc>
          <w:tcPr>
            <w:tcW w:w="4822" w:type="dxa"/>
          </w:tcPr>
          <w:p w14:paraId="3084CBB7" w14:textId="77777777" w:rsidR="00A67D40" w:rsidRPr="00A67D40" w:rsidRDefault="00A67D40" w:rsidP="00A67D40">
            <w:pPr>
              <w:spacing w:after="120" w:line="240" w:lineRule="auto"/>
              <w:jc w:val="center"/>
              <w:rPr>
                <w:rFonts w:eastAsia="Times New Roman" w:cs="Arial"/>
                <w:szCs w:val="18"/>
                <w:lang w:val="pt-PT" w:eastAsia="pt-BR"/>
              </w:rPr>
            </w:pPr>
          </w:p>
          <w:p w14:paraId="7187FD26"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proofErr w:type="spellStart"/>
            <w:r w:rsidRPr="00A67D40">
              <w:rPr>
                <w:rFonts w:eastAsiaTheme="majorEastAsia" w:cs="Arial"/>
                <w:szCs w:val="18"/>
              </w:rPr>
              <w:t>Luis</w:t>
            </w:r>
            <w:proofErr w:type="spellEnd"/>
            <w:r w:rsidRPr="00A67D40">
              <w:rPr>
                <w:rFonts w:eastAsiaTheme="majorEastAsia" w:cs="Arial"/>
                <w:szCs w:val="18"/>
              </w:rPr>
              <w:t xml:space="preserve"> Felipe Vital Nunes Pereira</w:t>
            </w:r>
          </w:p>
          <w:p w14:paraId="09079A90"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r w:rsidRPr="00A67D40">
              <w:rPr>
                <w:rFonts w:eastAsiaTheme="majorEastAsia" w:cs="Arial"/>
                <w:szCs w:val="18"/>
              </w:rPr>
              <w:t>Conselheiro</w:t>
            </w:r>
          </w:p>
          <w:p w14:paraId="03C12E41"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p>
        </w:tc>
      </w:tr>
      <w:tr w:rsidR="00A67D40" w:rsidRPr="00A67D40" w14:paraId="4F77B02C" w14:textId="77777777" w:rsidTr="0066474F">
        <w:trPr>
          <w:cantSplit/>
          <w:trHeight w:val="188"/>
          <w:jc w:val="center"/>
        </w:trPr>
        <w:tc>
          <w:tcPr>
            <w:tcW w:w="9644" w:type="dxa"/>
            <w:gridSpan w:val="2"/>
          </w:tcPr>
          <w:p w14:paraId="298F5B51" w14:textId="77777777" w:rsidR="00A67D40" w:rsidRPr="00A67D40" w:rsidRDefault="00A67D40" w:rsidP="00A67D40">
            <w:pPr>
              <w:spacing w:after="200" w:line="276" w:lineRule="auto"/>
              <w:jc w:val="center"/>
              <w:rPr>
                <w:rFonts w:eastAsia="MS Mincho" w:cs="Arial"/>
                <w:szCs w:val="18"/>
              </w:rPr>
            </w:pPr>
          </w:p>
          <w:p w14:paraId="7BAEED51" w14:textId="77777777" w:rsidR="00A67D40" w:rsidRPr="00A67D40" w:rsidRDefault="00A67D40" w:rsidP="00A67D40">
            <w:pPr>
              <w:spacing w:after="200" w:line="276" w:lineRule="auto"/>
              <w:jc w:val="center"/>
              <w:rPr>
                <w:rFonts w:eastAsia="MS Mincho" w:cs="Arial"/>
                <w:szCs w:val="18"/>
              </w:rPr>
            </w:pPr>
            <w:r w:rsidRPr="00A67D40">
              <w:rPr>
                <w:rFonts w:eastAsia="MS Mincho" w:cs="Arial"/>
                <w:szCs w:val="18"/>
              </w:rPr>
              <w:t>Lucinéia Possar</w:t>
            </w:r>
          </w:p>
          <w:p w14:paraId="00D333CA" w14:textId="77777777" w:rsidR="00A67D40" w:rsidRPr="00A67D40" w:rsidRDefault="00A67D40" w:rsidP="00A67D40">
            <w:pPr>
              <w:keepLines/>
              <w:widowControl w:val="0"/>
              <w:spacing w:before="240" w:after="0" w:line="276" w:lineRule="auto"/>
              <w:jc w:val="center"/>
              <w:outlineLvl w:val="0"/>
              <w:rPr>
                <w:rFonts w:eastAsiaTheme="majorEastAsia" w:cs="Arial"/>
                <w:szCs w:val="18"/>
              </w:rPr>
            </w:pPr>
            <w:r w:rsidRPr="00A67D40">
              <w:rPr>
                <w:rFonts w:eastAsiaTheme="majorEastAsia" w:cs="Arial"/>
                <w:szCs w:val="18"/>
              </w:rPr>
              <w:t>Presidente</w:t>
            </w:r>
          </w:p>
          <w:p w14:paraId="41768D7F" w14:textId="77777777" w:rsidR="00A67D40" w:rsidRPr="00A67D40" w:rsidRDefault="00A67D40" w:rsidP="00A67D40">
            <w:pPr>
              <w:spacing w:after="200" w:line="276" w:lineRule="auto"/>
              <w:jc w:val="center"/>
              <w:rPr>
                <w:rFonts w:eastAsia="MS Mincho" w:cs="Arial"/>
                <w:szCs w:val="18"/>
              </w:rPr>
            </w:pPr>
          </w:p>
          <w:p w14:paraId="7C1F150E" w14:textId="77777777" w:rsidR="00A67D40" w:rsidRPr="00A67D40" w:rsidRDefault="00A67D40" w:rsidP="00A67D40">
            <w:pPr>
              <w:keepLines/>
              <w:widowControl w:val="0"/>
              <w:spacing w:before="240" w:after="0" w:line="276" w:lineRule="auto"/>
              <w:outlineLvl w:val="0"/>
              <w:rPr>
                <w:rFonts w:eastAsiaTheme="majorEastAsia" w:cs="Arial"/>
                <w:szCs w:val="18"/>
              </w:rPr>
            </w:pPr>
          </w:p>
        </w:tc>
      </w:tr>
    </w:tbl>
    <w:p w14:paraId="30674FC1" w14:textId="16607B25" w:rsidR="00A67D40" w:rsidRDefault="00A67D40" w:rsidP="008444C6">
      <w:pPr>
        <w:rPr>
          <w:lang w:eastAsia="pt-BR"/>
        </w:rPr>
      </w:pPr>
    </w:p>
    <w:p w14:paraId="01F66736" w14:textId="77777777" w:rsidR="00DC42E6" w:rsidRDefault="00DC42E6">
      <w:pPr>
        <w:rPr>
          <w:rFonts w:eastAsiaTheme="majorEastAsia" w:cs="Arial"/>
          <w:b/>
          <w:color w:val="1F4E79" w:themeColor="accent1" w:themeShade="80"/>
          <w:sz w:val="20"/>
          <w:szCs w:val="20"/>
        </w:rPr>
      </w:pPr>
      <w:r>
        <w:rPr>
          <w:rFonts w:eastAsiaTheme="majorEastAsia" w:cs="Arial"/>
          <w:b/>
          <w:color w:val="1F4E79" w:themeColor="accent1" w:themeShade="80"/>
          <w:sz w:val="20"/>
          <w:szCs w:val="20"/>
        </w:rPr>
        <w:br w:type="page"/>
      </w:r>
    </w:p>
    <w:p w14:paraId="400E1396" w14:textId="4248E7EE" w:rsidR="00A67D40" w:rsidRPr="00A67D40" w:rsidRDefault="00A67D40" w:rsidP="00A67D40">
      <w:pPr>
        <w:keepNext/>
        <w:keepLines/>
        <w:spacing w:before="240" w:after="0" w:line="276" w:lineRule="auto"/>
        <w:outlineLvl w:val="0"/>
        <w:rPr>
          <w:rFonts w:eastAsiaTheme="majorEastAsia" w:cs="Arial"/>
          <w:b/>
          <w:color w:val="1F4E79" w:themeColor="accent1" w:themeShade="80"/>
          <w:sz w:val="20"/>
          <w:szCs w:val="20"/>
        </w:rPr>
      </w:pPr>
      <w:r w:rsidRPr="00A67D40">
        <w:rPr>
          <w:rFonts w:eastAsiaTheme="majorEastAsia" w:cs="Arial"/>
          <w:b/>
          <w:color w:val="1F4E79" w:themeColor="accent1" w:themeShade="80"/>
          <w:sz w:val="20"/>
          <w:szCs w:val="20"/>
        </w:rPr>
        <w:lastRenderedPageBreak/>
        <w:t>Declaração dos Membros da Diretoria Executiva sobre as Demonstrações Financeiras</w:t>
      </w:r>
    </w:p>
    <w:p w14:paraId="77123363"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104A4B43" w14:textId="77777777" w:rsidR="00A67D40" w:rsidRPr="00A67D40" w:rsidRDefault="00A67D40" w:rsidP="00A67D40">
      <w:pPr>
        <w:spacing w:before="120" w:after="120" w:line="276" w:lineRule="auto"/>
        <w:jc w:val="both"/>
        <w:rPr>
          <w:rFonts w:eastAsia="Times New Roman" w:cs="Times New Roman"/>
          <w:spacing w:val="-2"/>
          <w:szCs w:val="18"/>
          <w:lang w:eastAsia="pt-BR"/>
        </w:rPr>
      </w:pPr>
      <w:r w:rsidRPr="00A67D40">
        <w:rPr>
          <w:rFonts w:eastAsia="Times New Roman" w:cs="Times New Roman"/>
          <w:spacing w:val="-2"/>
          <w:szCs w:val="18"/>
          <w:lang w:eastAsia="pt-BR"/>
        </w:rPr>
        <w:t>Em conformidade com o Artigo 25 da Instrução CVM nº 480, de 07.12.2009, declaramos que revisamos as Demonstrações Contábeis relativas ao exercício findo em 31 de dezembro de 2020 da BB Seguridade Participações S.A. e, baseado nas discussões subsequentes, concordamos que tais demonstrações refletem adequadamente, em todos os aspectos relevantes, a posição patrimonial e financeira correspondente ao período apresentado.</w:t>
      </w:r>
    </w:p>
    <w:p w14:paraId="0D360B35"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6D5896C4" w14:textId="77777777" w:rsidR="00A67D40" w:rsidRPr="00A67D40" w:rsidRDefault="00A67D40" w:rsidP="00A67D40">
      <w:pPr>
        <w:spacing w:before="120" w:after="120" w:line="276" w:lineRule="auto"/>
        <w:jc w:val="both"/>
        <w:rPr>
          <w:rFonts w:eastAsia="Times New Roman" w:cs="Times New Roman"/>
          <w:spacing w:val="-2"/>
          <w:szCs w:val="18"/>
          <w:lang w:eastAsia="pt-BR"/>
        </w:rPr>
      </w:pPr>
      <w:r w:rsidRPr="00A67D40">
        <w:rPr>
          <w:rFonts w:eastAsia="Times New Roman" w:cs="Times New Roman"/>
          <w:spacing w:val="-2"/>
          <w:szCs w:val="18"/>
          <w:lang w:eastAsia="pt-BR"/>
        </w:rPr>
        <w:t>Brasília (DF), 05 de fevereiro de 2021.</w:t>
      </w:r>
    </w:p>
    <w:p w14:paraId="7A9CC4FA"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6B3D9AB0"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3564331F"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Marcio Hamilton Ferreira</w:t>
      </w:r>
    </w:p>
    <w:p w14:paraId="6009F65D"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Diretor-Presidente</w:t>
      </w:r>
    </w:p>
    <w:p w14:paraId="793D4046" w14:textId="77777777" w:rsidR="00A67D40" w:rsidRPr="00A67D40" w:rsidRDefault="00A67D40" w:rsidP="00A67D40">
      <w:pPr>
        <w:spacing w:after="0" w:line="240" w:lineRule="auto"/>
        <w:jc w:val="both"/>
        <w:rPr>
          <w:rFonts w:eastAsia="Times New Roman" w:cs="Times New Roman"/>
          <w:spacing w:val="-2"/>
          <w:szCs w:val="18"/>
          <w:lang w:eastAsia="pt-BR"/>
        </w:rPr>
      </w:pPr>
    </w:p>
    <w:p w14:paraId="3DD7AC40" w14:textId="77777777" w:rsidR="00A67D40" w:rsidRPr="00A67D40" w:rsidRDefault="00A67D40" w:rsidP="00A67D40">
      <w:pPr>
        <w:spacing w:after="0" w:line="240" w:lineRule="auto"/>
        <w:jc w:val="both"/>
        <w:rPr>
          <w:rFonts w:eastAsia="Times New Roman" w:cs="Times New Roman"/>
          <w:spacing w:val="-2"/>
          <w:szCs w:val="18"/>
          <w:lang w:eastAsia="pt-BR"/>
        </w:rPr>
      </w:pPr>
    </w:p>
    <w:p w14:paraId="15F7DF9B" w14:textId="77777777" w:rsidR="00A67D40" w:rsidRPr="00A67D40" w:rsidRDefault="00A67D40" w:rsidP="00A67D40">
      <w:pPr>
        <w:spacing w:after="0" w:line="240" w:lineRule="auto"/>
        <w:jc w:val="both"/>
        <w:rPr>
          <w:rFonts w:eastAsia="Times New Roman" w:cs="Times New Roman"/>
          <w:spacing w:val="-2"/>
          <w:szCs w:val="18"/>
          <w:lang w:eastAsia="pt-BR"/>
        </w:rPr>
      </w:pPr>
    </w:p>
    <w:p w14:paraId="6149F44E" w14:textId="77777777" w:rsidR="00A67D40" w:rsidRPr="00A67D40" w:rsidRDefault="00A67D40" w:rsidP="00A67D40">
      <w:pPr>
        <w:spacing w:after="0" w:line="240" w:lineRule="auto"/>
        <w:jc w:val="both"/>
        <w:rPr>
          <w:rFonts w:eastAsia="Times New Roman" w:cs="Times New Roman"/>
          <w:spacing w:val="-2"/>
          <w:szCs w:val="18"/>
          <w:lang w:eastAsia="pt-BR"/>
        </w:rPr>
      </w:pPr>
    </w:p>
    <w:p w14:paraId="6D2E3A9C"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Rafael Augusto </w:t>
      </w:r>
      <w:proofErr w:type="spellStart"/>
      <w:r w:rsidRPr="00A67D40">
        <w:rPr>
          <w:rFonts w:eastAsia="Times New Roman" w:cs="Times New Roman"/>
          <w:snapToGrid w:val="0"/>
          <w:spacing w:val="-2"/>
          <w:szCs w:val="18"/>
          <w:lang w:eastAsia="pt-BR"/>
        </w:rPr>
        <w:t>Sperendio</w:t>
      </w:r>
      <w:proofErr w:type="spellEnd"/>
    </w:p>
    <w:p w14:paraId="218B708E"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 de Finanças e Relações com Investidores</w:t>
      </w:r>
    </w:p>
    <w:p w14:paraId="7D69B10D"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5ABA4C23"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3807C3D7"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1CF0E2E1"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603C880F"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Pedro </w:t>
      </w:r>
      <w:proofErr w:type="spellStart"/>
      <w:r w:rsidRPr="00A67D40">
        <w:rPr>
          <w:rFonts w:eastAsia="Times New Roman" w:cs="Times New Roman"/>
          <w:snapToGrid w:val="0"/>
          <w:spacing w:val="-2"/>
          <w:szCs w:val="18"/>
          <w:lang w:eastAsia="pt-BR"/>
        </w:rPr>
        <w:t>Bramont</w:t>
      </w:r>
      <w:proofErr w:type="spellEnd"/>
    </w:p>
    <w:p w14:paraId="0D3C9BBE"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 de Estratégia, Tecnologia e Clientes</w:t>
      </w:r>
    </w:p>
    <w:p w14:paraId="692F77E7" w14:textId="77777777" w:rsidR="00A67D40" w:rsidRPr="00A67D40" w:rsidRDefault="00A67D40" w:rsidP="00A67D40">
      <w:pPr>
        <w:spacing w:after="0" w:line="240" w:lineRule="auto"/>
        <w:jc w:val="both"/>
        <w:rPr>
          <w:rFonts w:eastAsia="Times New Roman" w:cs="Times New Roman"/>
          <w:spacing w:val="-2"/>
          <w:szCs w:val="18"/>
          <w:lang w:eastAsia="pt-BR"/>
        </w:rPr>
      </w:pPr>
    </w:p>
    <w:p w14:paraId="5D17B561" w14:textId="77777777" w:rsidR="00A67D40" w:rsidRPr="00A67D40" w:rsidRDefault="00A67D40" w:rsidP="00A67D40">
      <w:pPr>
        <w:spacing w:after="0" w:line="240" w:lineRule="auto"/>
        <w:jc w:val="both"/>
        <w:rPr>
          <w:rFonts w:eastAsia="Times New Roman" w:cs="Times New Roman"/>
          <w:spacing w:val="-2"/>
          <w:szCs w:val="18"/>
          <w:lang w:eastAsia="pt-BR"/>
        </w:rPr>
      </w:pPr>
    </w:p>
    <w:p w14:paraId="7196299F" w14:textId="77777777" w:rsidR="00A67D40" w:rsidRPr="00A67D40" w:rsidRDefault="00A67D40" w:rsidP="00A67D40">
      <w:pPr>
        <w:spacing w:after="0" w:line="240" w:lineRule="auto"/>
        <w:jc w:val="both"/>
        <w:rPr>
          <w:rFonts w:eastAsia="Times New Roman" w:cs="Times New Roman"/>
          <w:spacing w:val="-2"/>
          <w:szCs w:val="18"/>
          <w:lang w:eastAsia="pt-BR"/>
        </w:rPr>
      </w:pPr>
    </w:p>
    <w:p w14:paraId="28C79B5E" w14:textId="77777777" w:rsidR="00A67D40" w:rsidRPr="00A67D40" w:rsidRDefault="00A67D40" w:rsidP="00A67D40">
      <w:pPr>
        <w:spacing w:after="0" w:line="240" w:lineRule="auto"/>
        <w:jc w:val="both"/>
        <w:rPr>
          <w:rFonts w:eastAsia="Times New Roman" w:cs="Times New Roman"/>
          <w:spacing w:val="-2"/>
          <w:szCs w:val="18"/>
          <w:lang w:eastAsia="pt-BR"/>
        </w:rPr>
      </w:pPr>
    </w:p>
    <w:p w14:paraId="0CA0407D"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Reinaldo </w:t>
      </w:r>
      <w:proofErr w:type="spellStart"/>
      <w:r w:rsidRPr="00A67D40">
        <w:rPr>
          <w:rFonts w:eastAsia="Times New Roman" w:cs="Times New Roman"/>
          <w:snapToGrid w:val="0"/>
          <w:spacing w:val="-2"/>
          <w:szCs w:val="18"/>
          <w:lang w:eastAsia="pt-BR"/>
        </w:rPr>
        <w:t>Kazufumi</w:t>
      </w:r>
      <w:proofErr w:type="spellEnd"/>
      <w:r w:rsidRPr="00A67D40">
        <w:rPr>
          <w:rFonts w:eastAsia="Times New Roman" w:cs="Times New Roman"/>
          <w:snapToGrid w:val="0"/>
          <w:spacing w:val="-2"/>
          <w:szCs w:val="18"/>
          <w:lang w:eastAsia="pt-BR"/>
        </w:rPr>
        <w:t xml:space="preserve"> </w:t>
      </w:r>
      <w:proofErr w:type="spellStart"/>
      <w:r w:rsidRPr="00A67D40">
        <w:rPr>
          <w:rFonts w:eastAsia="Times New Roman" w:cs="Times New Roman"/>
          <w:snapToGrid w:val="0"/>
          <w:spacing w:val="-2"/>
          <w:szCs w:val="18"/>
          <w:lang w:eastAsia="pt-BR"/>
        </w:rPr>
        <w:t>Yokoyama</w:t>
      </w:r>
      <w:proofErr w:type="spellEnd"/>
    </w:p>
    <w:p w14:paraId="7AD6BEFE"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 Comercial e Marketing</w:t>
      </w:r>
    </w:p>
    <w:p w14:paraId="4F0162AC" w14:textId="77777777" w:rsidR="00A67D40" w:rsidRPr="00A67D40" w:rsidRDefault="00A67D40" w:rsidP="00A67D40">
      <w:pPr>
        <w:spacing w:before="120" w:after="120" w:line="276" w:lineRule="auto"/>
        <w:jc w:val="both"/>
        <w:rPr>
          <w:rFonts w:eastAsia="Times New Roman" w:cs="Arial"/>
          <w:spacing w:val="-2"/>
          <w:szCs w:val="18"/>
          <w:lang w:eastAsia="pt-BR"/>
        </w:rPr>
      </w:pPr>
    </w:p>
    <w:p w14:paraId="563C1D24" w14:textId="77777777" w:rsidR="00DC42E6" w:rsidRDefault="00DC42E6">
      <w:pPr>
        <w:rPr>
          <w:rFonts w:eastAsiaTheme="majorEastAsia" w:cs="Arial"/>
          <w:b/>
          <w:color w:val="1F4E79" w:themeColor="accent1" w:themeShade="80"/>
          <w:sz w:val="20"/>
          <w:szCs w:val="20"/>
        </w:rPr>
      </w:pPr>
      <w:r>
        <w:rPr>
          <w:rFonts w:eastAsiaTheme="majorEastAsia" w:cs="Arial"/>
          <w:b/>
          <w:color w:val="1F4E79" w:themeColor="accent1" w:themeShade="80"/>
          <w:sz w:val="20"/>
          <w:szCs w:val="20"/>
        </w:rPr>
        <w:br w:type="page"/>
      </w:r>
    </w:p>
    <w:p w14:paraId="03333981" w14:textId="64E23C9C" w:rsidR="00A67D40" w:rsidRPr="00A67D40" w:rsidRDefault="00A67D40" w:rsidP="00A67D40">
      <w:pPr>
        <w:keepNext/>
        <w:keepLines/>
        <w:spacing w:before="240" w:after="0" w:line="276" w:lineRule="auto"/>
        <w:outlineLvl w:val="0"/>
        <w:rPr>
          <w:rFonts w:eastAsiaTheme="majorEastAsia" w:cs="Arial"/>
          <w:b/>
          <w:color w:val="1F4E79" w:themeColor="accent1" w:themeShade="80"/>
          <w:sz w:val="20"/>
          <w:szCs w:val="20"/>
        </w:rPr>
      </w:pPr>
      <w:r w:rsidRPr="00A67D40">
        <w:rPr>
          <w:rFonts w:eastAsiaTheme="majorEastAsia" w:cs="Arial"/>
          <w:b/>
          <w:color w:val="1F4E79" w:themeColor="accent1" w:themeShade="80"/>
          <w:sz w:val="20"/>
          <w:szCs w:val="20"/>
        </w:rPr>
        <w:lastRenderedPageBreak/>
        <w:t>Declaração dos Membros da Diretoria Executiva sobre o Relatório dos Auditores Independentes</w:t>
      </w:r>
    </w:p>
    <w:p w14:paraId="5F31B53F" w14:textId="77777777" w:rsidR="00A67D40" w:rsidRPr="00A67D40" w:rsidRDefault="00A67D40" w:rsidP="00A67D40">
      <w:pPr>
        <w:spacing w:before="120" w:after="120" w:line="276" w:lineRule="auto"/>
        <w:jc w:val="both"/>
        <w:rPr>
          <w:rFonts w:eastAsia="Times New Roman" w:cs="Times New Roman"/>
          <w:b/>
          <w:bCs/>
          <w:spacing w:val="-2"/>
          <w:szCs w:val="18"/>
          <w:lang w:eastAsia="pt-BR"/>
        </w:rPr>
      </w:pPr>
    </w:p>
    <w:p w14:paraId="11031240" w14:textId="77777777" w:rsidR="00A67D40" w:rsidRPr="00A67D40" w:rsidRDefault="00A67D40" w:rsidP="00A67D40">
      <w:pPr>
        <w:spacing w:before="120" w:after="120" w:line="276" w:lineRule="auto"/>
        <w:jc w:val="both"/>
        <w:rPr>
          <w:rFonts w:eastAsia="Times New Roman" w:cs="Times New Roman"/>
          <w:spacing w:val="-2"/>
          <w:szCs w:val="18"/>
          <w:lang w:eastAsia="pt-BR"/>
        </w:rPr>
      </w:pPr>
      <w:r w:rsidRPr="00A67D40">
        <w:rPr>
          <w:rFonts w:eastAsia="Times New Roman" w:cs="Times New Roman"/>
          <w:spacing w:val="-2"/>
          <w:szCs w:val="18"/>
          <w:lang w:eastAsia="pt-BR"/>
        </w:rPr>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w:t>
      </w:r>
      <w:proofErr w:type="spellStart"/>
      <w:r w:rsidRPr="00A67D40">
        <w:rPr>
          <w:rFonts w:eastAsia="Times New Roman" w:cs="Times New Roman"/>
          <w:spacing w:val="-2"/>
          <w:szCs w:val="18"/>
          <w:lang w:eastAsia="pt-BR"/>
        </w:rPr>
        <w:t>Tohmatsu</w:t>
      </w:r>
      <w:proofErr w:type="spellEnd"/>
      <w:r w:rsidRPr="00A67D40">
        <w:rPr>
          <w:rFonts w:eastAsia="Times New Roman" w:cs="Times New Roman"/>
          <w:spacing w:val="-2"/>
          <w:szCs w:val="18"/>
          <w:lang w:eastAsia="pt-BR"/>
        </w:rPr>
        <w:t xml:space="preserve"> Auditores Independentes, de 05 de fevereiro de 2021, referentes às demonstrações contábeis da BB Seguridade Participações S.A. relativas ao exercício findo em 31 de dezembro de 2020, não havendo qualquer discordância.</w:t>
      </w:r>
    </w:p>
    <w:p w14:paraId="3DDFDBFF"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500788B2" w14:textId="77777777" w:rsidR="00A67D40" w:rsidRPr="00A67D40" w:rsidRDefault="00A67D40" w:rsidP="00A67D40">
      <w:pPr>
        <w:spacing w:before="120" w:after="120" w:line="276" w:lineRule="auto"/>
        <w:jc w:val="both"/>
        <w:rPr>
          <w:rFonts w:eastAsia="Times New Roman" w:cs="Times New Roman"/>
          <w:spacing w:val="-2"/>
          <w:szCs w:val="18"/>
          <w:lang w:eastAsia="pt-BR"/>
        </w:rPr>
      </w:pPr>
      <w:r w:rsidRPr="00A67D40">
        <w:rPr>
          <w:rFonts w:eastAsia="Times New Roman" w:cs="Times New Roman"/>
          <w:spacing w:val="-2"/>
          <w:szCs w:val="18"/>
          <w:lang w:eastAsia="pt-BR"/>
        </w:rPr>
        <w:t>Brasília (DF), 05 de fevereiro de 2021.</w:t>
      </w:r>
    </w:p>
    <w:p w14:paraId="4C14044F"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36F616E7" w14:textId="77777777" w:rsidR="00A67D40" w:rsidRPr="00A67D40" w:rsidRDefault="00A67D40" w:rsidP="00A67D40">
      <w:pPr>
        <w:spacing w:before="120" w:after="120" w:line="276" w:lineRule="auto"/>
        <w:jc w:val="both"/>
        <w:rPr>
          <w:rFonts w:eastAsia="Times New Roman" w:cs="Times New Roman"/>
          <w:spacing w:val="-2"/>
          <w:szCs w:val="18"/>
          <w:lang w:eastAsia="pt-BR"/>
        </w:rPr>
      </w:pPr>
    </w:p>
    <w:p w14:paraId="19D96B58"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Marcio Hamilton Ferreira</w:t>
      </w:r>
    </w:p>
    <w:p w14:paraId="44F7D720"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Diretor-Presidente</w:t>
      </w:r>
    </w:p>
    <w:p w14:paraId="7304BD64" w14:textId="77777777" w:rsidR="00A67D40" w:rsidRPr="00A67D40" w:rsidRDefault="00A67D40" w:rsidP="00A67D40">
      <w:pPr>
        <w:spacing w:after="0" w:line="240" w:lineRule="auto"/>
        <w:jc w:val="both"/>
        <w:rPr>
          <w:rFonts w:eastAsia="Times New Roman" w:cs="Times New Roman"/>
          <w:spacing w:val="-2"/>
          <w:szCs w:val="18"/>
          <w:lang w:eastAsia="pt-BR"/>
        </w:rPr>
      </w:pPr>
    </w:p>
    <w:p w14:paraId="17E28C35" w14:textId="77777777" w:rsidR="00A67D40" w:rsidRPr="00A67D40" w:rsidRDefault="00A67D40" w:rsidP="00A67D40">
      <w:pPr>
        <w:spacing w:after="0" w:line="240" w:lineRule="auto"/>
        <w:jc w:val="both"/>
        <w:rPr>
          <w:rFonts w:eastAsia="Times New Roman" w:cs="Times New Roman"/>
          <w:spacing w:val="-2"/>
          <w:szCs w:val="18"/>
          <w:lang w:eastAsia="pt-BR"/>
        </w:rPr>
      </w:pPr>
    </w:p>
    <w:p w14:paraId="69298FDD" w14:textId="77777777" w:rsidR="00A67D40" w:rsidRPr="00A67D40" w:rsidRDefault="00A67D40" w:rsidP="00A67D40">
      <w:pPr>
        <w:spacing w:after="0" w:line="240" w:lineRule="auto"/>
        <w:jc w:val="both"/>
        <w:rPr>
          <w:rFonts w:eastAsia="Times New Roman" w:cs="Times New Roman"/>
          <w:spacing w:val="-2"/>
          <w:szCs w:val="18"/>
          <w:lang w:eastAsia="pt-BR"/>
        </w:rPr>
      </w:pPr>
    </w:p>
    <w:p w14:paraId="7A80FD7A" w14:textId="77777777" w:rsidR="00A67D40" w:rsidRPr="00A67D40" w:rsidRDefault="00A67D40" w:rsidP="00A67D40">
      <w:pPr>
        <w:spacing w:after="0" w:line="240" w:lineRule="auto"/>
        <w:jc w:val="both"/>
        <w:rPr>
          <w:rFonts w:eastAsia="Times New Roman" w:cs="Times New Roman"/>
          <w:spacing w:val="-2"/>
          <w:szCs w:val="18"/>
          <w:lang w:eastAsia="pt-BR"/>
        </w:rPr>
      </w:pPr>
    </w:p>
    <w:p w14:paraId="41893C9D"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Rafael Augusto </w:t>
      </w:r>
      <w:proofErr w:type="spellStart"/>
      <w:r w:rsidRPr="00A67D40">
        <w:rPr>
          <w:rFonts w:eastAsia="Times New Roman" w:cs="Times New Roman"/>
          <w:snapToGrid w:val="0"/>
          <w:spacing w:val="-2"/>
          <w:szCs w:val="18"/>
          <w:lang w:eastAsia="pt-BR"/>
        </w:rPr>
        <w:t>Sperendio</w:t>
      </w:r>
      <w:proofErr w:type="spellEnd"/>
    </w:p>
    <w:p w14:paraId="48E72049"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 de Finanças e Relações com Investidores</w:t>
      </w:r>
    </w:p>
    <w:p w14:paraId="65CE74C6"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3C62AB1E"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304B79E9"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5A90BB95"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p>
    <w:p w14:paraId="7D791818"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Pedro </w:t>
      </w:r>
      <w:proofErr w:type="spellStart"/>
      <w:r w:rsidRPr="00A67D40">
        <w:rPr>
          <w:rFonts w:eastAsia="Times New Roman" w:cs="Times New Roman"/>
          <w:snapToGrid w:val="0"/>
          <w:spacing w:val="-2"/>
          <w:szCs w:val="18"/>
          <w:lang w:eastAsia="pt-BR"/>
        </w:rPr>
        <w:t>Bramont</w:t>
      </w:r>
      <w:proofErr w:type="spellEnd"/>
    </w:p>
    <w:p w14:paraId="299E502C"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 de Estratégia, Tecnologia e Clientes</w:t>
      </w:r>
    </w:p>
    <w:p w14:paraId="397680C6" w14:textId="77777777" w:rsidR="00A67D40" w:rsidRPr="00A67D40" w:rsidRDefault="00A67D40" w:rsidP="00A67D40">
      <w:pPr>
        <w:spacing w:after="0" w:line="240" w:lineRule="auto"/>
        <w:jc w:val="both"/>
        <w:rPr>
          <w:rFonts w:eastAsia="Times New Roman" w:cs="Times New Roman"/>
          <w:spacing w:val="-2"/>
          <w:szCs w:val="18"/>
          <w:lang w:eastAsia="pt-BR"/>
        </w:rPr>
      </w:pPr>
    </w:p>
    <w:p w14:paraId="12370F23" w14:textId="77777777" w:rsidR="00A67D40" w:rsidRPr="00A67D40" w:rsidRDefault="00A67D40" w:rsidP="00A67D40">
      <w:pPr>
        <w:spacing w:after="0" w:line="240" w:lineRule="auto"/>
        <w:jc w:val="both"/>
        <w:rPr>
          <w:rFonts w:eastAsia="Times New Roman" w:cs="Times New Roman"/>
          <w:spacing w:val="-2"/>
          <w:szCs w:val="18"/>
          <w:lang w:eastAsia="pt-BR"/>
        </w:rPr>
      </w:pPr>
    </w:p>
    <w:p w14:paraId="654C7812" w14:textId="77777777" w:rsidR="00A67D40" w:rsidRPr="00A67D40" w:rsidRDefault="00A67D40" w:rsidP="00A67D40">
      <w:pPr>
        <w:spacing w:after="0" w:line="240" w:lineRule="auto"/>
        <w:jc w:val="both"/>
        <w:rPr>
          <w:rFonts w:eastAsia="Times New Roman" w:cs="Times New Roman"/>
          <w:spacing w:val="-2"/>
          <w:szCs w:val="18"/>
          <w:lang w:eastAsia="pt-BR"/>
        </w:rPr>
      </w:pPr>
    </w:p>
    <w:p w14:paraId="41A739E2" w14:textId="77777777" w:rsidR="00A67D40" w:rsidRPr="00A67D40" w:rsidRDefault="00A67D40" w:rsidP="00A67D40">
      <w:pPr>
        <w:spacing w:after="0" w:line="240" w:lineRule="auto"/>
        <w:jc w:val="both"/>
        <w:rPr>
          <w:rFonts w:eastAsia="Times New Roman" w:cs="Times New Roman"/>
          <w:spacing w:val="-2"/>
          <w:szCs w:val="18"/>
          <w:lang w:eastAsia="pt-BR"/>
        </w:rPr>
      </w:pPr>
    </w:p>
    <w:p w14:paraId="476469CB" w14:textId="77777777" w:rsidR="00A67D40" w:rsidRPr="00A67D40" w:rsidRDefault="00A67D40" w:rsidP="00A67D40">
      <w:pPr>
        <w:spacing w:after="0" w:line="240" w:lineRule="auto"/>
        <w:jc w:val="both"/>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Reinaldo </w:t>
      </w:r>
      <w:proofErr w:type="spellStart"/>
      <w:r w:rsidRPr="00A67D40">
        <w:rPr>
          <w:rFonts w:eastAsia="Times New Roman" w:cs="Times New Roman"/>
          <w:snapToGrid w:val="0"/>
          <w:spacing w:val="-2"/>
          <w:szCs w:val="18"/>
          <w:lang w:eastAsia="pt-BR"/>
        </w:rPr>
        <w:t>Kazufumi</w:t>
      </w:r>
      <w:proofErr w:type="spellEnd"/>
      <w:r w:rsidRPr="00A67D40">
        <w:rPr>
          <w:rFonts w:eastAsia="Times New Roman" w:cs="Times New Roman"/>
          <w:snapToGrid w:val="0"/>
          <w:spacing w:val="-2"/>
          <w:szCs w:val="18"/>
          <w:lang w:eastAsia="pt-BR"/>
        </w:rPr>
        <w:t xml:space="preserve"> </w:t>
      </w:r>
      <w:proofErr w:type="spellStart"/>
      <w:r w:rsidRPr="00A67D40">
        <w:rPr>
          <w:rFonts w:eastAsia="Times New Roman" w:cs="Times New Roman"/>
          <w:snapToGrid w:val="0"/>
          <w:spacing w:val="-2"/>
          <w:szCs w:val="18"/>
          <w:lang w:eastAsia="pt-BR"/>
        </w:rPr>
        <w:t>Yokoyama</w:t>
      </w:r>
      <w:proofErr w:type="spellEnd"/>
    </w:p>
    <w:p w14:paraId="723B70A7" w14:textId="77777777" w:rsidR="00A67D40" w:rsidRPr="00A67D40" w:rsidRDefault="00A67D40" w:rsidP="00A67D40">
      <w:pPr>
        <w:spacing w:after="0" w:line="240" w:lineRule="auto"/>
        <w:jc w:val="both"/>
        <w:rPr>
          <w:rFonts w:eastAsia="Times New Roman" w:cs="Times New Roman"/>
          <w:spacing w:val="-2"/>
          <w:szCs w:val="18"/>
          <w:lang w:eastAsia="pt-BR"/>
        </w:rPr>
      </w:pPr>
      <w:r w:rsidRPr="00A67D40">
        <w:rPr>
          <w:rFonts w:eastAsia="Times New Roman" w:cs="Times New Roman"/>
          <w:spacing w:val="-2"/>
          <w:szCs w:val="18"/>
          <w:lang w:eastAsia="pt-BR"/>
        </w:rPr>
        <w:t>Diretor Comercial e Marketing</w:t>
      </w:r>
    </w:p>
    <w:p w14:paraId="0C75984D" w14:textId="6965C0E6" w:rsidR="00A67D40" w:rsidRDefault="00A67D40">
      <w:pPr>
        <w:rPr>
          <w:lang w:eastAsia="pt-BR"/>
        </w:rPr>
      </w:pPr>
      <w:r>
        <w:rPr>
          <w:lang w:eastAsia="pt-BR"/>
        </w:rPr>
        <w:br w:type="page"/>
      </w:r>
    </w:p>
    <w:p w14:paraId="01C1FAC0"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lastRenderedPageBreak/>
        <w:t>MEMBROS DA ADMINISTRAÇÃO</w:t>
      </w:r>
    </w:p>
    <w:p w14:paraId="09BD48D5" w14:textId="77777777" w:rsidR="00A67D40" w:rsidRPr="00A67D40" w:rsidRDefault="00A67D40" w:rsidP="00A67D40">
      <w:pPr>
        <w:keepNext/>
        <w:spacing w:after="120" w:line="240" w:lineRule="auto"/>
        <w:rPr>
          <w:rFonts w:eastAsia="Times New Roman" w:cs="Times New Roman"/>
          <w:spacing w:val="-2"/>
          <w:szCs w:val="18"/>
          <w:lang w:eastAsia="pt-BR"/>
        </w:rPr>
      </w:pPr>
    </w:p>
    <w:p w14:paraId="3D9FC5E2"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t>DIRETOR-PRESIDENTE</w:t>
      </w:r>
    </w:p>
    <w:p w14:paraId="357749E8"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Marcio Hamilton Ferreira</w:t>
      </w:r>
    </w:p>
    <w:p w14:paraId="3C5B1988" w14:textId="77777777" w:rsidR="00A67D40" w:rsidRPr="00A67D40" w:rsidRDefault="00A67D40" w:rsidP="00A67D40">
      <w:pPr>
        <w:keepNext/>
        <w:spacing w:after="120" w:line="240" w:lineRule="auto"/>
        <w:rPr>
          <w:rFonts w:eastAsia="Times New Roman" w:cs="Times New Roman"/>
          <w:spacing w:val="-2"/>
          <w:szCs w:val="18"/>
          <w:lang w:eastAsia="pt-BR"/>
        </w:rPr>
      </w:pPr>
    </w:p>
    <w:p w14:paraId="0DEF3E7E"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t>DIRETORES</w:t>
      </w:r>
    </w:p>
    <w:p w14:paraId="2E3D1136"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Pedro </w:t>
      </w:r>
      <w:proofErr w:type="spellStart"/>
      <w:r w:rsidRPr="00A67D40">
        <w:rPr>
          <w:rFonts w:eastAsia="Times New Roman" w:cs="Times New Roman"/>
          <w:snapToGrid w:val="0"/>
          <w:spacing w:val="-2"/>
          <w:szCs w:val="18"/>
          <w:lang w:eastAsia="pt-BR"/>
        </w:rPr>
        <w:t>Bramont</w:t>
      </w:r>
      <w:proofErr w:type="spellEnd"/>
    </w:p>
    <w:p w14:paraId="77CA0940"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Rafael Augusto </w:t>
      </w:r>
      <w:proofErr w:type="spellStart"/>
      <w:r w:rsidRPr="00A67D40">
        <w:rPr>
          <w:rFonts w:eastAsia="Times New Roman" w:cs="Times New Roman"/>
          <w:snapToGrid w:val="0"/>
          <w:spacing w:val="-2"/>
          <w:szCs w:val="18"/>
          <w:lang w:eastAsia="pt-BR"/>
        </w:rPr>
        <w:t>Sperendio</w:t>
      </w:r>
      <w:proofErr w:type="spellEnd"/>
    </w:p>
    <w:p w14:paraId="1CD1C4C7"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Reinaldo </w:t>
      </w:r>
      <w:proofErr w:type="spellStart"/>
      <w:r w:rsidRPr="00A67D40">
        <w:rPr>
          <w:rFonts w:eastAsia="Times New Roman" w:cs="Times New Roman"/>
          <w:snapToGrid w:val="0"/>
          <w:spacing w:val="-2"/>
          <w:szCs w:val="18"/>
          <w:lang w:eastAsia="pt-BR"/>
        </w:rPr>
        <w:t>Kazufumi</w:t>
      </w:r>
      <w:proofErr w:type="spellEnd"/>
      <w:r w:rsidRPr="00A67D40">
        <w:rPr>
          <w:rFonts w:eastAsia="Times New Roman" w:cs="Times New Roman"/>
          <w:snapToGrid w:val="0"/>
          <w:spacing w:val="-2"/>
          <w:szCs w:val="18"/>
          <w:lang w:eastAsia="pt-BR"/>
        </w:rPr>
        <w:t xml:space="preserve"> </w:t>
      </w:r>
      <w:proofErr w:type="spellStart"/>
      <w:r w:rsidRPr="00A67D40">
        <w:rPr>
          <w:rFonts w:eastAsia="Times New Roman" w:cs="Times New Roman"/>
          <w:snapToGrid w:val="0"/>
          <w:spacing w:val="-2"/>
          <w:szCs w:val="18"/>
          <w:lang w:eastAsia="pt-BR"/>
        </w:rPr>
        <w:t>Yokoyama</w:t>
      </w:r>
      <w:proofErr w:type="spellEnd"/>
    </w:p>
    <w:p w14:paraId="3676C8C1" w14:textId="77777777" w:rsidR="00A67D40" w:rsidRPr="00A67D40" w:rsidRDefault="00A67D40" w:rsidP="00A67D40">
      <w:pPr>
        <w:keepNext/>
        <w:spacing w:after="120" w:line="240" w:lineRule="auto"/>
        <w:rPr>
          <w:rFonts w:eastAsia="Times New Roman" w:cs="Times New Roman"/>
          <w:snapToGrid w:val="0"/>
          <w:spacing w:val="-2"/>
          <w:szCs w:val="18"/>
          <w:lang w:eastAsia="pt-BR"/>
        </w:rPr>
      </w:pPr>
    </w:p>
    <w:p w14:paraId="06007260"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t>CONSELHO DE ADMINISTRAÇÃO</w:t>
      </w:r>
    </w:p>
    <w:p w14:paraId="5A3093AE"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Carlos Motta dos Santos (Presidente)</w:t>
      </w:r>
    </w:p>
    <w:p w14:paraId="149E6D01" w14:textId="77777777" w:rsidR="00A67D40" w:rsidRPr="00A67D40" w:rsidRDefault="00A67D40" w:rsidP="00A67D40">
      <w:pPr>
        <w:keepNext/>
        <w:spacing w:after="120" w:line="240" w:lineRule="auto"/>
        <w:rPr>
          <w:rFonts w:eastAsia="Times New Roman" w:cs="Arial"/>
          <w:spacing w:val="-2"/>
          <w:szCs w:val="18"/>
          <w:lang w:eastAsia="pt-BR"/>
        </w:rPr>
      </w:pPr>
      <w:r w:rsidRPr="00A67D40">
        <w:rPr>
          <w:rFonts w:eastAsia="Times New Roman" w:cs="Arial"/>
          <w:spacing w:val="-2"/>
          <w:szCs w:val="18"/>
          <w:lang w:eastAsia="pt-BR"/>
        </w:rPr>
        <w:t xml:space="preserve">Arnaldo José </w:t>
      </w:r>
      <w:proofErr w:type="spellStart"/>
      <w:r w:rsidRPr="00A67D40">
        <w:rPr>
          <w:rFonts w:eastAsia="Times New Roman" w:cs="Arial"/>
          <w:spacing w:val="-2"/>
          <w:szCs w:val="18"/>
          <w:lang w:eastAsia="pt-BR"/>
        </w:rPr>
        <w:t>Vollet</w:t>
      </w:r>
      <w:proofErr w:type="spellEnd"/>
    </w:p>
    <w:p w14:paraId="1CC87D55"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Bruno Silva </w:t>
      </w:r>
      <w:proofErr w:type="spellStart"/>
      <w:r w:rsidRPr="00A67D40">
        <w:rPr>
          <w:rFonts w:eastAsia="Times New Roman" w:cs="Times New Roman"/>
          <w:snapToGrid w:val="0"/>
          <w:spacing w:val="-2"/>
          <w:szCs w:val="18"/>
          <w:lang w:eastAsia="pt-BR"/>
        </w:rPr>
        <w:t>Dalcolmo</w:t>
      </w:r>
      <w:proofErr w:type="spellEnd"/>
    </w:p>
    <w:p w14:paraId="527CE1AC"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 xml:space="preserve">Claudio Xavier </w:t>
      </w:r>
      <w:proofErr w:type="spellStart"/>
      <w:r w:rsidRPr="00A67D40">
        <w:rPr>
          <w:rFonts w:eastAsia="Times New Roman" w:cs="Times New Roman"/>
          <w:snapToGrid w:val="0"/>
          <w:spacing w:val="-2"/>
          <w:szCs w:val="18"/>
          <w:lang w:eastAsia="pt-BR"/>
        </w:rPr>
        <w:t>Seefelder</w:t>
      </w:r>
      <w:proofErr w:type="spellEnd"/>
      <w:r w:rsidRPr="00A67D40">
        <w:rPr>
          <w:rFonts w:eastAsia="Times New Roman" w:cs="Times New Roman"/>
          <w:snapToGrid w:val="0"/>
          <w:spacing w:val="-2"/>
          <w:szCs w:val="18"/>
          <w:lang w:eastAsia="pt-BR"/>
        </w:rPr>
        <w:t xml:space="preserve"> Filho</w:t>
      </w:r>
    </w:p>
    <w:p w14:paraId="1BEA5B61"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Isabel da Silva Ramos</w:t>
      </w:r>
    </w:p>
    <w:p w14:paraId="08C04E31"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Marcio Hamilton Ferreira</w:t>
      </w:r>
    </w:p>
    <w:p w14:paraId="548458E2"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Mauro Ribeiro Neto</w:t>
      </w:r>
    </w:p>
    <w:p w14:paraId="7452C0F2" w14:textId="77777777" w:rsidR="00A67D40" w:rsidRPr="00A67D40" w:rsidRDefault="00A67D40" w:rsidP="00A67D40">
      <w:pPr>
        <w:keepNext/>
        <w:spacing w:after="120" w:line="240" w:lineRule="auto"/>
        <w:rPr>
          <w:rFonts w:eastAsia="Times New Roman" w:cs="Times New Roman"/>
          <w:snapToGrid w:val="0"/>
          <w:spacing w:val="-2"/>
          <w:szCs w:val="24"/>
          <w:lang w:eastAsia="pt-BR"/>
        </w:rPr>
      </w:pPr>
    </w:p>
    <w:p w14:paraId="25C104DE"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t>CONSELHO FISCAL</w:t>
      </w:r>
    </w:p>
    <w:p w14:paraId="78E48359"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Lucineia Possar</w:t>
      </w:r>
    </w:p>
    <w:p w14:paraId="718FF134"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Francisco Olinto Velo Schmitt</w:t>
      </w:r>
    </w:p>
    <w:p w14:paraId="3A254C1B" w14:textId="77777777" w:rsidR="00A67D40" w:rsidRPr="00A67D40" w:rsidRDefault="00A67D40" w:rsidP="00A67D40">
      <w:pPr>
        <w:keepNext/>
        <w:spacing w:after="120" w:line="240" w:lineRule="auto"/>
        <w:rPr>
          <w:rFonts w:eastAsia="Times New Roman" w:cs="Times New Roman"/>
          <w:snapToGrid w:val="0"/>
          <w:spacing w:val="-2"/>
          <w:szCs w:val="18"/>
          <w:lang w:eastAsia="pt-BR"/>
        </w:rPr>
      </w:pPr>
      <w:proofErr w:type="spellStart"/>
      <w:r w:rsidRPr="00A67D40">
        <w:rPr>
          <w:rFonts w:eastAsia="Times New Roman" w:cs="Times New Roman"/>
          <w:snapToGrid w:val="0"/>
          <w:spacing w:val="-2"/>
          <w:szCs w:val="18"/>
          <w:lang w:eastAsia="pt-BR"/>
        </w:rPr>
        <w:t>Luis</w:t>
      </w:r>
      <w:proofErr w:type="spellEnd"/>
      <w:r w:rsidRPr="00A67D40">
        <w:rPr>
          <w:rFonts w:eastAsia="Times New Roman" w:cs="Times New Roman"/>
          <w:snapToGrid w:val="0"/>
          <w:spacing w:val="-2"/>
          <w:szCs w:val="18"/>
          <w:lang w:eastAsia="pt-BR"/>
        </w:rPr>
        <w:t xml:space="preserve"> Felipe Vital Nunes Pereira</w:t>
      </w:r>
    </w:p>
    <w:p w14:paraId="43E57728" w14:textId="77777777" w:rsidR="00A67D40" w:rsidRPr="00A67D40" w:rsidRDefault="00A67D40" w:rsidP="00A67D40">
      <w:pPr>
        <w:keepNext/>
        <w:spacing w:after="120" w:line="240" w:lineRule="auto"/>
        <w:rPr>
          <w:rFonts w:eastAsia="Times New Roman" w:cs="Times New Roman"/>
          <w:snapToGrid w:val="0"/>
          <w:spacing w:val="-2"/>
          <w:szCs w:val="24"/>
          <w:lang w:eastAsia="pt-BR"/>
        </w:rPr>
      </w:pPr>
    </w:p>
    <w:p w14:paraId="55192115"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t>COMITÊ DE AUDITORIA</w:t>
      </w:r>
    </w:p>
    <w:p w14:paraId="4016FD84" w14:textId="77777777" w:rsidR="00A67D40" w:rsidRPr="00A67D40" w:rsidRDefault="00A67D40" w:rsidP="00A67D40">
      <w:pPr>
        <w:keepNext/>
        <w:spacing w:after="120" w:line="240" w:lineRule="auto"/>
        <w:rPr>
          <w:rFonts w:eastAsia="MS Mincho"/>
          <w:snapToGrid w:val="0"/>
          <w:szCs w:val="18"/>
        </w:rPr>
      </w:pPr>
      <w:r w:rsidRPr="00A67D40">
        <w:rPr>
          <w:rFonts w:eastAsia="MS Mincho"/>
          <w:snapToGrid w:val="0"/>
          <w:szCs w:val="18"/>
        </w:rPr>
        <w:t>Luiz Claudio Moraes</w:t>
      </w:r>
    </w:p>
    <w:p w14:paraId="4D089774" w14:textId="77777777" w:rsidR="00A67D40" w:rsidRPr="00A67D40" w:rsidRDefault="00A67D40" w:rsidP="00A67D40">
      <w:pPr>
        <w:keepNext/>
        <w:spacing w:after="120" w:line="240" w:lineRule="auto"/>
        <w:rPr>
          <w:rFonts w:eastAsia="MS Mincho" w:cs="Arial"/>
          <w:szCs w:val="18"/>
        </w:rPr>
      </w:pPr>
      <w:r w:rsidRPr="00A67D40">
        <w:rPr>
          <w:rFonts w:eastAsia="MS Mincho" w:cs="Arial"/>
          <w:szCs w:val="18"/>
        </w:rPr>
        <w:t xml:space="preserve">Arnaldo José </w:t>
      </w:r>
      <w:proofErr w:type="spellStart"/>
      <w:r w:rsidRPr="00A67D40">
        <w:rPr>
          <w:rFonts w:eastAsia="MS Mincho" w:cs="Arial"/>
          <w:szCs w:val="18"/>
        </w:rPr>
        <w:t>Vollet</w:t>
      </w:r>
      <w:proofErr w:type="spellEnd"/>
    </w:p>
    <w:p w14:paraId="5DA7298F" w14:textId="77777777" w:rsidR="00A67D40" w:rsidRPr="00A67D40" w:rsidRDefault="00A67D40" w:rsidP="00A67D40">
      <w:pPr>
        <w:keepNext/>
        <w:spacing w:after="120" w:line="240" w:lineRule="auto"/>
        <w:rPr>
          <w:rFonts w:eastAsia="MS Mincho" w:cs="Arial"/>
          <w:szCs w:val="18"/>
        </w:rPr>
      </w:pPr>
      <w:proofErr w:type="spellStart"/>
      <w:r w:rsidRPr="00A67D40">
        <w:rPr>
          <w:rFonts w:eastAsia="MS Mincho" w:cs="Arial"/>
          <w:szCs w:val="18"/>
        </w:rPr>
        <w:t>Artemio</w:t>
      </w:r>
      <w:proofErr w:type="spellEnd"/>
      <w:r w:rsidRPr="00A67D40">
        <w:rPr>
          <w:rFonts w:eastAsia="MS Mincho" w:cs="Arial"/>
          <w:szCs w:val="18"/>
        </w:rPr>
        <w:t xml:space="preserve"> </w:t>
      </w:r>
      <w:proofErr w:type="spellStart"/>
      <w:r w:rsidRPr="00A67D40">
        <w:rPr>
          <w:rFonts w:eastAsia="MS Mincho" w:cs="Arial"/>
          <w:szCs w:val="18"/>
        </w:rPr>
        <w:t>Bertholini</w:t>
      </w:r>
      <w:proofErr w:type="spellEnd"/>
    </w:p>
    <w:p w14:paraId="70F24CC8" w14:textId="77777777" w:rsidR="00A67D40" w:rsidRPr="00A67D40" w:rsidRDefault="00A67D40" w:rsidP="00A67D40">
      <w:pPr>
        <w:keepNext/>
        <w:spacing w:after="120" w:line="240" w:lineRule="auto"/>
        <w:rPr>
          <w:rFonts w:eastAsia="MS Mincho" w:cs="Arial"/>
          <w:szCs w:val="18"/>
        </w:rPr>
      </w:pPr>
      <w:r w:rsidRPr="00A67D40">
        <w:rPr>
          <w:rFonts w:eastAsia="MS Mincho" w:cs="Arial"/>
          <w:szCs w:val="18"/>
        </w:rPr>
        <w:t>Manoel Gimenes Ruy</w:t>
      </w:r>
    </w:p>
    <w:p w14:paraId="1A787BD6" w14:textId="77777777" w:rsidR="00A67D40" w:rsidRPr="00A67D40" w:rsidRDefault="00A67D40" w:rsidP="00A67D40">
      <w:pPr>
        <w:keepNext/>
        <w:spacing w:after="120" w:line="240" w:lineRule="auto"/>
        <w:rPr>
          <w:rFonts w:eastAsia="MS Mincho" w:cs="Arial"/>
          <w:szCs w:val="18"/>
        </w:rPr>
      </w:pPr>
      <w:r w:rsidRPr="00A67D40">
        <w:rPr>
          <w:rFonts w:eastAsia="MS Mincho" w:cs="Arial"/>
          <w:szCs w:val="18"/>
        </w:rPr>
        <w:t>Roberto Lamb</w:t>
      </w:r>
    </w:p>
    <w:p w14:paraId="1B3378DE" w14:textId="77777777" w:rsidR="00A67D40" w:rsidRPr="00A67D40" w:rsidRDefault="00A67D40" w:rsidP="00A67D40">
      <w:pPr>
        <w:keepNext/>
        <w:spacing w:after="120" w:line="240" w:lineRule="auto"/>
        <w:rPr>
          <w:rFonts w:eastAsia="Times New Roman" w:cs="Times New Roman"/>
          <w:snapToGrid w:val="0"/>
          <w:spacing w:val="-2"/>
          <w:szCs w:val="18"/>
          <w:lang w:eastAsia="pt-BR"/>
        </w:rPr>
      </w:pPr>
    </w:p>
    <w:p w14:paraId="20B09200" w14:textId="77777777" w:rsidR="00A67D40" w:rsidRPr="00A67D40" w:rsidRDefault="00A67D40" w:rsidP="00A67D40">
      <w:pPr>
        <w:spacing w:after="120" w:line="240" w:lineRule="auto"/>
        <w:rPr>
          <w:rFonts w:eastAsia="Times New Roman" w:cs="Times New Roman"/>
          <w:b/>
          <w:color w:val="1F4E79" w:themeColor="accent1" w:themeShade="80"/>
          <w:spacing w:val="-2"/>
          <w:sz w:val="20"/>
          <w:szCs w:val="20"/>
          <w:lang w:eastAsia="pt-BR"/>
        </w:rPr>
      </w:pPr>
      <w:r w:rsidRPr="00A67D40">
        <w:rPr>
          <w:rFonts w:eastAsia="Times New Roman" w:cs="Times New Roman"/>
          <w:b/>
          <w:color w:val="1F4E79" w:themeColor="accent1" w:themeShade="80"/>
          <w:spacing w:val="-2"/>
          <w:sz w:val="20"/>
          <w:szCs w:val="20"/>
          <w:lang w:eastAsia="pt-BR"/>
        </w:rPr>
        <w:t>CONTADOR</w:t>
      </w:r>
    </w:p>
    <w:p w14:paraId="30DDCA11"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Pedro Kiefer Braga</w:t>
      </w:r>
    </w:p>
    <w:p w14:paraId="479DAD44" w14:textId="77777777" w:rsidR="00A67D40" w:rsidRPr="00A67D40" w:rsidRDefault="00A67D40" w:rsidP="00A67D40">
      <w:pPr>
        <w:keepNext/>
        <w:spacing w:after="120" w:line="240" w:lineRule="auto"/>
        <w:rPr>
          <w:rFonts w:eastAsia="Times New Roman" w:cs="Times New Roman"/>
          <w:snapToGrid w:val="0"/>
          <w:spacing w:val="-2"/>
          <w:szCs w:val="18"/>
          <w:lang w:eastAsia="pt-BR"/>
        </w:rPr>
      </w:pPr>
      <w:r w:rsidRPr="00A67D40">
        <w:rPr>
          <w:rFonts w:eastAsia="Times New Roman" w:cs="Times New Roman"/>
          <w:snapToGrid w:val="0"/>
          <w:spacing w:val="-2"/>
          <w:szCs w:val="18"/>
          <w:lang w:eastAsia="pt-BR"/>
        </w:rPr>
        <w:t>CRC-DF 020.786/O-0</w:t>
      </w:r>
    </w:p>
    <w:p w14:paraId="070CE14C" w14:textId="77777777" w:rsidR="00A67D40" w:rsidRPr="00A67D40" w:rsidRDefault="00A67D40" w:rsidP="00A67D40">
      <w:pPr>
        <w:keepNext/>
        <w:spacing w:after="120" w:line="240" w:lineRule="auto"/>
        <w:rPr>
          <w:rFonts w:eastAsia="Times New Roman" w:cs="Times New Roman"/>
          <w:spacing w:val="-2"/>
          <w:szCs w:val="18"/>
          <w:lang w:eastAsia="pt-BR"/>
        </w:rPr>
      </w:pPr>
      <w:r w:rsidRPr="00A67D40">
        <w:rPr>
          <w:rFonts w:eastAsia="Times New Roman" w:cs="Times New Roman"/>
          <w:snapToGrid w:val="0"/>
          <w:spacing w:val="-2"/>
          <w:szCs w:val="18"/>
          <w:lang w:eastAsia="pt-BR"/>
        </w:rPr>
        <w:t>CPF 027.782.029-43</w:t>
      </w:r>
    </w:p>
    <w:p w14:paraId="7FA61BCE" w14:textId="77777777" w:rsidR="008444C6" w:rsidRPr="008444C6" w:rsidRDefault="008444C6" w:rsidP="00A67D40">
      <w:pPr>
        <w:spacing w:after="120"/>
        <w:rPr>
          <w:lang w:eastAsia="pt-BR"/>
        </w:rPr>
      </w:pPr>
    </w:p>
    <w:sectPr w:rsidR="008444C6" w:rsidRPr="008444C6" w:rsidSect="00711010">
      <w:headerReference w:type="default" r:id="rId35"/>
      <w:pgSz w:w="11906" w:h="16838" w:code="9"/>
      <w:pgMar w:top="1134"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486767" w:rsidRDefault="00486767" w:rsidP="001170F1">
      <w:pPr>
        <w:spacing w:after="0" w:line="240" w:lineRule="auto"/>
      </w:pPr>
      <w:r>
        <w:separator/>
      </w:r>
    </w:p>
  </w:endnote>
  <w:endnote w:type="continuationSeparator" w:id="0">
    <w:p w14:paraId="2EE9981F" w14:textId="77777777" w:rsidR="00486767" w:rsidRDefault="00486767"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818544"/>
      <w:docPartObj>
        <w:docPartGallery w:val="Page Numbers (Bottom of Page)"/>
        <w:docPartUnique/>
      </w:docPartObj>
    </w:sdtPr>
    <w:sdtEndPr/>
    <w:sdtContent>
      <w:p w14:paraId="4C834A1B" w14:textId="1FE8611C" w:rsidR="00486767" w:rsidRDefault="002A49CC">
        <w:pPr>
          <w:pStyle w:val="Rodap"/>
          <w:jc w:val="right"/>
        </w:pPr>
      </w:p>
    </w:sdtContent>
  </w:sdt>
  <w:p w14:paraId="7819563D" w14:textId="77777777" w:rsidR="00486767" w:rsidRDefault="0048676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220BBCAF" w14:textId="77777777" w:rsidR="00486767" w:rsidRDefault="00486767">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5168" behindDoc="0" locked="0" layoutInCell="1" allowOverlap="1" wp14:anchorId="1882E80A" wp14:editId="73165A1B">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838D489" id="Retângulo 14" o:spid="_x0000_s1026" style="position:absolute;margin-left:0;margin-top:.15pt;width:441.2pt;height:3.6pt;flip:y;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752383A" w14:textId="77777777" w:rsidR="00486767" w:rsidRDefault="0048676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0C5F" w14:textId="77777777" w:rsidR="00486767" w:rsidRDefault="00486767">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076966"/>
      <w:docPartObj>
        <w:docPartGallery w:val="Page Numbers (Bottom of Page)"/>
        <w:docPartUnique/>
      </w:docPartObj>
    </w:sdtPr>
    <w:sdtEndPr/>
    <w:sdtContent>
      <w:p w14:paraId="62DA1F99" w14:textId="11D6745A" w:rsidR="00486767" w:rsidRDefault="00486767">
        <w:pPr>
          <w:pStyle w:val="Rodap"/>
          <w:jc w:val="right"/>
        </w:pPr>
        <w:r>
          <w:fldChar w:fldCharType="begin"/>
        </w:r>
        <w:r>
          <w:instrText>PAGE   \* MERGEFORMAT</w:instrText>
        </w:r>
        <w:r>
          <w:fldChar w:fldCharType="separate"/>
        </w:r>
        <w:r>
          <w:t>2</w:t>
        </w:r>
        <w:r>
          <w:fldChar w:fldCharType="end"/>
        </w:r>
      </w:p>
    </w:sdtContent>
  </w:sdt>
  <w:p w14:paraId="200846AD" w14:textId="77777777" w:rsidR="00486767" w:rsidRDefault="00486767">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59C03" w14:textId="77777777" w:rsidR="00486767" w:rsidRDefault="00486767">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5CF8" w14:textId="77777777" w:rsidR="00486767" w:rsidRDefault="00486767">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20925"/>
      <w:docPartObj>
        <w:docPartGallery w:val="Page Numbers (Bottom of Page)"/>
        <w:docPartUnique/>
      </w:docPartObj>
    </w:sdtPr>
    <w:sdtEndPr/>
    <w:sdtContent>
      <w:p w14:paraId="6F69B416" w14:textId="77777777" w:rsidR="00486767" w:rsidRDefault="00486767">
        <w:pPr>
          <w:pStyle w:val="Rodap"/>
          <w:jc w:val="right"/>
        </w:pPr>
        <w:r>
          <w:fldChar w:fldCharType="begin"/>
        </w:r>
        <w:r>
          <w:instrText>PAGE   \* MERGEFORMAT</w:instrText>
        </w:r>
        <w:r>
          <w:fldChar w:fldCharType="separate"/>
        </w:r>
        <w:r>
          <w:rPr>
            <w:noProof/>
          </w:rPr>
          <w:t>1</w:t>
        </w:r>
        <w:r>
          <w:fldChar w:fldCharType="end"/>
        </w:r>
      </w:p>
    </w:sdtContent>
  </w:sdt>
  <w:p w14:paraId="452EAF72" w14:textId="77777777" w:rsidR="00486767" w:rsidRDefault="00486767">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0599" w14:textId="77777777" w:rsidR="00486767" w:rsidRDefault="00486767">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953A3" w14:textId="77777777" w:rsidR="00635801" w:rsidRPr="00EB5F44" w:rsidRDefault="00635801" w:rsidP="00EB5F44">
    <w:pPr>
      <w:pStyle w:val="Rodap"/>
      <w:tabs>
        <w:tab w:val="clear" w:pos="4252"/>
        <w:tab w:val="clear" w:pos="8504"/>
        <w:tab w:val="right" w:pos="9638"/>
      </w:tabs>
      <w:rPr>
        <w:rFonts w:ascii="Verdana" w:hAnsi="Verdana"/>
        <w:sz w:val="16"/>
      </w:rPr>
    </w:pPr>
    <w:r w:rsidRPr="00EB5F44">
      <w:rPr>
        <w:rFonts w:ascii="Verdana" w:hAnsi="Verdana"/>
        <w:sz w:val="16"/>
      </w:rPr>
      <w:t xml:space="preserve">© 2020. Para mais informações, contate a Deloitte Touche </w:t>
    </w:r>
    <w:proofErr w:type="spellStart"/>
    <w:r w:rsidRPr="00EB5F44">
      <w:rPr>
        <w:rFonts w:ascii="Verdana" w:hAnsi="Verdana"/>
        <w:sz w:val="16"/>
      </w:rPr>
      <w:t>Tohmatsu</w:t>
    </w:r>
    <w:proofErr w:type="spellEnd"/>
    <w:r w:rsidRPr="00EB5F44">
      <w:rPr>
        <w:rFonts w:ascii="Verdana" w:hAnsi="Verdana"/>
        <w:sz w:val="16"/>
      </w:rPr>
      <w:t xml:space="preserve"> </w:t>
    </w:r>
    <w:proofErr w:type="spellStart"/>
    <w:r w:rsidRPr="00EB5F44">
      <w:rPr>
        <w:rFonts w:ascii="Verdana" w:hAnsi="Verdana"/>
        <w:sz w:val="16"/>
      </w:rPr>
      <w:t>Limited</w:t>
    </w:r>
    <w:proofErr w:type="spellEnd"/>
    <w:r w:rsidRPr="00EB5F44">
      <w:rPr>
        <w:rFonts w:ascii="Verdana" w:hAnsi="Verdana"/>
        <w:sz w:val="16"/>
      </w:rPr>
      <w:t>.</w:t>
    </w:r>
    <w:r w:rsidRPr="00EB5F44">
      <w:rPr>
        <w:rFonts w:ascii="Verdana" w:hAnsi="Verdana"/>
        <w:sz w:val="16"/>
      </w:rPr>
      <w:tab/>
    </w:r>
    <w:r w:rsidRPr="00EB5F44">
      <w:rPr>
        <w:rFonts w:ascii="Verdana" w:hAnsi="Verdana"/>
      </w:rPr>
      <w:fldChar w:fldCharType="begin"/>
    </w:r>
    <w:r w:rsidRPr="00EB5F44">
      <w:rPr>
        <w:rFonts w:ascii="Verdana" w:hAnsi="Verdana"/>
      </w:rPr>
      <w:instrText xml:space="preserve"> PAGE  \* Arabic  \* MERGEFORMAT </w:instrText>
    </w:r>
    <w:r w:rsidRPr="00EB5F44">
      <w:rPr>
        <w:rFonts w:ascii="Verdana" w:hAnsi="Verdana"/>
      </w:rPr>
      <w:fldChar w:fldCharType="separate"/>
    </w:r>
    <w:r w:rsidRPr="00EB5F44">
      <w:rPr>
        <w:rFonts w:ascii="Verdana" w:hAnsi="Verdana"/>
        <w:noProof/>
      </w:rPr>
      <w:t>4</w:t>
    </w:r>
    <w:r w:rsidRPr="00EB5F44">
      <w:rPr>
        <w:rFonts w:ascii="Verdana" w:hAnsi="Verdana"/>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F6A8" w14:textId="77777777" w:rsidR="00635801" w:rsidRPr="00EB5F44" w:rsidRDefault="00635801" w:rsidP="00EB5F44">
    <w:pPr>
      <w:pStyle w:val="Rodap"/>
      <w:tabs>
        <w:tab w:val="clear" w:pos="4252"/>
        <w:tab w:val="clear" w:pos="8504"/>
        <w:tab w:val="right" w:pos="9638"/>
      </w:tabs>
      <w:rPr>
        <w:rFonts w:ascii="Verdana" w:hAnsi="Verdana"/>
        <w:sz w:val="16"/>
      </w:rPr>
    </w:pPr>
    <w:r w:rsidRPr="00EB5F44">
      <w:rPr>
        <w:rFonts w:ascii="Verdana" w:hAnsi="Verdana"/>
        <w:sz w:val="16"/>
      </w:rPr>
      <w:t>© 202</w:t>
    </w:r>
    <w:r>
      <w:rPr>
        <w:rFonts w:ascii="Verdana" w:hAnsi="Verdana"/>
        <w:sz w:val="16"/>
      </w:rPr>
      <w:t>1</w:t>
    </w:r>
    <w:r w:rsidRPr="00EB5F44">
      <w:rPr>
        <w:rFonts w:ascii="Verdana" w:hAnsi="Verdana"/>
        <w:sz w:val="16"/>
      </w:rPr>
      <w:t xml:space="preserve">. Para mais informações, contate a Deloitte Touche </w:t>
    </w:r>
    <w:proofErr w:type="spellStart"/>
    <w:r w:rsidRPr="00EB5F44">
      <w:rPr>
        <w:rFonts w:ascii="Verdana" w:hAnsi="Verdana"/>
        <w:sz w:val="16"/>
      </w:rPr>
      <w:t>Tohmatsu</w:t>
    </w:r>
    <w:proofErr w:type="spellEnd"/>
    <w:r w:rsidRPr="00EB5F44">
      <w:rPr>
        <w:rFonts w:ascii="Verdana" w:hAnsi="Verdana"/>
        <w:sz w:val="16"/>
      </w:rPr>
      <w:t xml:space="preserve"> </w:t>
    </w:r>
    <w:proofErr w:type="spellStart"/>
    <w:r w:rsidRPr="00EB5F44">
      <w:rPr>
        <w:rFonts w:ascii="Verdana" w:hAnsi="Verdana"/>
        <w:sz w:val="16"/>
      </w:rPr>
      <w:t>Limited</w:t>
    </w:r>
    <w:proofErr w:type="spellEnd"/>
    <w:r w:rsidRPr="00EB5F44">
      <w:rPr>
        <w:rFonts w:ascii="Verdana" w:hAnsi="Verdana"/>
        <w:sz w:val="16"/>
      </w:rPr>
      <w:t>.</w:t>
    </w:r>
    <w:r w:rsidRPr="00EB5F44">
      <w:rPr>
        <w:rFonts w:ascii="Verdana" w:hAnsi="Verdana"/>
        <w:sz w:val="16"/>
      </w:rPr>
      <w:tab/>
    </w:r>
    <w:r w:rsidRPr="00EB5F44">
      <w:rPr>
        <w:rFonts w:ascii="Verdana" w:hAnsi="Verdana"/>
      </w:rPr>
      <w:fldChar w:fldCharType="begin"/>
    </w:r>
    <w:r w:rsidRPr="00EB5F44">
      <w:rPr>
        <w:rFonts w:ascii="Verdana" w:hAnsi="Verdana"/>
      </w:rPr>
      <w:instrText xml:space="preserve"> PAGE  \* Arabic  \* MERGEFORMAT </w:instrText>
    </w:r>
    <w:r w:rsidRPr="00EB5F44">
      <w:rPr>
        <w:rFonts w:ascii="Verdana" w:hAnsi="Verdana"/>
      </w:rPr>
      <w:fldChar w:fldCharType="separate"/>
    </w:r>
    <w:r w:rsidRPr="00680922">
      <w:rPr>
        <w:rFonts w:ascii="Verdana" w:hAnsi="Verdana"/>
        <w:noProof/>
      </w:rPr>
      <w:t>5</w:t>
    </w:r>
    <w:r w:rsidRPr="00EB5F44">
      <w:rPr>
        <w:rFonts w:ascii="Verdana" w:hAnsi="Verdana"/>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4B94" w14:textId="6F01D0E6" w:rsidR="00635801" w:rsidRPr="00A67D40" w:rsidRDefault="00635801" w:rsidP="00A67D40">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BEEC" w14:textId="77777777" w:rsidR="00635801" w:rsidRPr="00E365CA" w:rsidRDefault="00635801" w:rsidP="00E365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486767" w:rsidRDefault="00486767" w:rsidP="001170F1">
      <w:pPr>
        <w:spacing w:after="0" w:line="240" w:lineRule="auto"/>
      </w:pPr>
      <w:r>
        <w:separator/>
      </w:r>
    </w:p>
  </w:footnote>
  <w:footnote w:type="continuationSeparator" w:id="0">
    <w:p w14:paraId="390B6C95" w14:textId="77777777" w:rsidR="00486767" w:rsidRDefault="00486767" w:rsidP="001170F1">
      <w:pPr>
        <w:spacing w:after="0" w:line="240" w:lineRule="auto"/>
      </w:pPr>
      <w:r>
        <w:continuationSeparator/>
      </w:r>
    </w:p>
  </w:footnote>
  <w:footnote w:id="1">
    <w:p w14:paraId="5C9D265F" w14:textId="77777777" w:rsidR="00486767" w:rsidRDefault="00486767" w:rsidP="008D4CAF">
      <w:pPr>
        <w:pStyle w:val="Textodenotaderodap"/>
      </w:pPr>
      <w:r w:rsidRPr="00DC1D20">
        <w:rPr>
          <w:rStyle w:val="Refdenotaderodap"/>
          <w:rFonts w:ascii="Arial" w:hAnsi="Arial" w:cs="Arial"/>
          <w:sz w:val="16"/>
          <w:szCs w:val="16"/>
        </w:rPr>
        <w:footnoteRef/>
      </w:r>
      <w:r w:rsidRPr="00DC1D20">
        <w:rPr>
          <w:rFonts w:ascii="Arial" w:hAnsi="Arial" w:cs="Arial"/>
        </w:rPr>
        <w:t xml:space="preserve"> </w:t>
      </w:r>
      <w:r w:rsidRPr="00DC1D20">
        <w:rPr>
          <w:rFonts w:ascii="Arial" w:hAnsi="Arial" w:cs="Arial"/>
          <w:sz w:val="16"/>
          <w:szCs w:val="16"/>
        </w:rPr>
        <w:t>Fonte: SUSEP – Data-base 11M20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56206" w14:textId="77777777" w:rsidR="00486767" w:rsidRDefault="00486767">
    <w:pPr>
      <w:pStyle w:val="Cabealho"/>
    </w:pPr>
    <w:r>
      <w:rPr>
        <w:noProof/>
        <w:lang w:eastAsia="pt-BR"/>
      </w:rPr>
      <mc:AlternateContent>
        <mc:Choice Requires="wps">
          <w:drawing>
            <wp:anchor distT="0" distB="0" distL="114300" distR="114300" simplePos="0" relativeHeight="251644928" behindDoc="0" locked="0" layoutInCell="0" allowOverlap="1" wp14:anchorId="1711E8E5" wp14:editId="2A1E6F81">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391CD4" w14:textId="77777777" w:rsidR="00486767" w:rsidRPr="00F10B26" w:rsidRDefault="00486767" w:rsidP="004A5CDD">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711E8E5" id="_x0000_t202" coordsize="21600,21600" o:spt="202" path="m,l,21600r21600,l21600,xe">
              <v:stroke joinstyle="miter"/>
              <v:path gradientshapeok="t" o:connecttype="rect"/>
            </v:shapetype>
            <v:shape id="MSIPCMafbe480880c78337ed6cc877" o:spid="_x0000_s1026" type="#_x0000_t202" alt="{&quot;HashCode&quot;:-1487292391,&quot;Height&quot;:841.0,&quot;Width&quot;:595.0,&quot;Placement&quot;:&quot;Header&quot;,&quot;Index&quot;:&quot;OddAndEven&quot;,&quot;Section&quot;:1,&quot;Top&quot;:0.0,&quot;Left&quot;:0.0}" style="position:absolute;margin-left:0;margin-top:15pt;width:595.3pt;height:21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g1twIAAEs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MjzGSJAaRnS7vdmsbkm+45MkTJKQxsl4HHM2ozSJY4wYNxQQ/P7u6SDthy/EFCvJeHdKz6JJEo/m&#10;o/E8et878HJf2N6cTIAiveGxZLbo9dP59KTfVITymovhzhCGAFM6uQ9wIxhv+wDd756xpWCfjlz8&#10;5rgFGgA/e9ehsAepek14yr3m+ZAWlD8cPRplUkBpqwAn236ULdB80BtQuqm3ua7dH+aJwA5Eez6R&#10;i7cWUVDG01k4jsBEwTaazeLQsy94ua20sZ+5rJETMqyhas8pclwbC5WA6+Dikgl5XVaVJ3AlUJPh&#10;2Xga+gsnC9yoBFx0PXS1Osm2u7ZvbCfZM/SlZbcYRtHrEpKvibEbomEToF7YbnsPn7ySkET2EkaF&#10;1N/+pnf+QFCwYtTAZmXYPB2I5hhVNwKoO48mE7eK/gCC9sJoOgkBEbQb1OJQryRsbQQPiKJedM62&#10;GsRcy/oRtn/p0oGJCApJM2wHcWXhBAZ4PShfLr0MW6eIXYutoi60w9Fh+tA+Eq164C2M7E4Oy0fS&#10;V/h3vt0Elgcr89IPxyHbwdkDDhvrZ9a/Lu5J+PXsvV7ewMVPAAAA//8DAFBLAwQUAAYACAAAACEA&#10;N6R6OtwAAAAHAQAADwAAAGRycy9kb3ducmV2LnhtbEyPQU+DQBCF7yb+h82YeLO7RVMtZWhaE24m&#10;hqrpdYERiOwsYRcK/97tSU+Tl/fy3jfJfjadmGhwrWWE9UqBIC5t1XKN8PmRPbyAcF5zpTvLhLCQ&#10;g316e5PouLIXzmk6+VqEEnaxRmi872MpXdmQ0W5le+LgfdvBaB/kUMtq0JdQbjoZKbWRRrccFhrd&#10;02tD5c9pNAjj0+FYLDaa3t6P5698znjJszPi/d182IHwNPu/MFzxAzqkgamwI1dOdAjhEY/wqMK9&#10;uuut2oAoEJ4jBTJN5H/+9BcAAP//AwBQSwECLQAUAAYACAAAACEAtoM4kv4AAADhAQAAEwAAAAAA&#10;AAAAAAAAAAAAAAAAW0NvbnRlbnRfVHlwZXNdLnhtbFBLAQItABQABgAIAAAAIQA4/SH/1gAAAJQB&#10;AAALAAAAAAAAAAAAAAAAAC8BAABfcmVscy8ucmVsc1BLAQItABQABgAIAAAAIQBFhhg1twIAAEsF&#10;AAAOAAAAAAAAAAAAAAAAAC4CAABkcnMvZTJvRG9jLnhtbFBLAQItABQABgAIAAAAIQA3pHo63AAA&#10;AAcBAAAPAAAAAAAAAAAAAAAAABEFAABkcnMvZG93bnJldi54bWxQSwUGAAAAAAQABADzAAAAGgYA&#10;AAAA&#10;" o:allowincell="f" filled="f" stroked="f" strokeweight=".5pt">
              <v:textbox inset=",0,20pt,0">
                <w:txbxContent>
                  <w:p w14:paraId="09391CD4" w14:textId="77777777" w:rsidR="00486767" w:rsidRPr="00F10B26" w:rsidRDefault="00486767" w:rsidP="004A5CDD">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C92E" w14:textId="74E5B745" w:rsidR="00486767" w:rsidRDefault="00486767" w:rsidP="004A5CDD">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68480" behindDoc="0" locked="0" layoutInCell="1" allowOverlap="1" wp14:anchorId="5567A947" wp14:editId="6CA86A2C">
              <wp:simplePos x="0" y="0"/>
              <wp:positionH relativeFrom="page">
                <wp:posOffset>-45720</wp:posOffset>
              </wp:positionH>
              <wp:positionV relativeFrom="paragraph">
                <wp:posOffset>-106046</wp:posOffset>
              </wp:positionV>
              <wp:extent cx="10759440" cy="52705"/>
              <wp:effectExtent l="0" t="0" r="3810" b="4445"/>
              <wp:wrapNone/>
              <wp:docPr id="21"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A8A3A7F" id="Retângulo 14" o:spid="_x0000_s1026" style="position:absolute;margin-left:-3.6pt;margin-top:-8.35pt;width:847.2pt;height:4.15pt;flip:y;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9l+2wEAAIsDAAAOAAAAZHJzL2Uyb0RvYy54bWysU8tu2zAQvBfIPxC8x5IMOw/Bcg4RnEvR&#10;Bk2a+5oiJQJ8gWQs+3f6K/2xLinVTdJbUR0ILncxszO72twdtSIH7oO0pqHVoqSEG2Y7afqGfn/e&#10;Xd5QEiKYDpQ1vKEnHujd9uLTZnQ1X9rBqo57giAm1KNr6BCjq4sisIFrCAvruMGksF5DxND3Redh&#10;RHStimVZXhWj9Z3zlvEQ8LWdknSb8YXgLH4VIvBIVEOxt5hPn899OovtBuregxskm9uAf+hCgzRI&#10;eoZqIQJ59fIvKC2Zt8GKuGBWF1YIyXjWgGqq8oOapwEcz1rQnODONoX/B8u+HB49kV1DlxUlBjTO&#10;6BuPP3+Y/lVZUq2SQ6MLNRY+uUc/RwGvSe5ReE2Eku4Fh58NQEnkmP09nf3lx0gYPlbl9fp2tcI5&#10;MEyul9flOsEXE07Ccz7EB241SZeGepxfRoXD5xCn0t8lqTxYJbudVCoHvt/fK08OgLPe3bZtdTWj&#10;vytThozYCpKnPgB3TiiIeNUOXQimpwRUj8vMos/cxiYGJJ/aayEME0eGTRRQaxlxjZXUDb0p0zcz&#10;K5OyPC/irCCZOdmXbnvbnXAAYNhgcS0TZ5KZUjjx7M28nWml3sa56s8/tP0FAAD//wMAUEsDBBQA&#10;BgAIAAAAIQDrQXZy3gAAAAoBAAAPAAAAZHJzL2Rvd25yZXYueG1sTI/BTsMwEETvSPyDtUjcWicV&#10;JGkap6pASCB6ISBxdWOTRNjrKHYb8/dsTnBa7cxo9m21j9awi5784FBAuk6AaWydGrAT8PH+tCqA&#10;+SBRSeNQC/jRHvb19VUlS+VmfNOXJnSMStCXUkAfwlhy7tteW+nXbtRI3pebrAy0Th1Xk5yp3Bq+&#10;SZKMWzkgXejlqB963X43ZysgPL7MLn5um+do8d4neXo8vBohbm/iYQcs6Bj+wrDgEzrUxHRyZ1Se&#10;GQGrfENJmmmWA1sCWbFIJ5KKO+B1xf+/UP8CAAD//wMAUEsBAi0AFAAGAAgAAAAhALaDOJL+AAAA&#10;4QEAABMAAAAAAAAAAAAAAAAAAAAAAFtDb250ZW50X1R5cGVzXS54bWxQSwECLQAUAAYACAAAACEA&#10;OP0h/9YAAACUAQAACwAAAAAAAAAAAAAAAAAvAQAAX3JlbHMvLnJlbHNQSwECLQAUAAYACAAAACEA&#10;nePZftsBAACLAwAADgAAAAAAAAAAAAAAAAAuAgAAZHJzL2Uyb0RvYy54bWxQSwECLQAUAAYACAAA&#10;ACEA60F2ct4AAAAKAQAADwAAAAAAAAAAAAAAAAA1BAAAZHJzL2Rvd25yZXYueG1sUEsFBgAAAAAE&#10;AAQA8wAAAEAFAAAAAA==&#10;" fillcolor="#f9dd16" stroked="f" strokeweight="1pt">
              <w10:wrap anchorx="page"/>
            </v:rect>
          </w:pict>
        </mc:Fallback>
      </mc:AlternateContent>
    </w:r>
    <w:r>
      <w:rPr>
        <w:noProof/>
        <w:lang w:eastAsia="pt-BR"/>
      </w:rPr>
      <mc:AlternateContent>
        <mc:Choice Requires="wps">
          <w:drawing>
            <wp:anchor distT="45720" distB="45720" distL="114300" distR="114300" simplePos="0" relativeHeight="251670528" behindDoc="0" locked="0" layoutInCell="1" allowOverlap="1" wp14:anchorId="07C929D8" wp14:editId="13FE10AC">
              <wp:simplePos x="0" y="0"/>
              <wp:positionH relativeFrom="column">
                <wp:posOffset>5180965</wp:posOffset>
              </wp:positionH>
              <wp:positionV relativeFrom="paragraph">
                <wp:posOffset>-509905</wp:posOffset>
              </wp:positionV>
              <wp:extent cx="4716780" cy="381000"/>
              <wp:effectExtent l="0" t="0" r="762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780" cy="381000"/>
                      </a:xfrm>
                      <a:prstGeom prst="rect">
                        <a:avLst/>
                      </a:prstGeom>
                      <a:solidFill>
                        <a:srgbClr val="0038A8"/>
                      </a:solidFill>
                      <a:ln w="9525">
                        <a:noFill/>
                        <a:miter lim="800000"/>
                        <a:headEnd/>
                        <a:tailEnd/>
                      </a:ln>
                    </wps:spPr>
                    <wps:txbx>
                      <w:txbxContent>
                        <w:p w14:paraId="0D3CA09B" w14:textId="741CD380" w:rsidR="00486767" w:rsidRPr="003A5FCE" w:rsidRDefault="00486767" w:rsidP="00FE25ED">
                          <w:pPr>
                            <w:jc w:val="right"/>
                            <w:rPr>
                              <w:rFonts w:cs="Arial"/>
                              <w:color w:val="FFFFFF" w:themeColor="background1"/>
                              <w:szCs w:val="18"/>
                            </w:rPr>
                          </w:pPr>
                          <w:r w:rsidRPr="003A5FCE">
                            <w:rPr>
                              <w:rFonts w:cs="Arial"/>
                              <w:color w:val="FFFFFF" w:themeColor="background1"/>
                              <w:szCs w:val="18"/>
                            </w:rPr>
                            <w:t xml:space="preserve">Demonstrações Contábeis Individuais e Consolidadas – </w:t>
                          </w:r>
                          <w:r>
                            <w:rPr>
                              <w:rFonts w:eastAsia="Calibri" w:cs="Arial"/>
                              <w:noProof/>
                              <w:color w:val="FFFFFF" w:themeColor="background1"/>
                            </w:rPr>
                            <w:t>Exercício</w:t>
                          </w:r>
                          <w:r w:rsidRPr="003A5FCE">
                            <w:rPr>
                              <w:rFonts w:eastAsia="Calibri" w:cs="Arial"/>
                              <w:noProof/>
                              <w:color w:val="FFFFFF" w:themeColor="background1"/>
                            </w:rPr>
                            <w:t xml:space="preserve"> 2020</w:t>
                          </w:r>
                          <w:r w:rsidRPr="003A5FCE">
                            <w:rPr>
                              <w:rFonts w:cs="Arial"/>
                              <w:color w:val="FFFFFF" w:themeColor="background1"/>
                              <w:szCs w:val="18"/>
                            </w:rPr>
                            <w:br/>
                            <w:t>BB Seguridade Participações S.A.</w:t>
                          </w:r>
                        </w:p>
                        <w:p w14:paraId="0F67E4C0" w14:textId="496044CF" w:rsidR="00486767" w:rsidRDefault="004867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C929D8" id="_x0000_t202" coordsize="21600,21600" o:spt="202" path="m,l,21600r21600,l21600,xe">
              <v:stroke joinstyle="miter"/>
              <v:path gradientshapeok="t" o:connecttype="rect"/>
            </v:shapetype>
            <v:shape id="Caixa de Texto 2" o:spid="_x0000_s1027" type="#_x0000_t202" style="position:absolute;margin-left:407.95pt;margin-top:-40.15pt;width:371.4pt;height:30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ww9KgIAACoEAAAOAAAAZHJzL2Uyb0RvYy54bWysU8tu2zAQvBfoPxC815IcO1YEy4HrNEWB&#10;9AEk/YA1RVlEKa5K0pbcr8+SchwjvRW9EFzucjg7O1zeDq1mB2mdQlPybJJyJo3ASpldyX8+3X/I&#10;OXMeTAUajSz5UTp+u3r/btl3hZxig7qSlhGIcUXflbzxviuSxIlGtuAm2ElDyRptC55Cu0sqCz2h&#10;tzqZpul10qOtOotCOkend2OSryJ+XUvhv9e1k57pkhM3H1cb121Yk9USip2FrlHiRAP+gUULytCj&#10;Z6g78MD2Vv0F1Sph0WHtJwLbBOtaCRl7oG6y9E03jw10MvZC4rjuLJP7f7Di2+GHZaoq+TRbcGag&#10;pSFtQA3AKsme5OCRTYNKfecKKn7sqNwPH3GgaceOXfeA4pdjBjcNmJ1cW4t9I6Eillm4mVxcHXFc&#10;ANn2X7Gix2DvMQINtW2DhCQKI3Sa1vE8IeLBBB3OFtn1IqeUoNxVnqVpHGECxcvtzjr/WWLLwqbk&#10;lhwQ0eHw4HxgA8VLSXjMoVbVvdI6Bna33WjLDhDckl7l6zw28KZMG9aX/GY+nUdkg+F+NFKrPLlZ&#10;q7bkOVEbyUER1PhkqljiQelxT0y0OckTFBm18cN2iPOI2gXptlgdSS+Lo3nps9GmQfuHs56MW3L3&#10;ew9Wcqa/GNL8JpvNgtNjMJsvphTYy8z2MgNGEFTJPWfjduPj7whyGFzTbGoVZXtlcqJMhoxqnj5P&#10;cPxlHKtev/jqGQAA//8DAFBLAwQUAAYACAAAACEAIJe0Nt4AAAAMAQAADwAAAGRycy9kb3ducmV2&#10;LnhtbEyPwU7DMAyG70i8Q+RJXNCWdqgjlKYTIPEAbJW4Zo3XVmuc0mRr9/Z4Jzj696ffn4vt7Hpx&#10;wTF0njSkqwQEUu1tR42Gav+5VCBCNGRN7wk1XDHAtry/K0xu/URfeNnFRnAJhdxoaGMccilD3aIz&#10;YeUHJN4d/ehM5HFspB3NxOWul+sk2UhnOuILrRnwo8X6tDs7DdZef76nUIX3zWOVTkodu7qWWj8s&#10;5rdXEBHn+AfDTZ/VoWSngz+TDaLXoNLshVENS5U8gbgRWaaeQRw4WnMky0L+f6L8BQAA//8DAFBL&#10;AQItABQABgAIAAAAIQC2gziS/gAAAOEBAAATAAAAAAAAAAAAAAAAAAAAAABbQ29udGVudF9UeXBl&#10;c10ueG1sUEsBAi0AFAAGAAgAAAAhADj9If/WAAAAlAEAAAsAAAAAAAAAAAAAAAAALwEAAF9yZWxz&#10;Ly5yZWxzUEsBAi0AFAAGAAgAAAAhAF7zDD0qAgAAKgQAAA4AAAAAAAAAAAAAAAAALgIAAGRycy9l&#10;Mm9Eb2MueG1sUEsBAi0AFAAGAAgAAAAhACCXtDbeAAAADAEAAA8AAAAAAAAAAAAAAAAAhAQAAGRy&#10;cy9kb3ducmV2LnhtbFBLBQYAAAAABAAEAPMAAACPBQAAAAA=&#10;" fillcolor="#0038a8" stroked="f">
              <v:textbox>
                <w:txbxContent>
                  <w:p w14:paraId="0D3CA09B" w14:textId="741CD380" w:rsidR="00486767" w:rsidRPr="003A5FCE" w:rsidRDefault="00486767" w:rsidP="00FE25ED">
                    <w:pPr>
                      <w:jc w:val="right"/>
                      <w:rPr>
                        <w:rFonts w:cs="Arial"/>
                        <w:color w:val="FFFFFF" w:themeColor="background1"/>
                        <w:szCs w:val="18"/>
                      </w:rPr>
                    </w:pPr>
                    <w:r w:rsidRPr="003A5FCE">
                      <w:rPr>
                        <w:rFonts w:cs="Arial"/>
                        <w:color w:val="FFFFFF" w:themeColor="background1"/>
                        <w:szCs w:val="18"/>
                      </w:rPr>
                      <w:t xml:space="preserve">Demonstrações Contábeis Individuais e Consolidadas – </w:t>
                    </w:r>
                    <w:r>
                      <w:rPr>
                        <w:rFonts w:eastAsia="Calibri" w:cs="Arial"/>
                        <w:noProof/>
                        <w:color w:val="FFFFFF" w:themeColor="background1"/>
                      </w:rPr>
                      <w:t>Exercício</w:t>
                    </w:r>
                    <w:r w:rsidRPr="003A5FCE">
                      <w:rPr>
                        <w:rFonts w:eastAsia="Calibri" w:cs="Arial"/>
                        <w:noProof/>
                        <w:color w:val="FFFFFF" w:themeColor="background1"/>
                      </w:rPr>
                      <w:t xml:space="preserve"> 2020</w:t>
                    </w:r>
                    <w:r w:rsidRPr="003A5FCE">
                      <w:rPr>
                        <w:rFonts w:cs="Arial"/>
                        <w:color w:val="FFFFFF" w:themeColor="background1"/>
                        <w:szCs w:val="18"/>
                      </w:rPr>
                      <w:br/>
                      <w:t>BB Seguridade Participações S.A.</w:t>
                    </w:r>
                  </w:p>
                  <w:p w14:paraId="0F67E4C0" w14:textId="496044CF" w:rsidR="00486767" w:rsidRDefault="00486767"/>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65408" behindDoc="0" locked="0" layoutInCell="1" allowOverlap="1" wp14:anchorId="4F755132" wp14:editId="14D26589">
              <wp:simplePos x="0" y="0"/>
              <wp:positionH relativeFrom="page">
                <wp:posOffset>7620</wp:posOffset>
              </wp:positionH>
              <wp:positionV relativeFrom="paragraph">
                <wp:posOffset>-540385</wp:posOffset>
              </wp:positionV>
              <wp:extent cx="10706100" cy="453390"/>
              <wp:effectExtent l="0" t="0" r="0" b="3810"/>
              <wp:wrapNone/>
              <wp:docPr id="238" name="Retângulo 238"/>
              <wp:cNvGraphicFramePr/>
              <a:graphic xmlns:a="http://schemas.openxmlformats.org/drawingml/2006/main">
                <a:graphicData uri="http://schemas.microsoft.com/office/word/2010/wordprocessingShape">
                  <wps:wsp>
                    <wps:cNvSpPr/>
                    <wps:spPr>
                      <a:xfrm>
                        <a:off x="0" y="0"/>
                        <a:ext cx="10706100" cy="453390"/>
                      </a:xfrm>
                      <a:prstGeom prst="rect">
                        <a:avLst/>
                      </a:prstGeom>
                      <a:solidFill>
                        <a:srgbClr val="0038A8"/>
                      </a:solidFill>
                      <a:ln w="12700" cap="flat" cmpd="sng" algn="ctr">
                        <a:noFill/>
                        <a:prstDash val="solid"/>
                        <a:miter lim="800000"/>
                      </a:ln>
                      <a:effectLst/>
                    </wps:spPr>
                    <wps:txbx>
                      <w:txbxContent>
                        <w:p w14:paraId="66F804BD" w14:textId="297A188D" w:rsidR="00486767" w:rsidRDefault="00486767"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55132" id="Retângulo 238" o:spid="_x0000_s1028" style="position:absolute;margin-left:.6pt;margin-top:-42.55pt;width:843pt;height:35.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5kXfQIAAOAEAAAOAAAAZHJzL2Uyb0RvYy54bWysVEtu2zAQ3RfoHQjuG8mf/AzLgeEgRYEg&#10;CZoUWdMUKREgOSxJW0qP06v0YhlScpKmXRX1gp7hDOfz5o2WF73RZC98UGArOjkqKRGWQ61sU9Fv&#10;D1efzigJkdmaabCiok8i0IvVxw/Lzi3EFFrQtfAEg9iw6FxF2xjdoigCb4Vh4QicsGiU4A2LqPqm&#10;qD3rMLrRxbQsT4oOfO08cBEC3l4ORrrK8aUUPN5KGUQkuqJYW8ynz+c2ncVqyRaNZ65VfCyD/UMV&#10;himLSV9CXbLIyM6rP0IZxT0EkPGIgylASsVF7gG7mZTvurlvmRO5FwQnuBeYwv8Ly2/2d56ouqLT&#10;GY7KMoND+irir5+22Wkg6RYx6lxYoOu9u/OjFlBMDffSm/SPrZA+4/r0gqvoI+F4OSlPy5NJifhz&#10;NM6PZ7PzjHzx+tz5ED8LMCQJFfU4uIwn21+HiCnR9eCSsgXQqr5SWmfFN9uN9mTP0pDL2dk614xP&#10;fnPTlnRYy/Q0F8KQbFKziDUZh+0H21DCdIMs5tHn3BZShsyQlPuShXbIkcMO1DEqIn+1MhU9K9Mv&#10;XWNmbVNlIjNw7CBhOKCWpNhv+wH3A75bqJ9wFh4GkgbHrxSmvWYh3jGPrET8cNPiLR5SA/YCo0RJ&#10;C/7H3+6TP5IFrZR0yHLs8/uOeUGJ/mKRRueT+TytRVbmx6dTVPxby/atxe7MBhDjCe6041lM/lEf&#10;ROnBPOJCrlNWNDHLMfeA6Khs4rB9uNJcrNfZDVfBsXht7x1PwRNyCfCH/pF5NzIiIplu4LARbPGO&#10;GINvemlhvYsgVWZNQnrAFaeSFFyjPJ9x5dOevtWz1+uHafUMAAD//wMAUEsDBBQABgAIAAAAIQBJ&#10;RDFH2wAAAAoBAAAPAAAAZHJzL2Rvd25yZXYueG1sTE/JbsIwEL1X4h+sQeoNnKQthBAHVUi99dJQ&#10;IXEz8WRp43EUG0j/vsOpPb5Fb8l3k+3FFUffOVIQLyMQSJUzHTUKPg9vixSED5qM7h2hgh/0sCtm&#10;D7nOjLvRB17L0AgOIZ9pBW0IQyalr1q02i/dgMRa7UarA8OxkWbUNw63vUyiaCWt7ogbWj3gvsXq&#10;u7xYLrEJ7uvTJu3C5vT1Xh6Oz7WxSj3Op9ctiIBT+DPDfT5Ph4I3nd2FjBc944SNChbpSwzirq/S&#10;NVNnpuKnNcgil/8vFL8AAAD//wMAUEsBAi0AFAAGAAgAAAAhALaDOJL+AAAA4QEAABMAAAAAAAAA&#10;AAAAAAAAAAAAAFtDb250ZW50X1R5cGVzXS54bWxQSwECLQAUAAYACAAAACEAOP0h/9YAAACUAQAA&#10;CwAAAAAAAAAAAAAAAAAvAQAAX3JlbHMvLnJlbHNQSwECLQAUAAYACAAAACEAc1uZF30CAADgBAAA&#10;DgAAAAAAAAAAAAAAAAAuAgAAZHJzL2Uyb0RvYy54bWxQSwECLQAUAAYACAAAACEASUQxR9sAAAAK&#10;AQAADwAAAAAAAAAAAAAAAADXBAAAZHJzL2Rvd25yZXYueG1sUEsFBgAAAAAEAAQA8wAAAN8FAAAA&#10;AA==&#10;" fillcolor="#0038a8" stroked="f" strokeweight="1pt">
              <v:textbox>
                <w:txbxContent>
                  <w:p w14:paraId="66F804BD" w14:textId="297A188D" w:rsidR="00486767" w:rsidRDefault="00486767" w:rsidP="007B58CB">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67456" behindDoc="0" locked="0" layoutInCell="1" allowOverlap="1" wp14:anchorId="25C7E8D8" wp14:editId="668E0472">
          <wp:simplePos x="0" y="0"/>
          <wp:positionH relativeFrom="margin">
            <wp:posOffset>-415290</wp:posOffset>
          </wp:positionH>
          <wp:positionV relativeFrom="page">
            <wp:posOffset>114300</wp:posOffset>
          </wp:positionV>
          <wp:extent cx="967740" cy="198755"/>
          <wp:effectExtent l="0" t="0" r="3810" b="0"/>
          <wp:wrapNone/>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21F0" w14:textId="77777777" w:rsidR="00486767" w:rsidRPr="00147488" w:rsidRDefault="00486767" w:rsidP="004A5CDD">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9024" behindDoc="0" locked="0" layoutInCell="0" allowOverlap="1" wp14:anchorId="1EF45CAD" wp14:editId="714D74C9">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976793" w14:textId="77777777" w:rsidR="00486767" w:rsidRPr="009C4F47" w:rsidRDefault="00486767" w:rsidP="004A5CDD">
                          <w:pPr>
                            <w:spacing w:after="0"/>
                            <w:jc w:val="right"/>
                            <w:rPr>
                              <w:rFonts w:ascii="Calibri" w:hAnsi="Calibri" w:cs="Calibri"/>
                              <w:color w:val="FFFFFF" w:themeColor="background1"/>
                            </w:rPr>
                          </w:pPr>
                        </w:p>
                        <w:p w14:paraId="4E6D4FFD" w14:textId="77777777" w:rsidR="00486767" w:rsidRPr="009C4F47" w:rsidRDefault="00486767" w:rsidP="004A5CDD">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Exercício</w:t>
                          </w:r>
                          <w:r w:rsidRPr="009C4F47">
                            <w:rPr>
                              <w:rFonts w:cs="Arial"/>
                              <w:color w:val="FFFFFF" w:themeColor="background1"/>
                            </w:rPr>
                            <w:t xml:space="preserve"> 2019</w:t>
                          </w:r>
                        </w:p>
                        <w:p w14:paraId="52A271BA" w14:textId="77777777" w:rsidR="00486767" w:rsidRPr="009C4F47" w:rsidRDefault="00486767" w:rsidP="004A5CDD">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45CAD" id="_x0000_t202" coordsize="21600,21600" o:spt="202" path="m,l,21600r21600,l21600,xe">
              <v:stroke joinstyle="miter"/>
              <v:path gradientshapeok="t" o:connecttype="rect"/>
            </v:shapetype>
            <v:shape id="MSIPCMd4874885a903e562d240bca3" o:spid="_x0000_s1029" type="#_x0000_t202" alt="{&quot;HashCode&quot;:-1487292391,&quot;Height&quot;:841.0,&quot;Width&quot;:595.0,&quot;Placement&quot;:&quot;Header&quot;,&quot;Index&quot;:&quot;FirstPage&quot;,&quot;Section&quot;:1,&quot;Top&quot;:0.0,&quot;Left&quot;:0.0}" style="position:absolute;margin-left:298.55pt;margin-top:.75pt;width:349.75pt;height:47.85pt;z-index:25164902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ctAIAAFEFAAAOAAAAZHJzL2Uyb0RvYy54bWysVE1v2zAMvQ/YfxB02GmtncRpPlanyFJ0&#10;K5C2AdKhZ0WWYwO2qEpK7WzYfx8ly+nQ7TTsYlMk9Ug+krq8auuKvAhtSpApHZzHlAjJISvlPqXf&#10;Hm/OppQYy2TGKpAipUdh6NXi/bvLRs3FEAqoMqEJgkgzb1RKC2vVPIoML0TNzDkoIdGYg66ZxaPe&#10;R5lmDaLXVTSM44uoAZ0pDVwYg9rrzkgXHj/PBbcPeW6EJVVKMTfrv9p/d+4bLS7ZfK+ZKkoe0mD/&#10;kEXNSolBT1DXzDJy0OUfUHXJNRjI7TmHOoI8L7nwNWA1g/hNNduCKeFrQXKMOtFk/h8sv3/ZaFJm&#10;KZ1QIlmNLbrb3m5Wd1kynSTT6ZjN4pEYXwyzYRLvOBtRkgnDkcEfH54PYD99ZaZYQSa60/xsgPeG&#10;s+FoNvgYHES5L2wwTxMckWB4KjNbBP14Nj7pNxXjohayv9PDMJyUTg4AtzITbQDofjelNnbD9iGb&#10;4LfFKcDxDJ59Xo+ggiY+hV6LvI+Kyp9uOhpl5kjSViFNtv0MLU55rzeodE1vc127P7aToB3n7Hia&#10;LdFawlGZJMlgMkITR9tFPJlNpg4mer2tMPcvAmrihJRqzNqPFHtZG9u59i4umISbsqr8/FaSNAg6&#10;Gsf+wsmC4JXEGK6GLlcn2XbX+o6P+jp2kB2xPA3dehjFPZFr5sjUuA+YNu64fcBPXgHGgiBRUoD+&#10;/je988cxRSslDe5XSs3zgWlBSXUrcYBngyRxC+kPKGgvDMdJHONp16vloV4B7u4AnxHFveicbdWL&#10;uYb6Cd+ApQuHJiY5Bk2p7cWVxRMa8A3hYrn0Mu6eYnYtt4o7aEeno/axfWJaBf4tdu4e+hVk8zdt&#10;6Hy7RiwPFvLS98gR3NEZeMe99V0Ob4x7GH4/e6/Xl3DxCw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C2YP1y0AgAAUQUAAA4A&#10;AAAAAAAAAAAAAAAALgIAAGRycy9lMm9Eb2MueG1sUEsBAi0AFAAGAAgAAAAhAGbbnvzbAAAABQEA&#10;AA8AAAAAAAAAAAAAAAAADgUAAGRycy9kb3ducmV2LnhtbFBLBQYAAAAABAAEAPMAAAAWBgAAAAA=&#10;" o:allowincell="f" filled="f" stroked="f" strokeweight=".5pt">
              <v:textbox inset=",0,20pt,0">
                <w:txbxContent>
                  <w:p w14:paraId="5F976793" w14:textId="77777777" w:rsidR="00486767" w:rsidRPr="009C4F47" w:rsidRDefault="00486767" w:rsidP="004A5CDD">
                    <w:pPr>
                      <w:spacing w:after="0"/>
                      <w:jc w:val="right"/>
                      <w:rPr>
                        <w:rFonts w:ascii="Calibri" w:hAnsi="Calibri" w:cs="Calibri"/>
                        <w:color w:val="FFFFFF" w:themeColor="background1"/>
                      </w:rPr>
                    </w:pPr>
                  </w:p>
                  <w:p w14:paraId="4E6D4FFD" w14:textId="77777777" w:rsidR="00486767" w:rsidRPr="009C4F47" w:rsidRDefault="00486767" w:rsidP="004A5CDD">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Exercício</w:t>
                    </w:r>
                    <w:r w:rsidRPr="009C4F47">
                      <w:rPr>
                        <w:rFonts w:cs="Arial"/>
                        <w:color w:val="FFFFFF" w:themeColor="background1"/>
                      </w:rPr>
                      <w:t xml:space="preserve"> 2019</w:t>
                    </w:r>
                  </w:p>
                  <w:p w14:paraId="52A271BA" w14:textId="77777777" w:rsidR="00486767" w:rsidRPr="009C4F47" w:rsidRDefault="00486767" w:rsidP="004A5CDD">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6976" behindDoc="0" locked="0" layoutInCell="1" allowOverlap="1" wp14:anchorId="0EF70ED3" wp14:editId="43862806">
          <wp:simplePos x="0" y="0"/>
          <wp:positionH relativeFrom="margin">
            <wp:posOffset>-447675</wp:posOffset>
          </wp:positionH>
          <wp:positionV relativeFrom="paragraph">
            <wp:posOffset>-353060</wp:posOffset>
          </wp:positionV>
          <wp:extent cx="1176020" cy="259080"/>
          <wp:effectExtent l="0" t="0" r="5080" b="7620"/>
          <wp:wrapNone/>
          <wp:docPr id="4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5952" behindDoc="1" locked="0" layoutInCell="1" allowOverlap="1" wp14:anchorId="28AFA8BE" wp14:editId="0CBA4254">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0FF4A" id="Retângulo 8" o:spid="_x0000_s1026" style="position:absolute;margin-left:0;margin-top:-42.75pt;width:594.75pt;height:51.8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8000" behindDoc="0" locked="0" layoutInCell="1" allowOverlap="1" wp14:anchorId="1438A2FF" wp14:editId="608F4351">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282A0C3" id="Retângulo 14" o:spid="_x0000_s1026" style="position:absolute;margin-left:0;margin-top:6.1pt;width:10in;height:4.2pt;z-index:25164800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097C" w14:textId="77777777" w:rsidR="00486767" w:rsidRDefault="00486767">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9109" w14:textId="77777777" w:rsidR="00486767" w:rsidRDefault="00486767">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7DBF" w14:textId="77777777" w:rsidR="00486767" w:rsidRDefault="00486767">
    <w:pPr>
      <w:pStyle w:val="Cabealho"/>
    </w:pPr>
    <w:r>
      <w:rPr>
        <w:noProof/>
        <w:lang w:eastAsia="pt-BR"/>
      </w:rPr>
      <mc:AlternateContent>
        <mc:Choice Requires="wps">
          <w:drawing>
            <wp:anchor distT="0" distB="0" distL="114300" distR="114300" simplePos="0" relativeHeight="251650048" behindDoc="0" locked="0" layoutInCell="0" allowOverlap="1" wp14:anchorId="169EEE4E" wp14:editId="3B8BBC4A">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0AB723" w14:textId="77777777" w:rsidR="00486767" w:rsidRPr="00F10B26" w:rsidRDefault="00486767" w:rsidP="00733EBF">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69EEE4E" id="_x0000_t202" coordsize="21600,21600" o:spt="202" path="m,l,21600r21600,l21600,xe">
              <v:stroke joinstyle="miter"/>
              <v:path gradientshapeok="t" o:connecttype="rect"/>
            </v:shapetype>
            <v:shape id="_x0000_s1030" type="#_x0000_t202" alt="{&quot;HashCode&quot;:-1487292391,&quot;Height&quot;:841.0,&quot;Width&quot;:595.0,&quot;Placement&quot;:&quot;Header&quot;,&quot;Index&quot;:&quot;OddAndEven&quot;,&quot;Section&quot;:1,&quot;Top&quot;:0.0,&quot;Left&quot;:0.0}" style="position:absolute;margin-left:0;margin-top:15pt;width:595.3pt;height:21pt;z-index:251650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1s+uQIAAFIFAAAOAAAAZHJzL2Uyb0RvYy54bWysVN1v0zAQf0fif7D8wBNb0jRt07J0Kh2D&#10;Sd1WqUN7dv3RREpsz3bbDMT/ztlJOhg8IV7s8935Pn93F5dNXaEDN7ZUMseD8xgjLqlipdzl+OvD&#10;9VmGkXVEMlIpyXP8zC2+nL99c3HUM56oQlWMGwRGpJ0ddY4L5/QsiiwteE3sudJcglAoUxMHT7OL&#10;mCFHsF5XURLH4+ioDNNGUW4tcK9aIZ4H+0Jw6u6FsNyhKscQmwunCefWn9H8gsx2huiipF0Y5B+i&#10;qEkpwenJ1BVxBO1N+YepuqRGWSXcOVV1pIQoKQ85QDaD+FU2m4JoHnKB4lh9KpP9f2bp3WFtUMly&#10;nGAkSQ0tut3crJe3RGx5msVZFtNJNhxOOBtTmk0mGDFuKVTw+7unvXIfvhBbLBXj7Wt2NkizSTJN&#10;htPB+06Bl7vCdeIsBYh0gseSuaLjj6ajE39dEcprLvs/vRkCSGnpzsCNZLzpDLTXPWMLyT4duPxN&#10;cQMwAHx2qn1gD0p3nPjke8VF7xaYPzw8jtrOoEobDXVyzUfVAMx7vgWm73ojTO1v6CcCOQDt+QQu&#10;3jhEgTkZjePhAEQUZMl4PIkD+qKX39pY95mrGnkixwaiDpgih5V1EAmo9iremVTXZVUFAFcSHXM8&#10;Ho7i8OEkgR+VhI8+hzZWT7lm24SWp30eW8WeIT2j2vmwml6XEMOKWLcmBgYCwoYhd/dwiEqBL9VR&#10;GBXKfPsb3+sDTkGK0REGLMf2aU8Mx6i6kYDg6SBN/USGBxAmEMkojaEwaNuz5b5eKhjeAewRTQPp&#10;lV3Vk8Ko+hGWwMK7AxGRFJzm2PXk0sELBLBEKF8sAg3Dp4lbyY2m3rQvpy/tQ/NIjO7q76Bzd6qf&#10;QTJ71YZWt23EYu+UKEOPfIHbcnZ1h8ENreuWjN8Mv76D1ssqnP8E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JfnWz65AgAA&#10;UgUAAA4AAAAAAAAAAAAAAAAALgIAAGRycy9lMm9Eb2MueG1sUEsBAi0AFAAGAAgAAAAhADekejrc&#10;AAAABwEAAA8AAAAAAAAAAAAAAAAAEwUAAGRycy9kb3ducmV2LnhtbFBLBQYAAAAABAAEAPMAAAAc&#10;BgAAAAA=&#10;" o:allowincell="f" filled="f" stroked="f" strokeweight=".5pt">
              <v:textbox inset=",0,20pt,0">
                <w:txbxContent>
                  <w:p w14:paraId="550AB723" w14:textId="77777777" w:rsidR="00486767" w:rsidRPr="00F10B26" w:rsidRDefault="00486767" w:rsidP="00733EBF">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8B19" w14:textId="17C7A987" w:rsidR="00486767" w:rsidRPr="00147488" w:rsidRDefault="00606290" w:rsidP="00733EBF">
    <w:pPr>
      <w:pStyle w:val="Cabealho"/>
      <w:tabs>
        <w:tab w:val="clear" w:pos="4252"/>
        <w:tab w:val="clear" w:pos="8504"/>
        <w:tab w:val="left" w:pos="5625"/>
      </w:tabs>
    </w:pPr>
    <w:r>
      <w:rPr>
        <w:noProof/>
      </w:rPr>
      <w:drawing>
        <wp:anchor distT="0" distB="0" distL="114300" distR="114300" simplePos="0" relativeHeight="251653120" behindDoc="0" locked="0" layoutInCell="1" allowOverlap="1" wp14:anchorId="61BF4EF3" wp14:editId="7AC32DBC">
          <wp:simplePos x="0" y="0"/>
          <wp:positionH relativeFrom="column">
            <wp:posOffset>0</wp:posOffset>
          </wp:positionH>
          <wp:positionV relativeFrom="paragraph">
            <wp:posOffset>0</wp:posOffset>
          </wp:positionV>
          <wp:extent cx="1871744" cy="348615"/>
          <wp:effectExtent l="0" t="0" r="0" b="0"/>
          <wp:wrapNone/>
          <wp:docPr id="22" name="Picture 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Logotipo&#10;&#10;Descrição gerada automa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744" cy="348615"/>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95146" w14:textId="7D0EE118" w:rsidR="00486767" w:rsidRDefault="00486767" w:rsidP="0092689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0288" behindDoc="0" locked="0" layoutInCell="1" allowOverlap="1" wp14:anchorId="48435CF3" wp14:editId="2CBE70BF">
              <wp:simplePos x="0" y="0"/>
              <wp:positionH relativeFrom="column">
                <wp:posOffset>1757045</wp:posOffset>
              </wp:positionH>
              <wp:positionV relativeFrom="paragraph">
                <wp:posOffset>-447040</wp:posOffset>
              </wp:positionV>
              <wp:extent cx="4958715" cy="402742"/>
              <wp:effectExtent l="0" t="0" r="0" b="0"/>
              <wp:wrapNone/>
              <wp:docPr id="153" name="Caixa de Texto 153"/>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0E3F7826" w14:textId="0511CABC" w:rsidR="00486767" w:rsidRPr="00307AD1" w:rsidRDefault="00486767" w:rsidP="00E751E3">
                          <w:pPr>
                            <w:jc w:val="right"/>
                            <w:rPr>
                              <w:rFonts w:cs="Arial"/>
                              <w:color w:val="FFFFFF" w:themeColor="background1"/>
                              <w:szCs w:val="18"/>
                            </w:rPr>
                          </w:pPr>
                          <w:r w:rsidRPr="00307AD1">
                            <w:rPr>
                              <w:rFonts w:cs="Arial"/>
                              <w:color w:val="FFFFFF" w:themeColor="background1"/>
                              <w:szCs w:val="18"/>
                            </w:rPr>
                            <w:t xml:space="preserve">Demonstrações Contábeis Individuais e Consolidadas – </w:t>
                          </w:r>
                          <w:r>
                            <w:rPr>
                              <w:rFonts w:cs="Arial"/>
                              <w:color w:val="FFFFFF" w:themeColor="background1"/>
                              <w:szCs w:val="18"/>
                            </w:rPr>
                            <w:t>Exercício</w:t>
                          </w:r>
                          <w:r w:rsidRPr="00307AD1">
                            <w:rPr>
                              <w:rFonts w:eastAsia="Calibri" w:cs="Arial"/>
                              <w:noProof/>
                              <w:color w:val="FFFFFF" w:themeColor="background1"/>
                            </w:rPr>
                            <w:t xml:space="preserve"> 2020</w:t>
                          </w:r>
                          <w:r w:rsidRPr="00307AD1">
                            <w:rPr>
                              <w:rFonts w:cs="Arial"/>
                              <w:color w:val="FFFFFF" w:themeColor="background1"/>
                              <w:szCs w:val="18"/>
                            </w:rPr>
                            <w:br/>
                            <w:t>BB Seguridade Participações S.A.</w:t>
                          </w:r>
                        </w:p>
                        <w:p w14:paraId="33F0F317" w14:textId="77777777" w:rsidR="00486767" w:rsidRPr="00E16BE7" w:rsidRDefault="00486767"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35CF3" id="_x0000_t202" coordsize="21600,21600" o:spt="202" path="m,l,21600r21600,l21600,xe">
              <v:stroke joinstyle="miter"/>
              <v:path gradientshapeok="t" o:connecttype="rect"/>
            </v:shapetype>
            <v:shape id="Caixa de Texto 153" o:spid="_x0000_s1031" type="#_x0000_t202" style="position:absolute;margin-left:138.35pt;margin-top:-35.2pt;width:390.4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IhXOAIAAGIEAAAOAAAAZHJzL2Uyb0RvYy54bWysVE2P2jAQvVfqf7B8Lwlssh+IsKKsqCqh&#10;3ZWg2rNxbGIp8bi2IaG/vmOHsGjbU9WLM/aMZ/zem8nssWtqchTWKdAFHY9SSoTmUCq9L+iP7erL&#10;PSXOM12yGrQo6Ek4+jj//GnWmqmYQAV1KSzBJNpNW1PQynszTRLHK9EwNwIjNDol2IZ53Np9UlrW&#10;YvamTiZpepu0YEtjgQvn8PSpd9J5zC+l4P5FSic8qQuKb/NxtXHdhTWZz9h0b5mpFD8/g/3DKxqm&#10;NBa9pHpinpGDVX+kahS34ED6EYcmASkVFxEDohmnH9BsKmZExILkOHOhyf2/tPz5+GqJKlG7/IYS&#10;zRoUaclUx0gpyFZ0HkjwIE+tcVMM3xi84Luv0OGd4dzhYYDfSduELwIj6EfGTxeWMRfheJg95Pd3&#10;45wSjr4sndxlk5Ameb9trPPfBDQkGAW1qGIklx3XzvehQ0gopmGl6joqWWvSFvT2Jk/jhYsHk9ca&#10;awQM/VuD5btdF7HnA44dlCeEZ6FvFGf4SuEb1sz5V2axMxARdrt/wUXWgLXgbFFSgf31t/MQj4Kh&#10;l5IWO62g7ueBWUFJ/V2jlA/jLAutGTdZfjfBjb327K49+tAsAZt5jHNleDRDvK8HU1po3nAoFqEq&#10;upjmWLugfjCXvu9/HCouFosYhM1omF/rjeEhdWA1MLzt3pg1Zxk8CvgMQ0+y6Qc1+thej8XBg1RR&#10;qsBzz+qZfmzkKPZ56MKkXO9j1PuvYf4bAAD//wMAUEsDBBQABgAIAAAAIQCIXXfE4QAAAAsBAAAP&#10;AAAAZHJzL2Rvd25yZXYueG1sTI/BTsMwDIbvSLxDZCRuW0LF2qk0naZKExKCw8Yu3NwmaysSpzTZ&#10;Vnh6Mi7jaPvT7+8vVpM17KRH3zuS8DAXwDQ1TvXUSti/b2ZLYD4gKTSOtIRv7WFV3t4UmCt3pq0+&#10;7ULLYgj5HCV0IQw5577ptEU/d4OmeDu40WKI49hyNeI5hlvDEyFSbrGn+KHDQVedbj53Ryvhpdq8&#10;4bZO7PLHVM+vh/Xwtf9YSHl/N62fgAU9hSsMF/2oDmV0qt2RlGdGQpKlWUQlzDLxCOxCiEWWAqv/&#10;VsDLgv/vUP4CAAD//wMAUEsBAi0AFAAGAAgAAAAhALaDOJL+AAAA4QEAABMAAAAAAAAAAAAAAAAA&#10;AAAAAFtDb250ZW50X1R5cGVzXS54bWxQSwECLQAUAAYACAAAACEAOP0h/9YAAACUAQAACwAAAAAA&#10;AAAAAAAAAAAvAQAAX3JlbHMvLnJlbHNQSwECLQAUAAYACAAAACEAz9SIVzgCAABiBAAADgAAAAAA&#10;AAAAAAAAAAAuAgAAZHJzL2Uyb0RvYy54bWxQSwECLQAUAAYACAAAACEAiF13xOEAAAALAQAADwAA&#10;AAAAAAAAAAAAAACSBAAAZHJzL2Rvd25yZXYueG1sUEsFBgAAAAAEAAQA8wAAAKAFAAAAAA==&#10;" filled="f" stroked="f" strokeweight=".5pt">
              <v:textbox>
                <w:txbxContent>
                  <w:p w14:paraId="0E3F7826" w14:textId="0511CABC" w:rsidR="00486767" w:rsidRPr="00307AD1" w:rsidRDefault="00486767" w:rsidP="00E751E3">
                    <w:pPr>
                      <w:jc w:val="right"/>
                      <w:rPr>
                        <w:rFonts w:cs="Arial"/>
                        <w:color w:val="FFFFFF" w:themeColor="background1"/>
                        <w:szCs w:val="18"/>
                      </w:rPr>
                    </w:pPr>
                    <w:r w:rsidRPr="00307AD1">
                      <w:rPr>
                        <w:rFonts w:cs="Arial"/>
                        <w:color w:val="FFFFFF" w:themeColor="background1"/>
                        <w:szCs w:val="18"/>
                      </w:rPr>
                      <w:t xml:space="preserve">Demonstrações Contábeis Individuais e Consolidadas – </w:t>
                    </w:r>
                    <w:r>
                      <w:rPr>
                        <w:rFonts w:cs="Arial"/>
                        <w:color w:val="FFFFFF" w:themeColor="background1"/>
                        <w:szCs w:val="18"/>
                      </w:rPr>
                      <w:t>Exercício</w:t>
                    </w:r>
                    <w:r w:rsidRPr="00307AD1">
                      <w:rPr>
                        <w:rFonts w:eastAsia="Calibri" w:cs="Arial"/>
                        <w:noProof/>
                        <w:color w:val="FFFFFF" w:themeColor="background1"/>
                      </w:rPr>
                      <w:t xml:space="preserve"> 2020</w:t>
                    </w:r>
                    <w:r w:rsidRPr="00307AD1">
                      <w:rPr>
                        <w:rFonts w:cs="Arial"/>
                        <w:color w:val="FFFFFF" w:themeColor="background1"/>
                        <w:szCs w:val="18"/>
                      </w:rPr>
                      <w:br/>
                      <w:t>BB Seguridade Participações S.A.</w:t>
                    </w:r>
                  </w:p>
                  <w:p w14:paraId="33F0F317" w14:textId="77777777" w:rsidR="00486767" w:rsidRPr="00E16BE7" w:rsidRDefault="00486767" w:rsidP="00E751E3"/>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4144" behindDoc="0" locked="0" layoutInCell="1" allowOverlap="1" wp14:anchorId="6613C562" wp14:editId="20F81526">
              <wp:simplePos x="0" y="0"/>
              <wp:positionH relativeFrom="page">
                <wp:posOffset>-220980</wp:posOffset>
              </wp:positionH>
              <wp:positionV relativeFrom="paragraph">
                <wp:posOffset>6985</wp:posOffset>
              </wp:positionV>
              <wp:extent cx="10690860" cy="45719"/>
              <wp:effectExtent l="0" t="0" r="0" b="0"/>
              <wp:wrapNone/>
              <wp:docPr id="152" name="Retângulo 14"/>
              <wp:cNvGraphicFramePr/>
              <a:graphic xmlns:a="http://schemas.openxmlformats.org/drawingml/2006/main">
                <a:graphicData uri="http://schemas.microsoft.com/office/word/2010/wordprocessingShape">
                  <wps:wsp>
                    <wps:cNvSpPr/>
                    <wps:spPr>
                      <a:xfrm>
                        <a:off x="0" y="0"/>
                        <a:ext cx="1069086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9C8CE33" id="Retângulo 14" o:spid="_x0000_s1026" style="position:absolute;margin-left:-17.4pt;margin-top:.55pt;width:841.8pt;height:3.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WRQ+QEAAD8EAAAOAAAAZHJzL2Uyb0RvYy54bWysU0tu2zAQ3RfoHQjua0lGrMaC5SxquJui&#10;DZL0ADQ1lAjwB5Lx5zq9Si/WISUr/aEFimpBkZyZN/MeZzZ3Z63IEXyQ1rS0WpSUgOG2k6Zv6een&#10;/ZtbSkJkpmPKGmjpBQK9275+tTm5BpZ2sKoDTxDEhObkWjrE6JqiCHwAzcLCOjBoFNZrFvHo+6Lz&#10;7IToWhXLsqyLk/Wd85ZDCHi7G410m/GFAB4/CREgEtVSrC3m1ef1kNZiu2FN75kbJJ/KYP9QhWbS&#10;YNIZasciI89e/gKlJfc2WBEX3OrCCiE5ZA7Ipip/YvM4MAeZC4oT3CxT+H+w/OPx3hPZ4dutlpQY&#10;pvGRHiB+/WL6Z2VJdZMkOrnQoOeju/fTKeA28T0Lr9MfmZBzlvUyywrnSDheVmW9Lm9rlJ+j8Wb1&#10;tlon0OIl2vkQ34PVJG1a6vHZsprs+CHE0fXqkpIFq2S3l0rlg+8P75QnR4ZPvF/vdlU9of/gpkxy&#10;NjaFjYjppkjMRi55Fy8Kkp8yDyBQFqx+mSvJDQlzHsY5mFiPpoF1MKZflfhds6cWThGZaQZMyALz&#10;z9jVn7DHKif/FAq5n+fg8u/Bc0TObE2cg7U01v8OQMVqIiBG/6tIozRJpYPtLtg0zPDB4ijx6HNE&#10;MmGXZrrTRKUx+P6csV7mfvsNAAD//wMAUEsDBBQABgAIAAAAIQDRsv+R3QAAAAgBAAAPAAAAZHJz&#10;L2Rvd25yZXYueG1sTI9NT8MwDIbvSPyHyEjctnSsjFKaTgjBBSSkjY9z2pi2onFK423dv8c7wdF+&#10;Xr1+XKwn36s9jrELZGAxT0Ah1cF11Bh4f3uaZaAiW3K2D4QGjhhhXZ6fFTZ34UAb3G+5UVJCMbcG&#10;WuYh1zrWLXob52FAEvYVRm9ZxrHRbrQHKfe9vkqSlfa2I7nQ2gEfWqy/tztvYHi+/nn0rzfN7fHj&#10;pSLHIX5uUmMuL6b7O1CME/+F4aQv6lCKUxV25KLqDcyWqaizgAWoE1+lmSwqA9kSdFno/w+UvwAA&#10;AP//AwBQSwECLQAUAAYACAAAACEAtoM4kv4AAADhAQAAEwAAAAAAAAAAAAAAAAAAAAAAW0NvbnRl&#10;bnRfVHlwZXNdLnhtbFBLAQItABQABgAIAAAAIQA4/SH/1gAAAJQBAAALAAAAAAAAAAAAAAAAAC8B&#10;AABfcmVscy8ucmVsc1BLAQItABQABgAIAAAAIQDhLWRQ+QEAAD8EAAAOAAAAAAAAAAAAAAAAAC4C&#10;AABkcnMvZTJvRG9jLnhtbFBLAQItABQABgAIAAAAIQDRsv+R3QAAAAgBAAAPAAAAAAAAAAAAAAAA&#10;AFMEAABkcnMvZG93bnJldi54bWxQSwUGAAAAAAQABADzAAAAXQ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51072" behindDoc="1" locked="0" layoutInCell="1" allowOverlap="1" wp14:anchorId="018FD26F" wp14:editId="68500A66">
              <wp:simplePos x="0" y="0"/>
              <wp:positionH relativeFrom="page">
                <wp:posOffset>0</wp:posOffset>
              </wp:positionH>
              <wp:positionV relativeFrom="paragraph">
                <wp:posOffset>-540385</wp:posOffset>
              </wp:positionV>
              <wp:extent cx="10690860" cy="502920"/>
              <wp:effectExtent l="0" t="0" r="0" b="0"/>
              <wp:wrapThrough wrapText="bothSides">
                <wp:wrapPolygon edited="0">
                  <wp:start x="0" y="0"/>
                  <wp:lineTo x="0" y="20455"/>
                  <wp:lineTo x="21554" y="20455"/>
                  <wp:lineTo x="21554" y="0"/>
                  <wp:lineTo x="0" y="0"/>
                </wp:wrapPolygon>
              </wp:wrapThrough>
              <wp:docPr id="151" name="Retângulo 151"/>
              <wp:cNvGraphicFramePr/>
              <a:graphic xmlns:a="http://schemas.openxmlformats.org/drawingml/2006/main">
                <a:graphicData uri="http://schemas.microsoft.com/office/word/2010/wordprocessingShape">
                  <wps:wsp>
                    <wps:cNvSpPr/>
                    <wps:spPr>
                      <a:xfrm>
                        <a:off x="0" y="0"/>
                        <a:ext cx="10690860" cy="50292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2D24F64" w14:textId="77777777" w:rsidR="00486767" w:rsidRDefault="00486767" w:rsidP="00926891">
                          <w:pPr>
                            <w:ind w:left="708"/>
                            <w:jc w:val="right"/>
                          </w:pPr>
                          <w:bookmarkStart w:id="89" w:name="_Hlk75429687"/>
                          <w:bookmarkStart w:id="90" w:name="_Hlk75429688"/>
                          <w:bookmarkStart w:id="91" w:name="_Hlk75429689"/>
                          <w:bookmarkStart w:id="92" w:name="_Hlk75429690"/>
                          <w:bookmarkStart w:id="93" w:name="_Hlk75429691"/>
                          <w:bookmarkStart w:id="94" w:name="_Hlk75429692"/>
                          <w:bookmarkEnd w:id="89"/>
                          <w:bookmarkEnd w:id="90"/>
                          <w:bookmarkEnd w:id="91"/>
                          <w:bookmarkEnd w:id="92"/>
                          <w:bookmarkEnd w:id="93"/>
                          <w:bookmarkEnd w:id="9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FD26F" id="Retângulo 151" o:spid="_x0000_s1032" style="position:absolute;margin-left:0;margin-top:-42.55pt;width:841.8pt;height:39.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QYjrgIAAKsFAAAOAAAAZHJzL2Uyb0RvYy54bWysVM1u2zAMvg/YOwi6r3ayJkuDOkXQosOA&#10;oi3aDj0rshQbkEVNUmJnj7NX2YuNkmw364odhuXgUOLHjz8ieX7RNYrshXU16IJOTnJKhOZQ1npb&#10;0K9P1x8WlDjPdMkUaFHQg3D0YvX+3XlrlmIKFahSWIIk2i1bU9DKe7PMMscr0TB3AkZoVEqwDfN4&#10;tNustKxF9kZl0zyfZy3Y0ljgwjm8vUpKuor8Ugru76R0whNVUIzNx6+N3034ZqtzttxaZqqa92Gw&#10;f4iiYbVGpyPVFfOM7Gz9B1VTcwsOpD/h0GQgZc1FzAGzmeSvsnmsmBExFyyOM2OZ3P+j5bf7e0vq&#10;Et9uNqFEswYf6UH4nz/0dqeAhFusUWvcEqGP5t72J4diSLiTtgn/mArpYl0PY11F5wnHy0k+P8sX&#10;c6w/R+Usn55NY+WzF3Njnf8soCFBKKjFh4v1ZPsb59ElQgdI8OZA1eV1rVQ82O3mUlmyZ+GR84+L&#10;9SLEjCa/wZQOYA3BLKnTjYht0rsJiabUouQPSgQrpR+ExDJhMtMYV2xQMXplnAvtJ0lVsVKkYGY5&#10;/oZYQksHixhZJAzMEqMZuXuCAZlIBu4Uc48Ppinw0Tj/W2DJeLSInkH70bipNdi3CBRm1XtOeAz/&#10;qDRB9N2miy00D8hws4HygG1lIc2bM/y6xne9Yc7fM4sDhq2AS8Pf4UcqaAsKvURJBfb7W/cBj32P&#10;WkpaHNiCum87ZgUl6ovGiTibnJ6GCY+H09knbDFijzWbY43eNZeA7YI9j9FFMeC9GkRpoXnG3bIO&#10;XlHFNEffBeXeDodLnxYJbicu1usIw6k2zN/oR8MDeahz6Nun7plZ0ze3x7m4hWG42fJVjydssNSw&#10;3nmQdRyAl7r2L4AbIbZSv73Cyjk+R9TLjl39AgAA//8DAFBLAwQUAAYACAAAACEA/hStFN0AAAAI&#10;AQAADwAAAGRycy9kb3ducmV2LnhtbEyPzW7CMBCE75X6DtZW6g0cKERJGgchJG69NKBK3Ey8+Wnj&#10;dRQbSN++y4ked2c0802+mWwvrjj6zpGCxTwCgVQ501Gj4HjYzxIQPmgyuneECn7Rw6Z4fsp1ZtyN&#10;PvFahkZwCPlMK2hDGDIpfdWi1X7uBiTWajdaHfgcG2lGfeNw28tlFMXS6o64odUD7lqsfsqL5RK7&#10;xF19SpMupKfvj/LwtaqNVer1Zdq+gwg4hYcZ7viMDgUznd2FjBe9Ah4SFMyS9QLEXY6TtxjEmV/r&#10;FGSRy/8Dij8AAAD//wMAUEsBAi0AFAAGAAgAAAAhALaDOJL+AAAA4QEAABMAAAAAAAAAAAAAAAAA&#10;AAAAAFtDb250ZW50X1R5cGVzXS54bWxQSwECLQAUAAYACAAAACEAOP0h/9YAAACUAQAACwAAAAAA&#10;AAAAAAAAAAAvAQAAX3JlbHMvLnJlbHNQSwECLQAUAAYACAAAACEA2fUGI64CAACrBQAADgAAAAAA&#10;AAAAAAAAAAAuAgAAZHJzL2Uyb0RvYy54bWxQSwECLQAUAAYACAAAACEA/hStFN0AAAAIAQAADwAA&#10;AAAAAAAAAAAAAAAIBQAAZHJzL2Rvd25yZXYueG1sUEsFBgAAAAAEAAQA8wAAABIGAAAAAA==&#10;" fillcolor="#0038a8" stroked="f" strokeweight="1pt">
              <v:textbox>
                <w:txbxContent>
                  <w:p w14:paraId="12D24F64" w14:textId="77777777" w:rsidR="00486767" w:rsidRDefault="00486767" w:rsidP="00926891">
                    <w:pPr>
                      <w:ind w:left="708"/>
                      <w:jc w:val="right"/>
                    </w:pPr>
                    <w:bookmarkStart w:id="95" w:name="_Hlk75429687"/>
                    <w:bookmarkStart w:id="96" w:name="_Hlk75429688"/>
                    <w:bookmarkStart w:id="97" w:name="_Hlk75429689"/>
                    <w:bookmarkStart w:id="98" w:name="_Hlk75429690"/>
                    <w:bookmarkStart w:id="99" w:name="_Hlk75429691"/>
                    <w:bookmarkStart w:id="100" w:name="_Hlk75429692"/>
                    <w:bookmarkEnd w:id="95"/>
                    <w:bookmarkEnd w:id="96"/>
                    <w:bookmarkEnd w:id="97"/>
                    <w:bookmarkEnd w:id="98"/>
                    <w:bookmarkEnd w:id="99"/>
                    <w:bookmarkEnd w:id="100"/>
                  </w:p>
                </w:txbxContent>
              </v:textbox>
              <w10:wrap type="through" anchorx="page"/>
            </v:rect>
          </w:pict>
        </mc:Fallback>
      </mc:AlternateContent>
    </w:r>
    <w:r>
      <w:rPr>
        <w:noProof/>
        <w:sz w:val="20"/>
        <w:szCs w:val="20"/>
        <w:lang w:eastAsia="pt-BR"/>
      </w:rPr>
      <w:drawing>
        <wp:anchor distT="0" distB="0" distL="114300" distR="114300" simplePos="0" relativeHeight="251662336" behindDoc="0" locked="0" layoutInCell="1" allowOverlap="1" wp14:anchorId="69037360" wp14:editId="61ABE2B7">
          <wp:simplePos x="0" y="0"/>
          <wp:positionH relativeFrom="margin">
            <wp:posOffset>-453390</wp:posOffset>
          </wp:positionH>
          <wp:positionV relativeFrom="paragraph">
            <wp:posOffset>-354965</wp:posOffset>
          </wp:positionV>
          <wp:extent cx="967740" cy="200025"/>
          <wp:effectExtent l="0" t="0" r="3810" b="9525"/>
          <wp:wrapNone/>
          <wp:docPr id="154" name="Image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00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E8F26" w14:textId="6FE86BAD" w:rsidR="00635801" w:rsidRDefault="00635801" w:rsidP="00EB5F44">
    <w:pPr>
      <w:tabs>
        <w:tab w:val="right" w:pos="9638"/>
      </w:tabs>
      <w:rPr>
        <w:rFonts w:ascii="Verdana" w:hAnsi="Verdana"/>
        <w:sz w:val="20"/>
        <w:szCs w:val="20"/>
      </w:rPr>
    </w:pPr>
    <w:r>
      <w:rPr>
        <w:rFonts w:ascii="Calibri" w:hAnsi="Calibri"/>
        <w:noProof/>
        <w:sz w:val="22"/>
        <w:lang w:eastAsia="pt-BR"/>
      </w:rPr>
      <mc:AlternateContent>
        <mc:Choice Requires="wpg">
          <w:drawing>
            <wp:anchor distT="0" distB="0" distL="114300" distR="114300" simplePos="0" relativeHeight="251654656" behindDoc="0" locked="0" layoutInCell="1" allowOverlap="1" wp14:anchorId="40FFC883" wp14:editId="1A256365">
              <wp:simplePos x="0" y="0"/>
              <wp:positionH relativeFrom="page">
                <wp:posOffset>-360045</wp:posOffset>
              </wp:positionH>
              <wp:positionV relativeFrom="page">
                <wp:posOffset>5342890</wp:posOffset>
              </wp:positionV>
              <wp:extent cx="8279765" cy="4848225"/>
              <wp:effectExtent l="0" t="2809240" r="0" b="635"/>
              <wp:wrapNone/>
              <wp:docPr id="18" name="Agrupar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765" cy="4848225"/>
                        <a:chOff x="-566" y="8416"/>
                        <a:chExt cx="13039" cy="7635"/>
                      </a:xfrm>
                    </wpg:grpSpPr>
                    <wps:wsp>
                      <wps:cNvPr id="19" name="Text Box 17"/>
                      <wps:cNvSpPr txBox="1">
                        <a:spLocks noChangeArrowheads="1"/>
                      </wps:cNvSpPr>
                      <wps:spPr bwMode="auto">
                        <a:xfrm>
                          <a:off x="1134" y="15620"/>
                          <a:ext cx="9638"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90A99" w14:textId="77777777" w:rsidR="00635801" w:rsidRPr="00E365CA" w:rsidRDefault="00635801"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62D88F55" w14:textId="77777777" w:rsidR="00635801" w:rsidRPr="00EB5F44" w:rsidRDefault="00635801"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28FFA48B" w14:textId="77777777" w:rsidR="00635801" w:rsidRPr="00EB5F44" w:rsidRDefault="00635801"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wps:txbx>
                      <wps:bodyPr rot="0" vert="horz" wrap="square" lIns="0" tIns="0" rIns="0" bIns="0" anchor="t" anchorCtr="0" upright="1">
                        <a:noAutofit/>
                      </wps:bodyPr>
                    </wps:wsp>
                    <wps:wsp>
                      <wps:cNvPr id="20" name="PowerPlusWaterMarkObject16961238"/>
                      <wps:cNvSpPr txBox="1">
                        <a:spLocks noChangeArrowheads="1" noChangeShapeType="1" noTextEdit="1"/>
                      </wps:cNvSpPr>
                      <wps:spPr bwMode="auto">
                        <a:xfrm rot="18900000">
                          <a:off x="-566" y="8416"/>
                          <a:ext cx="13039" cy="56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91A26B" w14:textId="77777777" w:rsidR="00635801" w:rsidRDefault="00635801" w:rsidP="00635801">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0FFC883" id="Agrupar 18" o:spid="_x0000_s1033" style="position:absolute;margin-left:-28.35pt;margin-top:420.7pt;width:651.95pt;height:381.75pt;z-index:251654656;mso-position-horizontal-relative:page;mso-position-vertical-relative:page" coordorigin="-566,8416" coordsize="13039,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blgHgMAAJoHAAAOAAAAZHJzL2Uyb0RvYy54bWy8VVtvmzAUfp+0/2D5vSXkQhNUUmW9adK6&#10;RmqmPjtgLi3Ynm0C2a/fsQ2k7a7tpPGAjO1z/J3v+w4+PWurEu2oVAVnEfaPRxhRFvOkYFmEv2yu&#10;juYYKU1YQkrOaIT3VOGz5ft3p40I6ZjnvEyoRJCEqbAREc61FqHnqTinFVHHXFAGiymXFdHwKTMv&#10;kaSB7FXpjUejwGu4TITkMVUKZi/cIl7a/GlKY32bpopqVEYYsGn7lva9NW9veUrCTBKRF3EHg7wB&#10;RUUKBocOqS6IJqiWxQ+pqiKWXPFUH8e88niaFjG1NUA1/uhFNdeS18LWkoVNJgaagNoXPL05bfx5&#10;t5aoSEA7UIqRCjRaZbIWRCKYAXoakYWw61qKO7GWrkYYfuLxo4Jl7+W6+c7cZrRtbngCGUmtuaWn&#10;TWVlUkDhqLUq7AcVaKtRDJPz8cniJJhhFMPadD6dj8czp1Ocg5gm7mgWBBjB8nzqB/3aZRfvT0aT&#10;hYs+CSY21COhO9mi7dCZ0sB06sCr+jde73IiqJVLGcZ6XgGL43VjKvzAW+SfOGLtNsMq0i3MgwaW&#10;JOXIRYyf54RldCUlb3JKEsDnm0ioYgh1VSiT5E9s+/5kalnzZ8G4s35P+iKYgP6W8Yk7o6eMhEIq&#10;fU15hcwgwhKayuIku09KGziHLUZbxq+KsoR5Epbs2QRsNDMWvkHssOt221oHDqxsebKHeiR37Qq/&#10;FxjkXH7DqIFWjbD6WhNJMSo/MuDE9HU/kP1g2w8IiyE0whojNzzXrv9rIYssh8yOdcZX4NK0sBUZ&#10;gh2KDi7Y5D/5BZTp/LLmDZXrslb3RFN5Q+Tj7fYByPeDReCPQS/g+IkTXmOiwVvWs5u9gCb14Vxu&#10;PHqZFJaVVzrN6eXPFyPzWId0bf6Tdu1996RZZ4E1wNCrB1f9lfF+5aqBps5Vzx3E6uqcw90AxaeS&#10;V/dwm6yM25wnjOE37T2RooOgAfe67H/2tgGMw7Okk4wkD5CoKuEO2ZESzSwTrkW6zV2zuKwmVgnj&#10;u6vf+c7+teACsK3WXVbmhnn6bX16uFKX3wEAAP//AwBQSwMEFAAGAAgAAAAhAKYOBr/kAAAADQEA&#10;AA8AAABkcnMvZG93bnJldi54bWxMj8Fqg0AQhu+FvsMyhd6SVWtMal1DCG1PodCkUHqb6EQl7qy4&#10;GzVv382pvc0wH/98f7aedCsG6m1jWEE4D0AQF6ZsuFLwdXibrUBYh1xia5gUXMnCOr+/yzAtzcif&#10;NOxdJXwI2xQV1M51qZS2qEmjnZuO2N9Optfo/NpXsuxx9OG6lVEQJFJjw/5DjR1tayrO+4tW8D7i&#10;uHkKX4fd+bS9/hwWH9+7kJR6fJg2LyAcTe4Phpu+V4fcOx3NhUsrWgWzRbL0qIJVHMYgbkQULyMQ&#10;Rz8lQfwMMs/k/xb5LwAAAP//AwBQSwECLQAUAAYACAAAACEAtoM4kv4AAADhAQAAEwAAAAAAAAAA&#10;AAAAAAAAAAAAW0NvbnRlbnRfVHlwZXNdLnhtbFBLAQItABQABgAIAAAAIQA4/SH/1gAAAJQBAAAL&#10;AAAAAAAAAAAAAAAAAC8BAABfcmVscy8ucmVsc1BLAQItABQABgAIAAAAIQD2YblgHgMAAJoHAAAO&#10;AAAAAAAAAAAAAAAAAC4CAABkcnMvZTJvRG9jLnhtbFBLAQItABQABgAIAAAAIQCmDga/5AAAAA0B&#10;AAAPAAAAAAAAAAAAAAAAAHgFAABkcnMvZG93bnJldi54bWxQSwUGAAAAAAQABADzAAAAiQYAAAAA&#10;">
              <v:shapetype id="_x0000_t202" coordsize="21600,21600" o:spt="202" path="m,l,21600r21600,l21600,xe">
                <v:stroke joinstyle="miter"/>
                <v:path gradientshapeok="t" o:connecttype="rect"/>
              </v:shapetype>
              <v:shape id="Text Box 17" o:spid="_x0000_s1034" type="#_x0000_t202" style="position:absolute;left:1134;top:15620;width:9638;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1B90A99" w14:textId="77777777" w:rsidR="00635801" w:rsidRPr="00E365CA" w:rsidRDefault="00635801" w:rsidP="00015C08">
                      <w:pPr>
                        <w:pStyle w:val="Rodap"/>
                        <w:spacing w:before="120" w:line="160" w:lineRule="exact"/>
                        <w:rPr>
                          <w:rFonts w:ascii="Verdana" w:hAnsi="Verdana"/>
                          <w:sz w:val="14"/>
                          <w:szCs w:val="16"/>
                        </w:rPr>
                      </w:pPr>
                      <w:r w:rsidRPr="00E365CA">
                        <w:rPr>
                          <w:rFonts w:ascii="Verdana" w:hAnsi="Verdana"/>
                          <w:sz w:val="14"/>
                          <w:szCs w:val="16"/>
                        </w:rPr>
                        <w:t>ESTE DOCUMENTO DEVE SER DESTRUÍDO OU DEVOLVIDO PARA A DELOITTE TOUCHE TOHMATSU AUDITORES INDEPENDENTES</w:t>
                      </w:r>
                    </w:p>
                    <w:p w14:paraId="62D88F55" w14:textId="77777777" w:rsidR="00635801" w:rsidRPr="00EB5F44" w:rsidRDefault="00635801" w:rsidP="00015C08">
                      <w:pPr>
                        <w:pStyle w:val="Rodap"/>
                        <w:spacing w:before="120" w:line="160" w:lineRule="exact"/>
                        <w:rPr>
                          <w:rFonts w:ascii="Verdana" w:hAnsi="Verdana"/>
                          <w:sz w:val="14"/>
                          <w:szCs w:val="16"/>
                        </w:rPr>
                      </w:pPr>
                      <w:r w:rsidRPr="00E365CA">
                        <w:rPr>
                          <w:rFonts w:ascii="Verdana" w:hAnsi="Verdana"/>
                          <w:sz w:val="14"/>
                          <w:szCs w:val="16"/>
                        </w:rPr>
                        <w:t>E NÃO DEVE SER REPRODUZIDO OU DISTRIBUÍDO EM QUALQUER FORMA SEM PERMISSÃO</w:t>
                      </w:r>
                      <w:r w:rsidRPr="00EB5F44">
                        <w:rPr>
                          <w:rFonts w:ascii="Verdana" w:hAnsi="Verdana"/>
                          <w:sz w:val="14"/>
                          <w:szCs w:val="16"/>
                        </w:rPr>
                        <w:t>ESTE DOCUMENTO DEVE SER DESTRUÍDO OU DEVOLVIDO PARA A DELOITTE TOUCHE TOHMATSU AUDITORES INDEPENDENTES</w:t>
                      </w:r>
                    </w:p>
                    <w:p w14:paraId="28FFA48B" w14:textId="77777777" w:rsidR="00635801" w:rsidRPr="00EB5F44" w:rsidRDefault="00635801" w:rsidP="00B10A39">
                      <w:pPr>
                        <w:pStyle w:val="Rodap"/>
                        <w:spacing w:line="160" w:lineRule="exact"/>
                        <w:rPr>
                          <w:rFonts w:ascii="Verdana" w:hAnsi="Verdana"/>
                          <w:sz w:val="14"/>
                          <w:szCs w:val="16"/>
                        </w:rPr>
                      </w:pPr>
                      <w:r w:rsidRPr="00EB5F44">
                        <w:rPr>
                          <w:rFonts w:ascii="Verdana" w:hAnsi="Verdana"/>
                          <w:sz w:val="14"/>
                          <w:szCs w:val="16"/>
                        </w:rPr>
                        <w:t>E NÃO DEVE SER REPRODUZIDO OU DISTRIBUÍDO EM QUALQUER FORMA SEM PERMISSÃO</w:t>
                      </w:r>
                    </w:p>
                  </w:txbxContent>
                </v:textbox>
              </v:shape>
              <v:shape id="PowerPlusWaterMarkObject16961238" o:spid="_x0000_s1035" type="#_x0000_t202" style="position:absolute;left:-566;top:8416;width:13039;height:56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vvAAAANsAAAAPAAAAZHJzL2Rvd25yZXYueG1sRE9LCsIw&#10;EN0L3iGM4E5TFUSqUcQi6NIProdmbKvNpDbRVk9vFoLLx/svVq0pxYtqV1hWMBpGIIhTqwvOFJxP&#10;28EMhPPIGkvLpOBNDlbLbmeBsbYNH+h19JkIIexiVJB7X8VSujQng25oK+LAXW1t0AdYZ1LX2IRw&#10;U8pxFE2lwYJDQ44VbXJK78enUaA/13c1aZrTfn9Ino+ySBK63JTq99r1HISn1v/FP/dOKxiH9eFL&#10;+AFy+QUAAP//AwBQSwECLQAUAAYACAAAACEA2+H2y+4AAACFAQAAEwAAAAAAAAAAAAAAAAAAAAAA&#10;W0NvbnRlbnRfVHlwZXNdLnhtbFBLAQItABQABgAIAAAAIQBa9CxbvwAAABUBAAALAAAAAAAAAAAA&#10;AAAAAB8BAABfcmVscy8ucmVsc1BLAQItABQABgAIAAAAIQA+tCgvvAAAANsAAAAPAAAAAAAAAAAA&#10;AAAAAAcCAABkcnMvZG93bnJldi54bWxQSwUGAAAAAAMAAwC3AAAA8AIAAAAA&#10;" filled="f" stroked="f">
                <v:stroke joinstyle="round"/>
                <o:lock v:ext="edit" shapetype="t"/>
                <v:textbox style="mso-fit-shape-to-text:t">
                  <w:txbxContent>
                    <w:p w14:paraId="1891A26B" w14:textId="77777777" w:rsidR="00635801" w:rsidRDefault="00635801" w:rsidP="00635801">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v:textbox>
              </v:shape>
              <w10:wrap anchorx="page" anchory="page"/>
            </v:group>
          </w:pict>
        </mc:Fallback>
      </mc:AlternateContent>
    </w:r>
  </w:p>
  <w:p w14:paraId="2DF68AB5" w14:textId="32CA7044" w:rsidR="00635801" w:rsidRPr="00526CAE" w:rsidRDefault="00635801" w:rsidP="00137811">
    <w:pPr>
      <w:rPr>
        <w:sz w:val="2"/>
        <w:szCs w:val="2"/>
      </w:rPr>
    </w:pPr>
    <w:r>
      <w:rPr>
        <w:noProof/>
        <w:sz w:val="2"/>
        <w:szCs w:val="2"/>
      </w:rPr>
      <w:drawing>
        <wp:anchor distT="0" distB="0" distL="114300" distR="114300" simplePos="0" relativeHeight="251659776" behindDoc="0" locked="1" layoutInCell="1" allowOverlap="1" wp14:anchorId="2FBC23F5" wp14:editId="2762D629">
          <wp:simplePos x="0" y="0"/>
          <wp:positionH relativeFrom="page">
            <wp:posOffset>720090</wp:posOffset>
          </wp:positionH>
          <wp:positionV relativeFrom="page">
            <wp:posOffset>359410</wp:posOffset>
          </wp:positionV>
          <wp:extent cx="1151890" cy="215900"/>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165D1" w14:textId="77777777" w:rsidR="00635801" w:rsidRDefault="00635801" w:rsidP="00EB5F44">
    <w:pPr>
      <w:tabs>
        <w:tab w:val="right" w:pos="9638"/>
      </w:tabs>
      <w:rPr>
        <w:rFonts w:ascii="Verdana" w:hAnsi="Verdana"/>
        <w:sz w:val="20"/>
        <w:szCs w:val="20"/>
      </w:rPr>
    </w:pPr>
  </w:p>
  <w:p w14:paraId="7FEC0D77" w14:textId="0720019F" w:rsidR="00635801" w:rsidRPr="00526CAE" w:rsidRDefault="00635801" w:rsidP="00137811">
    <w:pPr>
      <w:rPr>
        <w:sz w:val="2"/>
        <w:szCs w:val="2"/>
      </w:rPr>
    </w:pPr>
    <w:r>
      <w:rPr>
        <w:noProof/>
        <w:sz w:val="2"/>
        <w:szCs w:val="2"/>
      </w:rPr>
      <w:drawing>
        <wp:anchor distT="0" distB="0" distL="114300" distR="114300" simplePos="0" relativeHeight="251661824" behindDoc="0" locked="1" layoutInCell="1" allowOverlap="1" wp14:anchorId="5FBC3ABB" wp14:editId="15BEACC7">
          <wp:simplePos x="0" y="0"/>
          <wp:positionH relativeFrom="page">
            <wp:posOffset>720090</wp:posOffset>
          </wp:positionH>
          <wp:positionV relativeFrom="page">
            <wp:posOffset>359410</wp:posOffset>
          </wp:positionV>
          <wp:extent cx="1151890" cy="215900"/>
          <wp:effectExtent l="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1D890" w14:textId="524DEC8F" w:rsidR="00635801" w:rsidRPr="00526CAE" w:rsidRDefault="00635801" w:rsidP="00137811">
    <w:pPr>
      <w:rPr>
        <w:sz w:val="2"/>
        <w:szCs w:val="2"/>
      </w:rPr>
    </w:pPr>
    <w:r>
      <w:rPr>
        <w:noProof/>
        <w:sz w:val="2"/>
        <w:szCs w:val="2"/>
      </w:rPr>
      <w:drawing>
        <wp:anchor distT="0" distB="0" distL="114300" distR="114300" simplePos="0" relativeHeight="251663360" behindDoc="0" locked="1" layoutInCell="1" allowOverlap="1" wp14:anchorId="5325F1C6" wp14:editId="4EF70584">
          <wp:simplePos x="0" y="0"/>
          <wp:positionH relativeFrom="page">
            <wp:posOffset>720090</wp:posOffset>
          </wp:positionH>
          <wp:positionV relativeFrom="page">
            <wp:posOffset>359410</wp:posOffset>
          </wp:positionV>
          <wp:extent cx="1151890" cy="215900"/>
          <wp:effectExtent l="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635801" w:rsidRPr="000235B3" w14:paraId="39090992" w14:textId="77777777" w:rsidTr="000D0B13">
      <w:tc>
        <w:tcPr>
          <w:tcW w:w="9407" w:type="dxa"/>
        </w:tcPr>
        <w:p w14:paraId="562785A9" w14:textId="77777777" w:rsidR="00635801" w:rsidRPr="000D0B13" w:rsidRDefault="00635801" w:rsidP="000D0B13">
          <w:pPr>
            <w:pStyle w:val="Rodap"/>
            <w:spacing w:line="130" w:lineRule="exact"/>
            <w:ind w:right="-57"/>
            <w:rPr>
              <w:rFonts w:ascii="Verdana" w:hAnsi="Verdana"/>
              <w:sz w:val="11"/>
              <w:szCs w:val="11"/>
              <w:lang w:val="pt-BR"/>
            </w:rPr>
          </w:pPr>
          <w:r w:rsidRPr="000D0B13">
            <w:rPr>
              <w:rFonts w:ascii="Verdana" w:hAnsi="Verdana"/>
              <w:sz w:val="11"/>
              <w:szCs w:val="11"/>
              <w:lang w:val="pt-BR"/>
            </w:rPr>
            <w:t xml:space="preserve">A Deloitte refere-se a uma ou mais entidades da Deloitte Touche </w:t>
          </w:r>
          <w:proofErr w:type="spellStart"/>
          <w:r w:rsidRPr="000D0B13">
            <w:rPr>
              <w:rFonts w:ascii="Verdana" w:hAnsi="Verdana"/>
              <w:sz w:val="11"/>
              <w:szCs w:val="11"/>
              <w:lang w:val="pt-BR"/>
            </w:rPr>
            <w:t>Tohmatsu</w:t>
          </w:r>
          <w:proofErr w:type="spellEnd"/>
          <w:r w:rsidRPr="000D0B13">
            <w:rPr>
              <w:rFonts w:ascii="Verdana" w:hAnsi="Verdana"/>
              <w:sz w:val="11"/>
              <w:szCs w:val="11"/>
              <w:lang w:val="pt-BR"/>
            </w:rPr>
            <w:t xml:space="preserve"> </w:t>
          </w:r>
          <w:proofErr w:type="spellStart"/>
          <w:r w:rsidRPr="000D0B13">
            <w:rPr>
              <w:rFonts w:ascii="Verdana" w:hAnsi="Verdana"/>
              <w:sz w:val="11"/>
              <w:szCs w:val="11"/>
              <w:lang w:val="pt-BR"/>
            </w:rPr>
            <w:t>Limited</w:t>
          </w:r>
          <w:proofErr w:type="spellEnd"/>
          <w:r w:rsidRPr="000D0B13">
            <w:rPr>
              <w:rFonts w:ascii="Verdana" w:hAnsi="Verdana"/>
              <w:sz w:val="11"/>
              <w:szCs w:val="11"/>
              <w:lang w:val="pt-BR"/>
            </w:rPr>
            <w:t>,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453F753E" w14:textId="77777777" w:rsidR="00635801" w:rsidRPr="000D0B13" w:rsidRDefault="00635801" w:rsidP="000D0B13">
          <w:pPr>
            <w:pStyle w:val="Rodap"/>
            <w:spacing w:line="130" w:lineRule="exact"/>
            <w:ind w:right="-57"/>
            <w:rPr>
              <w:rFonts w:ascii="Verdana" w:hAnsi="Verdana"/>
              <w:sz w:val="11"/>
              <w:szCs w:val="11"/>
              <w:lang w:val="pt-BR"/>
            </w:rPr>
          </w:pPr>
        </w:p>
        <w:p w14:paraId="2E81A4FD" w14:textId="77777777" w:rsidR="00635801" w:rsidRPr="000D0B13" w:rsidRDefault="00635801" w:rsidP="000D0B13">
          <w:pPr>
            <w:pStyle w:val="Rodap"/>
            <w:spacing w:line="130" w:lineRule="exact"/>
            <w:ind w:right="-57"/>
            <w:rPr>
              <w:rFonts w:ascii="Verdana" w:hAnsi="Verdana"/>
              <w:sz w:val="11"/>
              <w:szCs w:val="11"/>
              <w:lang w:val="pt-BR"/>
            </w:rPr>
          </w:pPr>
          <w:r w:rsidRPr="000D0B13">
            <w:rPr>
              <w:rFonts w:ascii="Verdana" w:hAnsi="Verdana"/>
              <w:sz w:val="11"/>
              <w:szCs w:val="11"/>
              <w:lang w:val="pt-BR"/>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3EA3531B" w14:textId="77777777" w:rsidR="00635801" w:rsidRPr="000D0B13" w:rsidRDefault="00635801" w:rsidP="000D0B13">
          <w:pPr>
            <w:pStyle w:val="Rodap"/>
            <w:spacing w:line="130" w:lineRule="exact"/>
            <w:ind w:right="-57"/>
            <w:rPr>
              <w:rFonts w:ascii="Verdana" w:hAnsi="Verdana"/>
              <w:sz w:val="11"/>
              <w:szCs w:val="11"/>
              <w:lang w:val="pt-BR"/>
            </w:rPr>
          </w:pPr>
        </w:p>
        <w:p w14:paraId="1AB7FA71" w14:textId="77777777" w:rsidR="00635801" w:rsidRPr="000D0B13" w:rsidRDefault="00635801" w:rsidP="000D0B13">
          <w:pPr>
            <w:rPr>
              <w:rFonts w:ascii="Verdana" w:hAnsi="Verdana"/>
              <w:sz w:val="11"/>
              <w:szCs w:val="11"/>
              <w:lang w:val="pt-BR"/>
            </w:rPr>
          </w:pPr>
          <w:r w:rsidRPr="000D0B13">
            <w:rPr>
              <w:rFonts w:ascii="Verdana" w:hAnsi="Verdana"/>
              <w:sz w:val="11"/>
              <w:szCs w:val="11"/>
              <w:lang w:val="pt-BR"/>
            </w:rPr>
            <w:t xml:space="preserve">© </w:t>
          </w:r>
          <w:r>
            <w:rPr>
              <w:rFonts w:ascii="Verdana" w:hAnsi="Verdana"/>
              <w:sz w:val="11"/>
              <w:szCs w:val="11"/>
              <w:lang w:val="pt-BR"/>
            </w:rPr>
            <w:t>2021.</w:t>
          </w:r>
          <w:r w:rsidRPr="000D0B13">
            <w:rPr>
              <w:rFonts w:ascii="Verdana" w:hAnsi="Verdana"/>
              <w:sz w:val="11"/>
              <w:szCs w:val="11"/>
              <w:lang w:val="pt-BR"/>
            </w:rPr>
            <w:t xml:space="preserve"> Para mais informações, contate a Deloitte Touche </w:t>
          </w:r>
          <w:proofErr w:type="spellStart"/>
          <w:r w:rsidRPr="000D0B13">
            <w:rPr>
              <w:rFonts w:ascii="Verdana" w:hAnsi="Verdana"/>
              <w:sz w:val="11"/>
              <w:szCs w:val="11"/>
              <w:lang w:val="pt-BR"/>
            </w:rPr>
            <w:t>Tohmatsu</w:t>
          </w:r>
          <w:proofErr w:type="spellEnd"/>
          <w:r w:rsidRPr="000D0B13">
            <w:rPr>
              <w:rFonts w:ascii="Verdana" w:hAnsi="Verdana"/>
              <w:sz w:val="11"/>
              <w:szCs w:val="11"/>
              <w:lang w:val="pt-BR"/>
            </w:rPr>
            <w:t xml:space="preserve"> </w:t>
          </w:r>
          <w:proofErr w:type="spellStart"/>
          <w:r w:rsidRPr="000D0B13">
            <w:rPr>
              <w:rFonts w:ascii="Verdana" w:hAnsi="Verdana"/>
              <w:sz w:val="11"/>
              <w:szCs w:val="11"/>
              <w:lang w:val="pt-BR"/>
            </w:rPr>
            <w:t>Limited</w:t>
          </w:r>
          <w:proofErr w:type="spellEnd"/>
          <w:r w:rsidRPr="000D0B13">
            <w:rPr>
              <w:rFonts w:ascii="Verdana" w:hAnsi="Verdana"/>
              <w:sz w:val="11"/>
              <w:szCs w:val="11"/>
              <w:lang w:val="pt-BR"/>
            </w:rPr>
            <w:t>.</w:t>
          </w:r>
        </w:p>
        <w:p w14:paraId="1F0F8D68" w14:textId="77777777" w:rsidR="00635801" w:rsidRPr="000D0B13" w:rsidRDefault="00635801" w:rsidP="000D0B13">
          <w:pPr>
            <w:pStyle w:val="Rodap"/>
            <w:spacing w:line="130" w:lineRule="exact"/>
            <w:ind w:right="-57"/>
            <w:rPr>
              <w:rFonts w:ascii="Verdana" w:eastAsia="Verdana" w:hAnsi="Verdana" w:cs="Times New Roman"/>
              <w:sz w:val="11"/>
              <w:szCs w:val="11"/>
              <w:lang w:val="pt-BR"/>
            </w:rPr>
          </w:pPr>
        </w:p>
      </w:tc>
      <w:tc>
        <w:tcPr>
          <w:tcW w:w="232" w:type="dxa"/>
          <w:vAlign w:val="bottom"/>
        </w:tcPr>
        <w:p w14:paraId="32B085C8" w14:textId="77777777" w:rsidR="00635801" w:rsidRPr="000D0B13" w:rsidRDefault="00635801" w:rsidP="000D0B13">
          <w:pPr>
            <w:tabs>
              <w:tab w:val="right" w:pos="7371"/>
            </w:tabs>
            <w:spacing w:line="170" w:lineRule="exact"/>
            <w:rPr>
              <w:rFonts w:ascii="Verdana" w:eastAsia="Verdana" w:hAnsi="Verdana" w:cs="Times New Roman"/>
              <w:sz w:val="11"/>
              <w:szCs w:val="11"/>
              <w:lang w:val="pt-BR"/>
            </w:rPr>
          </w:pPr>
        </w:p>
      </w:tc>
    </w:tr>
  </w:tbl>
  <w:p w14:paraId="2AC0FD8F" w14:textId="77777777" w:rsidR="00635801" w:rsidRPr="00E365CA" w:rsidRDefault="00635801" w:rsidP="00E365CA">
    <w:r w:rsidRPr="000D0B13">
      <w:rPr>
        <w:rFonts w:ascii="Verdana" w:hAnsi="Verdana"/>
        <w:noProof/>
        <w:sz w:val="11"/>
        <w:szCs w:val="11"/>
      </w:rPr>
      <mc:AlternateContent>
        <mc:Choice Requires="wpg">
          <w:drawing>
            <wp:anchor distT="0" distB="0" distL="114300" distR="114300" simplePos="0" relativeHeight="251652096" behindDoc="0" locked="0" layoutInCell="1" allowOverlap="1" wp14:anchorId="65FEA7F3" wp14:editId="759B6DC5">
              <wp:simplePos x="0" y="0"/>
              <wp:positionH relativeFrom="page">
                <wp:posOffset>723900</wp:posOffset>
              </wp:positionH>
              <wp:positionV relativeFrom="page">
                <wp:posOffset>361950</wp:posOffset>
              </wp:positionV>
              <wp:extent cx="6472619" cy="1314450"/>
              <wp:effectExtent l="0" t="0" r="4445" b="0"/>
              <wp:wrapNone/>
              <wp:docPr id="4"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13"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E49B33"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 xml:space="preserve">Deloitte Touche </w:t>
                            </w:r>
                            <w:proofErr w:type="spellStart"/>
                            <w:r w:rsidRPr="00E365CA">
                              <w:rPr>
                                <w:rFonts w:ascii="Verdana" w:eastAsia="Verdana" w:hAnsi="Verdana"/>
                                <w:sz w:val="14"/>
                              </w:rPr>
                              <w:t>Tohmatsu</w:t>
                            </w:r>
                            <w:proofErr w:type="spellEnd"/>
                          </w:p>
                          <w:p w14:paraId="0622D4DD"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Setor Comercial Sul, Quadra 9,</w:t>
                            </w:r>
                            <w:r w:rsidRPr="00E365CA">
                              <w:rPr>
                                <w:rFonts w:ascii="Verdana" w:eastAsia="Verdana" w:hAnsi="Verdana"/>
                                <w:sz w:val="14"/>
                              </w:rPr>
                              <w:br/>
                              <w:t>Torre A, Ed. Parque Cidade Corporate, Sala 1104</w:t>
                            </w:r>
                            <w:r w:rsidRPr="00E365CA">
                              <w:rPr>
                                <w:rFonts w:ascii="Verdana" w:eastAsia="Verdana" w:hAnsi="Verdana"/>
                                <w:sz w:val="14"/>
                              </w:rPr>
                              <w:br/>
                              <w:t>70308-200 Brasília - DF</w:t>
                            </w:r>
                          </w:p>
                          <w:p w14:paraId="014CD3E4"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Brasil</w:t>
                            </w:r>
                          </w:p>
                          <w:p w14:paraId="7B698EBE" w14:textId="77777777" w:rsidR="00635801" w:rsidRPr="00E365CA" w:rsidRDefault="00635801" w:rsidP="00BF2981">
                            <w:pPr>
                              <w:spacing w:after="0" w:line="170" w:lineRule="atLeast"/>
                              <w:rPr>
                                <w:rFonts w:ascii="Verdana" w:eastAsia="Verdana" w:hAnsi="Verdana"/>
                                <w:sz w:val="14"/>
                              </w:rPr>
                            </w:pPr>
                          </w:p>
                          <w:p w14:paraId="1B9602B7"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Tel.: + 55 (61) 3224-3924</w:t>
                            </w:r>
                          </w:p>
                          <w:p w14:paraId="64F2F6E0"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Fax: + 55 (61) 3226-6087</w:t>
                            </w:r>
                          </w:p>
                          <w:p w14:paraId="57F5EBC1"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www.deloitte.com.br</w:t>
                            </w:r>
                          </w:p>
                          <w:p w14:paraId="10623909" w14:textId="77777777" w:rsidR="00635801" w:rsidRPr="00E365CA" w:rsidRDefault="00635801" w:rsidP="004E50AD">
                            <w:pPr>
                              <w:spacing w:after="0"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FEA7F3" id="Group 2" o:spid="_x0000_s1036" style="position:absolute;margin-left:57pt;margin-top:28.5pt;width:509.65pt;height:103.5pt;z-index:251652096;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SvVPpgMAAO0IAAAOAAAAZHJzL2Uyb0RvYy54bWykVstu2zgU3Q/QfyC0&#10;bxTFruMIsQtPMgkKBG3QZNA1TVEWEYnkkPSrX99zKclO7Azaposol+R9nvvy5cdNU7OVdF4ZPUmy&#10;k9OESS1MofRikvz7ePN+nDAfuC54bbScJFvpk4/Td39drm0uz0xl6kI6BiXa52s7SaoQbJ6mXlSy&#10;4f7EWKnxWBrX8ICjW6SF42tob+r07PR0lK6NK6wzQnqP2+v2MZlG/WUpRfhSll4GVk8S+Bbi18Xv&#10;nL7p9JLnC8dtpUTnBn+DFw1XGkZ3qq554Gzp1JGqRglnvCnDiTBNaspSCRljQDTZ6UE0t84sbYxl&#10;ka8XdgcToD3A6c1qxefVvWOqmCTDhGneIEXRKjsjaNZ2kYPj1tkHe++6i0V7omg3pWvoP+Jgmwjq&#10;dgeq3AQmcDkanp+NsouECbxlg2w4/NDBLirk5khOVP/sJQeD0bFk2htOyb+dO2uLEvJ7lPyfofRQ&#10;cSsj+J4w6FDKBj1MjxTg32bDBi1SkYtgYmGDa8Ta33tcvoLW8HycxfCOMctGFyhu1OsBZrvIeW6d&#10;D7fSNIyISeJQ6bEA+erOB2QKrD0L2dbmRtV1rPZaszXSMkAaXrxAotZ0I2PfdGoI1TaASIVtLYmn&#10;1l9libqJWaeL2LHyqnZsxdFrXAipQ4Qg6gU3cZVw4ncEO/69V78j3MbRWzY67IQbpY2L0R+4XTz1&#10;LpctP4B8FjeRYTPfxIa56PM7N8UWaXemnS7eihuFpNxxH+65wzhBIjEiwxd8ytoAfNNRCauM+/7a&#10;PfGjfvGasDXG0yTx/y25kwmrP2lUNs2ynnA9Me8JvWyuDLKQYfhaEUkIuFD3ZOlM8w2Tc0ZW8MS1&#10;gK1JEnryKrRDEpNXyNksMmFiWR7u9IMVpJqSQiX2uPnGne3qMKArPpu+d3h+UI4tL0lqM1sGU6pY&#10;q4Rri2KHN/p4emmVyPHXjT1QRw398/UAqbAk2NoV0/ySjoa7p6V938ar5qpWYRu3DWImp/TqXgnq&#10;aTo8mw27EYpnssqGVCI9UysCzJS4M+LJM22uKq4XcuYturcbGOlL9nh8YW9eK0u9TCAS3UWGdB3s&#10;hFfAaffNtRHLBt3ZLlAnax6wvX2lrEeR5LKZywIT5VOB8hFY3gFLwTqlA0WDTg9OBlER2ban6ObN&#10;7iE6vfeTIvqfGYjSe2X6jc+zizGeaPoNhuNR9oEsv3X4RW9a+5GEO7HK4k6Narv9T0v7+Tly7X+l&#10;TH8AAAD//wMAUEsDBAoAAAAAAAAAIQC897Sh/hYAAP4WAAAUAAAAZHJzL21lZGlhL2ltYWdlMS5n&#10;aWZHSUY4OWHNBOYAkQAAIx8gdr0d////AAAALAAAAADNBOYAAAL/lI+py+0Po5y02ouz3rz7rwDi&#10;SJbmiaaqCLbuC8fdSte2Kef6zvf+DwwKh8TE7YhMKkvFpvMJbS6nx6j16qRqV9iu9wsOi8ferfm8&#10;JavXbA/6zWrL5wc4mo7P6/f8vsQOGFjjR1gYJJhmqEiESLX4CBkpOWnRaHkZR6m5iYCpxAk641kV&#10;Wmp6ipo1uiqY6orHevM6uxA7SIubq7vbaev7xhv89MslnEqcEnpi/IfD/EyHLJ0IXR0zvWwNis0k&#10;eWttoy0uxl3+OY6eYT6STrkOsJjEvNReD/WOH26/z4DP//iuDzVaZ/4Z/JEvIY2D//wxJBRwjh1X&#10;gR5avKYwo4qL/+gcctQTcYwlZZc+mhSlMWW2k/NCspTjEsuqSbZe2qygMufKm7k88lQTU8ovQ9h+&#10;Gm2gM2m3oxSDMi2zrki5PT6fHlWKlZ1VU1W3yowKpCtMp15fZj1bdhvZtKrMHVq7Rixbk2frzqUJ&#10;966QvDDksvGr92HdwYHj8S3c47ALwEAVI643mPBjP4wn73AMorJIzJbFRZbcOY/m0H3BIuQM1TRp&#10;g58jr5aI+jWH2LNpXxktG1pr17kbq+6dw7YG3GCIAw+2m/fx4sKXN3Mbtvk96c5RJf9cvYvx7BSo&#10;V/Iu9Dd33deVj28L/Xxm8ZfBS3WvHm950PGHbK+PlL2O+1/14//vOZ95//nA34C9pEcgfPYpaGAh&#10;AWLXYGIMjjfhAwVacWGEkTwIoYbBVZgdiPn5F5eIHkbDoYAntpChgSbW8mJ7JK5IUor00fhBiwPG&#10;aASPH86I4yY2dhgkSggWOeJU0QG5GZNIbjikik9+52SQPtZxJUZVTqlIlERyiVOWr4mpI3pKgqmW&#10;lzeiGUGZ+JEp5gtuslmimnbROcGc8cG55Rd64kmOnWsCCmOfK/J5JGyGEoqioHcy2k+ckPaX6FiL&#10;TvqXo4NO+iembXT61qWekqGplJCCOiqpkrK4aqo/lpqVqwKgKitzomLYaq1ywvqop7Tqql2ubggL&#10;bI689sopscX/8vCrhLcuG8WxyJ6qLLSvnglLtdZiIO20hDa7bXiVfqptuGF2i9Wo4Jq74LPTucvu&#10;XujGium68S45bqbw3nvavOkmuy+/0ZbLLcECJ+mvTvUafHDBAb/3cMMyJGSkjQDnK3GdGPu2ccZm&#10;dnwBhxdj67GlIAcaccms/joftSmrnODLoZ4MM74y97ibyzTXjOvN/e7MM7P5xGwql/YGbazPRJOM&#10;NMRZflmKPJocTek3NFKtJdDGnPMUxTPTK18rRDG8MiARYl2a0pCMZNbQ8qIFkC8Ckb1BTfWhvava&#10;lA3FkdftKjU2N6LRTeU0ED2bcDLnJr5Uo4Iz5PffSfGhkclM/5PrNkiIM+5Md5w3rm/m+0QueU6D&#10;K8zx5aqqdLrqeX5OQuGwY866PaSXXjvtgDep9TD/Wl7UcLBr5fnw8KwO9ji34165xkW/2zsjz/u5&#10;ufGyf877pi3hHSnq2eecWvRfQ22r688Nfz3nYbSszfLSe0+9yFU/Xn55yNPvMPqLzx4+++Rxj7Dm&#10;9U9+PROf0FL0PcMJz3r7w978HvQ/gsHvNnYqoPnEZbH6BU8dxjte8fQ3sApuTXTQS8kDvVRC/IVQ&#10;hMEy4Kw6mD7GWVBNIwSgAyb4MUH5Tm8NZCEFXdhBD76OgTnUIS/cV0Qb4kxaGFRhEzV1QmTUDYY9&#10;lGESjagLJP8+kYTvQ5fTLvizY/0QjBai4gf590UmAkiJN8xdF+f1Rie+DY4rlOMZHXhH9cXRi7jQ&#10;4hZtiEab2TGM/kqhAjlIxCGCcHyFJAgXZ/hIZ+GRkBtkHh3/SIwpJvJ8gaRkwhzJxjYKUJCTPKAL&#10;a7NIS2Zygalskxk9mbhZ+PGKpwxZEDNhSjJmrZWklIYmeVnGTeYSmGkinBuH+cr9SOqWuGSkL1nZ&#10;SVcKU5nMbEooRZkRWBIzb7W0JTOF2EspQrOU0twmN6tpnUhC0kffBN3EEPVNVfINkeYsVD3X085m&#10;FpOHv1QIMuMpo27mEZ3hXCU9owmBIEoyn+DkxCxpqUtUMlT/n+ccZNom2tCAWrScCA3mPSs2Ua6o&#10;c516w6g7F8NOkxJvoZX05kcP9NJxhjRqI61jTUFq0mttFJ8qpeg7gZhMjpKzohil6TU9+lCZ5vSn&#10;Ak1oT1eq0ZbGMJZVpCpTn1ojwmHJn7t8akaT1lRsenVpUq3qJ83ayK5i1aE3NWSFvNo5lJYUrrH7&#10;pzgPOlSk5nVYdPXp2tq6Q67Kta9fxekh1QpXuxo0fx0V614Nu9apARaiZZUoYQvbz51atq+KnSdj&#10;H9u9mKJVpWw9ql47ddm6DjainyVsVA/r0sYGUI9EpauQJkvZZ/I0tZjFa2X5ylu/glWzjqWtImWr&#10;VM66A7eY/yTuQJVbNtZOFbqIvWtrrfjcs0aXt5I17WkjFtyTZva3mw2uTmE73bQeF7TXvexyvVtc&#10;8IYXqpC17nbDe1XyCtW4nGRveqn7V/jO9mHzFa9v0QvcAvd2vLptr3bXy9/6utcbzE2jmxRMXwY3&#10;eLcKru5iY+vfJSL3v66lsIAH3M3J7ZfADMKwgcu7YRJ3S8ZqHO4oUSxdx/EzwWU6JoSdu+IYS9i8&#10;tbUvjcU4Wj7yOKki3vEegZxbI4O4RRXG8YeHTOTV6tep0/yuVbGM4OxK2UFVfnIts7nkME9ZzQc2&#10;IUxVfF8hi/mSP/6yhnNsZc92qczy3DKX+ZznWNjYz3OuEv8OwcyKO6u3vxFuM5T//GjdhZWaTA70&#10;ldN86TXL2dHi8zGMx1znBzMau59mc3L1HDitvpnKgIb0ppNsN0xXT7CDfnWQRX3rRXMa1IgeRYBV&#10;vdVK21NteB52pC3Na1hn+tSofq2p73fsgia715j4tZNLHW0DtHrUzT7yTGpdbGR3e9exJiuh16dV&#10;YTtY0HE7cWgBve1Qs1vR4/Z2ucF9bm4vO7/5jt+ki2xrDtebKvE2960Kru9EY3vghd43vafdcIVr&#10;0+HQ7vccw63pex/O3cYWDtWyHWyMN1nkrib5qp8NcIonEOUWtvjDPdFuYGsbzetmuJZt7mWI5zrg&#10;L5cbvnH/Hmeeo+zfQde5wH2+Z46HgOb2hrm0v81soOdc6D3XOLnnbXCqa9DlE5f6z31tGKWPXFR4&#10;4/rJWV5ykCfc6Gln+9eRnq1rN70kzrQ65RDeWbMvE+3ihnrUVS5rt8dX8NQGe+tMzm++F93vG5f5&#10;C2kdcYk/3el/t7uyLX9zsy+d6FP3+gA172ytL97wZBb72aMHQNDrCO879/y7QV9zuOtY7ecV/egp&#10;X3rH31jern97tSuP9atjPuWAb3vxj277FnI+8LLvOu4bL3fgH//008988OdOd+lfv/aK7/vz8958&#10;4ME+8clHvuT3ZvqQ3weQ3R97+alP+IWHP+O9rzrjFbV8//kPn9LVrzjts45n7Pd+M+curLd29Qd/&#10;88d98TdGiHdRDhh7v5d70Sd8/SeADEiAp2SAraeAkUd6LDV+UXZ+JNV/tyeB0Jd/1heAudJ+CdiB&#10;B7h/D2hy8PR/zYWA/BeC2ocISad7TMd7MYiDL9h5QjiERCiD40eDOdhyA7iAJWh+93d36ZeBVSYs&#10;mpchGwiDQDh4TqiD3yd+LRh6GMh8XkhwUvh46uZiSNCFJ0h/XGh/UHh5Hwh+Wrh1YBiEaYgCPEiB&#10;ESh4eCgLFQiHP2iExHeDZ1iDHiiHX8iE5OeHLzZ7EBiGj9aIVoN9bAOIiQiCsJeEdmhTSmiCfphq&#10;e9iGyf83iQtxiWQoiNsHgG5oiJ6YhSOoiGLIiKW4YLG4iM5HeLS4EafIhpXYCEsoi5t4iyIYiDY4&#10;iaGYgp/oerqoOHwIi6moipm4iMIoi4EFib7XiMh4jbPocsyYh7yYfaM4iEeoenJnht6HisCoi9p4&#10;iHfYO964E764g+AYjnXHhNTIitbYjtgIihOYjPzoefAYj3GIia/4jNJ4j+boeOjYi/ookOzoitzY&#10;fQIZV/IoNs54kHNIhx03jASZjqmzj2N4jP64jR4miRSpWuIYjRy4kSoohvhYiA7JiSZJixA5k6to&#10;cSiZkhZZEfT4i+rohjA5jv5WkvqXjSQZkjRJijopXMb/x4VK1GpC2ZLKV5Rv6GI22ZHuuIJMuYb1&#10;6JENOXlT6YIrqZRi2YBJaZT9iIJVqYzLyJS1yJBeiYgfqZEZyZLFWJZk6X9Z+YQ1iZQRSY7v+JZd&#10;aYkqaZd1iZdOOZQiqZcrx5cAmYZYWY2IuZit+JA+OY8YWZA4WZljeZiEaJYkmI+geZRriZYu2Y2D&#10;iZkXaZiJGYk3KJWNOXRsuZrc9Zc3+ZqpyZW1aTa8ORHGGJqW+Zh36ZqzeZqEOV+SOZpaeWxvCZev&#10;Z4VV2Byx+ZnGCZhpiYfKGZO5WX7OiZyZ2ZqbiZBBqZCiCJl0aY/MqJ2diYvdqZqaiZ5xWZh9xp5T&#10;eJ1b/7icQFmfeVma6Jduu2eQkembcPCdrEmfwUmdxYlu5smR8LiewUmZZumdAwoMFHoHwCmb8gme&#10;47mdGFqd7dmfc6N0bhaeV2mhBXGiZkCM4qmYEFqiYBk6tAmfGPagGXqg7zehMyqX0KigEomg5fmP&#10;zNmhbSmgpnmfjMmAOfqiOxqg8dmEsAmkMsqdNsqZI2mkuMmfSfqeSzqfX8mkVUqlmyel7jeZHtqj&#10;YKqW/smg+JltSsqTvamjXZqeUBqknvmhdTichWeiV5qnSIqBbuqlcsqjLCqkdDqmdnqmn4elRLqn&#10;alqnb/qlLWqlXPqTcSqoHGqoxwmdi2pmZcqoNHqbff+qpz+6m5a6oYF6qRHqpJvqqYO6qkSpqaaa&#10;ZY56qKiaqGS6jik6EJD6mzcapri6n7Lak4cXq5SKX6HaqueZqRRZoMNqrKcKonfaoPnpqjDqPMXK&#10;qwAWhQZjOs2aWt7aq89qoGFJqrVqn0eKqS5KmmkqohLkabY6q9l6ocLqrHO6rJzapNYKkuhKrxPG&#10;p8k6qsEqnOqpq1pglfpaqPuZoIRqnfjqp0VKq9harTG5kIqakKLIao96rg5rr+qKmgIbGOr2pCm2&#10;ppoza+YKrMG6sK9qsQAbsKl6HCKbpbhZsVQJclhInLeasr+KnQy7oBo7sZV6HjIbmBdWssRajnsn&#10;HSv/i7CO6bIvC63VQbQfK1DnaLNJS4HbxrSRupdP27NNmxtT25fgYbVRFIxKW4BRKrE+yrNTqrOW&#10;IbYPy6k1e5aaiLYzqLb86rZvm7Bt+xhx+7Vze7SPOJM4y6YUm7ccS67SiqZ8qw0BALmRK7mTGwBy&#10;67PrOml0K5qFaLgaKrQFOwUd67edqLhQO64MQbmpq7qVC65wurgpU7abq7JoE29bC7NdS62fervt&#10;sLq9q7r96rqNC7ua61a3SLurl7iiKrwsu7xg+7i+C72pK68V2rwlGbvFW42dK6YkC7TXi6iX+7rg&#10;ywzRS76/G7RcO7YAarqnG0F4eyUFZ7ufi38oe77y/4sO5Yu/0puvzCuuiuu9K8q/O+ux+4u+Oeu8&#10;6Tu62Ju7uru745u/Dyy5BFzArdun2htziGfBGxuC8Ru1Mbq204ui6QDBIxzBRQiy05o8mOu4IrUv&#10;GTywHcnBHbyvegu8BCrCJIzDrOu59kvB+efCyAqygCupJxzD7HutHzyX4jsLOczEh3uvAdK3A9xd&#10;3PsiQvzCQ1q/Moy7C4zAUkwJTAzGOzypM8u4x0C2nQt5Payi4bvCZlrG6XrCmgDGYcyqzplhKvzG&#10;LFy1aIx3RWzEW8zFlqvEpjDHc1zHdgzHWAwlAZPGyjrIhxzHWczDPIXHbRxM/fvHuFDIhry9duyI&#10;Xf+syAkSrY+MwsPpgwfbwAwcwKdVyZbcyZicyevTA5tcyJ3syU1JtV6bNaO8yrYcVqeMypPMtvm5&#10;i6rcy+4Hy1pcNTtAy7UswJdZvXlMSrx8wAYszc+MxX48waWMy8mszIdbw7Esk8zczJysfrcsusp7&#10;Z9S8zdZ8zRr8y8mLG1wDylQnNSBcrySoA+XszOeMyOlcuuIYzcLszeIMyfuozd4SuNcBujaswHcM&#10;Avzcz1eMkr6KxN870N8Mr+B7aMGs0cbcGq2cHA0drhdHiS0g0RN9yzvJzrrsy/qgqu3szg63OyAd&#10;vIkMQSId0uF8zEkM0R2Q0v280t08zKg1r3tLymL/PFM2XdI4DcU6TT6SnLsO7QJBLdQrDcBM1tMS&#10;/NE+3VNFG8ozDT65nNM8XXzVTAFWbc5YndVBRcZozdVLzdRUndFRvdBjbdY1htJqTcfo/NAM5dRb&#10;/dLxWs9wvb7TQ9KN7NWiNQF83deeTLqkFdOpjM8hVtC7Gtj2A9WIPcQAtdeOncPw7I11+9VILdiD&#10;7a+bfdOZPdJgnUEe3WgcANpNTNF+Kbv5NNkEDduerdpNzdp4Pde/o8ZI9tmzPcKibdukvVRR7MoH&#10;HVmu7cVSDTe9ncKJ7UMeYNyhvaVmC9imbdjSzdgb7du5bdd3Xd6LHdsakN04XNvsyt247d0yXdlK&#10;//bWlE3W/kPdNW3epIbd633cOum03T2y0Y3akj3g7zzc7yrI5y3e9N3f/v3A7d2oP1vaB47gnQ3f&#10;Fp7Uu63QC87Z4D1jEQ3hEc6sMyzX9W3f1o1FGn7a8w3MjszgDR7iHzDiJO6gHlxUzL3hID7jOv7d&#10;Hq49QD7dMG5nsl3j+CvhyWmLvA3dBM7NTM7iP37Y1R3cHc3hPQ7UR16+SW6bhJvhKK7bhT1iYp7i&#10;VW7lQk7l+01nWa7l0IvcSo60X97kCSzjvNLSXT3nml3UwE3kuqbebe7mXF5iJrvcYI7nU27nd27Q&#10;e87n993oaK7XRg7ovfvmXV6GhZ7f1FvXia7o+f8M0I9u5uoL6Zz+4JOuvyG6rSfu6C3O4yj06VI+&#10;6mfe58Kd6Y5S3KY+uZWure0q4Hne3HUeJRbN6nltxSYM6rNO3GyO6yUs6AYedr1e6yH86qTOxvId&#10;7S++6kGO7LAi4svO7BP+7O0U5bB+5UOin3Qe6yTq4x0e6q5O494euf486GEj7oa+6PZu7ud+4Yiu&#10;4Nk+5OOO5ZLu7d8L7e8F5WRe5v7u7p0a1sSeUsH+28mu7LhO8Ac/xbfE6OTO7wzd1mG+6f1+7e8r&#10;5wJv6ths8aWF8fi+2iYd8MKu8duu7vGt3xEPRbcO6CavULJ08mru6Qx/3W788jCP7So/9BnP7Tb/&#10;r+UFXu9r5NbpftQyueJQH8gJ3r2vPe01j/Q1rvQpf0Q5H/IGq9wL/9forvDdWu2yvu5Y/+43v/Xh&#10;rceW7eL0cLX5/t5OzvOKLfMxz/JFPvEj7txwD0r83e6YHdllXfdk//UBbewz7/I/v/Za/+R8Dw6S&#10;j/Ae7/M7DauKX+6tYvhAT/cxcORKLfaQ4eBET9ct++Gen/Afz6BPXfiOD/oQ7sSRzhrUDvCrf/XF&#10;nvaWr+8g3+lAG9fsHvvZvfi2zhJRT973LvVoH/YNX/YXjeE/TPXSnwDEX/yfzxPY//srT+FwdsTq&#10;PPjWzvqIT/N6LwSzLdbHbhT43fji3/GRfPa81z/20O/w423i2h4EfN3qoj4XBAAfU5fbvwk5abUX&#10;5wt590cLxZEcvxN1ypVtsRQ+3ZnO4hut9V3A/Y4XFP6IP+GRElAumU3n87kqTqkA5BWb1bqq3cW2&#10;5jWCyRTxrZyWnNHqLDvlLsNzcvuaXr3ToH1/cy9QcJCwcCIPxlBxMRCRgREy0tDxS3KIMsFyDvND&#10;c+QPFNBzlLRUkBPBVHWVhY71FXYmL3ZnllYLNfUWI9Rv9xc4uIJKuPgXxzjZ2Ef5sq2ZjBg6pHdp&#10;+ho7W3ubu9v7GzxcfLwAADtQSwMEFAAGAAgAAAAhAM7bxVTgAAAACwEAAA8AAABkcnMvZG93bnJl&#10;di54bWxMj0FLw0AQhe+C/2EZwZvdbGOrxGxKKeqpCLaCeNtmp0lodjZkt0n6752e9DQ83uPN9/LV&#10;5FoxYB8aTxrULAGBVHrbUKXha//28AwiREPWtJ5QwwUDrIrbm9xk1o/0icMuVoJLKGRGQx1jl0kZ&#10;yhqdCTPfIbF39L0zkWVfSdubkctdK+dJspTONMQfatPhpsbytDs7De+jGdepeh22p+Pm8rNffHxv&#10;FWp9fzetX0BEnOJfGK74jA4FMx38mWwQLWv1yFuihsUT32tApWkK4qBhvmRLFrn8v6H4BQAA//8D&#10;AFBLAwQUAAYACAAAACEAte+gfrkAAAAhAQAAGQAAAGRycy9fcmVscy9lMm9Eb2MueG1sLnJlbHOE&#10;j8sKwjAQRfeC/xBmb9O6EJGm3YjQregHDMk0DTYPkij27w24URBczr3cc5i2f9qZPSgm452ApqqB&#10;kZNeGacFXC+nzR5YyugUzt6RgIUS9N161Z5pxlxGaTIhsUJxScCUczhwnuREFlPlA7nSjD5azOWM&#10;mgeUN9TEt3W94/GTAd0Xkw1KQBxUA+yyhGL+z/bjaCQdvbxbcvmHghtb3AWIUVMWYEkZfIdNpc0I&#10;vGv512PdCwAA//8DAFBLAQItABQABgAIAAAAIQCI1ywZCgEAABMCAAATAAAAAAAAAAAAAAAAAAAA&#10;AABbQ29udGVudF9UeXBlc10ueG1sUEsBAi0AFAAGAAgAAAAhADj9If/WAAAAlAEAAAsAAAAAAAAA&#10;AAAAAAAAOwEAAF9yZWxzLy5yZWxzUEsBAi0AFAAGAAgAAAAhADNK9U+mAwAA7QgAAA4AAAAAAAAA&#10;AAAAAAAAOgIAAGRycy9lMm9Eb2MueG1sUEsBAi0ACgAAAAAAAAAhALz3tKH+FgAA/hYAABQAAAAA&#10;AAAAAAAAAAAADAYAAGRycy9tZWRpYS9pbWFnZTEuZ2lmUEsBAi0AFAAGAAgAAAAhAM7bxVTgAAAA&#10;CwEAAA8AAAAAAAAAAAAAAAAAPB0AAGRycy9kb3ducmV2LnhtbFBLAQItABQABgAIAAAAIQC176B+&#10;uQAAACEBAAAZAAAAAAAAAAAAAAAAAEkeAABkcnMvX3JlbHMvZTJvRG9jLnhtbC5yZWxzUEsFBgAA&#10;AAAGAAYAfAEAADkfAAAAAA==&#10;">
              <v:shapetype id="_x0000_t202" coordsize="21600,21600" o:spt="202" path="m,l,21600r21600,l21600,xe">
                <v:stroke joinstyle="miter"/>
                <v:path gradientshapeok="t" o:connecttype="rect"/>
              </v:shapetype>
              <v:shape id="Text Box 3" o:spid="_x0000_s1037"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k9wwAAANsAAAAPAAAAZHJzL2Rvd25yZXYueG1sRE9La8JA&#10;EL4X+h+WKfRWN1ookrqKWAUPfahtob1Ns9MkNDsbdscY/71bELzNx/ecyax3jeooxNqzgeEgA0Vc&#10;eFtzaeDjfXU3BhUF2WLjmQwcKcJsen01wdz6A2+p20mpUgjHHA1UIm2udSwqchgHviVO3K8PDiXB&#10;UGob8JDCXaNHWfagHdacGipsaVFR8bfbOwPNVwzPP5l8d0/li2ze9P5zOXw15vamnz+CEurlIj67&#10;1zbNv4f/X9IBenoCAAD//wMAUEsBAi0AFAAGAAgAAAAhANvh9svuAAAAhQEAABMAAAAAAAAAAAAA&#10;AAAAAAAAAFtDb250ZW50X1R5cGVzXS54bWxQSwECLQAUAAYACAAAACEAWvQsW78AAAAVAQAACwAA&#10;AAAAAAAAAAAAAAAfAQAAX3JlbHMvLnJlbHNQSwECLQAUAAYACAAAACEAHELJPcMAAADbAAAADwAA&#10;AAAAAAAAAAAAAAAHAgAAZHJzL2Rvd25yZXYueG1sUEsFBgAAAAADAAMAtwAAAPcCAAAAAA==&#10;" filled="f" stroked="f" strokeweight=".5pt">
                <v:textbox inset="0,0,0,0">
                  <w:txbxContent>
                    <w:p w14:paraId="3DE49B33"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 xml:space="preserve">Deloitte Touche </w:t>
                      </w:r>
                      <w:proofErr w:type="spellStart"/>
                      <w:r w:rsidRPr="00E365CA">
                        <w:rPr>
                          <w:rFonts w:ascii="Verdana" w:eastAsia="Verdana" w:hAnsi="Verdana"/>
                          <w:sz w:val="14"/>
                        </w:rPr>
                        <w:t>Tohmatsu</w:t>
                      </w:r>
                      <w:proofErr w:type="spellEnd"/>
                    </w:p>
                    <w:p w14:paraId="0622D4DD"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Setor Comercial Sul, Quadra 9,</w:t>
                      </w:r>
                      <w:r w:rsidRPr="00E365CA">
                        <w:rPr>
                          <w:rFonts w:ascii="Verdana" w:eastAsia="Verdana" w:hAnsi="Verdana"/>
                          <w:sz w:val="14"/>
                        </w:rPr>
                        <w:br/>
                        <w:t>Torre A, Ed. Parque Cidade Corporate, Sala 1104</w:t>
                      </w:r>
                      <w:r w:rsidRPr="00E365CA">
                        <w:rPr>
                          <w:rFonts w:ascii="Verdana" w:eastAsia="Verdana" w:hAnsi="Verdana"/>
                          <w:sz w:val="14"/>
                        </w:rPr>
                        <w:br/>
                        <w:t>70308-200 Brasília - DF</w:t>
                      </w:r>
                    </w:p>
                    <w:p w14:paraId="014CD3E4"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Brasil</w:t>
                      </w:r>
                    </w:p>
                    <w:p w14:paraId="7B698EBE" w14:textId="77777777" w:rsidR="00635801" w:rsidRPr="00E365CA" w:rsidRDefault="00635801" w:rsidP="00BF2981">
                      <w:pPr>
                        <w:spacing w:after="0" w:line="170" w:lineRule="atLeast"/>
                        <w:rPr>
                          <w:rFonts w:ascii="Verdana" w:eastAsia="Verdana" w:hAnsi="Verdana"/>
                          <w:sz w:val="14"/>
                        </w:rPr>
                      </w:pPr>
                    </w:p>
                    <w:p w14:paraId="1B9602B7"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Tel.: + 55 (61) 3224-3924</w:t>
                      </w:r>
                    </w:p>
                    <w:p w14:paraId="64F2F6E0"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Fax: + 55 (61) 3226-6087</w:t>
                      </w:r>
                    </w:p>
                    <w:p w14:paraId="57F5EBC1" w14:textId="77777777" w:rsidR="00635801" w:rsidRPr="00E365CA" w:rsidRDefault="00635801" w:rsidP="00BF2981">
                      <w:pPr>
                        <w:spacing w:after="0" w:line="170" w:lineRule="atLeast"/>
                        <w:rPr>
                          <w:rFonts w:ascii="Verdana" w:eastAsia="Verdana" w:hAnsi="Verdana"/>
                          <w:sz w:val="14"/>
                        </w:rPr>
                      </w:pPr>
                      <w:r w:rsidRPr="00E365CA">
                        <w:rPr>
                          <w:rFonts w:ascii="Verdana" w:eastAsia="Verdana" w:hAnsi="Verdana"/>
                          <w:sz w:val="14"/>
                        </w:rPr>
                        <w:t>www.deloitte.com.br</w:t>
                      </w:r>
                    </w:p>
                    <w:p w14:paraId="10623909" w14:textId="77777777" w:rsidR="00635801" w:rsidRPr="00E365CA" w:rsidRDefault="00635801" w:rsidP="004E50AD">
                      <w:pPr>
                        <w:spacing w:after="0"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8"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P6iwQAAANsAAAAPAAAAZHJzL2Rvd25yZXYueG1sRE/fa8Iw&#10;EH4X/B/CCXvTdGMT6YyyDQp9EbELg70dza3tbC4lybT+92Yg+HYf389bb0fbixP50DlW8LjIQBDX&#10;znTcKNCfxXwFIkRkg71jUnChANvNdLLG3LgzH+hUxUakEA45KmhjHHIpQ92SxbBwA3Hifpy3GBP0&#10;jTQezync9vIpy5bSYsepocWBPlqqj9WfVbB6QS7fC//rd7rbV1Zq/fV9VOphNr69gog0xrv45i5N&#10;mv8M/7+kA+TmCgAA//8DAFBLAQItABQABgAIAAAAIQDb4fbL7gAAAIUBAAATAAAAAAAAAAAAAAAA&#10;AAAAAABbQ29udGVudF9UeXBlc10ueG1sUEsBAi0AFAAGAAgAAAAhAFr0LFu/AAAAFQEAAAsAAAAA&#10;AAAAAAAAAAAAHwEAAF9yZWxzLy5yZWxzUEsBAi0AFAAGAAgAAAAhAIzQ/qLBAAAA2wAAAA8AAAAA&#10;AAAAAAAAAAAABwIAAGRycy9kb3ducmV2LnhtbFBLBQYAAAAAAwADALcAAAD1AgAAAAA=&#10;">
                <v:imagedata r:id="rId2" o:title=""/>
              </v:shape>
              <w10:wrap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4145" w14:textId="5E4A9E26" w:rsidR="008444C6" w:rsidRPr="008444C6" w:rsidRDefault="00606290" w:rsidP="008444C6">
    <w:pPr>
      <w:pStyle w:val="Cabealho"/>
    </w:pPr>
    <w:r>
      <w:rPr>
        <w:noProof/>
      </w:rPr>
      <w:drawing>
        <wp:anchor distT="0" distB="0" distL="114300" distR="114300" simplePos="0" relativeHeight="251657216" behindDoc="0" locked="0" layoutInCell="1" allowOverlap="1" wp14:anchorId="6FA20712" wp14:editId="66CF1015">
          <wp:simplePos x="0" y="0"/>
          <wp:positionH relativeFrom="column">
            <wp:posOffset>0</wp:posOffset>
          </wp:positionH>
          <wp:positionV relativeFrom="paragraph">
            <wp:posOffset>-229235</wp:posOffset>
          </wp:positionV>
          <wp:extent cx="1871744" cy="348615"/>
          <wp:effectExtent l="0" t="0" r="0" b="0"/>
          <wp:wrapNone/>
          <wp:docPr id="29" name="Picture 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 descr="Logotipo&#10;&#10;Descrição gerada automa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744" cy="348615"/>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4EA9" w14:textId="59A44C38" w:rsidR="00711010" w:rsidRPr="008444C6" w:rsidRDefault="007220B6" w:rsidP="008444C6">
    <w:pPr>
      <w:pStyle w:val="Cabealho"/>
    </w:pPr>
    <w:r w:rsidRPr="007220B6">
      <w:rPr>
        <w:rFonts w:asciiTheme="minorHAnsi" w:eastAsia="MS Mincho" w:hAnsiTheme="minorHAnsi"/>
        <w:noProof/>
        <w:sz w:val="20"/>
        <w:szCs w:val="20"/>
        <w:lang w:eastAsia="pt-BR"/>
      </w:rPr>
      <mc:AlternateContent>
        <mc:Choice Requires="wps">
          <w:drawing>
            <wp:anchor distT="0" distB="0" distL="114300" distR="114300" simplePos="0" relativeHeight="251669504" behindDoc="0" locked="0" layoutInCell="1" allowOverlap="1" wp14:anchorId="0F0CD3BE" wp14:editId="30A8D6AA">
              <wp:simplePos x="0" y="0"/>
              <wp:positionH relativeFrom="column">
                <wp:posOffset>-720090</wp:posOffset>
              </wp:positionH>
              <wp:positionV relativeFrom="paragraph">
                <wp:posOffset>-450215</wp:posOffset>
              </wp:positionV>
              <wp:extent cx="7404100" cy="402742"/>
              <wp:effectExtent l="0" t="0" r="0" b="0"/>
              <wp:wrapNone/>
              <wp:docPr id="46" name="Caixa de Texto 46"/>
              <wp:cNvGraphicFramePr/>
              <a:graphic xmlns:a="http://schemas.openxmlformats.org/drawingml/2006/main">
                <a:graphicData uri="http://schemas.microsoft.com/office/word/2010/wordprocessingShape">
                  <wps:wsp>
                    <wps:cNvSpPr txBox="1"/>
                    <wps:spPr>
                      <a:xfrm>
                        <a:off x="0" y="0"/>
                        <a:ext cx="7404100" cy="402742"/>
                      </a:xfrm>
                      <a:prstGeom prst="rect">
                        <a:avLst/>
                      </a:prstGeom>
                      <a:noFill/>
                      <a:ln w="6350">
                        <a:noFill/>
                      </a:ln>
                    </wps:spPr>
                    <wps:txbx>
                      <w:txbxContent>
                        <w:p w14:paraId="3B5BB176" w14:textId="77777777" w:rsidR="007220B6" w:rsidRPr="00E16BE7" w:rsidRDefault="007220B6" w:rsidP="007220B6">
                          <w:pPr>
                            <w:jc w:val="right"/>
                            <w:rPr>
                              <w:rFonts w:cs="Arial"/>
                              <w:color w:val="FFFFFF" w:themeColor="background1"/>
                              <w:szCs w:val="18"/>
                            </w:rPr>
                          </w:pPr>
                          <w:r w:rsidRPr="0001363A">
                            <w:rPr>
                              <w:rFonts w:cs="Arial"/>
                              <w:color w:val="FFFFFF" w:themeColor="background1"/>
                              <w:szCs w:val="18"/>
                            </w:rPr>
                            <w:t xml:space="preserve">Demonstrações Contábeis Individuais e Consolidadas – </w:t>
                          </w:r>
                          <w:r>
                            <w:rPr>
                              <w:rFonts w:cs="Arial"/>
                              <w:color w:val="FFFFFF" w:themeColor="background1"/>
                              <w:szCs w:val="18"/>
                            </w:rPr>
                            <w:t>Exercício</w:t>
                          </w:r>
                          <w:r w:rsidRPr="0001363A">
                            <w:rPr>
                              <w:rFonts w:cs="Arial"/>
                              <w:color w:val="FFFFFF" w:themeColor="background1"/>
                              <w:szCs w:val="18"/>
                            </w:rPr>
                            <w:t xml:space="preserve"> 2020</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47B3D94D" w14:textId="77777777" w:rsidR="007220B6" w:rsidRPr="00E16BE7" w:rsidRDefault="007220B6" w:rsidP="00722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CD3BE" id="_x0000_t202" coordsize="21600,21600" o:spt="202" path="m,l,21600r21600,l21600,xe">
              <v:stroke joinstyle="miter"/>
              <v:path gradientshapeok="t" o:connecttype="rect"/>
            </v:shapetype>
            <v:shape id="Caixa de Texto 46" o:spid="_x0000_s1039" type="#_x0000_t202" style="position:absolute;margin-left:-56.7pt;margin-top:-35.45pt;width:583pt;height:3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8DLNQIAAGEEAAAOAAAAZHJzL2Uyb0RvYy54bWysVE2P2jAQvVfqf7B8L0lolt1GhBVlRVUJ&#10;7a4E1Z6NYxNLice1DQn99R07fGnbU9WLGc+bzNd7ZvrYtw05COsU6JJmo5QSoTlUSu9K+mOz/PRA&#10;ifNMV6wBLUp6FI4+zj5+mHamEGOooamEJZhEu6IzJa29N0WSOF6LlrkRGKERlGBb5vFqd0llWYfZ&#10;2yYZp+kk6cBWxgIXzqH3aQDpLOaXUnD/IqUTnjQlxd58PG08t+FMZlNW7CwzteKnNtg/dNEypbHo&#10;JdUT84zsrfojVau4BQfSjzi0CUipuIgz4DRZ+m6adc2MiLPgcpy5rMn9v7T8+fBqiapKmk8o0axF&#10;jhZM9YxUgmxE74EggFvqjCsweG0w3PdfoUe2z36HzjB8L20bfnEsgjju+3jZMaYiHJ33eZpnKUIc&#10;sTwd3+fjkCa5fm2s898EtCQYJbXIYVwtO6ycH0LPIaGYhqVqmshjo0lX0snnuzR+cEEweaOxRphh&#10;6DVYvt/2cfIsyiC4tlAdcT4Lg06c4UuFTayY86/MojCwbxS7f8FDNoDF4GRRUoP99Td/iEe+EKWk&#10;Q6GV1P3cMysoab5rZPJLludBmfGS392P8WJvke0tovftAlDLGT4rw6MZ4n1zNqWF9g3fxDxURYhp&#10;jrVL6s/mwg/yxzfFxXweg1CLhvmVXhseUoe1hhVv+jdmzYkHjww+w1mSrHhHxxA7EDLfe5AqcnXd&#10;6mn/qOPI9unNhYdye49R13+G2W8AAAD//wMAUEsDBBQABgAIAAAAIQBpK4cI4gAAAAwBAAAPAAAA&#10;ZHJzL2Rvd25yZXYueG1sTI89T8MwEIZ3JP6DdUhsrZ1ASglxqipShYRgaOnCdondJCI+h9htQ399&#10;nQm2+3j03nPZajQdO+nBtZYkRHMBTFNlVUu1hP3nZrYE5jySws6SlvCrHazy25sMU2XPtNWnna9Z&#10;CCGXooTG+z7l3FWNNujmttcUdgc7GPShHWquBjyHcNPxWIgFN9hSuNBgr4tGV9+7o5HwVmw+cFvG&#10;Znnpitf3w7r/2X8lUt7fjesXYF6P/g+GST+oQx6cSnsk5VgnYRZFD4+BDdWTeAY2ISKJF8DKaZQA&#10;zzP+/4n8CgAA//8DAFBLAQItABQABgAIAAAAIQC2gziS/gAAAOEBAAATAAAAAAAAAAAAAAAAAAAA&#10;AABbQ29udGVudF9UeXBlc10ueG1sUEsBAi0AFAAGAAgAAAAhADj9If/WAAAAlAEAAAsAAAAAAAAA&#10;AAAAAAAALwEAAF9yZWxzLy5yZWxzUEsBAi0AFAAGAAgAAAAhADZXwMs1AgAAYQQAAA4AAAAAAAAA&#10;AAAAAAAALgIAAGRycy9lMm9Eb2MueG1sUEsBAi0AFAAGAAgAAAAhAGkrhwjiAAAADAEAAA8AAAAA&#10;AAAAAAAAAAAAjwQAAGRycy9kb3ducmV2LnhtbFBLBQYAAAAABAAEAPMAAACeBQAAAAA=&#10;" filled="f" stroked="f" strokeweight=".5pt">
              <v:textbox>
                <w:txbxContent>
                  <w:p w14:paraId="3B5BB176" w14:textId="77777777" w:rsidR="007220B6" w:rsidRPr="00E16BE7" w:rsidRDefault="007220B6" w:rsidP="007220B6">
                    <w:pPr>
                      <w:jc w:val="right"/>
                      <w:rPr>
                        <w:rFonts w:cs="Arial"/>
                        <w:color w:val="FFFFFF" w:themeColor="background1"/>
                        <w:szCs w:val="18"/>
                      </w:rPr>
                    </w:pPr>
                    <w:r w:rsidRPr="0001363A">
                      <w:rPr>
                        <w:rFonts w:cs="Arial"/>
                        <w:color w:val="FFFFFF" w:themeColor="background1"/>
                        <w:szCs w:val="18"/>
                      </w:rPr>
                      <w:t xml:space="preserve">Demonstrações Contábeis Individuais e Consolidadas – </w:t>
                    </w:r>
                    <w:r>
                      <w:rPr>
                        <w:rFonts w:cs="Arial"/>
                        <w:color w:val="FFFFFF" w:themeColor="background1"/>
                        <w:szCs w:val="18"/>
                      </w:rPr>
                      <w:t>Exercício</w:t>
                    </w:r>
                    <w:r w:rsidRPr="0001363A">
                      <w:rPr>
                        <w:rFonts w:cs="Arial"/>
                        <w:color w:val="FFFFFF" w:themeColor="background1"/>
                        <w:szCs w:val="18"/>
                      </w:rPr>
                      <w:t xml:space="preserve"> 2020</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47B3D94D" w14:textId="77777777" w:rsidR="007220B6" w:rsidRPr="00E16BE7" w:rsidRDefault="007220B6" w:rsidP="007220B6"/>
                </w:txbxContent>
              </v:textbox>
            </v:shape>
          </w:pict>
        </mc:Fallback>
      </mc:AlternateContent>
    </w:r>
    <w:r w:rsidRPr="007220B6">
      <w:rPr>
        <w:rFonts w:asciiTheme="minorHAnsi" w:eastAsia="MS Mincho" w:hAnsiTheme="minorHAnsi"/>
        <w:noProof/>
        <w:sz w:val="20"/>
        <w:szCs w:val="20"/>
        <w:lang w:eastAsia="pt-BR"/>
      </w:rPr>
      <mc:AlternateContent>
        <mc:Choice Requires="wps">
          <w:drawing>
            <wp:anchor distT="0" distB="0" distL="114300" distR="114300" simplePos="0" relativeHeight="251666432" behindDoc="1" locked="0" layoutInCell="1" allowOverlap="1" wp14:anchorId="04E8684F" wp14:editId="583FF3D9">
              <wp:simplePos x="0" y="0"/>
              <wp:positionH relativeFrom="page">
                <wp:posOffset>0</wp:posOffset>
              </wp:positionH>
              <wp:positionV relativeFrom="paragraph">
                <wp:posOffset>-458470</wp:posOffset>
              </wp:positionV>
              <wp:extent cx="7553325" cy="497840"/>
              <wp:effectExtent l="0" t="0" r="9525" b="0"/>
              <wp:wrapThrough wrapText="bothSides">
                <wp:wrapPolygon edited="0">
                  <wp:start x="0" y="0"/>
                  <wp:lineTo x="0" y="20663"/>
                  <wp:lineTo x="21573" y="20663"/>
                  <wp:lineTo x="21573"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w="12700" cap="flat" cmpd="sng" algn="ctr">
                        <a:noFill/>
                        <a:prstDash val="solid"/>
                        <a:miter lim="800000"/>
                      </a:ln>
                      <a:effectLst/>
                    </wps:spPr>
                    <wps:txbx>
                      <w:txbxContent>
                        <w:p w14:paraId="1865BE4A" w14:textId="77777777" w:rsidR="007220B6" w:rsidRDefault="007220B6" w:rsidP="007220B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8684F" id="Retângulo 5" o:spid="_x0000_s1040" style="position:absolute;margin-left:0;margin-top:-36.1pt;width:594.75pt;height:39.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DPegIAANwEAAAOAAAAZHJzL2Uyb0RvYy54bWysVM1uGyEQvlfqOyDuza4du3asrCMrUapK&#10;UWI1qXLGLOwiAUMBezd9nL5KX6wDu07StKeqPuAZ5v/jmz2/6I0mB+GDAlvRyUlJibAcamWbin59&#10;uP6wpCREZmumwYqKPolAL9bv3513biWm0IKuhSeYxIZV5yraxuhWRRF4KwwLJ+CERaMEb1hE1TdF&#10;7VmH2Y0upmX5sejA184DFyHg7dVgpOucX0rB452UQUSiK4q9xXz6fO7SWazP2arxzLWKj22wf+jC&#10;MGWx6HOqKxYZ2Xv1RyqjuIcAMp5wMAVIqbjIM+A0k/LNNPctcyLPguAE9wxT+H9p+e1h64mqKzqn&#10;xDKDT/RFxJ8/bLPXQOYJn86FFbrdu60ftYBiGraX3qR/HIP0GdOnZ0xFHwnHy8V8fno6xeQcbbOz&#10;xXKWQS9eop0P8ZMAQ5JQUY9vlqFkh5sQsSK6Hl1SsQBa1ddK66z4ZnepPTmw9L7l6XKzTC1jyG9u&#10;2pIO2TldlMgBzpBnUrOIonE4ebANJUw3SGAefa5tIVXATEPtKxbaoUZOO7DGqIjU1cpUdFmm31hZ&#10;2xQmMvnGCRKEA2hJiv2uz5BPJikkXe2gfsJ38DAQNDh+rRCNGxbilnlkJPaNWxbv8JAacBgYJUpa&#10;8N//dp/8kShopaRDhuOg3/bMC0r0Z4sUOpvM8C1IzMpsvpii4l9bdq8tdm8uAUGe4D47nsXkH/VR&#10;lB7MIy7jJlVFE7Mcaw+QjsplHDYP15mLzSa74Ro4Fm/sveMp+RHxh/6ReTdSIiKZbuG4DWz1hhmD&#10;b4q0sNlHkCrT5gVXJERScIUyNcZ1Tzv6Ws9eLx+l9S8AAAD//wMAUEsDBBQABgAIAAAAIQDm9jTK&#10;3AAAAAcBAAAPAAAAZHJzL2Rvd25yZXYueG1sTI/NTsMwEITvSLyDtUjcWqcWlCTEqVAlblxIEVJv&#10;brz5aeN1FLtteHu2JziOZjTzTbGZ3SAuOIXek4bVMgGBVHvbU6vha/e+SEGEaMiawRNq+MEAm/L+&#10;rjC59Vf6xEsVW8ElFHKjoYtxzKUMdYfOhKUfkdhr/ORMZDm10k7myuVukCpJ1tKZnnihMyNuO6xP&#10;1dnxiFO4bfZZ2sdsf/yodt9PjXVaPz7Mb68gIs7xLww3fEaHkpkO/kw2iEEDH4kaFi9KgbjZqzR7&#10;BnHQsFYgy0L+5y9/AQAA//8DAFBLAQItABQABgAIAAAAIQC2gziS/gAAAOEBAAATAAAAAAAAAAAA&#10;AAAAAAAAAABbQ29udGVudF9UeXBlc10ueG1sUEsBAi0AFAAGAAgAAAAhADj9If/WAAAAlAEAAAsA&#10;AAAAAAAAAAAAAAAALwEAAF9yZWxzLy5yZWxzUEsBAi0AFAAGAAgAAAAhAC8FoM96AgAA3AQAAA4A&#10;AAAAAAAAAAAAAAAALgIAAGRycy9lMm9Eb2MueG1sUEsBAi0AFAAGAAgAAAAhAOb2NMrcAAAABwEA&#10;AA8AAAAAAAAAAAAAAAAA1AQAAGRycy9kb3ducmV2LnhtbFBLBQYAAAAABAAEAPMAAADdBQAAAAA=&#10;" fillcolor="#0038a8" stroked="f" strokeweight="1pt">
              <v:textbox>
                <w:txbxContent>
                  <w:p w14:paraId="1865BE4A" w14:textId="77777777" w:rsidR="007220B6" w:rsidRDefault="007220B6" w:rsidP="007220B6">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64384" behindDoc="0" locked="0" layoutInCell="1" allowOverlap="1" wp14:anchorId="0C0384BA" wp14:editId="287ABF99">
          <wp:simplePos x="0" y="0"/>
          <wp:positionH relativeFrom="margin">
            <wp:posOffset>-63500</wp:posOffset>
          </wp:positionH>
          <wp:positionV relativeFrom="paragraph">
            <wp:posOffset>-273685</wp:posOffset>
          </wp:positionV>
          <wp:extent cx="967740" cy="198755"/>
          <wp:effectExtent l="0" t="0" r="3810" b="0"/>
          <wp:wrapNone/>
          <wp:docPr id="45" name="Imagem 4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m 45"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711010" w:rsidRPr="005D303B">
      <w:rPr>
        <w:b/>
        <w:noProof/>
        <w:color w:val="1F4E79" w:themeColor="accent1" w:themeShade="80"/>
        <w:lang w:eastAsia="pt-BR"/>
      </w:rPr>
      <mc:AlternateContent>
        <mc:Choice Requires="wps">
          <w:drawing>
            <wp:anchor distT="0" distB="0" distL="114300" distR="114300" simplePos="0" relativeHeight="251661312" behindDoc="0" locked="0" layoutInCell="1" allowOverlap="1" wp14:anchorId="2C3BCED8" wp14:editId="08151C6A">
              <wp:simplePos x="0" y="0"/>
              <wp:positionH relativeFrom="page">
                <wp:posOffset>2540</wp:posOffset>
              </wp:positionH>
              <wp:positionV relativeFrom="paragraph">
                <wp:posOffset>12700</wp:posOffset>
              </wp:positionV>
              <wp:extent cx="10691446" cy="52754"/>
              <wp:effectExtent l="0" t="0" r="0" b="4445"/>
              <wp:wrapNone/>
              <wp:docPr id="241"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134A4E9" id="Retângulo 14" o:spid="_x0000_s1026" style="position:absolute;margin-left:.2pt;margin-top:1pt;width:841.85pt;height:4.15pt;flip:y;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Jh4AEAAIw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q8rSgxo&#10;XNIXHn98N8OLsqRaJ4omFxrMfHKPfvECmmnek/CaCCXdN9x+ZgBnIqdM8PlCMD9FwvCyKjd31Xq9&#10;oYRh8Lq+uc7wxYyT8JwP8YFbTZLRUo8LzKhw/Bgi1sbUXykpPVgl+71UKjt+OHxQnhwBl72/67pq&#10;k5rHJ2/SlCETtlLflCgIBig6oSCiqR3SEMxACagB1cyiz7WNTRUQaa7dQRjnGhl2lpCWEXWspG7p&#10;bZm+pbIy6RnPSlwmSGTO9CXrYPszbgAMGy3qMtVMPacQrjx3v8gzaeq1n7N+/0S7nwAAAP//AwBQ&#10;SwMEFAAGAAgAAAAhAFdhsrvcAAAABgEAAA8AAABkcnMvZG93bnJldi54bWxMj8FOwzAQRO9I/IO1&#10;SNyonVJKCXGqCoQEKhfSSlzdeEki7HUUu034e7YnuM1qRjNvi/XknTjhELtAGrKZAoFUB9tRo2G/&#10;e7lZgYjJkDUuEGr4wQjr8vKiMLkNI33gqUqN4BKKudHQptTnUsa6RW/iLPRI7H2FwZvE59BIO5iR&#10;y72Tc6WW0puOeKE1PT61WH9XR68hPb+NYfp8qF4nT3dR3Wfvm63T+vpq2jyCSDilvzCc8RkdSmY6&#10;hCPZKJyGBec0zPmfs7lcLTIQB1bqFmRZyP/45S8AAAD//wMAUEsBAi0AFAAGAAgAAAAhALaDOJL+&#10;AAAA4QEAABMAAAAAAAAAAAAAAAAAAAAAAFtDb250ZW50X1R5cGVzXS54bWxQSwECLQAUAAYACAAA&#10;ACEAOP0h/9YAAACUAQAACwAAAAAAAAAAAAAAAAAvAQAAX3JlbHMvLnJlbHNQSwECLQAUAAYACAAA&#10;ACEAkokyYeABAACMAwAADgAAAAAAAAAAAAAAAAAuAgAAZHJzL2Uyb0RvYy54bWxQSwECLQAUAAYA&#10;CAAAACEAV2Gyu9wAAAAGAQAADwAAAAAAAAAAAAAAAAA6BAAAZHJzL2Rvd25yZXYueG1sUEsFBgAA&#10;AAAEAAQA8wAAAEMFAAAAAA==&#10;" fillcolor="#f9dd16"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15:restartNumberingAfterBreak="0">
    <w:nsid w:val="03476BFD"/>
    <w:multiLevelType w:val="hybridMultilevel"/>
    <w:tmpl w:val="4CAA957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5CB61E1"/>
    <w:multiLevelType w:val="hybridMultilevel"/>
    <w:tmpl w:val="E0F0008E"/>
    <w:lvl w:ilvl="0" w:tplc="9CFCE5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7A45E5F"/>
    <w:multiLevelType w:val="hybridMultilevel"/>
    <w:tmpl w:val="E0F0008E"/>
    <w:lvl w:ilvl="0" w:tplc="9CFCE5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0ACB4985"/>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8"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2BE7E32"/>
    <w:multiLevelType w:val="hybridMultilevel"/>
    <w:tmpl w:val="91ACD6D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804CCC"/>
    <w:multiLevelType w:val="hybridMultilevel"/>
    <w:tmpl w:val="4148CE02"/>
    <w:lvl w:ilvl="0" w:tplc="A478FB6C">
      <w:start w:val="1"/>
      <w:numFmt w:val="lowerLetter"/>
      <w:lvlText w:val="%1)"/>
      <w:lvlJc w:val="left"/>
      <w:pPr>
        <w:ind w:left="1901" w:hanging="1050"/>
      </w:pPr>
      <w:rPr>
        <w:rFonts w:ascii="Arial" w:eastAsia="Times New Roman" w:hAnsi="Arial" w:cs="Arial"/>
      </w:rPr>
    </w:lvl>
    <w:lvl w:ilvl="1" w:tplc="04160019">
      <w:start w:val="1"/>
      <w:numFmt w:val="lowerLetter"/>
      <w:lvlText w:val="%2."/>
      <w:lvlJc w:val="left"/>
      <w:pPr>
        <w:ind w:left="1931" w:hanging="360"/>
      </w:pPr>
    </w:lvl>
    <w:lvl w:ilvl="2" w:tplc="0416001B">
      <w:start w:val="1"/>
      <w:numFmt w:val="lowerRoman"/>
      <w:lvlText w:val="%3."/>
      <w:lvlJc w:val="right"/>
      <w:pPr>
        <w:ind w:left="2651" w:hanging="180"/>
      </w:pPr>
    </w:lvl>
    <w:lvl w:ilvl="3" w:tplc="0416000F">
      <w:start w:val="1"/>
      <w:numFmt w:val="decimal"/>
      <w:lvlText w:val="%4."/>
      <w:lvlJc w:val="left"/>
      <w:pPr>
        <w:ind w:left="3371" w:hanging="360"/>
      </w:pPr>
    </w:lvl>
    <w:lvl w:ilvl="4" w:tplc="04160019">
      <w:start w:val="1"/>
      <w:numFmt w:val="lowerLetter"/>
      <w:lvlText w:val="%5."/>
      <w:lvlJc w:val="left"/>
      <w:pPr>
        <w:ind w:left="4091" w:hanging="360"/>
      </w:pPr>
    </w:lvl>
    <w:lvl w:ilvl="5" w:tplc="0416001B">
      <w:start w:val="1"/>
      <w:numFmt w:val="lowerRoman"/>
      <w:lvlText w:val="%6."/>
      <w:lvlJc w:val="right"/>
      <w:pPr>
        <w:ind w:left="4811" w:hanging="180"/>
      </w:pPr>
    </w:lvl>
    <w:lvl w:ilvl="6" w:tplc="0416000F">
      <w:start w:val="1"/>
      <w:numFmt w:val="decimal"/>
      <w:lvlText w:val="%7."/>
      <w:lvlJc w:val="left"/>
      <w:pPr>
        <w:ind w:left="5531" w:hanging="360"/>
      </w:pPr>
    </w:lvl>
    <w:lvl w:ilvl="7" w:tplc="04160019">
      <w:start w:val="1"/>
      <w:numFmt w:val="lowerLetter"/>
      <w:lvlText w:val="%8."/>
      <w:lvlJc w:val="left"/>
      <w:pPr>
        <w:ind w:left="6251" w:hanging="360"/>
      </w:pPr>
    </w:lvl>
    <w:lvl w:ilvl="8" w:tplc="0416001B">
      <w:start w:val="1"/>
      <w:numFmt w:val="lowerRoman"/>
      <w:lvlText w:val="%9."/>
      <w:lvlJc w:val="right"/>
      <w:pPr>
        <w:ind w:left="6971" w:hanging="180"/>
      </w:pPr>
    </w:lvl>
  </w:abstractNum>
  <w:abstractNum w:abstractNumId="20"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33086921"/>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9185463"/>
    <w:multiLevelType w:val="hybridMultilevel"/>
    <w:tmpl w:val="4B6AAB26"/>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29" w15:restartNumberingAfterBreak="0">
    <w:nsid w:val="4E513421"/>
    <w:multiLevelType w:val="hybridMultilevel"/>
    <w:tmpl w:val="4578738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30"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1"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32"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4"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6"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7"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48"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9"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1"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E560369"/>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9"/>
  </w:num>
  <w:num w:numId="2">
    <w:abstractNumId w:val="45"/>
  </w:num>
  <w:num w:numId="3">
    <w:abstractNumId w:val="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23"/>
  </w:num>
  <w:num w:numId="8">
    <w:abstractNumId w:val="13"/>
  </w:num>
  <w:num w:numId="9">
    <w:abstractNumId w:val="18"/>
  </w:num>
  <w:num w:numId="10">
    <w:abstractNumId w:val="33"/>
  </w:num>
  <w:num w:numId="11">
    <w:abstractNumId w:val="10"/>
  </w:num>
  <w:num w:numId="12">
    <w:abstractNumId w:val="52"/>
  </w:num>
  <w:num w:numId="13">
    <w:abstractNumId w:val="4"/>
  </w:num>
  <w:num w:numId="14">
    <w:abstractNumId w:val="3"/>
  </w:num>
  <w:num w:numId="15">
    <w:abstractNumId w:val="51"/>
  </w:num>
  <w:num w:numId="16">
    <w:abstractNumId w:val="24"/>
  </w:num>
  <w:num w:numId="17">
    <w:abstractNumId w:val="26"/>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8"/>
  </w:num>
  <w:num w:numId="20">
    <w:abstractNumId w:val="43"/>
  </w:num>
  <w:num w:numId="21">
    <w:abstractNumId w:val="22"/>
  </w:num>
  <w:num w:numId="22">
    <w:abstractNumId w:val="34"/>
  </w:num>
  <w:num w:numId="23">
    <w:abstractNumId w:val="8"/>
  </w:num>
  <w:num w:numId="24">
    <w:abstractNumId w:val="25"/>
  </w:num>
  <w:num w:numId="25">
    <w:abstractNumId w:val="20"/>
  </w:num>
  <w:num w:numId="26">
    <w:abstractNumId w:val="0"/>
  </w:num>
  <w:num w:numId="27">
    <w:abstractNumId w:val="27"/>
  </w:num>
  <w:num w:numId="28">
    <w:abstractNumId w:val="5"/>
  </w:num>
  <w:num w:numId="29">
    <w:abstractNumId w:val="6"/>
  </w:num>
  <w:num w:numId="30">
    <w:abstractNumId w:val="7"/>
  </w:num>
  <w:num w:numId="31">
    <w:abstractNumId w:val="41"/>
  </w:num>
  <w:num w:numId="32">
    <w:abstractNumId w:val="37"/>
  </w:num>
  <w:num w:numId="33">
    <w:abstractNumId w:val="50"/>
  </w:num>
  <w:num w:numId="34">
    <w:abstractNumId w:val="35"/>
  </w:num>
  <w:num w:numId="35">
    <w:abstractNumId w:val="46"/>
  </w:num>
  <w:num w:numId="36">
    <w:abstractNumId w:val="14"/>
  </w:num>
  <w:num w:numId="37">
    <w:abstractNumId w:val="12"/>
  </w:num>
  <w:num w:numId="38">
    <w:abstractNumId w:val="28"/>
  </w:num>
  <w:num w:numId="39">
    <w:abstractNumId w:val="39"/>
  </w:num>
  <w:num w:numId="40">
    <w:abstractNumId w:val="11"/>
  </w:num>
  <w:num w:numId="41">
    <w:abstractNumId w:val="31"/>
  </w:num>
  <w:num w:numId="42">
    <w:abstractNumId w:val="16"/>
  </w:num>
  <w:num w:numId="43">
    <w:abstractNumId w:val="42"/>
  </w:num>
  <w:num w:numId="44">
    <w:abstractNumId w:val="38"/>
  </w:num>
  <w:num w:numId="45">
    <w:abstractNumId w:val="29"/>
  </w:num>
  <w:num w:numId="46">
    <w:abstractNumId w:val="44"/>
  </w:num>
  <w:num w:numId="47">
    <w:abstractNumId w:val="36"/>
  </w:num>
  <w:num w:numId="48">
    <w:abstractNumId w:val="32"/>
  </w:num>
  <w:num w:numId="49">
    <w:abstractNumId w:val="40"/>
  </w:num>
  <w:num w:numId="50">
    <w:abstractNumId w:val="30"/>
  </w:num>
  <w:num w:numId="51">
    <w:abstractNumId w:val="1"/>
  </w:num>
  <w:num w:numId="52">
    <w:abstractNumId w:val="47"/>
  </w:num>
  <w:num w:numId="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A5D"/>
    <w:rsid w:val="00012049"/>
    <w:rsid w:val="00012577"/>
    <w:rsid w:val="00013BC0"/>
    <w:rsid w:val="00014EC1"/>
    <w:rsid w:val="00020A6E"/>
    <w:rsid w:val="00020DDE"/>
    <w:rsid w:val="0002119F"/>
    <w:rsid w:val="00022BC3"/>
    <w:rsid w:val="00022E32"/>
    <w:rsid w:val="0002315B"/>
    <w:rsid w:val="00023D8F"/>
    <w:rsid w:val="00024751"/>
    <w:rsid w:val="00024D0B"/>
    <w:rsid w:val="00030E5D"/>
    <w:rsid w:val="00031BD2"/>
    <w:rsid w:val="00034B53"/>
    <w:rsid w:val="000355CB"/>
    <w:rsid w:val="00036121"/>
    <w:rsid w:val="00037AC3"/>
    <w:rsid w:val="00047718"/>
    <w:rsid w:val="000507BA"/>
    <w:rsid w:val="000511AA"/>
    <w:rsid w:val="0005562A"/>
    <w:rsid w:val="00056C09"/>
    <w:rsid w:val="00064557"/>
    <w:rsid w:val="0006681B"/>
    <w:rsid w:val="00071223"/>
    <w:rsid w:val="00071241"/>
    <w:rsid w:val="0007615B"/>
    <w:rsid w:val="00077564"/>
    <w:rsid w:val="00077F31"/>
    <w:rsid w:val="000803CF"/>
    <w:rsid w:val="00080A12"/>
    <w:rsid w:val="00083959"/>
    <w:rsid w:val="00083A9B"/>
    <w:rsid w:val="00086354"/>
    <w:rsid w:val="00096E88"/>
    <w:rsid w:val="000A33F3"/>
    <w:rsid w:val="000A3AB8"/>
    <w:rsid w:val="000A3D92"/>
    <w:rsid w:val="000B3796"/>
    <w:rsid w:val="000B4735"/>
    <w:rsid w:val="000B4867"/>
    <w:rsid w:val="000B60F3"/>
    <w:rsid w:val="000B6AA4"/>
    <w:rsid w:val="000C088E"/>
    <w:rsid w:val="000C1469"/>
    <w:rsid w:val="000C4D7D"/>
    <w:rsid w:val="000C78FC"/>
    <w:rsid w:val="000D610E"/>
    <w:rsid w:val="000E0CEF"/>
    <w:rsid w:val="000E4573"/>
    <w:rsid w:val="000E53EE"/>
    <w:rsid w:val="000F0924"/>
    <w:rsid w:val="000F2546"/>
    <w:rsid w:val="000F5078"/>
    <w:rsid w:val="000F6165"/>
    <w:rsid w:val="00106C5A"/>
    <w:rsid w:val="00107277"/>
    <w:rsid w:val="00107E85"/>
    <w:rsid w:val="00111800"/>
    <w:rsid w:val="001143BB"/>
    <w:rsid w:val="00114C44"/>
    <w:rsid w:val="00114D47"/>
    <w:rsid w:val="00114D85"/>
    <w:rsid w:val="00116243"/>
    <w:rsid w:val="001170F1"/>
    <w:rsid w:val="001278B9"/>
    <w:rsid w:val="00127C78"/>
    <w:rsid w:val="00130452"/>
    <w:rsid w:val="00132148"/>
    <w:rsid w:val="00133C71"/>
    <w:rsid w:val="001340D2"/>
    <w:rsid w:val="00134161"/>
    <w:rsid w:val="00141687"/>
    <w:rsid w:val="001441C1"/>
    <w:rsid w:val="00146A99"/>
    <w:rsid w:val="00147A61"/>
    <w:rsid w:val="00150A99"/>
    <w:rsid w:val="001521B5"/>
    <w:rsid w:val="0015348F"/>
    <w:rsid w:val="00154AFC"/>
    <w:rsid w:val="00155698"/>
    <w:rsid w:val="00162CC0"/>
    <w:rsid w:val="00162D44"/>
    <w:rsid w:val="0016383D"/>
    <w:rsid w:val="00165367"/>
    <w:rsid w:val="00166975"/>
    <w:rsid w:val="00167252"/>
    <w:rsid w:val="00172111"/>
    <w:rsid w:val="00182A47"/>
    <w:rsid w:val="0018325A"/>
    <w:rsid w:val="001836F3"/>
    <w:rsid w:val="00183946"/>
    <w:rsid w:val="00183D72"/>
    <w:rsid w:val="00183FBF"/>
    <w:rsid w:val="001849B5"/>
    <w:rsid w:val="00187B50"/>
    <w:rsid w:val="00191372"/>
    <w:rsid w:val="001A3250"/>
    <w:rsid w:val="001A7DD3"/>
    <w:rsid w:val="001B14AB"/>
    <w:rsid w:val="001B28ED"/>
    <w:rsid w:val="001B50A9"/>
    <w:rsid w:val="001C1882"/>
    <w:rsid w:val="001C425E"/>
    <w:rsid w:val="001D2FA3"/>
    <w:rsid w:val="001D5AF7"/>
    <w:rsid w:val="001E4241"/>
    <w:rsid w:val="001F0A82"/>
    <w:rsid w:val="001F2E08"/>
    <w:rsid w:val="0020171B"/>
    <w:rsid w:val="00204930"/>
    <w:rsid w:val="00210ED2"/>
    <w:rsid w:val="0021172A"/>
    <w:rsid w:val="002269ED"/>
    <w:rsid w:val="00230B22"/>
    <w:rsid w:val="00231AF4"/>
    <w:rsid w:val="00234AD5"/>
    <w:rsid w:val="00234F0B"/>
    <w:rsid w:val="00242321"/>
    <w:rsid w:val="00244BA9"/>
    <w:rsid w:val="00247781"/>
    <w:rsid w:val="002500BA"/>
    <w:rsid w:val="00251262"/>
    <w:rsid w:val="00260B51"/>
    <w:rsid w:val="002663FA"/>
    <w:rsid w:val="0026664B"/>
    <w:rsid w:val="00275580"/>
    <w:rsid w:val="00276764"/>
    <w:rsid w:val="00280F70"/>
    <w:rsid w:val="00291F73"/>
    <w:rsid w:val="00292056"/>
    <w:rsid w:val="002A22F3"/>
    <w:rsid w:val="002A49CC"/>
    <w:rsid w:val="002B0076"/>
    <w:rsid w:val="002B5111"/>
    <w:rsid w:val="002B59B6"/>
    <w:rsid w:val="002B7069"/>
    <w:rsid w:val="002C4924"/>
    <w:rsid w:val="002C562D"/>
    <w:rsid w:val="002C5B84"/>
    <w:rsid w:val="002D143C"/>
    <w:rsid w:val="002D5A83"/>
    <w:rsid w:val="002D65D2"/>
    <w:rsid w:val="002D68C2"/>
    <w:rsid w:val="002D71EB"/>
    <w:rsid w:val="002D7D9E"/>
    <w:rsid w:val="002E3C67"/>
    <w:rsid w:val="002E452F"/>
    <w:rsid w:val="002E5479"/>
    <w:rsid w:val="002E561F"/>
    <w:rsid w:val="002E7410"/>
    <w:rsid w:val="002E756A"/>
    <w:rsid w:val="002F0B11"/>
    <w:rsid w:val="002F7E14"/>
    <w:rsid w:val="00300419"/>
    <w:rsid w:val="00307AD1"/>
    <w:rsid w:val="00311A34"/>
    <w:rsid w:val="00312B45"/>
    <w:rsid w:val="00314402"/>
    <w:rsid w:val="003160DD"/>
    <w:rsid w:val="00317905"/>
    <w:rsid w:val="00321043"/>
    <w:rsid w:val="0032286E"/>
    <w:rsid w:val="0032296E"/>
    <w:rsid w:val="00324C45"/>
    <w:rsid w:val="00326C6A"/>
    <w:rsid w:val="00335AB4"/>
    <w:rsid w:val="00336EA5"/>
    <w:rsid w:val="00342AFD"/>
    <w:rsid w:val="003432FE"/>
    <w:rsid w:val="00344965"/>
    <w:rsid w:val="00356AB8"/>
    <w:rsid w:val="003574A9"/>
    <w:rsid w:val="00361F6F"/>
    <w:rsid w:val="00364937"/>
    <w:rsid w:val="00365D56"/>
    <w:rsid w:val="0036729E"/>
    <w:rsid w:val="00367ACF"/>
    <w:rsid w:val="00370FE2"/>
    <w:rsid w:val="00373E08"/>
    <w:rsid w:val="0037479E"/>
    <w:rsid w:val="00377C47"/>
    <w:rsid w:val="00382527"/>
    <w:rsid w:val="003905D1"/>
    <w:rsid w:val="00391F99"/>
    <w:rsid w:val="00396647"/>
    <w:rsid w:val="00397AA6"/>
    <w:rsid w:val="003A237E"/>
    <w:rsid w:val="003A3BB0"/>
    <w:rsid w:val="003A46E3"/>
    <w:rsid w:val="003A46FA"/>
    <w:rsid w:val="003A496C"/>
    <w:rsid w:val="003A5FCE"/>
    <w:rsid w:val="003A68DE"/>
    <w:rsid w:val="003B0871"/>
    <w:rsid w:val="003B0A01"/>
    <w:rsid w:val="003B1062"/>
    <w:rsid w:val="003B3EF2"/>
    <w:rsid w:val="003B6C01"/>
    <w:rsid w:val="003C0129"/>
    <w:rsid w:val="003C2712"/>
    <w:rsid w:val="003C43EB"/>
    <w:rsid w:val="003C76C4"/>
    <w:rsid w:val="003D04B4"/>
    <w:rsid w:val="003D1CDE"/>
    <w:rsid w:val="003D61C6"/>
    <w:rsid w:val="003D7C55"/>
    <w:rsid w:val="003E1DF3"/>
    <w:rsid w:val="003E1F82"/>
    <w:rsid w:val="003E752D"/>
    <w:rsid w:val="003E7547"/>
    <w:rsid w:val="003F6F8D"/>
    <w:rsid w:val="00403DDD"/>
    <w:rsid w:val="00412829"/>
    <w:rsid w:val="004140F2"/>
    <w:rsid w:val="00414271"/>
    <w:rsid w:val="00420180"/>
    <w:rsid w:val="00425DE8"/>
    <w:rsid w:val="00426DEA"/>
    <w:rsid w:val="00427B99"/>
    <w:rsid w:val="00431D8B"/>
    <w:rsid w:val="004345E8"/>
    <w:rsid w:val="00435016"/>
    <w:rsid w:val="00435972"/>
    <w:rsid w:val="00435ED1"/>
    <w:rsid w:val="004405C7"/>
    <w:rsid w:val="00445209"/>
    <w:rsid w:val="00450E29"/>
    <w:rsid w:val="00451174"/>
    <w:rsid w:val="00454D9F"/>
    <w:rsid w:val="004577EF"/>
    <w:rsid w:val="004618D3"/>
    <w:rsid w:val="004640C8"/>
    <w:rsid w:val="00464624"/>
    <w:rsid w:val="00464F97"/>
    <w:rsid w:val="0046510B"/>
    <w:rsid w:val="00467245"/>
    <w:rsid w:val="004678AB"/>
    <w:rsid w:val="004706AD"/>
    <w:rsid w:val="00471986"/>
    <w:rsid w:val="0047521F"/>
    <w:rsid w:val="004753EF"/>
    <w:rsid w:val="004777A0"/>
    <w:rsid w:val="0048278C"/>
    <w:rsid w:val="00482B72"/>
    <w:rsid w:val="00486355"/>
    <w:rsid w:val="00486767"/>
    <w:rsid w:val="004878A8"/>
    <w:rsid w:val="0049071F"/>
    <w:rsid w:val="004913BA"/>
    <w:rsid w:val="00493598"/>
    <w:rsid w:val="0049511F"/>
    <w:rsid w:val="00497D57"/>
    <w:rsid w:val="004A04A5"/>
    <w:rsid w:val="004A26EE"/>
    <w:rsid w:val="004A5980"/>
    <w:rsid w:val="004A5CDD"/>
    <w:rsid w:val="004A6656"/>
    <w:rsid w:val="004B00DD"/>
    <w:rsid w:val="004B1897"/>
    <w:rsid w:val="004B1EE7"/>
    <w:rsid w:val="004B3BAB"/>
    <w:rsid w:val="004B60D3"/>
    <w:rsid w:val="004B659D"/>
    <w:rsid w:val="004B6AF4"/>
    <w:rsid w:val="004C461F"/>
    <w:rsid w:val="004C4B52"/>
    <w:rsid w:val="004C7FF9"/>
    <w:rsid w:val="004D27B6"/>
    <w:rsid w:val="004D6CE0"/>
    <w:rsid w:val="004D716E"/>
    <w:rsid w:val="004D7A2F"/>
    <w:rsid w:val="004E0822"/>
    <w:rsid w:val="004E230D"/>
    <w:rsid w:val="004E3014"/>
    <w:rsid w:val="004E5AC7"/>
    <w:rsid w:val="004F12A3"/>
    <w:rsid w:val="004F2709"/>
    <w:rsid w:val="004F509B"/>
    <w:rsid w:val="004F712D"/>
    <w:rsid w:val="00500AB3"/>
    <w:rsid w:val="005061D2"/>
    <w:rsid w:val="00506AE7"/>
    <w:rsid w:val="0051329F"/>
    <w:rsid w:val="00514B04"/>
    <w:rsid w:val="005212E8"/>
    <w:rsid w:val="0052662E"/>
    <w:rsid w:val="0052784B"/>
    <w:rsid w:val="0053756D"/>
    <w:rsid w:val="00537934"/>
    <w:rsid w:val="00540F6B"/>
    <w:rsid w:val="00543849"/>
    <w:rsid w:val="005449F8"/>
    <w:rsid w:val="0054696D"/>
    <w:rsid w:val="00551188"/>
    <w:rsid w:val="0055271D"/>
    <w:rsid w:val="0055368E"/>
    <w:rsid w:val="00553F85"/>
    <w:rsid w:val="00555BE6"/>
    <w:rsid w:val="00560D1E"/>
    <w:rsid w:val="00560E22"/>
    <w:rsid w:val="005614B4"/>
    <w:rsid w:val="00565150"/>
    <w:rsid w:val="005678EB"/>
    <w:rsid w:val="00567DAB"/>
    <w:rsid w:val="005820DF"/>
    <w:rsid w:val="00583EE6"/>
    <w:rsid w:val="00590D4B"/>
    <w:rsid w:val="00592EB1"/>
    <w:rsid w:val="00595FEE"/>
    <w:rsid w:val="005A0095"/>
    <w:rsid w:val="005A393B"/>
    <w:rsid w:val="005A7BDF"/>
    <w:rsid w:val="005A7EAF"/>
    <w:rsid w:val="005B37F6"/>
    <w:rsid w:val="005B47AA"/>
    <w:rsid w:val="005B6BDB"/>
    <w:rsid w:val="005C50CA"/>
    <w:rsid w:val="005C5DF2"/>
    <w:rsid w:val="005C6790"/>
    <w:rsid w:val="005C6C97"/>
    <w:rsid w:val="005D1684"/>
    <w:rsid w:val="005D3551"/>
    <w:rsid w:val="005D5A74"/>
    <w:rsid w:val="005D7AB0"/>
    <w:rsid w:val="005E3172"/>
    <w:rsid w:val="005F5610"/>
    <w:rsid w:val="005F5825"/>
    <w:rsid w:val="005F645D"/>
    <w:rsid w:val="006022A7"/>
    <w:rsid w:val="00606290"/>
    <w:rsid w:val="00610938"/>
    <w:rsid w:val="0061154C"/>
    <w:rsid w:val="00622B94"/>
    <w:rsid w:val="006242DA"/>
    <w:rsid w:val="00627550"/>
    <w:rsid w:val="00634343"/>
    <w:rsid w:val="00635801"/>
    <w:rsid w:val="00636A46"/>
    <w:rsid w:val="006434F9"/>
    <w:rsid w:val="00644F94"/>
    <w:rsid w:val="006462C1"/>
    <w:rsid w:val="006464F7"/>
    <w:rsid w:val="00646918"/>
    <w:rsid w:val="00646930"/>
    <w:rsid w:val="00651620"/>
    <w:rsid w:val="0065178D"/>
    <w:rsid w:val="00654335"/>
    <w:rsid w:val="006562F4"/>
    <w:rsid w:val="00656B14"/>
    <w:rsid w:val="00656BE5"/>
    <w:rsid w:val="00657A40"/>
    <w:rsid w:val="0066037A"/>
    <w:rsid w:val="006620C9"/>
    <w:rsid w:val="00663504"/>
    <w:rsid w:val="006637E5"/>
    <w:rsid w:val="00664D3C"/>
    <w:rsid w:val="00665954"/>
    <w:rsid w:val="006660C1"/>
    <w:rsid w:val="00666CC4"/>
    <w:rsid w:val="0066770E"/>
    <w:rsid w:val="00670F43"/>
    <w:rsid w:val="006855C8"/>
    <w:rsid w:val="00685C30"/>
    <w:rsid w:val="006877EF"/>
    <w:rsid w:val="006878AC"/>
    <w:rsid w:val="00687F43"/>
    <w:rsid w:val="006921D0"/>
    <w:rsid w:val="00694E37"/>
    <w:rsid w:val="00695DEF"/>
    <w:rsid w:val="006A2A9B"/>
    <w:rsid w:val="006B2578"/>
    <w:rsid w:val="006B46BB"/>
    <w:rsid w:val="006B5B6D"/>
    <w:rsid w:val="006B7102"/>
    <w:rsid w:val="006C0347"/>
    <w:rsid w:val="006C5DAA"/>
    <w:rsid w:val="006C75CF"/>
    <w:rsid w:val="006D5442"/>
    <w:rsid w:val="006D57D9"/>
    <w:rsid w:val="006D61C2"/>
    <w:rsid w:val="006D7B24"/>
    <w:rsid w:val="006D7E60"/>
    <w:rsid w:val="006E1046"/>
    <w:rsid w:val="006E1A55"/>
    <w:rsid w:val="006E38A3"/>
    <w:rsid w:val="006F4088"/>
    <w:rsid w:val="006F7155"/>
    <w:rsid w:val="006F72FF"/>
    <w:rsid w:val="00701473"/>
    <w:rsid w:val="00704FEB"/>
    <w:rsid w:val="007071A6"/>
    <w:rsid w:val="00711010"/>
    <w:rsid w:val="007114C6"/>
    <w:rsid w:val="00717787"/>
    <w:rsid w:val="007220B6"/>
    <w:rsid w:val="007239F4"/>
    <w:rsid w:val="00724A34"/>
    <w:rsid w:val="0073051B"/>
    <w:rsid w:val="0073170F"/>
    <w:rsid w:val="00732B7F"/>
    <w:rsid w:val="00733EBF"/>
    <w:rsid w:val="007353AB"/>
    <w:rsid w:val="0073583C"/>
    <w:rsid w:val="007375D5"/>
    <w:rsid w:val="0074062A"/>
    <w:rsid w:val="00741A94"/>
    <w:rsid w:val="007467A0"/>
    <w:rsid w:val="0074702E"/>
    <w:rsid w:val="00747E94"/>
    <w:rsid w:val="00753018"/>
    <w:rsid w:val="007534CC"/>
    <w:rsid w:val="00753698"/>
    <w:rsid w:val="0075483B"/>
    <w:rsid w:val="00756E16"/>
    <w:rsid w:val="00762A2F"/>
    <w:rsid w:val="00763042"/>
    <w:rsid w:val="00763418"/>
    <w:rsid w:val="007655C8"/>
    <w:rsid w:val="007661E3"/>
    <w:rsid w:val="00767545"/>
    <w:rsid w:val="00773920"/>
    <w:rsid w:val="00776D8A"/>
    <w:rsid w:val="00780592"/>
    <w:rsid w:val="00783C3E"/>
    <w:rsid w:val="0079296B"/>
    <w:rsid w:val="00793743"/>
    <w:rsid w:val="007938B6"/>
    <w:rsid w:val="00797B19"/>
    <w:rsid w:val="007A1401"/>
    <w:rsid w:val="007A17D5"/>
    <w:rsid w:val="007A1F5D"/>
    <w:rsid w:val="007A30A5"/>
    <w:rsid w:val="007A4BB7"/>
    <w:rsid w:val="007A6137"/>
    <w:rsid w:val="007A69DC"/>
    <w:rsid w:val="007B1042"/>
    <w:rsid w:val="007B1EB3"/>
    <w:rsid w:val="007B58CB"/>
    <w:rsid w:val="007B6512"/>
    <w:rsid w:val="007B6C64"/>
    <w:rsid w:val="007C667C"/>
    <w:rsid w:val="007D450B"/>
    <w:rsid w:val="007E0D51"/>
    <w:rsid w:val="007E6073"/>
    <w:rsid w:val="007F0B8B"/>
    <w:rsid w:val="007F0ED4"/>
    <w:rsid w:val="00801648"/>
    <w:rsid w:val="008026CA"/>
    <w:rsid w:val="00802A29"/>
    <w:rsid w:val="00807154"/>
    <w:rsid w:val="00813E8D"/>
    <w:rsid w:val="008149FC"/>
    <w:rsid w:val="00814AB0"/>
    <w:rsid w:val="008163D5"/>
    <w:rsid w:val="008210FE"/>
    <w:rsid w:val="00822FBD"/>
    <w:rsid w:val="00824879"/>
    <w:rsid w:val="0082704A"/>
    <w:rsid w:val="008274CD"/>
    <w:rsid w:val="00831EB8"/>
    <w:rsid w:val="00832617"/>
    <w:rsid w:val="00835C1A"/>
    <w:rsid w:val="008444C6"/>
    <w:rsid w:val="00845BDA"/>
    <w:rsid w:val="00846654"/>
    <w:rsid w:val="008519FF"/>
    <w:rsid w:val="00851CCD"/>
    <w:rsid w:val="00853298"/>
    <w:rsid w:val="00857220"/>
    <w:rsid w:val="0085753A"/>
    <w:rsid w:val="0086485E"/>
    <w:rsid w:val="0086595F"/>
    <w:rsid w:val="008659F4"/>
    <w:rsid w:val="00865ACA"/>
    <w:rsid w:val="008701A5"/>
    <w:rsid w:val="00870BB8"/>
    <w:rsid w:val="008724EF"/>
    <w:rsid w:val="0088169A"/>
    <w:rsid w:val="008907B9"/>
    <w:rsid w:val="008A0533"/>
    <w:rsid w:val="008A54FE"/>
    <w:rsid w:val="008A79BA"/>
    <w:rsid w:val="008B0062"/>
    <w:rsid w:val="008B17D2"/>
    <w:rsid w:val="008B3917"/>
    <w:rsid w:val="008B567C"/>
    <w:rsid w:val="008B6528"/>
    <w:rsid w:val="008B6712"/>
    <w:rsid w:val="008B69BD"/>
    <w:rsid w:val="008B6B6B"/>
    <w:rsid w:val="008C1FA3"/>
    <w:rsid w:val="008C2DEA"/>
    <w:rsid w:val="008C7616"/>
    <w:rsid w:val="008D0DAC"/>
    <w:rsid w:val="008D1D4E"/>
    <w:rsid w:val="008D3C3C"/>
    <w:rsid w:val="008D4CAF"/>
    <w:rsid w:val="008D5169"/>
    <w:rsid w:val="008D69F9"/>
    <w:rsid w:val="008E0AFA"/>
    <w:rsid w:val="008E18ED"/>
    <w:rsid w:val="008E4C6E"/>
    <w:rsid w:val="008E6A2D"/>
    <w:rsid w:val="008F2106"/>
    <w:rsid w:val="008F523A"/>
    <w:rsid w:val="009059A1"/>
    <w:rsid w:val="00914D93"/>
    <w:rsid w:val="009175BE"/>
    <w:rsid w:val="00917D32"/>
    <w:rsid w:val="009203BB"/>
    <w:rsid w:val="00922ECD"/>
    <w:rsid w:val="00923FD5"/>
    <w:rsid w:val="00926891"/>
    <w:rsid w:val="009301E3"/>
    <w:rsid w:val="00934CFE"/>
    <w:rsid w:val="009449D2"/>
    <w:rsid w:val="00951092"/>
    <w:rsid w:val="00951E78"/>
    <w:rsid w:val="009522A3"/>
    <w:rsid w:val="00953527"/>
    <w:rsid w:val="00954BF4"/>
    <w:rsid w:val="00957DE6"/>
    <w:rsid w:val="00963D5A"/>
    <w:rsid w:val="00965828"/>
    <w:rsid w:val="00965B07"/>
    <w:rsid w:val="0097051E"/>
    <w:rsid w:val="00970625"/>
    <w:rsid w:val="00970D92"/>
    <w:rsid w:val="00975391"/>
    <w:rsid w:val="0097637E"/>
    <w:rsid w:val="00982F3F"/>
    <w:rsid w:val="00985EA9"/>
    <w:rsid w:val="009869A3"/>
    <w:rsid w:val="009873B0"/>
    <w:rsid w:val="00993DB9"/>
    <w:rsid w:val="00995020"/>
    <w:rsid w:val="0099631F"/>
    <w:rsid w:val="0099705B"/>
    <w:rsid w:val="00997507"/>
    <w:rsid w:val="009A099C"/>
    <w:rsid w:val="009A37BF"/>
    <w:rsid w:val="009A403C"/>
    <w:rsid w:val="009B66E0"/>
    <w:rsid w:val="009C09F8"/>
    <w:rsid w:val="009C1FED"/>
    <w:rsid w:val="009C5236"/>
    <w:rsid w:val="009C5F6A"/>
    <w:rsid w:val="009C79F4"/>
    <w:rsid w:val="009C7F10"/>
    <w:rsid w:val="009D2F1B"/>
    <w:rsid w:val="009E0642"/>
    <w:rsid w:val="009E1FF3"/>
    <w:rsid w:val="009E2072"/>
    <w:rsid w:val="009E2DA6"/>
    <w:rsid w:val="009E5728"/>
    <w:rsid w:val="009E6AAA"/>
    <w:rsid w:val="009E72BA"/>
    <w:rsid w:val="009F355B"/>
    <w:rsid w:val="009F41F0"/>
    <w:rsid w:val="009F602C"/>
    <w:rsid w:val="009F6A39"/>
    <w:rsid w:val="00A00D72"/>
    <w:rsid w:val="00A05AB5"/>
    <w:rsid w:val="00A13206"/>
    <w:rsid w:val="00A1375C"/>
    <w:rsid w:val="00A143D3"/>
    <w:rsid w:val="00A14B51"/>
    <w:rsid w:val="00A157D0"/>
    <w:rsid w:val="00A25DA0"/>
    <w:rsid w:val="00A26F22"/>
    <w:rsid w:val="00A3330F"/>
    <w:rsid w:val="00A338B9"/>
    <w:rsid w:val="00A406AD"/>
    <w:rsid w:val="00A526E0"/>
    <w:rsid w:val="00A52ED7"/>
    <w:rsid w:val="00A55F00"/>
    <w:rsid w:val="00A611D1"/>
    <w:rsid w:val="00A66C10"/>
    <w:rsid w:val="00A67D40"/>
    <w:rsid w:val="00A713B2"/>
    <w:rsid w:val="00A72706"/>
    <w:rsid w:val="00A746C8"/>
    <w:rsid w:val="00A84259"/>
    <w:rsid w:val="00A8709D"/>
    <w:rsid w:val="00A87709"/>
    <w:rsid w:val="00A90900"/>
    <w:rsid w:val="00A93D1E"/>
    <w:rsid w:val="00A9577C"/>
    <w:rsid w:val="00A96DFB"/>
    <w:rsid w:val="00AA267D"/>
    <w:rsid w:val="00AA27C6"/>
    <w:rsid w:val="00AA50EF"/>
    <w:rsid w:val="00AB1E6B"/>
    <w:rsid w:val="00AB439F"/>
    <w:rsid w:val="00AB48EA"/>
    <w:rsid w:val="00AB539B"/>
    <w:rsid w:val="00AB5F4A"/>
    <w:rsid w:val="00AB6F8B"/>
    <w:rsid w:val="00AC067E"/>
    <w:rsid w:val="00AC06D9"/>
    <w:rsid w:val="00AC0A33"/>
    <w:rsid w:val="00AC2A1C"/>
    <w:rsid w:val="00AD1528"/>
    <w:rsid w:val="00AD5A3F"/>
    <w:rsid w:val="00AD6158"/>
    <w:rsid w:val="00AD774F"/>
    <w:rsid w:val="00AD77F2"/>
    <w:rsid w:val="00AE25AC"/>
    <w:rsid w:val="00AE57E0"/>
    <w:rsid w:val="00AE6740"/>
    <w:rsid w:val="00AF488C"/>
    <w:rsid w:val="00B00776"/>
    <w:rsid w:val="00B0121F"/>
    <w:rsid w:val="00B027D5"/>
    <w:rsid w:val="00B070A9"/>
    <w:rsid w:val="00B10F4B"/>
    <w:rsid w:val="00B12A34"/>
    <w:rsid w:val="00B14BAA"/>
    <w:rsid w:val="00B1568A"/>
    <w:rsid w:val="00B20D14"/>
    <w:rsid w:val="00B21E2A"/>
    <w:rsid w:val="00B231DD"/>
    <w:rsid w:val="00B2459F"/>
    <w:rsid w:val="00B25BB0"/>
    <w:rsid w:val="00B25C80"/>
    <w:rsid w:val="00B27496"/>
    <w:rsid w:val="00B30310"/>
    <w:rsid w:val="00B30B20"/>
    <w:rsid w:val="00B313CB"/>
    <w:rsid w:val="00B326FF"/>
    <w:rsid w:val="00B32B69"/>
    <w:rsid w:val="00B32FB6"/>
    <w:rsid w:val="00B35610"/>
    <w:rsid w:val="00B42C48"/>
    <w:rsid w:val="00B51184"/>
    <w:rsid w:val="00B5406D"/>
    <w:rsid w:val="00B61AAF"/>
    <w:rsid w:val="00B64CBB"/>
    <w:rsid w:val="00B65A85"/>
    <w:rsid w:val="00B671A3"/>
    <w:rsid w:val="00B67E8C"/>
    <w:rsid w:val="00B702D2"/>
    <w:rsid w:val="00B761A3"/>
    <w:rsid w:val="00B76A0E"/>
    <w:rsid w:val="00B77D58"/>
    <w:rsid w:val="00B844EB"/>
    <w:rsid w:val="00B86789"/>
    <w:rsid w:val="00B877BA"/>
    <w:rsid w:val="00B87FE6"/>
    <w:rsid w:val="00B96E81"/>
    <w:rsid w:val="00BA0F9D"/>
    <w:rsid w:val="00BA4E2B"/>
    <w:rsid w:val="00BA5AE7"/>
    <w:rsid w:val="00BB0017"/>
    <w:rsid w:val="00BB00D1"/>
    <w:rsid w:val="00BB0A3F"/>
    <w:rsid w:val="00BB2741"/>
    <w:rsid w:val="00BB405E"/>
    <w:rsid w:val="00BB514B"/>
    <w:rsid w:val="00BB6C9B"/>
    <w:rsid w:val="00BC3B21"/>
    <w:rsid w:val="00BD49F5"/>
    <w:rsid w:val="00BE18DD"/>
    <w:rsid w:val="00BE3C4B"/>
    <w:rsid w:val="00BE4552"/>
    <w:rsid w:val="00C0092F"/>
    <w:rsid w:val="00C01B3E"/>
    <w:rsid w:val="00C027BC"/>
    <w:rsid w:val="00C032C2"/>
    <w:rsid w:val="00C033E2"/>
    <w:rsid w:val="00C06F6F"/>
    <w:rsid w:val="00C07C14"/>
    <w:rsid w:val="00C12147"/>
    <w:rsid w:val="00C145BC"/>
    <w:rsid w:val="00C212D8"/>
    <w:rsid w:val="00C255CD"/>
    <w:rsid w:val="00C31422"/>
    <w:rsid w:val="00C31A45"/>
    <w:rsid w:val="00C32719"/>
    <w:rsid w:val="00C327B4"/>
    <w:rsid w:val="00C34075"/>
    <w:rsid w:val="00C34A32"/>
    <w:rsid w:val="00C373B6"/>
    <w:rsid w:val="00C37DF6"/>
    <w:rsid w:val="00C44136"/>
    <w:rsid w:val="00C55440"/>
    <w:rsid w:val="00C57A48"/>
    <w:rsid w:val="00C61DF8"/>
    <w:rsid w:val="00C62DC8"/>
    <w:rsid w:val="00C635EC"/>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B1114"/>
    <w:rsid w:val="00CC0E70"/>
    <w:rsid w:val="00CD09AB"/>
    <w:rsid w:val="00CD2425"/>
    <w:rsid w:val="00CD3B98"/>
    <w:rsid w:val="00CD43F9"/>
    <w:rsid w:val="00CD6175"/>
    <w:rsid w:val="00CD68E5"/>
    <w:rsid w:val="00CD74C4"/>
    <w:rsid w:val="00CF0D90"/>
    <w:rsid w:val="00CF569B"/>
    <w:rsid w:val="00CF7426"/>
    <w:rsid w:val="00D01F17"/>
    <w:rsid w:val="00D02561"/>
    <w:rsid w:val="00D04834"/>
    <w:rsid w:val="00D05F8F"/>
    <w:rsid w:val="00D11A95"/>
    <w:rsid w:val="00D203E6"/>
    <w:rsid w:val="00D20A6B"/>
    <w:rsid w:val="00D31089"/>
    <w:rsid w:val="00D310B4"/>
    <w:rsid w:val="00D37CB8"/>
    <w:rsid w:val="00D40A47"/>
    <w:rsid w:val="00D42EE5"/>
    <w:rsid w:val="00D46F6F"/>
    <w:rsid w:val="00D4791D"/>
    <w:rsid w:val="00D52475"/>
    <w:rsid w:val="00D52BFE"/>
    <w:rsid w:val="00D5414D"/>
    <w:rsid w:val="00D57385"/>
    <w:rsid w:val="00D611E5"/>
    <w:rsid w:val="00D63764"/>
    <w:rsid w:val="00D67213"/>
    <w:rsid w:val="00D67854"/>
    <w:rsid w:val="00D72646"/>
    <w:rsid w:val="00D729DF"/>
    <w:rsid w:val="00D73085"/>
    <w:rsid w:val="00D74D85"/>
    <w:rsid w:val="00D7595E"/>
    <w:rsid w:val="00D800D2"/>
    <w:rsid w:val="00D8271D"/>
    <w:rsid w:val="00D84C89"/>
    <w:rsid w:val="00D9714C"/>
    <w:rsid w:val="00D97454"/>
    <w:rsid w:val="00DA0CEE"/>
    <w:rsid w:val="00DA22A9"/>
    <w:rsid w:val="00DA2C8D"/>
    <w:rsid w:val="00DB1AA6"/>
    <w:rsid w:val="00DB1FA5"/>
    <w:rsid w:val="00DB24D0"/>
    <w:rsid w:val="00DB75CB"/>
    <w:rsid w:val="00DB7F33"/>
    <w:rsid w:val="00DC312D"/>
    <w:rsid w:val="00DC42E6"/>
    <w:rsid w:val="00DC7272"/>
    <w:rsid w:val="00DD0CE1"/>
    <w:rsid w:val="00DD3719"/>
    <w:rsid w:val="00DD3809"/>
    <w:rsid w:val="00DD7095"/>
    <w:rsid w:val="00DE021E"/>
    <w:rsid w:val="00DE0E10"/>
    <w:rsid w:val="00DE1E42"/>
    <w:rsid w:val="00DE366A"/>
    <w:rsid w:val="00DF6A7B"/>
    <w:rsid w:val="00DF77DE"/>
    <w:rsid w:val="00E0126D"/>
    <w:rsid w:val="00E07CC0"/>
    <w:rsid w:val="00E112B8"/>
    <w:rsid w:val="00E12532"/>
    <w:rsid w:val="00E12FE6"/>
    <w:rsid w:val="00E1402A"/>
    <w:rsid w:val="00E201B8"/>
    <w:rsid w:val="00E21163"/>
    <w:rsid w:val="00E21184"/>
    <w:rsid w:val="00E2281B"/>
    <w:rsid w:val="00E24DE2"/>
    <w:rsid w:val="00E3253A"/>
    <w:rsid w:val="00E35803"/>
    <w:rsid w:val="00E43437"/>
    <w:rsid w:val="00E457A8"/>
    <w:rsid w:val="00E50EC6"/>
    <w:rsid w:val="00E54DA8"/>
    <w:rsid w:val="00E56506"/>
    <w:rsid w:val="00E57E03"/>
    <w:rsid w:val="00E64FAB"/>
    <w:rsid w:val="00E66AED"/>
    <w:rsid w:val="00E67722"/>
    <w:rsid w:val="00E7122A"/>
    <w:rsid w:val="00E751E3"/>
    <w:rsid w:val="00E82C47"/>
    <w:rsid w:val="00E832B7"/>
    <w:rsid w:val="00E86E3F"/>
    <w:rsid w:val="00E908B8"/>
    <w:rsid w:val="00E95971"/>
    <w:rsid w:val="00EB1880"/>
    <w:rsid w:val="00EB245F"/>
    <w:rsid w:val="00EB2F53"/>
    <w:rsid w:val="00EC40F0"/>
    <w:rsid w:val="00EC7C14"/>
    <w:rsid w:val="00ED1DCB"/>
    <w:rsid w:val="00ED23B2"/>
    <w:rsid w:val="00ED2447"/>
    <w:rsid w:val="00ED5B6F"/>
    <w:rsid w:val="00ED5CBA"/>
    <w:rsid w:val="00EE124F"/>
    <w:rsid w:val="00EE5877"/>
    <w:rsid w:val="00EE62B0"/>
    <w:rsid w:val="00EF2DED"/>
    <w:rsid w:val="00F011EC"/>
    <w:rsid w:val="00F03056"/>
    <w:rsid w:val="00F03B88"/>
    <w:rsid w:val="00F074F3"/>
    <w:rsid w:val="00F13A48"/>
    <w:rsid w:val="00F15F7A"/>
    <w:rsid w:val="00F200E9"/>
    <w:rsid w:val="00F21CC3"/>
    <w:rsid w:val="00F22707"/>
    <w:rsid w:val="00F32FAC"/>
    <w:rsid w:val="00F36F6B"/>
    <w:rsid w:val="00F4035C"/>
    <w:rsid w:val="00F415A4"/>
    <w:rsid w:val="00F416C3"/>
    <w:rsid w:val="00F428A9"/>
    <w:rsid w:val="00F54F6C"/>
    <w:rsid w:val="00F60070"/>
    <w:rsid w:val="00F60574"/>
    <w:rsid w:val="00F63BDD"/>
    <w:rsid w:val="00F64FA8"/>
    <w:rsid w:val="00F65DBF"/>
    <w:rsid w:val="00F678FE"/>
    <w:rsid w:val="00F67C3A"/>
    <w:rsid w:val="00F72087"/>
    <w:rsid w:val="00F72513"/>
    <w:rsid w:val="00F820D9"/>
    <w:rsid w:val="00F852DD"/>
    <w:rsid w:val="00F8648D"/>
    <w:rsid w:val="00F924D1"/>
    <w:rsid w:val="00F92E93"/>
    <w:rsid w:val="00F9533D"/>
    <w:rsid w:val="00F95AE4"/>
    <w:rsid w:val="00F96D14"/>
    <w:rsid w:val="00F97024"/>
    <w:rsid w:val="00F978B2"/>
    <w:rsid w:val="00FA16CE"/>
    <w:rsid w:val="00FA29D1"/>
    <w:rsid w:val="00FA447F"/>
    <w:rsid w:val="00FA56FC"/>
    <w:rsid w:val="00FB3385"/>
    <w:rsid w:val="00FB599D"/>
    <w:rsid w:val="00FB5F03"/>
    <w:rsid w:val="00FC30DB"/>
    <w:rsid w:val="00FC4652"/>
    <w:rsid w:val="00FD2CCF"/>
    <w:rsid w:val="00FD6272"/>
    <w:rsid w:val="00FE1334"/>
    <w:rsid w:val="00FE25ED"/>
    <w:rsid w:val="00FE54EC"/>
    <w:rsid w:val="00FE58C1"/>
    <w:rsid w:val="00FE603A"/>
    <w:rsid w:val="00FF092C"/>
    <w:rsid w:val="00FF2DDD"/>
    <w:rsid w:val="00FF3DC0"/>
    <w:rsid w:val="00FF5FA3"/>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0337"/>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445209"/>
    <w:pPr>
      <w:keepNext/>
      <w:keepLines/>
      <w:pageBreakBefore/>
      <w:spacing w:before="240" w:after="200"/>
      <w:jc w:val="both"/>
      <w:outlineLvl w:val="0"/>
    </w:pPr>
    <w:rPr>
      <w:rFonts w:eastAsia="Times New Roman" w:cs="Arial"/>
      <w:b/>
      <w:bCs/>
      <w:color w:val="1F3864" w:themeColor="accent5"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445209"/>
    <w:rPr>
      <w:rFonts w:ascii="Arial" w:eastAsia="Times New Roman" w:hAnsi="Arial" w:cs="Arial"/>
      <w:b/>
      <w:bCs/>
      <w:color w:val="1F3864" w:themeColor="accent5"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0"/>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17"/>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40"/>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41"/>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paragraph" w:customStyle="1" w:styleId="Normal1">
    <w:name w:val="Normal 1"/>
    <w:rsid w:val="00635801"/>
    <w:pPr>
      <w:spacing w:after="0" w:line="240" w:lineRule="auto"/>
      <w:jc w:val="both"/>
    </w:pPr>
    <w:rPr>
      <w:rFonts w:ascii="Times New Roman" w:eastAsia="Calibri" w:hAnsi="Times New Roman" w:cs="Times New Roman"/>
      <w:sz w:val="24"/>
      <w:szCs w:val="20"/>
    </w:rPr>
  </w:style>
  <w:style w:type="paragraph" w:customStyle="1" w:styleId="DTT">
    <w:name w:val="DTT"/>
    <w:basedOn w:val="Normal"/>
    <w:rsid w:val="00635801"/>
    <w:pPr>
      <w:spacing w:after="0" w:line="240" w:lineRule="auto"/>
    </w:pPr>
    <w:rPr>
      <w:rFonts w:ascii="Univers" w:eastAsia="Calibri" w:hAnsi="Univers" w:cs="Times New Roman"/>
      <w:szCs w:val="20"/>
      <w:lang w:val="en-US"/>
    </w:rPr>
  </w:style>
  <w:style w:type="table" w:customStyle="1" w:styleId="TableGrid3">
    <w:name w:val="Table Grid3"/>
    <w:basedOn w:val="Tabelanormal"/>
    <w:next w:val="Tabelacomgrade"/>
    <w:uiPriority w:val="59"/>
    <w:rsid w:val="00635801"/>
    <w:pPr>
      <w:spacing w:after="0" w:line="240" w:lineRule="auto"/>
    </w:pPr>
    <w:rPr>
      <w:lang w:val="en-GB"/>
    </w:rPr>
    <w:tblPr/>
  </w:style>
  <w:style w:type="paragraph" w:styleId="Recuodecorpodetexto">
    <w:name w:val="Body Text Indent"/>
    <w:basedOn w:val="Normal"/>
    <w:link w:val="RecuodecorpodetextoChar"/>
    <w:uiPriority w:val="99"/>
    <w:semiHidden/>
    <w:unhideWhenUsed/>
    <w:rsid w:val="00A67D40"/>
    <w:pPr>
      <w:spacing w:after="120"/>
      <w:ind w:left="283"/>
    </w:pPr>
  </w:style>
  <w:style w:type="character" w:customStyle="1" w:styleId="RecuodecorpodetextoChar">
    <w:name w:val="Recuo de corpo de texto Char"/>
    <w:basedOn w:val="Fontepargpadro"/>
    <w:link w:val="Recuodecorpodetexto"/>
    <w:uiPriority w:val="99"/>
    <w:semiHidden/>
    <w:rsid w:val="00A67D40"/>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5.gif"/></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_rels/header10.xml.rels><?xml version="1.0" encoding="UTF-8" standalone="yes"?>
<Relationships xmlns="http://schemas.openxmlformats.org/package/2006/relationships"><Relationship Id="rId1" Type="http://schemas.openxmlformats.org/officeDocument/2006/relationships/image" Target="media/image6.png"/></Relationships>
</file>

<file path=word/_rels/header11.xml.rels><?xml version="1.0" encoding="UTF-8" standalone="yes"?>
<Relationships xmlns="http://schemas.openxmlformats.org/package/2006/relationships"><Relationship Id="rId1" Type="http://schemas.openxmlformats.org/officeDocument/2006/relationships/image" Target="media/image6.png"/></Relationships>
</file>

<file path=word/_rels/header12.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5.gif"/></Relationships>
</file>

<file path=word/_rels/header13.xml.rels><?xml version="1.0" encoding="UTF-8" standalone="yes"?>
<Relationships xmlns="http://schemas.openxmlformats.org/package/2006/relationships"><Relationship Id="rId1" Type="http://schemas.openxmlformats.org/officeDocument/2006/relationships/image" Target="media/image5.gif"/></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08C5A-A5EF-4D46-96A6-A0C0699C2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3467</TotalTime>
  <Pages>81</Pages>
  <Words>41268</Words>
  <Characters>222848</Characters>
  <Application>Microsoft Office Word</Application>
  <DocSecurity>0</DocSecurity>
  <Lines>1857</Lines>
  <Paragraphs>527</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263589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629</cp:revision>
  <cp:lastPrinted>2021-02-04T21:24:00Z</cp:lastPrinted>
  <dcterms:created xsi:type="dcterms:W3CDTF">2020-02-06T19:06:00Z</dcterms:created>
  <dcterms:modified xsi:type="dcterms:W3CDTF">2021-06-24T19:48:00Z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edson7@bbseg.com.br</vt:lpwstr>
  </property>
  <property fmtid="{D5CDD505-2E9C-101B-9397-08002B2CF9AE}" pid="5" name="MSIP_Label_40881dc9-f7f2-41de-a334-ceff3dc15b31_SetDate">
    <vt:lpwstr>2020-02-06T13:25:17.4397139Z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6c9402d3-4322-4926-9d38-6bc7a7811b1f</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